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3254A" w:rsidR="007130B1" w:rsidRDefault="007130B1" w14:paraId="03B5CBD1" w14:textId="1AF93289">
      <w:pPr>
        <w:rPr>
          <w:rFonts w:ascii="Nunito" w:hAnsi="Nunito"/>
        </w:rPr>
      </w:pPr>
    </w:p>
    <w:p w:rsidRPr="0053254A" w:rsidR="00853AB6" w:rsidP="60D6F53F" w:rsidRDefault="00853AB6" w14:paraId="4E8879AB" w14:textId="5AD8921F">
      <w:pPr>
        <w:spacing w:after="0" w:line="360" w:lineRule="auto"/>
        <w:rPr>
          <w:rFonts w:ascii="Nunito" w:hAnsi="Nunito" w:eastAsia="Source Sans Pro" w:cs="Source Sans Pro"/>
          <w:color w:val="00A55C"/>
          <w:sz w:val="48"/>
          <w:szCs w:val="48"/>
        </w:rPr>
      </w:pPr>
    </w:p>
    <w:p w:rsidRPr="0053254A" w:rsidR="00853AB6" w:rsidP="60D6F53F" w:rsidRDefault="00853AB6" w14:paraId="62B7DBF6" w14:textId="424A0E9A">
      <w:pPr>
        <w:spacing w:after="0" w:line="360" w:lineRule="auto"/>
        <w:rPr>
          <w:rFonts w:ascii="Nunito" w:hAnsi="Nunito" w:eastAsia="Source Sans Pro" w:cs="Source Sans Pro"/>
          <w:color w:val="00A55C"/>
          <w:sz w:val="48"/>
          <w:szCs w:val="48"/>
        </w:rPr>
      </w:pPr>
    </w:p>
    <w:p w:rsidRPr="0053254A" w:rsidR="00853AB6" w:rsidP="60D6F53F" w:rsidRDefault="00853AB6" w14:paraId="07904795" w14:textId="2A490332">
      <w:pPr>
        <w:spacing w:after="0" w:line="240" w:lineRule="auto"/>
        <w:rPr>
          <w:rFonts w:ascii="Nunito" w:hAnsi="Nunito" w:eastAsia="Nunito Sans ExtraBold" w:cs="Nunito Sans ExtraBold"/>
          <w:color w:val="00A55C"/>
          <w:sz w:val="72"/>
          <w:szCs w:val="72"/>
        </w:rPr>
      </w:pPr>
    </w:p>
    <w:p w:rsidRPr="0053254A" w:rsidR="00853AB6" w:rsidP="60D6F53F" w:rsidRDefault="00853AB6" w14:paraId="36E826E9" w14:textId="317ADA44">
      <w:pPr>
        <w:spacing w:after="0" w:line="240" w:lineRule="auto"/>
        <w:rPr>
          <w:rFonts w:ascii="Nunito" w:hAnsi="Nunito" w:eastAsia="Calibri" w:cs="Calibri"/>
          <w:color w:val="000000" w:themeColor="text1"/>
          <w:lang w:val="en-US"/>
        </w:rPr>
      </w:pPr>
    </w:p>
    <w:p w:rsidRPr="0053254A" w:rsidR="00853AB6" w:rsidP="60D6F53F" w:rsidRDefault="34862305" w14:paraId="3FEFACB8" w14:textId="0124B457">
      <w:pPr>
        <w:spacing w:after="0" w:line="240" w:lineRule="auto"/>
        <w:rPr>
          <w:rFonts w:ascii="Nunito" w:hAnsi="Nunito" w:eastAsia="Nunito Sans SemiBold" w:cs="Nunito Sans SemiBold"/>
          <w:color w:val="000000" w:themeColor="text1"/>
          <w:sz w:val="48"/>
          <w:szCs w:val="48"/>
        </w:rPr>
      </w:pPr>
      <w:r w:rsidRPr="55EFDD1F">
        <w:rPr>
          <w:rFonts w:ascii="Nunito" w:hAnsi="Nunito" w:eastAsia="Nunito Sans ExtraBold" w:cs="Nunito Sans ExtraBold"/>
          <w:color w:val="E71C22"/>
          <w:sz w:val="72"/>
          <w:szCs w:val="72"/>
          <w:lang w:val="en-US"/>
        </w:rPr>
        <w:t>|</w:t>
      </w:r>
      <w:r w:rsidRPr="55EFDD1F" w:rsidR="00271073">
        <w:rPr>
          <w:rFonts w:ascii="Nunito" w:hAnsi="Nunito" w:eastAsia="Nunito Sans" w:cs="Nunito Sans"/>
          <w:color w:val="E71C22"/>
          <w:sz w:val="48"/>
          <w:szCs w:val="48"/>
          <w:lang w:val="en-US"/>
        </w:rPr>
        <w:t xml:space="preserve"> </w:t>
      </w:r>
      <w:r w:rsidRPr="55EFDD1F" w:rsidR="00C232BA">
        <w:rPr>
          <w:rFonts w:ascii="Nunito SemiBold" w:hAnsi="Nunito SemiBold" w:eastAsia="Nunito Sans" w:cs="Nunito Sans"/>
          <w:color w:val="000000" w:themeColor="text1"/>
          <w:sz w:val="48"/>
          <w:szCs w:val="48"/>
          <w:lang w:val="en-US"/>
        </w:rPr>
        <w:t>SAFE</w:t>
      </w:r>
      <w:r w:rsidRPr="55EFDD1F" w:rsidR="0A1A23B2">
        <w:rPr>
          <w:rFonts w:ascii="Nunito SemiBold" w:hAnsi="Nunito SemiBold" w:eastAsia="Nunito Sans" w:cs="Nunito Sans"/>
          <w:color w:val="000000" w:themeColor="text1"/>
          <w:sz w:val="48"/>
          <w:szCs w:val="48"/>
          <w:lang w:val="en-US"/>
        </w:rPr>
        <w:t>R</w:t>
      </w:r>
      <w:r w:rsidRPr="55EFDD1F" w:rsidR="00C232BA">
        <w:rPr>
          <w:rFonts w:ascii="Nunito SemiBold" w:hAnsi="Nunito SemiBold" w:eastAsia="Nunito Sans" w:cs="Nunito Sans"/>
          <w:color w:val="000000" w:themeColor="text1"/>
          <w:sz w:val="48"/>
          <w:szCs w:val="48"/>
          <w:lang w:val="en-US"/>
        </w:rPr>
        <w:t xml:space="preserve"> RECRUITMENT</w:t>
      </w:r>
      <w:r w:rsidRPr="55EFDD1F" w:rsidR="00575EBA">
        <w:rPr>
          <w:rFonts w:ascii="Nunito SemiBold" w:hAnsi="Nunito SemiBold" w:eastAsia="Nunito Sans SemiBold" w:cs="Nunito Sans SemiBold"/>
          <w:color w:val="000000" w:themeColor="text1"/>
          <w:sz w:val="48"/>
          <w:szCs w:val="48"/>
          <w:lang w:val="en-US"/>
        </w:rPr>
        <w:t xml:space="preserve"> POLICY</w:t>
      </w:r>
    </w:p>
    <w:p w:rsidRPr="0053254A" w:rsidR="00853AB6" w:rsidP="60D6F53F" w:rsidRDefault="00853AB6" w14:paraId="314D5A37" w14:textId="54F12909">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120FDE3A" w14:textId="59AE05A2">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79FBBB4F" w14:textId="47040C97">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5CAA62B9" w14:textId="72DD52E6">
      <w:pPr>
        <w:spacing w:after="100" w:line="360" w:lineRule="auto"/>
        <w:rPr>
          <w:rFonts w:ascii="Nunito" w:hAnsi="Nunito" w:eastAsia="Source Sans Pro" w:cs="Source Sans Pro"/>
          <w:color w:val="000000" w:themeColor="text1"/>
          <w:sz w:val="48"/>
          <w:szCs w:val="48"/>
        </w:rPr>
      </w:pPr>
    </w:p>
    <w:p w:rsidR="6B9DCCC1" w:rsidP="6B9DCCC1" w:rsidRDefault="6B9DCCC1" w14:paraId="79635910" w14:textId="49DE8DCE">
      <w:pPr>
        <w:spacing w:after="100" w:line="360" w:lineRule="auto"/>
        <w:rPr>
          <w:rFonts w:ascii="Nunito" w:hAnsi="Nunito" w:eastAsia="Source Sans Pro" w:cs="Source Sans Pro"/>
          <w:color w:val="000000" w:themeColor="text1" w:themeTint="FF" w:themeShade="FF"/>
          <w:sz w:val="48"/>
          <w:szCs w:val="48"/>
        </w:rPr>
      </w:pPr>
    </w:p>
    <w:p w:rsidR="00853AB6" w:rsidP="60D6F53F" w:rsidRDefault="00853AB6" w14:paraId="36C6A014" w14:textId="25003E9B">
      <w:pPr>
        <w:spacing w:after="100" w:line="360" w:lineRule="auto"/>
        <w:rPr>
          <w:rFonts w:ascii="Nunito" w:hAnsi="Nunito" w:eastAsia="Source Sans Pro" w:cs="Source Sans Pro"/>
          <w:color w:val="000000" w:themeColor="text1"/>
          <w:sz w:val="48"/>
          <w:szCs w:val="48"/>
        </w:rPr>
      </w:pPr>
    </w:p>
    <w:p w:rsidRPr="0053254A" w:rsidR="00300FCE" w:rsidP="60D6F53F" w:rsidRDefault="00300FCE" w14:paraId="06B58161" w14:textId="77777777">
      <w:pPr>
        <w:spacing w:after="100" w:line="360" w:lineRule="auto"/>
        <w:rPr>
          <w:rFonts w:ascii="Nunito" w:hAnsi="Nunito" w:eastAsia="Source Sans Pro" w:cs="Source Sans Pro"/>
          <w:color w:val="000000" w:themeColor="text1"/>
          <w:sz w:val="48"/>
          <w:szCs w:val="48"/>
        </w:rPr>
      </w:pPr>
    </w:p>
    <w:p w:rsidRPr="0053254A" w:rsidR="00853AB6" w:rsidP="60D6F53F" w:rsidRDefault="34862305" w14:paraId="6FD14D18" w14:textId="378A9E76">
      <w:pPr>
        <w:spacing w:after="240"/>
        <w:rPr>
          <w:rFonts w:ascii="Nunito" w:hAnsi="Nunito" w:eastAsia="Segoe UI" w:cs="Segoe UI"/>
          <w:color w:val="001209"/>
        </w:rPr>
      </w:pPr>
      <w:r w:rsidRPr="0053254A">
        <w:rPr>
          <w:rFonts w:ascii="Nunito" w:hAnsi="Nunito" w:eastAsia="Segoe UI" w:cs="Segoe UI"/>
          <w:color w:val="001209"/>
          <w:lang w:val="en-US"/>
        </w:rPr>
        <w:t>This policy was reviewed by on:                                 </w:t>
      </w:r>
    </w:p>
    <w:p w:rsidRPr="0053254A" w:rsidR="00853AB6" w:rsidP="60D6F53F" w:rsidRDefault="34862305" w14:paraId="676E0543" w14:textId="30192AD8">
      <w:pPr>
        <w:ind w:right="66"/>
        <w:rPr>
          <w:rFonts w:ascii="Nunito" w:hAnsi="Nunito" w:eastAsia="Segoe UI" w:cs="Segoe UI"/>
          <w:color w:val="000000" w:themeColor="text1"/>
        </w:rPr>
      </w:pPr>
      <w:r w:rsidRPr="6B9DCCC1" w:rsidR="34862305">
        <w:rPr>
          <w:rFonts w:ascii="Nunito" w:hAnsi="Nunito" w:eastAsia="Segoe UI" w:cs="Segoe UI"/>
          <w:color w:val="FF0000"/>
          <w:lang w:val="en-US"/>
        </w:rPr>
        <w:t>Date:</w:t>
      </w:r>
      <w:r w:rsidRPr="6B9DCCC1" w:rsidR="34862305">
        <w:rPr>
          <w:rFonts w:ascii="Nunito" w:hAnsi="Nunito" w:eastAsia="Segoe UI" w:cs="Segoe UI"/>
          <w:color w:val="D72638"/>
          <w:lang w:val="en-US"/>
        </w:rPr>
        <w:t xml:space="preserve"> </w:t>
      </w:r>
      <w:r w:rsidRPr="6B9DCCC1" w:rsidR="10A57B0D">
        <w:rPr>
          <w:rFonts w:ascii="Nunito" w:hAnsi="Nunito" w:eastAsia="Segoe UI" w:cs="Segoe UI"/>
          <w:color w:val="auto"/>
          <w:lang w:val="en-US"/>
        </w:rPr>
        <w:t>1</w:t>
      </w:r>
      <w:r w:rsidRPr="6B9DCCC1" w:rsidR="10A57B0D">
        <w:rPr>
          <w:rFonts w:ascii="Nunito" w:hAnsi="Nunito" w:eastAsia="Segoe UI" w:cs="Segoe UI"/>
          <w:color w:val="auto"/>
          <w:vertAlign w:val="superscript"/>
          <w:lang w:val="en-US"/>
        </w:rPr>
        <w:t>st</w:t>
      </w:r>
      <w:r w:rsidRPr="6B9DCCC1" w:rsidR="10A57B0D">
        <w:rPr>
          <w:rFonts w:ascii="Nunito" w:hAnsi="Nunito" w:eastAsia="Segoe UI" w:cs="Segoe UI"/>
          <w:color w:val="auto"/>
          <w:lang w:val="en-US"/>
        </w:rPr>
        <w:t xml:space="preserve"> September</w:t>
      </w:r>
      <w:r w:rsidRPr="6B9DCCC1" w:rsidR="34862305">
        <w:rPr>
          <w:rFonts w:ascii="Nunito" w:hAnsi="Nunito" w:eastAsia="Segoe UI" w:cs="Segoe UI"/>
          <w:color w:val="auto"/>
          <w:lang w:val="en-US"/>
        </w:rPr>
        <w:t xml:space="preserve"> </w:t>
      </w:r>
      <w:r w:rsidRPr="6B9DCCC1" w:rsidR="34862305">
        <w:rPr>
          <w:rFonts w:ascii="Nunito" w:hAnsi="Nunito" w:eastAsia="Segoe UI" w:cs="Segoe UI"/>
          <w:color w:val="auto"/>
          <w:lang w:val="en-US"/>
        </w:rPr>
        <w:t>202</w:t>
      </w:r>
      <w:r w:rsidRPr="6B9DCCC1" w:rsidR="007D364C">
        <w:rPr>
          <w:rFonts w:ascii="Nunito" w:hAnsi="Nunito" w:eastAsia="Segoe UI" w:cs="Segoe UI"/>
          <w:color w:val="auto"/>
          <w:lang w:val="en-US"/>
        </w:rPr>
        <w:t>6</w:t>
      </w:r>
    </w:p>
    <w:p w:rsidRPr="0053254A" w:rsidR="00853AB6" w:rsidP="55EFDD1F" w:rsidRDefault="34862305" w14:paraId="0EE9512D" w14:textId="69A54BC4">
      <w:pPr>
        <w:rPr>
          <w:rFonts w:ascii="Nunito" w:hAnsi="Nunito" w:eastAsia="Nunito" w:cs="Nunito"/>
          <w:lang w:val="en-US"/>
        </w:rPr>
      </w:pPr>
      <w:r w:rsidRPr="55EFDD1F">
        <w:rPr>
          <w:rFonts w:ascii="Nunito" w:hAnsi="Nunito" w:eastAsia="Segoe UI" w:cs="Segoe UI"/>
          <w:color w:val="FF0000"/>
          <w:lang w:val="en-US"/>
        </w:rPr>
        <w:t>By:</w:t>
      </w:r>
      <w:proofErr w:type="spellEnd"/>
      <w:r w:rsidRPr="55EFDD1F">
        <w:rPr>
          <w:rFonts w:ascii="Nunito" w:hAnsi="Nunito" w:eastAsia="Segoe UI" w:cs="Segoe UI"/>
          <w:color w:val="D72638"/>
          <w:lang w:val="en-US"/>
        </w:rPr>
        <w:t xml:space="preserve"> </w:t>
      </w:r>
      <w:r w:rsidRPr="55EFDD1F" w:rsidR="180663BF">
        <w:rPr>
          <w:rFonts w:ascii="Nunito" w:hAnsi="Nunito" w:eastAsia="Nunito" w:cs="Nunito"/>
          <w:color w:val="000000" w:themeColor="text1"/>
          <w:lang w:val="en-US"/>
        </w:rPr>
        <w:t>Shannon Ramsey (Designated Safeguarding Lead)</w:t>
      </w:r>
    </w:p>
    <w:p w:rsidRPr="0053254A" w:rsidR="00853AB6" w:rsidP="6D7AF586" w:rsidRDefault="34862305" w14:paraId="20A2D31A" w14:textId="7CC1B803">
      <w:pPr>
        <w:ind w:right="66"/>
        <w:rPr>
          <w:rFonts w:ascii="Nunito" w:hAnsi="Nunito" w:eastAsia="Segoe UI" w:cs="Segoe UI"/>
          <w:color w:val="000000" w:themeColor="text1"/>
        </w:rPr>
      </w:pPr>
      <w:r w:rsidRPr="6D7AF586" w:rsidR="34862305">
        <w:rPr>
          <w:rFonts w:ascii="Nunito" w:hAnsi="Nunito" w:eastAsia="Segoe UI" w:cs="Segoe UI"/>
          <w:color w:val="FF0000"/>
          <w:lang w:val="en-US"/>
        </w:rPr>
        <w:t xml:space="preserve">Policy will be reviewed on:  </w:t>
      </w:r>
      <w:r w:rsidRPr="6D7AF586" w:rsidR="30EC3DC8">
        <w:rPr>
          <w:rFonts w:ascii="Nunito" w:hAnsi="Nunito" w:eastAsia="Segoe UI" w:cs="Segoe UI"/>
          <w:color w:val="000000" w:themeColor="text1" w:themeTint="FF" w:themeShade="FF"/>
          <w:lang w:val="en-US"/>
        </w:rPr>
        <w:t>30</w:t>
      </w:r>
      <w:r w:rsidRPr="6D7AF586" w:rsidR="30EC3DC8">
        <w:rPr>
          <w:rFonts w:ascii="Nunito" w:hAnsi="Nunito" w:eastAsia="Segoe UI" w:cs="Segoe UI"/>
          <w:color w:val="000000" w:themeColor="text1" w:themeTint="FF" w:themeShade="FF"/>
          <w:vertAlign w:val="superscript"/>
          <w:lang w:val="en-US"/>
        </w:rPr>
        <w:t>th</w:t>
      </w:r>
      <w:r w:rsidRPr="6D7AF586" w:rsidR="30EC3DC8">
        <w:rPr>
          <w:rFonts w:ascii="Nunito" w:hAnsi="Nunito" w:eastAsia="Segoe UI" w:cs="Segoe UI"/>
          <w:color w:val="000000" w:themeColor="text1" w:themeTint="FF" w:themeShade="FF"/>
          <w:lang w:val="en-US"/>
        </w:rPr>
        <w:t xml:space="preserve"> July</w:t>
      </w:r>
      <w:r w:rsidRPr="6D7AF586" w:rsidR="30EC3DC8">
        <w:rPr>
          <w:rFonts w:ascii="Nunito" w:hAnsi="Nunito" w:eastAsia="Segoe UI" w:cs="Segoe UI"/>
          <w:color w:val="000000" w:themeColor="text1" w:themeTint="FF" w:themeShade="FF"/>
          <w:lang w:val="en-US"/>
        </w:rPr>
        <w:t xml:space="preserve"> </w:t>
      </w:r>
      <w:r w:rsidRPr="6D7AF586" w:rsidR="30EC3DC8">
        <w:rPr>
          <w:rFonts w:ascii="Nunito" w:hAnsi="Nunito" w:eastAsia="Segoe UI" w:cs="Segoe UI"/>
          <w:color w:val="000000" w:themeColor="text1" w:themeTint="FF" w:themeShade="FF"/>
          <w:lang w:val="en-US"/>
        </w:rPr>
        <w:t>2027</w:t>
      </w:r>
      <w:r w:rsidRPr="6D7AF586" w:rsidR="34862305">
        <w:rPr>
          <w:rFonts w:ascii="Nunito" w:hAnsi="Nunito" w:eastAsia="Segoe UI" w:cs="Segoe UI"/>
          <w:color w:val="000000" w:themeColor="text1" w:themeTint="FF" w:themeShade="FF"/>
          <w:lang w:val="en-US"/>
        </w:rPr>
        <w:t> </w:t>
      </w:r>
    </w:p>
    <w:p w:rsidRPr="00300FCE" w:rsidR="55EFDD1F" w:rsidP="55EFDD1F" w:rsidRDefault="34862305" w14:paraId="12258693" w14:textId="7C310747">
      <w:pPr>
        <w:widowControl w:val="0"/>
        <w:spacing w:before="158"/>
      </w:pPr>
      <w:r w:rsidRPr="6B9DCCC1" w:rsidR="34862305">
        <w:rPr>
          <w:rFonts w:ascii="Nunito" w:hAnsi="Nunito" w:eastAsia="Segoe UI" w:cs="Segoe UI"/>
          <w:color w:val="FF0000"/>
          <w:lang w:val="en-US"/>
        </w:rPr>
        <w:t xml:space="preserve">Frequency of review: </w:t>
      </w:r>
      <w:r w:rsidRPr="6B9DCCC1" w:rsidR="34862305">
        <w:rPr>
          <w:rFonts w:ascii="Nunito" w:hAnsi="Nunito" w:eastAsia="Segoe UI" w:cs="Segoe UI"/>
          <w:color w:val="000000" w:themeColor="text1" w:themeTint="FF" w:themeShade="FF"/>
          <w:lang w:val="en-US"/>
        </w:rPr>
        <w:t xml:space="preserve">Every 1 year(s) or sooner if </w:t>
      </w:r>
      <w:r w:rsidRPr="6B9DCCC1" w:rsidR="00D070D8">
        <w:rPr>
          <w:rFonts w:ascii="Nunito" w:hAnsi="Nunito" w:eastAsia="Segoe UI" w:cs="Segoe UI"/>
          <w:color w:val="000000" w:themeColor="text1" w:themeTint="FF" w:themeShade="FF"/>
          <w:lang w:val="en-US"/>
        </w:rPr>
        <w:t>government</w:t>
      </w:r>
      <w:r w:rsidRPr="6B9DCCC1" w:rsidR="34862305">
        <w:rPr>
          <w:rFonts w:ascii="Nunito" w:hAnsi="Nunito" w:eastAsia="Segoe UI" w:cs="Segoe UI"/>
          <w:color w:val="000000" w:themeColor="text1" w:themeTint="FF" w:themeShade="FF"/>
          <w:lang w:val="en-US"/>
        </w:rPr>
        <w:t xml:space="preserve"> legislation changes</w:t>
      </w:r>
      <w:r w:rsidRPr="6B9DCCC1" w:rsidR="34862305">
        <w:rPr>
          <w:rFonts w:ascii="Nunito" w:hAnsi="Nunito" w:eastAsia="Times New Roman" w:cs="Times New Roman"/>
          <w:color w:val="000000" w:themeColor="text1" w:themeTint="FF" w:themeShade="FF"/>
          <w:lang w:eastAsia="en-GB"/>
        </w:rPr>
        <w:t xml:space="preserve"> </w:t>
      </w:r>
    </w:p>
    <w:p w:rsidR="6B9DCCC1" w:rsidP="6B9DCCC1" w:rsidRDefault="6B9DCCC1" w14:paraId="7CBC58C4" w14:textId="56E03C03">
      <w:pPr>
        <w:widowControl w:val="0"/>
        <w:spacing w:before="158"/>
        <w:rPr>
          <w:rFonts w:ascii="Nunito" w:hAnsi="Nunito" w:eastAsia="Times New Roman" w:cs="Times New Roman"/>
          <w:color w:val="000000" w:themeColor="text1" w:themeTint="FF" w:themeShade="FF"/>
          <w:lang w:eastAsia="en-GB"/>
        </w:rPr>
      </w:pPr>
    </w:p>
    <w:p w:rsidR="6B9DCCC1" w:rsidP="6B9DCCC1" w:rsidRDefault="6B9DCCC1" w14:paraId="0EB9CCC7" w14:textId="4E266D4D">
      <w:pPr>
        <w:widowControl w:val="0"/>
        <w:spacing w:before="158"/>
        <w:rPr>
          <w:rFonts w:ascii="Nunito" w:hAnsi="Nunito" w:eastAsia="Times New Roman" w:cs="Times New Roman"/>
          <w:color w:val="000000" w:themeColor="text1" w:themeTint="FF" w:themeShade="FF"/>
          <w:lang w:eastAsia="en-GB"/>
        </w:rPr>
      </w:pPr>
    </w:p>
    <w:p w:rsidRPr="0026508E" w:rsidR="0028558A" w:rsidP="089524B5" w:rsidRDefault="3E6B9C90" w14:paraId="05378788" w14:textId="2FA21D92">
      <w:pPr>
        <w:widowControl w:val="0"/>
        <w:spacing w:before="158"/>
        <w:rPr>
          <w:rFonts w:ascii="Nunito SemiBold" w:hAnsi="Nunito SemiBold" w:eastAsia="Segoe UI" w:cs="Segoe UI"/>
          <w:color w:val="FF0000"/>
          <w:sz w:val="40"/>
          <w:szCs w:val="40"/>
          <w:lang w:val="en-US"/>
        </w:rPr>
      </w:pPr>
      <w:r w:rsidRPr="55EFDD1F">
        <w:rPr>
          <w:rFonts w:ascii="Nunito SemiBold" w:hAnsi="Nunito SemiBold" w:eastAsia="Segoe UI" w:cs="Segoe UI"/>
          <w:color w:val="E71C22"/>
          <w:sz w:val="40"/>
          <w:szCs w:val="40"/>
        </w:rPr>
        <w:t>1</w:t>
      </w:r>
      <w:r w:rsidRPr="55EFDD1F">
        <w:rPr>
          <w:rFonts w:ascii="Nunito SemiBold" w:hAnsi="Nunito SemiBold" w:eastAsia="Segoe UI" w:cs="Segoe UI"/>
          <w:color w:val="FF0000"/>
          <w:sz w:val="40"/>
          <w:szCs w:val="40"/>
        </w:rPr>
        <w:t xml:space="preserve"> </w:t>
      </w:r>
      <w:r w:rsidRPr="55EFDD1F" w:rsidR="007F75BC">
        <w:rPr>
          <w:rFonts w:ascii="Nunito SemiBold" w:hAnsi="Nunito SemiBold" w:eastAsia="Segoe UI" w:cs="Segoe UI"/>
          <w:sz w:val="40"/>
          <w:szCs w:val="40"/>
        </w:rPr>
        <w:t>Introduction</w:t>
      </w:r>
    </w:p>
    <w:p w:rsidRPr="007D364C" w:rsidR="2DC964D2" w:rsidP="55EFDD1F" w:rsidRDefault="2DC964D2" w14:paraId="5BF95E7D" w14:textId="01249CDD">
      <w:pPr>
        <w:widowControl w:val="0"/>
        <w:rPr>
          <w:rFonts w:ascii="Nunito" w:hAnsi="Nunito" w:eastAsia="Nunito" w:cs="Nunito"/>
          <w:lang w:val="en-US"/>
        </w:rPr>
      </w:pPr>
      <w:r w:rsidRPr="007D364C">
        <w:rPr>
          <w:rFonts w:ascii="Nunito" w:hAnsi="Nunito"/>
          <w:lang w:val="en-US"/>
        </w:rPr>
        <w:t>1st Staff is committed to safeguarding and promoting the welfare of all children and young people. We recognise that robust safer recruitment practices are essential in preventing unsuitable individuals from working with learners and in ensuring the highest standards of care, safety, and education across our provision.</w:t>
      </w:r>
    </w:p>
    <w:p w:rsidRPr="007D364C" w:rsidR="2DC964D2" w:rsidP="55EFDD1F" w:rsidRDefault="2DC964D2" w14:paraId="193B647B" w14:textId="71E060D7">
      <w:pPr>
        <w:spacing w:before="240" w:after="240"/>
        <w:rPr>
          <w:rFonts w:ascii="Nunito" w:hAnsi="Nunito" w:eastAsia="Nunito" w:cs="Nunito"/>
          <w:lang w:val="en-US"/>
        </w:rPr>
      </w:pPr>
      <w:r w:rsidRPr="007D364C">
        <w:rPr>
          <w:rFonts w:ascii="Nunito" w:hAnsi="Nunito" w:eastAsia="Nunito" w:cs="Nunito"/>
          <w:lang w:val="en-US"/>
        </w:rPr>
        <w:t>This policy is informed by and compliant with the following legislation and statutory guidance:</w:t>
      </w:r>
    </w:p>
    <w:p w:rsidRPr="007D364C" w:rsidR="2DC964D2" w:rsidP="004C3C55" w:rsidRDefault="2DC964D2" w14:paraId="3DD43A0B" w14:textId="5B7818F5">
      <w:pPr>
        <w:pStyle w:val="ListParagraph"/>
        <w:numPr>
          <w:ilvl w:val="0"/>
          <w:numId w:val="18"/>
        </w:numPr>
        <w:spacing w:before="240" w:after="240"/>
        <w:rPr>
          <w:rFonts w:ascii="Nunito" w:hAnsi="Nunito" w:eastAsia="Nunito" w:cs="Nunito"/>
          <w:b/>
          <w:bCs/>
          <w:lang w:val="en-US"/>
        </w:rPr>
      </w:pPr>
      <w:r w:rsidRPr="007D364C">
        <w:rPr>
          <w:rFonts w:ascii="Nunito" w:hAnsi="Nunito" w:eastAsia="Nunito" w:cs="Nunito"/>
          <w:b/>
          <w:bCs/>
          <w:lang w:val="en-US"/>
        </w:rPr>
        <w:t>Education Act 2002</w:t>
      </w:r>
    </w:p>
    <w:p w:rsidRPr="007D364C" w:rsidR="2DC964D2" w:rsidP="004C3C55" w:rsidRDefault="2DC964D2" w14:paraId="612A41C9" w14:textId="64AA8E0F">
      <w:pPr>
        <w:pStyle w:val="ListParagraph"/>
        <w:numPr>
          <w:ilvl w:val="0"/>
          <w:numId w:val="18"/>
        </w:numPr>
        <w:spacing w:before="240" w:after="240"/>
        <w:rPr>
          <w:rFonts w:ascii="Nunito" w:hAnsi="Nunito" w:eastAsia="Nunito" w:cs="Nunito"/>
          <w:b/>
          <w:bCs/>
          <w:lang w:val="en-US"/>
        </w:rPr>
      </w:pPr>
      <w:r w:rsidRPr="007D364C">
        <w:rPr>
          <w:rFonts w:ascii="Nunito" w:hAnsi="Nunito" w:eastAsia="Nunito" w:cs="Nunito"/>
          <w:b/>
          <w:bCs/>
          <w:lang w:val="en-US"/>
        </w:rPr>
        <w:t>Safeguarding Vulnerable Groups Act 2006</w:t>
      </w:r>
    </w:p>
    <w:p w:rsidRPr="007D364C" w:rsidR="2DC964D2" w:rsidP="004C3C55" w:rsidRDefault="2DC964D2" w14:paraId="55B58278" w14:textId="7EA35DF7">
      <w:pPr>
        <w:pStyle w:val="ListParagraph"/>
        <w:numPr>
          <w:ilvl w:val="0"/>
          <w:numId w:val="18"/>
        </w:numPr>
        <w:spacing w:before="240" w:after="240"/>
        <w:rPr>
          <w:rFonts w:ascii="Nunito" w:hAnsi="Nunito" w:eastAsia="Nunito" w:cs="Nunito"/>
          <w:b/>
          <w:bCs/>
          <w:lang w:val="en-US"/>
        </w:rPr>
      </w:pPr>
      <w:r w:rsidRPr="007D364C">
        <w:rPr>
          <w:rFonts w:ascii="Nunito" w:hAnsi="Nunito" w:eastAsia="Nunito" w:cs="Nunito"/>
          <w:b/>
          <w:bCs/>
          <w:lang w:val="en-US"/>
        </w:rPr>
        <w:t>The Education (Independent School Standards) (England) Regulations 2014</w:t>
      </w:r>
    </w:p>
    <w:p w:rsidRPr="007D364C" w:rsidR="2DC964D2" w:rsidP="004C3C55" w:rsidRDefault="2DC964D2" w14:paraId="66194708" w14:textId="421A5AEB">
      <w:pPr>
        <w:pStyle w:val="ListParagraph"/>
        <w:numPr>
          <w:ilvl w:val="0"/>
          <w:numId w:val="18"/>
        </w:numPr>
        <w:spacing w:before="240" w:after="240"/>
        <w:rPr>
          <w:rFonts w:ascii="Nunito" w:hAnsi="Nunito" w:eastAsia="Nunito" w:cs="Nunito"/>
          <w:b/>
          <w:bCs/>
          <w:lang w:val="en-US"/>
        </w:rPr>
      </w:pPr>
      <w:r w:rsidRPr="007D364C">
        <w:rPr>
          <w:rFonts w:ascii="Nunito" w:hAnsi="Nunito" w:eastAsia="Nunito" w:cs="Nunito"/>
          <w:b/>
          <w:bCs/>
          <w:lang w:val="en-US"/>
        </w:rPr>
        <w:t>Protection of Freedoms Act 2012</w:t>
      </w:r>
    </w:p>
    <w:p w:rsidRPr="007D364C" w:rsidR="2DC964D2" w:rsidP="004C3C55" w:rsidRDefault="2DC964D2" w14:paraId="5BF8A4A8" w14:textId="4132E8A7">
      <w:pPr>
        <w:pStyle w:val="ListParagraph"/>
        <w:numPr>
          <w:ilvl w:val="0"/>
          <w:numId w:val="18"/>
        </w:numPr>
        <w:spacing w:before="240" w:after="240"/>
        <w:rPr>
          <w:rFonts w:ascii="Nunito" w:hAnsi="Nunito" w:eastAsia="Nunito" w:cs="Nunito"/>
          <w:b/>
          <w:bCs/>
          <w:lang w:val="en-US"/>
        </w:rPr>
      </w:pPr>
      <w:r w:rsidRPr="007D364C">
        <w:rPr>
          <w:rFonts w:ascii="Nunito" w:hAnsi="Nunito" w:eastAsia="Nunito" w:cs="Nunito"/>
          <w:b/>
          <w:bCs/>
          <w:lang w:val="en-US"/>
        </w:rPr>
        <w:t>Rehabilitation of Offenders Act 1974 (Exceptions Order 1975, as amended)</w:t>
      </w:r>
    </w:p>
    <w:p w:rsidRPr="007D364C" w:rsidR="2DC964D2" w:rsidP="004C3C55" w:rsidRDefault="2DC964D2" w14:paraId="167DDF4E" w14:textId="6362DCE7">
      <w:pPr>
        <w:pStyle w:val="ListParagraph"/>
        <w:numPr>
          <w:ilvl w:val="0"/>
          <w:numId w:val="18"/>
        </w:numPr>
        <w:spacing w:before="240" w:after="240"/>
        <w:rPr>
          <w:rFonts w:ascii="Nunito" w:hAnsi="Nunito" w:eastAsia="Nunito" w:cs="Nunito"/>
          <w:b/>
          <w:bCs/>
          <w:lang w:val="en-US"/>
        </w:rPr>
      </w:pPr>
      <w:r w:rsidRPr="007D364C">
        <w:rPr>
          <w:rFonts w:ascii="Nunito" w:hAnsi="Nunito" w:eastAsia="Nunito" w:cs="Nunito"/>
          <w:b/>
          <w:bCs/>
          <w:lang w:val="en-US"/>
        </w:rPr>
        <w:t>Keeping Children Safe in Education (DfE, September 202</w:t>
      </w:r>
      <w:r w:rsidR="007D364C">
        <w:rPr>
          <w:rFonts w:ascii="Nunito" w:hAnsi="Nunito" w:eastAsia="Nunito" w:cs="Nunito"/>
          <w:b/>
          <w:bCs/>
          <w:lang w:val="en-US"/>
        </w:rPr>
        <w:t>6</w:t>
      </w:r>
      <w:r w:rsidRPr="007D364C">
        <w:rPr>
          <w:rFonts w:ascii="Nunito" w:hAnsi="Nunito" w:eastAsia="Nunito" w:cs="Nunito"/>
          <w:b/>
          <w:bCs/>
          <w:lang w:val="en-US"/>
        </w:rPr>
        <w:t>)</w:t>
      </w:r>
    </w:p>
    <w:p w:rsidRPr="007D364C" w:rsidR="2DC964D2" w:rsidP="004C3C55" w:rsidRDefault="2DC964D2" w14:paraId="0A20FC5F" w14:textId="3DD1E704">
      <w:pPr>
        <w:pStyle w:val="ListParagraph"/>
        <w:numPr>
          <w:ilvl w:val="0"/>
          <w:numId w:val="18"/>
        </w:numPr>
        <w:spacing w:before="240" w:after="240"/>
        <w:rPr>
          <w:rFonts w:ascii="Nunito" w:hAnsi="Nunito" w:eastAsia="Nunito" w:cs="Nunito"/>
          <w:b/>
          <w:bCs/>
          <w:lang w:val="en-US"/>
        </w:rPr>
      </w:pPr>
      <w:r w:rsidRPr="007D364C">
        <w:rPr>
          <w:rFonts w:ascii="Nunito" w:hAnsi="Nunito" w:eastAsia="Nunito" w:cs="Nunito"/>
          <w:b/>
          <w:bCs/>
          <w:lang w:val="en-US"/>
        </w:rPr>
        <w:t xml:space="preserve">Working Together to Safeguard Children </w:t>
      </w:r>
    </w:p>
    <w:p w:rsidRPr="007D364C" w:rsidR="2DC964D2" w:rsidP="004C3C55" w:rsidRDefault="2DC964D2" w14:paraId="642A2BCF" w14:textId="103D2ED8">
      <w:pPr>
        <w:pStyle w:val="ListParagraph"/>
        <w:numPr>
          <w:ilvl w:val="0"/>
          <w:numId w:val="18"/>
        </w:numPr>
        <w:spacing w:before="240" w:after="240"/>
        <w:rPr>
          <w:rFonts w:ascii="Nunito" w:hAnsi="Nunito" w:eastAsia="Nunito" w:cs="Nunito"/>
          <w:b/>
          <w:bCs/>
          <w:lang w:val="en-US"/>
        </w:rPr>
      </w:pPr>
      <w:r w:rsidRPr="007D364C">
        <w:rPr>
          <w:rFonts w:ascii="Nunito" w:hAnsi="Nunito" w:eastAsia="Nunito" w:cs="Nunito"/>
          <w:b/>
          <w:bCs/>
          <w:lang w:val="en-US"/>
        </w:rPr>
        <w:t>Data Protection Act 2018 and UK GDPR</w:t>
      </w:r>
    </w:p>
    <w:p w:rsidRPr="007D364C" w:rsidR="55EFDD1F" w:rsidP="55EFDD1F" w:rsidRDefault="55EFDD1F" w14:paraId="74FD8542" w14:textId="52F7F1F1">
      <w:pPr>
        <w:pStyle w:val="ListParagraph"/>
        <w:spacing w:before="240" w:after="240"/>
        <w:rPr>
          <w:rFonts w:ascii="Nunito" w:hAnsi="Nunito" w:eastAsia="Nunito" w:cs="Nunito"/>
          <w:b/>
          <w:bCs/>
          <w:lang w:val="en-US"/>
        </w:rPr>
      </w:pPr>
    </w:p>
    <w:p w:rsidRPr="007D364C" w:rsidR="2DC964D2" w:rsidP="55EFDD1F" w:rsidRDefault="2DC964D2" w14:paraId="52ACBC0E" w14:textId="2EC382DF">
      <w:pPr>
        <w:spacing w:before="240" w:after="240"/>
        <w:rPr>
          <w:rFonts w:ascii="Nunito" w:hAnsi="Nunito" w:eastAsia="Nunito" w:cs="Nunito"/>
          <w:lang w:val="en-US"/>
        </w:rPr>
      </w:pPr>
      <w:r w:rsidRPr="007D364C">
        <w:rPr>
          <w:rFonts w:ascii="Nunito" w:hAnsi="Nunito" w:eastAsia="Nunito" w:cs="Nunito"/>
          <w:lang w:val="en-US"/>
        </w:rPr>
        <w:t>This policy should be read alongside the following 1st Staff policies:</w:t>
      </w:r>
    </w:p>
    <w:p w:rsidRPr="007D364C" w:rsidR="2DC964D2" w:rsidP="004C3C55" w:rsidRDefault="2DC964D2" w14:paraId="0BCBDA31" w14:textId="5FFA91EF">
      <w:pPr>
        <w:pStyle w:val="ListParagraph"/>
        <w:numPr>
          <w:ilvl w:val="0"/>
          <w:numId w:val="18"/>
        </w:numPr>
        <w:spacing w:before="240" w:after="240"/>
        <w:rPr>
          <w:rFonts w:ascii="Nunito" w:hAnsi="Nunito" w:eastAsia="Nunito" w:cs="Nunito"/>
          <w:lang w:val="en-US"/>
        </w:rPr>
      </w:pPr>
      <w:r w:rsidRPr="007D364C">
        <w:rPr>
          <w:rFonts w:ascii="Nunito" w:hAnsi="Nunito" w:eastAsia="Nunito" w:cs="Nunito"/>
          <w:lang w:val="en-US"/>
        </w:rPr>
        <w:t>Safeguarding and Child Protection Policy</w:t>
      </w:r>
    </w:p>
    <w:p w:rsidRPr="007D364C" w:rsidR="2DC964D2" w:rsidP="004C3C55" w:rsidRDefault="2DC964D2" w14:paraId="2BBD01E4" w14:textId="108C09FA">
      <w:pPr>
        <w:pStyle w:val="ListParagraph"/>
        <w:numPr>
          <w:ilvl w:val="0"/>
          <w:numId w:val="18"/>
        </w:numPr>
        <w:spacing w:before="240" w:after="240"/>
        <w:rPr>
          <w:rFonts w:ascii="Nunito" w:hAnsi="Nunito" w:eastAsia="Nunito" w:cs="Nunito"/>
          <w:lang w:val="en-US"/>
        </w:rPr>
      </w:pPr>
      <w:r w:rsidRPr="007D364C">
        <w:rPr>
          <w:rFonts w:ascii="Nunito" w:hAnsi="Nunito" w:eastAsia="Nunito" w:cs="Nunito"/>
          <w:lang w:val="en-US"/>
        </w:rPr>
        <w:t>Whistleblowing Policy</w:t>
      </w:r>
    </w:p>
    <w:p w:rsidRPr="007D364C" w:rsidR="2DC964D2" w:rsidP="004C3C55" w:rsidRDefault="2DC964D2" w14:paraId="02B32FC5" w14:textId="79175C72">
      <w:pPr>
        <w:pStyle w:val="ListParagraph"/>
        <w:numPr>
          <w:ilvl w:val="0"/>
          <w:numId w:val="18"/>
        </w:numPr>
        <w:spacing w:before="240" w:after="240"/>
        <w:rPr>
          <w:rFonts w:ascii="Nunito" w:hAnsi="Nunito" w:eastAsia="Nunito" w:cs="Nunito"/>
          <w:lang w:val="en-US"/>
        </w:rPr>
      </w:pPr>
      <w:r w:rsidRPr="007D364C">
        <w:rPr>
          <w:rFonts w:ascii="Nunito" w:hAnsi="Nunito" w:eastAsia="Nunito" w:cs="Nunito"/>
          <w:lang w:val="en-US"/>
        </w:rPr>
        <w:t>Dealing with Allegations of Abuse Against Staff Policy</w:t>
      </w:r>
    </w:p>
    <w:p w:rsidRPr="007D364C" w:rsidR="2DC964D2" w:rsidP="004C3C55" w:rsidRDefault="2DC964D2" w14:paraId="1640F97E" w14:textId="41444E98">
      <w:pPr>
        <w:pStyle w:val="ListParagraph"/>
        <w:numPr>
          <w:ilvl w:val="0"/>
          <w:numId w:val="18"/>
        </w:numPr>
        <w:spacing w:before="240" w:after="240"/>
        <w:rPr>
          <w:rFonts w:ascii="Nunito" w:hAnsi="Nunito" w:eastAsia="Nunito" w:cs="Nunito"/>
          <w:lang w:val="en-US"/>
        </w:rPr>
      </w:pPr>
      <w:r w:rsidRPr="007D364C">
        <w:rPr>
          <w:rFonts w:ascii="Nunito" w:hAnsi="Nunito" w:eastAsia="Nunito" w:cs="Nunito"/>
          <w:lang w:val="en-US"/>
        </w:rPr>
        <w:t>Staff Code of Conduct</w:t>
      </w:r>
    </w:p>
    <w:p w:rsidRPr="007D364C" w:rsidR="2DC964D2" w:rsidP="004C3C55" w:rsidRDefault="2DC964D2" w14:paraId="5C597D3D" w14:textId="664B852F">
      <w:pPr>
        <w:pStyle w:val="ListParagraph"/>
        <w:numPr>
          <w:ilvl w:val="0"/>
          <w:numId w:val="18"/>
        </w:numPr>
        <w:spacing w:before="240" w:after="240"/>
        <w:rPr>
          <w:rFonts w:ascii="Nunito" w:hAnsi="Nunito" w:eastAsia="Nunito" w:cs="Nunito"/>
          <w:lang w:val="en-US"/>
        </w:rPr>
      </w:pPr>
      <w:r w:rsidRPr="007D364C">
        <w:rPr>
          <w:rFonts w:ascii="Nunito" w:hAnsi="Nunito" w:eastAsia="Nunito" w:cs="Nunito"/>
          <w:lang w:val="en-US"/>
        </w:rPr>
        <w:t>Data Protection and GDPR Policy</w:t>
      </w:r>
    </w:p>
    <w:p w:rsidRPr="0053254A" w:rsidR="007F75BC" w:rsidP="007F75BC" w:rsidRDefault="007F75BC" w14:paraId="2B3A0A45" w14:textId="77777777">
      <w:pPr>
        <w:widowControl w:val="0"/>
        <w:spacing w:before="158" w:after="0" w:line="276" w:lineRule="auto"/>
        <w:rPr>
          <w:rFonts w:ascii="Nunito" w:hAnsi="Nunito" w:eastAsia="Montserrat" w:cs="Montserrat"/>
          <w:color w:val="000000" w:themeColor="text1"/>
        </w:rPr>
      </w:pPr>
    </w:p>
    <w:p w:rsidRPr="0026508E" w:rsidR="0028558A" w:rsidP="0026508E" w:rsidRDefault="3E6B9C90" w14:paraId="5AD7828D" w14:textId="6693B40E">
      <w:pPr>
        <w:widowControl w:val="0"/>
        <w:spacing w:before="158"/>
        <w:rPr>
          <w:rFonts w:ascii="Nunito SemiBold" w:hAnsi="Nunito SemiBold" w:eastAsia="Segoe UI" w:cs="Segoe UI"/>
          <w:color w:val="E71C22"/>
          <w:sz w:val="40"/>
          <w:szCs w:val="40"/>
        </w:rPr>
      </w:pPr>
      <w:r w:rsidRPr="55EFDD1F">
        <w:rPr>
          <w:rFonts w:ascii="Nunito SemiBold" w:hAnsi="Nunito SemiBold" w:eastAsia="Segoe UI" w:cs="Segoe UI"/>
          <w:color w:val="E71C22"/>
          <w:sz w:val="40"/>
          <w:szCs w:val="40"/>
        </w:rPr>
        <w:t xml:space="preserve">2 </w:t>
      </w:r>
      <w:r w:rsidRPr="55EFDD1F" w:rsidR="008A0002">
        <w:rPr>
          <w:rFonts w:ascii="Nunito SemiBold" w:hAnsi="Nunito SemiBold" w:eastAsia="Segoe UI" w:cs="Segoe UI"/>
          <w:sz w:val="40"/>
          <w:szCs w:val="40"/>
        </w:rPr>
        <w:t>Statement of Intent</w:t>
      </w:r>
    </w:p>
    <w:p w:rsidR="23BFEEFE" w:rsidP="55EFDD1F" w:rsidRDefault="23BFEEFE" w14:paraId="1C36BFC5" w14:textId="63BDF88C">
      <w:pPr>
        <w:spacing w:before="240" w:after="240"/>
      </w:pPr>
      <w:r w:rsidRPr="55EFDD1F">
        <w:rPr>
          <w:rFonts w:ascii="Nunito" w:hAnsi="Nunito" w:eastAsia="Nunito" w:cs="Nunito"/>
        </w:rPr>
        <w:t>1st Staff is dedicated to safeguarding and promoting the welfare of all children and young people who access our provisions. We recognise that safeguarding is a shared responsibility and that safe recruitment is a vital element of creating and maintaining a safe environment.</w:t>
      </w:r>
    </w:p>
    <w:p w:rsidR="23BFEEFE" w:rsidP="55EFDD1F" w:rsidRDefault="23BFEEFE" w14:paraId="1596D025" w14:textId="48E3EE73">
      <w:pPr>
        <w:spacing w:before="240" w:after="240"/>
      </w:pPr>
      <w:r w:rsidRPr="55EFDD1F">
        <w:rPr>
          <w:rFonts w:ascii="Nunito" w:hAnsi="Nunito" w:eastAsia="Nunito" w:cs="Nunito"/>
        </w:rPr>
        <w:t>We are committed to:</w:t>
      </w:r>
    </w:p>
    <w:p w:rsidR="23BFEEFE" w:rsidP="004C3C55" w:rsidRDefault="23BFEEFE" w14:paraId="24698329" w14:textId="0CF48D01">
      <w:pPr>
        <w:pStyle w:val="ListParagraph"/>
        <w:numPr>
          <w:ilvl w:val="0"/>
          <w:numId w:val="17"/>
        </w:numPr>
        <w:spacing w:before="240" w:after="240"/>
        <w:rPr>
          <w:rFonts w:ascii="Nunito" w:hAnsi="Nunito" w:eastAsia="Nunito" w:cs="Nunito"/>
        </w:rPr>
      </w:pPr>
      <w:r w:rsidRPr="55EFDD1F">
        <w:rPr>
          <w:rFonts w:ascii="Nunito" w:hAnsi="Nunito" w:eastAsia="Nunito" w:cs="Nunito"/>
        </w:rPr>
        <w:t>Ensuring robust recruitment and selection procedures that deter, identify, and reject individuals who are unsuitable to work with children and young people.</w:t>
      </w:r>
    </w:p>
    <w:p w:rsidR="23BFEEFE" w:rsidP="004C3C55" w:rsidRDefault="23BFEEFE" w14:paraId="70A456FC" w14:textId="30AD2F99">
      <w:pPr>
        <w:pStyle w:val="ListParagraph"/>
        <w:numPr>
          <w:ilvl w:val="0"/>
          <w:numId w:val="17"/>
        </w:numPr>
        <w:spacing w:before="240" w:after="240"/>
        <w:rPr>
          <w:rFonts w:ascii="Nunito" w:hAnsi="Nunito" w:eastAsia="Nunito" w:cs="Nunito"/>
        </w:rPr>
      </w:pPr>
      <w:r w:rsidRPr="55EFDD1F">
        <w:rPr>
          <w:rFonts w:ascii="Nunito" w:hAnsi="Nunito" w:eastAsia="Nunito" w:cs="Nunito"/>
        </w:rPr>
        <w:t>Applying consistent and thorough safer recruitment practices to all staff, trustees, volunteers, contractors, and agency workers.</w:t>
      </w:r>
    </w:p>
    <w:p w:rsidR="23BFEEFE" w:rsidP="004C3C55" w:rsidRDefault="23BFEEFE" w14:paraId="6A33BB0F" w14:textId="14B04202">
      <w:pPr>
        <w:pStyle w:val="ListParagraph"/>
        <w:numPr>
          <w:ilvl w:val="0"/>
          <w:numId w:val="17"/>
        </w:numPr>
        <w:spacing w:before="240" w:after="240"/>
        <w:rPr>
          <w:rFonts w:ascii="Nunito" w:hAnsi="Nunito" w:eastAsia="Nunito" w:cs="Nunito"/>
        </w:rPr>
      </w:pPr>
      <w:r w:rsidRPr="55EFDD1F">
        <w:rPr>
          <w:rFonts w:ascii="Nunito" w:hAnsi="Nunito" w:eastAsia="Nunito" w:cs="Nunito"/>
        </w:rPr>
        <w:t xml:space="preserve">Upholding statutory requirements and best practice in line with current legislation and statutory guidance, including </w:t>
      </w:r>
      <w:r w:rsidRPr="55EFDD1F">
        <w:rPr>
          <w:rFonts w:ascii="Nunito" w:hAnsi="Nunito" w:eastAsia="Nunito" w:cs="Nunito"/>
          <w:i/>
          <w:iCs/>
        </w:rPr>
        <w:t>Keeping Children Safe in Education (DfE, 202</w:t>
      </w:r>
      <w:r w:rsidR="00614013">
        <w:rPr>
          <w:rFonts w:ascii="Nunito" w:hAnsi="Nunito" w:eastAsia="Nunito" w:cs="Nunito"/>
          <w:i/>
          <w:iCs/>
        </w:rPr>
        <w:t>6</w:t>
      </w:r>
      <w:r w:rsidRPr="55EFDD1F">
        <w:rPr>
          <w:rFonts w:ascii="Nunito" w:hAnsi="Nunito" w:eastAsia="Nunito" w:cs="Nunito"/>
          <w:i/>
          <w:iCs/>
        </w:rPr>
        <w:t>)</w:t>
      </w:r>
      <w:r w:rsidRPr="55EFDD1F">
        <w:rPr>
          <w:rFonts w:ascii="Nunito" w:hAnsi="Nunito" w:eastAsia="Nunito" w:cs="Nunito"/>
        </w:rPr>
        <w:t>.</w:t>
      </w:r>
    </w:p>
    <w:p w:rsidR="23BFEEFE" w:rsidP="004C3C55" w:rsidRDefault="23BFEEFE" w14:paraId="7A98C0C4" w14:textId="0133F175">
      <w:pPr>
        <w:pStyle w:val="ListParagraph"/>
        <w:numPr>
          <w:ilvl w:val="0"/>
          <w:numId w:val="17"/>
        </w:numPr>
        <w:spacing w:before="240" w:after="240"/>
        <w:rPr>
          <w:rFonts w:ascii="Nunito" w:hAnsi="Nunito" w:eastAsia="Nunito" w:cs="Nunito"/>
        </w:rPr>
      </w:pPr>
      <w:r w:rsidRPr="55EFDD1F">
        <w:rPr>
          <w:rFonts w:ascii="Nunito" w:hAnsi="Nunito" w:eastAsia="Nunito" w:cs="Nunito"/>
        </w:rPr>
        <w:t>Maintaining a culture of vigilance, where safeguarding concerns are recognised, responded to, and reported appropriately.</w:t>
      </w:r>
    </w:p>
    <w:p w:rsidR="23BFEEFE" w:rsidP="004C3C55" w:rsidRDefault="23BFEEFE" w14:paraId="54135486" w14:textId="68F78CD9">
      <w:pPr>
        <w:pStyle w:val="ListParagraph"/>
        <w:numPr>
          <w:ilvl w:val="0"/>
          <w:numId w:val="17"/>
        </w:numPr>
        <w:spacing w:before="240" w:after="240"/>
        <w:rPr>
          <w:rFonts w:ascii="Nunito" w:hAnsi="Nunito" w:eastAsia="Nunito" w:cs="Nunito"/>
        </w:rPr>
      </w:pPr>
      <w:r w:rsidRPr="55EFDD1F">
        <w:rPr>
          <w:rFonts w:ascii="Nunito" w:hAnsi="Nunito" w:eastAsia="Nunito" w:cs="Nunito"/>
        </w:rPr>
        <w:t>Providing ongoing training, support, and monitoring to ensure all staff remain suitable to work with children and act in accordance with our safeguarding values.</w:t>
      </w:r>
    </w:p>
    <w:p w:rsidRPr="00300FCE" w:rsidR="55EFDD1F" w:rsidP="00300FCE" w:rsidRDefault="23BFEEFE" w14:paraId="593FFB0D" w14:textId="65D1FF7F">
      <w:pPr>
        <w:spacing w:before="240" w:after="240"/>
      </w:pPr>
      <w:r w:rsidRPr="55EFDD1F">
        <w:rPr>
          <w:rFonts w:ascii="Nunito" w:hAnsi="Nunito" w:eastAsia="Nunito" w:cs="Nunito"/>
        </w:rPr>
        <w:t>This commitment underpins our approach to recruitment, induction, probation, and continued employment at 1st Staff.</w:t>
      </w:r>
    </w:p>
    <w:p w:rsidRPr="002C2355" w:rsidR="008A0002" w:rsidP="006F595A" w:rsidRDefault="008A0002" w14:paraId="3644F936" w14:textId="77777777">
      <w:pPr>
        <w:widowControl w:val="0"/>
        <w:pBdr>
          <w:top w:val="nil"/>
          <w:left w:val="nil"/>
          <w:bottom w:val="nil"/>
          <w:right w:val="nil"/>
          <w:between w:val="nil"/>
        </w:pBdr>
        <w:spacing w:before="158" w:line="240" w:lineRule="auto"/>
        <w:ind w:right="-30"/>
        <w:rPr>
          <w:rFonts w:ascii="Nunito" w:hAnsi="Nunito" w:eastAsia="Segoe UI" w:cs="Segoe UI"/>
          <w:color w:val="DD0D0D"/>
          <w:lang w:val="en-US"/>
        </w:rPr>
      </w:pPr>
    </w:p>
    <w:p w:rsidRPr="0026508E" w:rsidR="0028558A" w:rsidP="089524B5" w:rsidRDefault="3E6B9C90" w14:paraId="61C8B06B" w14:textId="15355490">
      <w:pPr>
        <w:widowControl w:val="0"/>
        <w:pBdr>
          <w:top w:val="nil"/>
          <w:left w:val="nil"/>
          <w:bottom w:val="nil"/>
          <w:right w:val="nil"/>
          <w:between w:val="nil"/>
        </w:pBdr>
        <w:spacing w:before="158" w:line="240" w:lineRule="auto"/>
        <w:ind w:right="-30"/>
        <w:rPr>
          <w:rFonts w:ascii="Nunito SemiBold" w:hAnsi="Nunito SemiBold" w:eastAsia="Segoe UI" w:cs="Segoe UI"/>
          <w:color w:val="DD0D0D"/>
          <w:sz w:val="40"/>
          <w:szCs w:val="40"/>
          <w:lang w:val="en-US"/>
        </w:rPr>
      </w:pPr>
      <w:r w:rsidRPr="55EFDD1F">
        <w:rPr>
          <w:rFonts w:ascii="Nunito SemiBold" w:hAnsi="Nunito SemiBold" w:eastAsia="Segoe UI" w:cs="Segoe UI"/>
          <w:color w:val="DD0D0D"/>
          <w:sz w:val="40"/>
          <w:szCs w:val="40"/>
        </w:rPr>
        <w:t xml:space="preserve">3 </w:t>
      </w:r>
      <w:r w:rsidRPr="55EFDD1F" w:rsidR="001E2B35">
        <w:rPr>
          <w:rFonts w:ascii="Nunito SemiBold" w:hAnsi="Nunito SemiBold" w:eastAsia="Segoe UI" w:cs="Segoe UI"/>
          <w:sz w:val="40"/>
          <w:szCs w:val="40"/>
        </w:rPr>
        <w:t>Responsibility for Implementation</w:t>
      </w:r>
    </w:p>
    <w:p w:rsidR="765BA20A" w:rsidP="55EFDD1F" w:rsidRDefault="765BA20A" w14:paraId="682997B0" w14:textId="0F2623F6">
      <w:pPr>
        <w:spacing w:before="240" w:after="240"/>
      </w:pPr>
      <w:r w:rsidRPr="55EFDD1F">
        <w:rPr>
          <w:rFonts w:ascii="Nunito" w:hAnsi="Nunito" w:eastAsia="Nunito" w:cs="Nunito"/>
        </w:rPr>
        <w:t>The Compliance Officer and the Designated Safeguarding Lead (DSL) are responsible for ensuring that safer recruitment practices are implemented consistently across 1st Staff.</w:t>
      </w:r>
    </w:p>
    <w:p w:rsidR="765BA20A" w:rsidP="55EFDD1F" w:rsidRDefault="765BA20A" w14:paraId="38189173" w14:textId="4E3AA471">
      <w:pPr>
        <w:spacing w:before="240" w:after="240"/>
      </w:pPr>
      <w:r w:rsidRPr="55EFDD1F">
        <w:rPr>
          <w:rFonts w:ascii="Nunito" w:hAnsi="Nunito" w:eastAsia="Nunito" w:cs="Nunito"/>
        </w:rPr>
        <w:t>They are responsible for:</w:t>
      </w:r>
    </w:p>
    <w:p w:rsidR="765BA20A" w:rsidP="004C3C55" w:rsidRDefault="765BA20A" w14:paraId="26D7F4A5" w14:textId="27A3F8B1">
      <w:pPr>
        <w:pStyle w:val="ListParagraph"/>
        <w:numPr>
          <w:ilvl w:val="0"/>
          <w:numId w:val="16"/>
        </w:numPr>
        <w:spacing w:before="240" w:after="240"/>
        <w:rPr>
          <w:rFonts w:ascii="Nunito" w:hAnsi="Nunito" w:eastAsia="Nunito" w:cs="Nunito"/>
        </w:rPr>
      </w:pPr>
      <w:r w:rsidRPr="55EFDD1F">
        <w:rPr>
          <w:rFonts w:ascii="Nunito" w:hAnsi="Nunito" w:eastAsia="Nunito" w:cs="Nunito"/>
        </w:rPr>
        <w:t xml:space="preserve">Ensuring all statutory pre-employment checks are completed in line with </w:t>
      </w:r>
      <w:r w:rsidRPr="55EFDD1F">
        <w:rPr>
          <w:rFonts w:ascii="Nunito" w:hAnsi="Nunito" w:eastAsia="Nunito" w:cs="Nunito"/>
          <w:i/>
          <w:iCs/>
        </w:rPr>
        <w:t>Keeping Children Safe in Education (</w:t>
      </w:r>
      <w:r w:rsidR="00981C36">
        <w:rPr>
          <w:rFonts w:ascii="Nunito" w:hAnsi="Nunito" w:eastAsia="Nunito" w:cs="Nunito"/>
          <w:i/>
          <w:iCs/>
        </w:rPr>
        <w:t>2026</w:t>
      </w:r>
      <w:r w:rsidRPr="55EFDD1F">
        <w:rPr>
          <w:rFonts w:ascii="Nunito" w:hAnsi="Nunito" w:eastAsia="Nunito" w:cs="Nunito"/>
          <w:i/>
          <w:iCs/>
        </w:rPr>
        <w:t>)</w:t>
      </w:r>
      <w:r w:rsidRPr="55EFDD1F">
        <w:rPr>
          <w:rFonts w:ascii="Nunito" w:hAnsi="Nunito" w:eastAsia="Nunito" w:cs="Nunito"/>
        </w:rPr>
        <w:t>.</w:t>
      </w:r>
    </w:p>
    <w:p w:rsidR="765BA20A" w:rsidP="004C3C55" w:rsidRDefault="765BA20A" w14:paraId="501FDB4C" w14:textId="5010683F">
      <w:pPr>
        <w:pStyle w:val="ListParagraph"/>
        <w:numPr>
          <w:ilvl w:val="0"/>
          <w:numId w:val="16"/>
        </w:numPr>
        <w:spacing w:before="240" w:after="240"/>
        <w:rPr>
          <w:rFonts w:ascii="Nunito" w:hAnsi="Nunito" w:eastAsia="Nunito" w:cs="Nunito"/>
        </w:rPr>
      </w:pPr>
      <w:r w:rsidRPr="55EFDD1F">
        <w:rPr>
          <w:rFonts w:ascii="Nunito" w:hAnsi="Nunito" w:eastAsia="Nunito" w:cs="Nunito"/>
        </w:rPr>
        <w:t>Embedding safer recruitment procedures at every stage of recruitment, from advertising through to appointment and induction.</w:t>
      </w:r>
    </w:p>
    <w:p w:rsidR="765BA20A" w:rsidP="004C3C55" w:rsidRDefault="765BA20A" w14:paraId="3E3C4F5D" w14:textId="67FA00B6">
      <w:pPr>
        <w:pStyle w:val="ListParagraph"/>
        <w:numPr>
          <w:ilvl w:val="0"/>
          <w:numId w:val="16"/>
        </w:numPr>
        <w:spacing w:before="240" w:after="240"/>
        <w:rPr>
          <w:rFonts w:ascii="Nunito" w:hAnsi="Nunito" w:eastAsia="Nunito" w:cs="Nunito"/>
        </w:rPr>
      </w:pPr>
      <w:r w:rsidRPr="55EFDD1F">
        <w:rPr>
          <w:rFonts w:ascii="Nunito" w:hAnsi="Nunito" w:eastAsia="Nunito" w:cs="Nunito"/>
        </w:rPr>
        <w:t>Ensuring recruitment decisions are transparent, fair, and compliant with safeguarding and equality legislation.</w:t>
      </w:r>
    </w:p>
    <w:p w:rsidR="765BA20A" w:rsidP="004C3C55" w:rsidRDefault="765BA20A" w14:paraId="6137CD46" w14:textId="3D475E0A">
      <w:pPr>
        <w:pStyle w:val="ListParagraph"/>
        <w:numPr>
          <w:ilvl w:val="0"/>
          <w:numId w:val="16"/>
        </w:numPr>
        <w:spacing w:before="240" w:after="240"/>
        <w:rPr>
          <w:rFonts w:ascii="Nunito" w:hAnsi="Nunito" w:eastAsia="Nunito" w:cs="Nunito"/>
        </w:rPr>
      </w:pPr>
      <w:r w:rsidRPr="55EFDD1F">
        <w:rPr>
          <w:rFonts w:ascii="Nunito" w:hAnsi="Nunito" w:eastAsia="Nunito" w:cs="Nunito"/>
        </w:rPr>
        <w:t>Maintaining the Single Central Record (SCR) accurately and ensuring it is kept up to date.</w:t>
      </w:r>
    </w:p>
    <w:p w:rsidR="765BA20A" w:rsidP="004C3C55" w:rsidRDefault="765BA20A" w14:paraId="7CA15DAC" w14:textId="6D184811">
      <w:pPr>
        <w:pStyle w:val="ListParagraph"/>
        <w:numPr>
          <w:ilvl w:val="0"/>
          <w:numId w:val="16"/>
        </w:numPr>
        <w:spacing w:before="240" w:after="240"/>
        <w:rPr>
          <w:rFonts w:ascii="Nunito" w:hAnsi="Nunito" w:eastAsia="Nunito" w:cs="Nunito"/>
        </w:rPr>
      </w:pPr>
      <w:r w:rsidRPr="55EFDD1F">
        <w:rPr>
          <w:rFonts w:ascii="Nunito" w:hAnsi="Nunito" w:eastAsia="Nunito" w:cs="Nunito"/>
        </w:rPr>
        <w:t>Ensuring staff involved in recruitment have completed safer recruitment training, with at least one trained member present on every interview panel.</w:t>
      </w:r>
    </w:p>
    <w:p w:rsidR="765BA20A" w:rsidP="004C3C55" w:rsidRDefault="765BA20A" w14:paraId="3AB71B7E" w14:textId="544589A1">
      <w:pPr>
        <w:pStyle w:val="ListParagraph"/>
        <w:numPr>
          <w:ilvl w:val="0"/>
          <w:numId w:val="16"/>
        </w:numPr>
        <w:spacing w:before="240" w:after="240"/>
        <w:rPr>
          <w:rFonts w:ascii="Nunito" w:hAnsi="Nunito" w:eastAsia="Nunito" w:cs="Nunito"/>
        </w:rPr>
      </w:pPr>
      <w:r w:rsidRPr="55EFDD1F">
        <w:rPr>
          <w:rFonts w:ascii="Nunito" w:hAnsi="Nunito" w:eastAsia="Nunito" w:cs="Nunito"/>
        </w:rPr>
        <w:t>Acting promptly on any concerns about an applicant’s suitability to work with children in line with safeguarding procedures.</w:t>
      </w:r>
    </w:p>
    <w:p w:rsidR="765BA20A" w:rsidP="55EFDD1F" w:rsidRDefault="765BA20A" w14:paraId="55ACCE53" w14:textId="7FCE0340">
      <w:pPr>
        <w:spacing w:before="240" w:after="240"/>
      </w:pPr>
      <w:r w:rsidRPr="55EFDD1F">
        <w:rPr>
          <w:rFonts w:ascii="Nunito" w:hAnsi="Nunito" w:eastAsia="Nunito" w:cs="Nunito"/>
        </w:rPr>
        <w:t>All managers involved in recruitment share responsibility for applying this policy and must work with the DSL and Compliance Officer to ensure safer recruitment standards are upheld.</w:t>
      </w:r>
    </w:p>
    <w:p w:rsidRPr="0053254A" w:rsidR="007F0B42" w:rsidP="007F0B42" w:rsidRDefault="007F0B42" w14:paraId="6BEB65A5" w14:textId="77777777">
      <w:pPr>
        <w:widowControl w:val="0"/>
        <w:spacing w:before="158"/>
        <w:rPr>
          <w:rFonts w:ascii="Nunito" w:hAnsi="Nunito" w:eastAsia="Montserrat" w:cs="Montserrat"/>
          <w:color w:val="000000" w:themeColor="text1"/>
          <w:lang w:val="en-US"/>
        </w:rPr>
      </w:pPr>
    </w:p>
    <w:p w:rsidRPr="0053254A" w:rsidR="0028558A" w:rsidP="089524B5" w:rsidRDefault="3E6B9C90" w14:paraId="6EA1FE0A" w14:textId="5900B7BD">
      <w:pPr>
        <w:widowControl w:val="0"/>
        <w:spacing w:before="158"/>
        <w:rPr>
          <w:rFonts w:ascii="Nunito" w:hAnsi="Nunito" w:eastAsia="Segoe UI" w:cs="Segoe UI"/>
          <w:color w:val="DD0D0D"/>
          <w:sz w:val="40"/>
          <w:szCs w:val="40"/>
          <w:lang w:val="en-US"/>
        </w:rPr>
      </w:pPr>
      <w:r w:rsidRPr="55EFDD1F">
        <w:rPr>
          <w:rFonts w:ascii="Nunito" w:hAnsi="Nunito" w:eastAsia="Segoe UI" w:cs="Segoe UI"/>
          <w:color w:val="DD0D0D"/>
          <w:sz w:val="40"/>
          <w:szCs w:val="40"/>
        </w:rPr>
        <w:t xml:space="preserve">4 </w:t>
      </w:r>
      <w:r w:rsidRPr="55EFDD1F" w:rsidR="00D31F05">
        <w:rPr>
          <w:rFonts w:ascii="Nunito SemiBold" w:hAnsi="Nunito SemiBold" w:eastAsia="Segoe UI" w:cs="Segoe UI"/>
          <w:sz w:val="40"/>
          <w:szCs w:val="40"/>
        </w:rPr>
        <w:t>Statutory Requirements</w:t>
      </w:r>
    </w:p>
    <w:p w:rsidR="681D8DC0" w:rsidP="55EFDD1F" w:rsidRDefault="681D8DC0" w14:paraId="34D35106" w14:textId="1DF3E0D9">
      <w:pPr>
        <w:spacing w:before="240" w:after="240"/>
      </w:pPr>
      <w:r w:rsidRPr="55EFDD1F">
        <w:rPr>
          <w:rFonts w:ascii="Nunito" w:hAnsi="Nunito" w:eastAsia="Nunito" w:cs="Nunito"/>
        </w:rPr>
        <w:t>This policy is underpinned by the statutory safeguarding framework and adheres to:</w:t>
      </w:r>
    </w:p>
    <w:p w:rsidR="681D8DC0" w:rsidP="004C3C55" w:rsidRDefault="681D8DC0" w14:paraId="2B02BB65" w14:textId="56CBF036">
      <w:pPr>
        <w:pStyle w:val="ListParagraph"/>
        <w:numPr>
          <w:ilvl w:val="0"/>
          <w:numId w:val="15"/>
        </w:numPr>
        <w:spacing w:before="240" w:after="240"/>
        <w:rPr>
          <w:rFonts w:ascii="Nunito" w:hAnsi="Nunito" w:eastAsia="Nunito" w:cs="Nunito"/>
          <w:b/>
          <w:bCs/>
        </w:rPr>
      </w:pPr>
      <w:r w:rsidRPr="55EFDD1F">
        <w:rPr>
          <w:rFonts w:ascii="Nunito" w:hAnsi="Nunito" w:eastAsia="Nunito" w:cs="Nunito"/>
          <w:b/>
          <w:bCs/>
        </w:rPr>
        <w:t>Safeguarding Vulnerable Groups Act (2006)</w:t>
      </w:r>
    </w:p>
    <w:p w:rsidR="681D8DC0" w:rsidP="004C3C55" w:rsidRDefault="681D8DC0" w14:paraId="29BEF784" w14:textId="4DD74DFF">
      <w:pPr>
        <w:pStyle w:val="ListParagraph"/>
        <w:numPr>
          <w:ilvl w:val="0"/>
          <w:numId w:val="15"/>
        </w:numPr>
        <w:spacing w:before="240" w:after="240"/>
        <w:rPr>
          <w:rFonts w:ascii="Nunito" w:hAnsi="Nunito" w:eastAsia="Nunito" w:cs="Nunito"/>
          <w:b/>
          <w:bCs/>
        </w:rPr>
      </w:pPr>
      <w:r w:rsidRPr="55EFDD1F">
        <w:rPr>
          <w:rFonts w:ascii="Nunito" w:hAnsi="Nunito" w:eastAsia="Nunito" w:cs="Nunito"/>
          <w:b/>
          <w:bCs/>
        </w:rPr>
        <w:t>Protection of Freedoms Act (2012)</w:t>
      </w:r>
    </w:p>
    <w:p w:rsidR="681D8DC0" w:rsidP="004C3C55" w:rsidRDefault="681D8DC0" w14:paraId="4E856E07" w14:textId="73AA94F5">
      <w:pPr>
        <w:pStyle w:val="ListParagraph"/>
        <w:numPr>
          <w:ilvl w:val="0"/>
          <w:numId w:val="15"/>
        </w:numPr>
        <w:spacing w:before="240" w:after="240"/>
        <w:rPr>
          <w:rFonts w:ascii="Nunito" w:hAnsi="Nunito" w:eastAsia="Nunito" w:cs="Nunito"/>
          <w:b/>
          <w:bCs/>
        </w:rPr>
      </w:pPr>
      <w:r w:rsidRPr="55EFDD1F">
        <w:rPr>
          <w:rFonts w:ascii="Nunito" w:hAnsi="Nunito" w:eastAsia="Nunito" w:cs="Nunito"/>
          <w:b/>
          <w:bCs/>
        </w:rPr>
        <w:t>The Education (Independent School Standards) (England) Regulations (2014)</w:t>
      </w:r>
    </w:p>
    <w:p w:rsidR="681D8DC0" w:rsidP="004C3C55" w:rsidRDefault="681D8DC0" w14:paraId="1C34D3C3" w14:textId="1B960268">
      <w:pPr>
        <w:pStyle w:val="ListParagraph"/>
        <w:numPr>
          <w:ilvl w:val="0"/>
          <w:numId w:val="15"/>
        </w:numPr>
        <w:spacing w:before="240" w:after="240"/>
        <w:rPr>
          <w:rFonts w:ascii="Nunito" w:hAnsi="Nunito" w:eastAsia="Nunito" w:cs="Nunito"/>
          <w:b/>
          <w:bCs/>
        </w:rPr>
      </w:pPr>
      <w:r w:rsidRPr="55EFDD1F">
        <w:rPr>
          <w:rFonts w:ascii="Nunito" w:hAnsi="Nunito" w:eastAsia="Nunito" w:cs="Nunito"/>
          <w:b/>
          <w:bCs/>
        </w:rPr>
        <w:t>Rehabilitation of Offenders Act 1974 (Exceptions Order 1975, as amended)</w:t>
      </w:r>
    </w:p>
    <w:p w:rsidR="681D8DC0" w:rsidP="004C3C55" w:rsidRDefault="681D8DC0" w14:paraId="302B334A" w14:textId="54741F85">
      <w:pPr>
        <w:pStyle w:val="ListParagraph"/>
        <w:numPr>
          <w:ilvl w:val="0"/>
          <w:numId w:val="15"/>
        </w:numPr>
        <w:spacing w:before="240" w:after="240"/>
        <w:rPr>
          <w:rFonts w:ascii="Nunito" w:hAnsi="Nunito" w:eastAsia="Nunito" w:cs="Nunito"/>
          <w:b/>
          <w:bCs/>
        </w:rPr>
      </w:pPr>
      <w:r w:rsidRPr="55EFDD1F">
        <w:rPr>
          <w:rFonts w:ascii="Nunito" w:hAnsi="Nunito" w:eastAsia="Nunito" w:cs="Nunito"/>
          <w:b/>
          <w:bCs/>
        </w:rPr>
        <w:t>Data Protection Act 2018 and UK GDPR</w:t>
      </w:r>
    </w:p>
    <w:p w:rsidR="681D8DC0" w:rsidP="004C3C55" w:rsidRDefault="681D8DC0" w14:paraId="68DC3C33" w14:textId="052E1D7F">
      <w:pPr>
        <w:pStyle w:val="ListParagraph"/>
        <w:numPr>
          <w:ilvl w:val="0"/>
          <w:numId w:val="15"/>
        </w:numPr>
        <w:spacing w:before="240" w:after="240"/>
        <w:rPr>
          <w:rFonts w:ascii="Nunito" w:hAnsi="Nunito" w:eastAsia="Nunito" w:cs="Nunito"/>
          <w:b/>
          <w:bCs/>
        </w:rPr>
      </w:pPr>
      <w:r w:rsidRPr="55EFDD1F">
        <w:rPr>
          <w:rFonts w:ascii="Nunito" w:hAnsi="Nunito" w:eastAsia="Nunito" w:cs="Nunito"/>
          <w:b/>
          <w:bCs/>
        </w:rPr>
        <w:t xml:space="preserve">DfE statutory guidance: Keeping Children Safe in Education (September </w:t>
      </w:r>
      <w:r w:rsidR="00981C36">
        <w:rPr>
          <w:rFonts w:ascii="Nunito" w:hAnsi="Nunito" w:eastAsia="Nunito" w:cs="Nunito"/>
          <w:b/>
          <w:bCs/>
        </w:rPr>
        <w:t>2026</w:t>
      </w:r>
      <w:r w:rsidRPr="55EFDD1F">
        <w:rPr>
          <w:rFonts w:ascii="Nunito" w:hAnsi="Nunito" w:eastAsia="Nunito" w:cs="Nunito"/>
          <w:b/>
          <w:bCs/>
        </w:rPr>
        <w:t>)</w:t>
      </w:r>
    </w:p>
    <w:p w:rsidR="681D8DC0" w:rsidP="55EFDD1F" w:rsidRDefault="681D8DC0" w14:paraId="4C7D6C20" w14:textId="5A199D77">
      <w:pPr>
        <w:spacing w:before="240" w:after="240"/>
      </w:pPr>
      <w:r w:rsidRPr="55EFDD1F">
        <w:rPr>
          <w:rFonts w:ascii="Nunito" w:hAnsi="Nunito" w:eastAsia="Nunito" w:cs="Nunito"/>
        </w:rPr>
        <w:t xml:space="preserve">The policy reflects the current legal definitions of </w:t>
      </w:r>
      <w:r w:rsidRPr="55EFDD1F">
        <w:rPr>
          <w:rFonts w:ascii="Nunito" w:hAnsi="Nunito" w:eastAsia="Nunito" w:cs="Nunito"/>
          <w:i/>
          <w:iCs/>
        </w:rPr>
        <w:t>regulated activity</w:t>
      </w:r>
      <w:r w:rsidRPr="55EFDD1F">
        <w:rPr>
          <w:rFonts w:ascii="Nunito" w:hAnsi="Nunito" w:eastAsia="Nunito" w:cs="Nunito"/>
        </w:rPr>
        <w:t xml:space="preserve"> and the statutory requirements for:</w:t>
      </w:r>
    </w:p>
    <w:p w:rsidR="681D8DC0" w:rsidP="004C3C55" w:rsidRDefault="681D8DC0" w14:paraId="58A0A7E1" w14:textId="6FFFF050">
      <w:pPr>
        <w:pStyle w:val="ListParagraph"/>
        <w:numPr>
          <w:ilvl w:val="0"/>
          <w:numId w:val="14"/>
        </w:numPr>
        <w:spacing w:before="240" w:after="240"/>
        <w:rPr>
          <w:rFonts w:ascii="Nunito" w:hAnsi="Nunito" w:eastAsia="Nunito" w:cs="Nunito"/>
        </w:rPr>
      </w:pPr>
      <w:r w:rsidRPr="55EFDD1F">
        <w:rPr>
          <w:rFonts w:ascii="Nunito" w:hAnsi="Nunito" w:eastAsia="Nunito" w:cs="Nunito"/>
        </w:rPr>
        <w:t>Enhanced Disclosure and Barring Service (DBS) checks, including checks against the Children’s Barred List.</w:t>
      </w:r>
    </w:p>
    <w:p w:rsidR="681D8DC0" w:rsidP="004C3C55" w:rsidRDefault="681D8DC0" w14:paraId="0097A9F5" w14:textId="25F80DEE">
      <w:pPr>
        <w:pStyle w:val="ListParagraph"/>
        <w:numPr>
          <w:ilvl w:val="0"/>
          <w:numId w:val="14"/>
        </w:numPr>
        <w:spacing w:before="240" w:after="240"/>
        <w:rPr>
          <w:rFonts w:ascii="Nunito" w:hAnsi="Nunito" w:eastAsia="Nunito" w:cs="Nunito"/>
        </w:rPr>
      </w:pPr>
      <w:r w:rsidRPr="55EFDD1F">
        <w:rPr>
          <w:rFonts w:ascii="Nunito" w:hAnsi="Nunito" w:eastAsia="Nunito" w:cs="Nunito"/>
        </w:rPr>
        <w:t>The prohibition on employing or engaging individuals who are barred from working with children.</w:t>
      </w:r>
    </w:p>
    <w:p w:rsidR="681D8DC0" w:rsidP="004C3C55" w:rsidRDefault="681D8DC0" w14:paraId="6B0C57D7" w14:textId="40E39943">
      <w:pPr>
        <w:pStyle w:val="ListParagraph"/>
        <w:numPr>
          <w:ilvl w:val="0"/>
          <w:numId w:val="14"/>
        </w:numPr>
        <w:spacing w:before="240" w:after="240"/>
        <w:rPr>
          <w:rFonts w:ascii="Nunito" w:hAnsi="Nunito" w:eastAsia="Nunito" w:cs="Nunito"/>
        </w:rPr>
      </w:pPr>
      <w:r w:rsidRPr="55EFDD1F">
        <w:rPr>
          <w:rFonts w:ascii="Nunito" w:hAnsi="Nunito" w:eastAsia="Nunito" w:cs="Nunito"/>
        </w:rPr>
        <w:t>Clarification of supervised versus unsupervised activity in line with statutory guidance.</w:t>
      </w:r>
    </w:p>
    <w:p w:rsidR="681D8DC0" w:rsidP="004C3C55" w:rsidRDefault="681D8DC0" w14:paraId="44F14F6D" w14:textId="28B34906">
      <w:pPr>
        <w:pStyle w:val="ListParagraph"/>
        <w:numPr>
          <w:ilvl w:val="0"/>
          <w:numId w:val="14"/>
        </w:numPr>
        <w:spacing w:before="240" w:after="240"/>
        <w:rPr>
          <w:rFonts w:ascii="Nunito" w:hAnsi="Nunito" w:eastAsia="Nunito" w:cs="Nunito"/>
        </w:rPr>
      </w:pPr>
      <w:r w:rsidRPr="55EFDD1F">
        <w:rPr>
          <w:rFonts w:ascii="Nunito" w:hAnsi="Nunito" w:eastAsia="Nunito" w:cs="Nunito"/>
        </w:rPr>
        <w:t>The duty to refer individuals to the DBS where they have been dismissed or removed from regulated activity due to concerns about harm to a child.</w:t>
      </w:r>
    </w:p>
    <w:p w:rsidR="681D8DC0" w:rsidP="004C3C55" w:rsidRDefault="681D8DC0" w14:paraId="6C49E49F" w14:textId="7784EF33">
      <w:pPr>
        <w:pStyle w:val="ListParagraph"/>
        <w:numPr>
          <w:ilvl w:val="0"/>
          <w:numId w:val="14"/>
        </w:numPr>
        <w:spacing w:before="240" w:after="240"/>
        <w:rPr>
          <w:rFonts w:ascii="Nunito" w:hAnsi="Nunito" w:eastAsia="Nunito" w:cs="Nunito"/>
        </w:rPr>
      </w:pPr>
      <w:r w:rsidRPr="55EFDD1F">
        <w:rPr>
          <w:rFonts w:ascii="Nunito" w:hAnsi="Nunito" w:eastAsia="Nunito" w:cs="Nunito"/>
        </w:rPr>
        <w:t>The requirement to undertake additional pre-employment checks for roles involving teaching, including prohibition from teaching checks.</w:t>
      </w:r>
    </w:p>
    <w:p w:rsidR="681D8DC0" w:rsidP="55EFDD1F" w:rsidRDefault="681D8DC0" w14:paraId="56ADB64E" w14:textId="27B931E2">
      <w:pPr>
        <w:spacing w:before="240" w:after="240"/>
      </w:pPr>
      <w:r w:rsidRPr="55EFDD1F">
        <w:rPr>
          <w:rFonts w:ascii="Nunito" w:hAnsi="Nunito" w:eastAsia="Nunito" w:cs="Nunito"/>
        </w:rPr>
        <w:t>For candidates who have lived or worked outside the UK, additional safeguarding checks will be required. This includes:</w:t>
      </w:r>
    </w:p>
    <w:p w:rsidR="681D8DC0" w:rsidP="004C3C55" w:rsidRDefault="681D8DC0" w14:paraId="6944EF98" w14:textId="4CD107E2">
      <w:pPr>
        <w:pStyle w:val="ListParagraph"/>
        <w:numPr>
          <w:ilvl w:val="0"/>
          <w:numId w:val="13"/>
        </w:numPr>
        <w:spacing w:before="240" w:after="240"/>
        <w:rPr>
          <w:rFonts w:ascii="Nunito" w:hAnsi="Nunito" w:eastAsia="Nunito" w:cs="Nunito"/>
        </w:rPr>
      </w:pPr>
      <w:r w:rsidRPr="55EFDD1F">
        <w:rPr>
          <w:rFonts w:ascii="Nunito" w:hAnsi="Nunito" w:eastAsia="Nunito" w:cs="Nunito"/>
        </w:rPr>
        <w:t>A police check or equivalent from the country (or countries) of residence.</w:t>
      </w:r>
    </w:p>
    <w:p w:rsidRPr="00300FCE" w:rsidR="00D2252F" w:rsidP="00300FCE" w:rsidRDefault="681D8DC0" w14:paraId="1A11962C" w14:textId="19454935">
      <w:pPr>
        <w:pStyle w:val="ListParagraph"/>
        <w:numPr>
          <w:ilvl w:val="0"/>
          <w:numId w:val="13"/>
        </w:numPr>
        <w:spacing w:before="240" w:after="240"/>
        <w:rPr>
          <w:rFonts w:ascii="Nunito" w:hAnsi="Nunito" w:eastAsia="Nunito" w:cs="Nunito"/>
        </w:rPr>
      </w:pPr>
      <w:r w:rsidRPr="55EFDD1F">
        <w:rPr>
          <w:rFonts w:ascii="Nunito" w:hAnsi="Nunito" w:eastAsia="Nunito" w:cs="Nunito"/>
        </w:rPr>
        <w:t>Further employment history checks where appropriate to ensure suitability.</w:t>
      </w:r>
    </w:p>
    <w:p w:rsidRPr="0053254A" w:rsidR="007D364C" w:rsidP="00D2252F" w:rsidRDefault="007D364C" w14:paraId="46388E02" w14:textId="77777777">
      <w:pPr>
        <w:widowControl w:val="0"/>
        <w:rPr>
          <w:rFonts w:ascii="Nunito" w:hAnsi="Nunito" w:eastAsia="Montserrat" w:cs="Montserrat"/>
          <w:color w:val="000000" w:themeColor="text1"/>
          <w:lang w:val="en-US"/>
        </w:rPr>
      </w:pPr>
    </w:p>
    <w:p w:rsidRPr="0053254A" w:rsidR="0028558A" w:rsidP="089524B5" w:rsidRDefault="3E6B9C90" w14:paraId="787A5A79" w14:textId="41C3DBC5">
      <w:pPr>
        <w:widowControl w:val="0"/>
        <w:spacing w:before="158"/>
        <w:rPr>
          <w:rFonts w:ascii="Nunito" w:hAnsi="Nunito" w:eastAsia="Segoe UI" w:cs="Segoe UI"/>
          <w:color w:val="DD0D0D"/>
          <w:sz w:val="40"/>
          <w:szCs w:val="40"/>
          <w:lang w:val="en-US"/>
        </w:rPr>
      </w:pPr>
      <w:r w:rsidRPr="55EFDD1F">
        <w:rPr>
          <w:rFonts w:ascii="Nunito" w:hAnsi="Nunito" w:eastAsia="Segoe UI" w:cs="Segoe UI"/>
          <w:color w:val="DD0D0D"/>
          <w:sz w:val="40"/>
          <w:szCs w:val="40"/>
        </w:rPr>
        <w:t xml:space="preserve">5 </w:t>
      </w:r>
      <w:r w:rsidRPr="55EFDD1F" w:rsidR="00457325">
        <w:rPr>
          <w:rFonts w:ascii="Nunito SemiBold" w:hAnsi="Nunito SemiBold" w:eastAsia="Segoe UI" w:cs="Segoe UI"/>
          <w:sz w:val="40"/>
          <w:szCs w:val="40"/>
        </w:rPr>
        <w:t>Practice</w:t>
      </w:r>
    </w:p>
    <w:p w:rsidRPr="00300FCE" w:rsidR="55EFDD1F" w:rsidP="55EFDD1F" w:rsidRDefault="5B078C9D" w14:paraId="600E07E5" w14:textId="12162AEE">
      <w:pPr>
        <w:spacing w:before="240" w:after="240"/>
      </w:pPr>
      <w:r w:rsidRPr="55EFDD1F">
        <w:rPr>
          <w:rFonts w:ascii="Nunito" w:hAnsi="Nunito" w:eastAsia="Nunito" w:cs="Nunito"/>
        </w:rPr>
        <w:t>1st Staff implements safer recruitment procedures to ensure that all statutory checks are completed for individuals employed to work with children and young people. This applies to all staff and contractors engaged by the organisation.</w:t>
      </w:r>
    </w:p>
    <w:p w:rsidR="5B078C9D" w:rsidP="55EFDD1F" w:rsidRDefault="5B078C9D" w14:paraId="20C88854" w14:textId="2638144F">
      <w:pPr>
        <w:spacing w:before="240" w:after="240"/>
      </w:pPr>
      <w:r w:rsidRPr="55EFDD1F">
        <w:rPr>
          <w:rFonts w:ascii="Nunito" w:hAnsi="Nunito" w:eastAsia="Nunito" w:cs="Nunito"/>
        </w:rPr>
        <w:t>We ensure that:</w:t>
      </w:r>
    </w:p>
    <w:p w:rsidR="5B078C9D" w:rsidP="004C3C55" w:rsidRDefault="5B078C9D" w14:paraId="5010C0FE" w14:textId="7C9C09BF">
      <w:pPr>
        <w:pStyle w:val="ListParagraph"/>
        <w:numPr>
          <w:ilvl w:val="0"/>
          <w:numId w:val="12"/>
        </w:numPr>
        <w:spacing w:before="240" w:after="240"/>
        <w:rPr>
          <w:rFonts w:ascii="Nunito" w:hAnsi="Nunito" w:eastAsia="Nunito" w:cs="Nunito"/>
        </w:rPr>
      </w:pPr>
      <w:r w:rsidRPr="55EFDD1F">
        <w:rPr>
          <w:rFonts w:ascii="Nunito" w:hAnsi="Nunito" w:eastAsia="Nunito" w:cs="Nunito"/>
        </w:rPr>
        <w:t>Recruitment and selection decisions are based on safeguarding principles and proportionate checks appropriate to each role.</w:t>
      </w:r>
    </w:p>
    <w:p w:rsidR="5B078C9D" w:rsidP="004C3C55" w:rsidRDefault="5B078C9D" w14:paraId="43C0F305" w14:textId="2E982000">
      <w:pPr>
        <w:pStyle w:val="ListParagraph"/>
        <w:numPr>
          <w:ilvl w:val="0"/>
          <w:numId w:val="12"/>
        </w:numPr>
        <w:spacing w:before="240" w:after="240"/>
        <w:rPr>
          <w:rFonts w:ascii="Nunito" w:hAnsi="Nunito" w:eastAsia="Nunito" w:cs="Nunito"/>
        </w:rPr>
      </w:pPr>
      <w:r w:rsidRPr="55EFDD1F">
        <w:rPr>
          <w:rFonts w:ascii="Nunito" w:hAnsi="Nunito" w:eastAsia="Nunito" w:cs="Nunito"/>
        </w:rPr>
        <w:t>At least one member of every recruitment panel has completed accredited safer recruitment training.</w:t>
      </w:r>
    </w:p>
    <w:p w:rsidR="5B078C9D" w:rsidP="004C3C55" w:rsidRDefault="5B078C9D" w14:paraId="2FAD4C62" w14:textId="5D0A9C4E">
      <w:pPr>
        <w:pStyle w:val="ListParagraph"/>
        <w:numPr>
          <w:ilvl w:val="0"/>
          <w:numId w:val="12"/>
        </w:numPr>
        <w:spacing w:before="240" w:after="240"/>
        <w:rPr>
          <w:rFonts w:ascii="Nunito" w:hAnsi="Nunito" w:eastAsia="Nunito" w:cs="Nunito"/>
        </w:rPr>
      </w:pPr>
      <w:r w:rsidRPr="55EFDD1F">
        <w:rPr>
          <w:rFonts w:ascii="Nunito" w:hAnsi="Nunito" w:eastAsia="Nunito" w:cs="Nunito"/>
        </w:rPr>
        <w:t>All required pre-employment checks are carried out, including identity, references, qualifications, right to work in the UK, enhanced DBS checks (with barred list information where applicable), prohibition from teaching checks, and any additional overseas checks.</w:t>
      </w:r>
    </w:p>
    <w:p w:rsidR="5B078C9D" w:rsidP="004C3C55" w:rsidRDefault="5B078C9D" w14:paraId="450C3957" w14:textId="415C85C2">
      <w:pPr>
        <w:pStyle w:val="ListParagraph"/>
        <w:numPr>
          <w:ilvl w:val="0"/>
          <w:numId w:val="12"/>
        </w:numPr>
        <w:spacing w:before="240" w:after="240"/>
        <w:rPr>
          <w:rFonts w:ascii="Nunito" w:hAnsi="Nunito" w:eastAsia="Nunito" w:cs="Nunito"/>
        </w:rPr>
      </w:pPr>
      <w:r w:rsidRPr="55EFDD1F">
        <w:rPr>
          <w:rFonts w:ascii="Nunito" w:hAnsi="Nunito" w:eastAsia="Nunito" w:cs="Nunito"/>
        </w:rPr>
        <w:t xml:space="preserve">Recruitment processes are fair, transparent, and compliant with the </w:t>
      </w:r>
      <w:r w:rsidRPr="55EFDD1F">
        <w:rPr>
          <w:rFonts w:ascii="Nunito" w:hAnsi="Nunito" w:eastAsia="Nunito" w:cs="Nunito"/>
          <w:b/>
          <w:bCs/>
        </w:rPr>
        <w:t>Equality Act 2010</w:t>
      </w:r>
      <w:r w:rsidRPr="55EFDD1F">
        <w:rPr>
          <w:rFonts w:ascii="Nunito" w:hAnsi="Nunito" w:eastAsia="Nunito" w:cs="Nunito"/>
        </w:rPr>
        <w:t>, ensuring no discrimination on the grounds of disability or any other protected characteristic.</w:t>
      </w:r>
    </w:p>
    <w:p w:rsidR="5B078C9D" w:rsidP="55EFDD1F" w:rsidRDefault="5B078C9D" w14:paraId="4A9B2714" w14:textId="278379B4">
      <w:pPr>
        <w:spacing w:before="240" w:after="240"/>
      </w:pPr>
      <w:r w:rsidRPr="55EFDD1F">
        <w:rPr>
          <w:rFonts w:ascii="Nunito" w:hAnsi="Nunito" w:eastAsia="Nunito" w:cs="Nunito"/>
        </w:rPr>
        <w:t>1st Staff is committed to ensuring that no individual known to pose a risk of harm to children or young people is permitted to work in, or be engaged by, the organisation.</w:t>
      </w:r>
    </w:p>
    <w:p w:rsidR="5B078C9D" w:rsidP="55EFDD1F" w:rsidRDefault="5B078C9D" w14:paraId="420C16EF" w14:textId="712AB7C0">
      <w:pPr>
        <w:spacing w:before="240" w:after="240"/>
      </w:pPr>
      <w:r w:rsidRPr="55EFDD1F">
        <w:rPr>
          <w:rFonts w:ascii="Nunito" w:hAnsi="Nunito" w:eastAsia="Nunito" w:cs="Nunito"/>
        </w:rPr>
        <w:t xml:space="preserve">For the purposes of this policy, </w:t>
      </w:r>
      <w:r w:rsidRPr="55EFDD1F">
        <w:rPr>
          <w:rFonts w:ascii="Nunito" w:hAnsi="Nunito" w:eastAsia="Nunito" w:cs="Nunito"/>
          <w:b/>
          <w:bCs/>
        </w:rPr>
        <w:t>regulated activity</w:t>
      </w:r>
      <w:r w:rsidRPr="55EFDD1F">
        <w:rPr>
          <w:rFonts w:ascii="Nunito" w:hAnsi="Nunito" w:eastAsia="Nunito" w:cs="Nunito"/>
        </w:rPr>
        <w:t xml:space="preserve"> includes (but is not limited to):</w:t>
      </w:r>
    </w:p>
    <w:p w:rsidR="5B078C9D" w:rsidP="004C3C55" w:rsidRDefault="5B078C9D" w14:paraId="38386CCE" w14:textId="0BB54212">
      <w:pPr>
        <w:pStyle w:val="ListParagraph"/>
        <w:numPr>
          <w:ilvl w:val="0"/>
          <w:numId w:val="11"/>
        </w:numPr>
        <w:spacing w:before="240" w:after="240"/>
        <w:rPr>
          <w:rFonts w:ascii="Nunito" w:hAnsi="Nunito" w:eastAsia="Nunito" w:cs="Nunito"/>
        </w:rPr>
      </w:pPr>
      <w:r w:rsidRPr="55EFDD1F">
        <w:rPr>
          <w:rFonts w:ascii="Nunito" w:hAnsi="Nunito" w:eastAsia="Nunito" w:cs="Nunito"/>
        </w:rPr>
        <w:t>Teaching, training, instructing, caring for, or supervising children.</w:t>
      </w:r>
    </w:p>
    <w:p w:rsidR="5B078C9D" w:rsidP="004C3C55" w:rsidRDefault="5B078C9D" w14:paraId="28083FFD" w14:textId="36B63D71">
      <w:pPr>
        <w:pStyle w:val="ListParagraph"/>
        <w:numPr>
          <w:ilvl w:val="0"/>
          <w:numId w:val="11"/>
        </w:numPr>
        <w:spacing w:before="240" w:after="240"/>
        <w:rPr>
          <w:rFonts w:ascii="Nunito" w:hAnsi="Nunito" w:eastAsia="Nunito" w:cs="Nunito"/>
        </w:rPr>
      </w:pPr>
      <w:r w:rsidRPr="55EFDD1F">
        <w:rPr>
          <w:rFonts w:ascii="Nunito" w:hAnsi="Nunito" w:eastAsia="Nunito" w:cs="Nunito"/>
        </w:rPr>
        <w:t>Providing advice or guidance on a child’s well-being.</w:t>
      </w:r>
    </w:p>
    <w:p w:rsidR="5B078C9D" w:rsidP="004C3C55" w:rsidRDefault="5B078C9D" w14:paraId="00E3F7F1" w14:textId="54E642DE">
      <w:pPr>
        <w:pStyle w:val="ListParagraph"/>
        <w:numPr>
          <w:ilvl w:val="0"/>
          <w:numId w:val="11"/>
        </w:numPr>
        <w:spacing w:before="240" w:after="240"/>
        <w:rPr>
          <w:rFonts w:ascii="Nunito" w:hAnsi="Nunito" w:eastAsia="Nunito" w:cs="Nunito"/>
        </w:rPr>
      </w:pPr>
      <w:r w:rsidRPr="55EFDD1F">
        <w:rPr>
          <w:rFonts w:ascii="Nunito" w:hAnsi="Nunito" w:eastAsia="Nunito" w:cs="Nunito"/>
        </w:rPr>
        <w:t>Driving a vehicle solely for the purpose of transporting children.</w:t>
      </w:r>
    </w:p>
    <w:p w:rsidR="55EFDD1F" w:rsidP="55EFDD1F" w:rsidRDefault="55EFDD1F" w14:paraId="5025F2C0" w14:textId="4F745D4E">
      <w:pPr>
        <w:widowControl w:val="0"/>
        <w:spacing w:before="158" w:after="0" w:line="240" w:lineRule="auto"/>
        <w:ind w:right="-30"/>
        <w:rPr>
          <w:rFonts w:ascii="Nunito" w:hAnsi="Nunito" w:eastAsia="Montserrat" w:cs="Montserrat"/>
          <w:color w:val="000000" w:themeColor="text1"/>
        </w:rPr>
      </w:pPr>
    </w:p>
    <w:p w:rsidRPr="00457325" w:rsidR="00462FD4" w:rsidRDefault="00462FD4" w14:paraId="738B2C3C" w14:textId="1EEB6489">
      <w:pPr>
        <w:rPr>
          <w:rFonts w:ascii="Nunito" w:hAnsi="Nunito" w:eastAsia="Segoe UI" w:cs="Segoe UI"/>
          <w:color w:val="DD0D0D"/>
        </w:rPr>
      </w:pPr>
    </w:p>
    <w:p w:rsidRPr="0053254A" w:rsidR="0028558A" w:rsidP="089524B5" w:rsidRDefault="3C04AFF8" w14:paraId="19B3AEEA" w14:textId="17454756">
      <w:pPr>
        <w:widowControl w:val="0"/>
        <w:spacing w:before="158" w:after="0"/>
        <w:rPr>
          <w:rFonts w:ascii="Nunito" w:hAnsi="Nunito" w:eastAsia="Segoe UI" w:cs="Segoe UI"/>
          <w:color w:val="DD0D0D"/>
          <w:sz w:val="40"/>
          <w:szCs w:val="40"/>
          <w:lang w:val="en-US"/>
        </w:rPr>
      </w:pPr>
      <w:r w:rsidRPr="16D1DEBF">
        <w:rPr>
          <w:rFonts w:ascii="Nunito" w:hAnsi="Nunito" w:eastAsia="Segoe UI" w:cs="Segoe UI"/>
          <w:color w:val="DD0D0D"/>
          <w:sz w:val="40"/>
          <w:szCs w:val="40"/>
        </w:rPr>
        <w:t xml:space="preserve">6 </w:t>
      </w:r>
      <w:r w:rsidRPr="16D1DEBF" w:rsidR="0A8BD700">
        <w:rPr>
          <w:rFonts w:ascii="Nunito" w:hAnsi="Nunito" w:eastAsia="Nunito" w:cs="Nunito"/>
          <w:sz w:val="40"/>
          <w:szCs w:val="40"/>
        </w:rPr>
        <w:t>Pre-Employment Checks</w:t>
      </w:r>
    </w:p>
    <w:p w:rsidR="0A8BD700" w:rsidP="16D1DEBF" w:rsidRDefault="0A8BD700" w14:paraId="1F4CAAFF" w14:textId="3B9E9D96">
      <w:pPr>
        <w:spacing w:before="240" w:after="240"/>
      </w:pPr>
      <w:r w:rsidRPr="16D1DEBF">
        <w:rPr>
          <w:rFonts w:ascii="Nunito" w:hAnsi="Nunito" w:eastAsia="Nunito" w:cs="Nunito"/>
        </w:rPr>
        <w:t xml:space="preserve">1st Staff obtains </w:t>
      </w:r>
      <w:r w:rsidRPr="16D1DEBF">
        <w:rPr>
          <w:rFonts w:ascii="Nunito" w:hAnsi="Nunito" w:eastAsia="Nunito" w:cs="Nunito"/>
          <w:b/>
          <w:bCs/>
        </w:rPr>
        <w:t>enhanced DBS checks including barred list checks</w:t>
      </w:r>
      <w:r w:rsidRPr="16D1DEBF">
        <w:rPr>
          <w:rFonts w:ascii="Nunito" w:hAnsi="Nunito" w:eastAsia="Nunito" w:cs="Nunito"/>
        </w:rPr>
        <w:t xml:space="preserve"> for all newly appointed staff, including those transferring from other roles involving regulated activity, unless a </w:t>
      </w:r>
      <w:r w:rsidRPr="16D1DEBF">
        <w:rPr>
          <w:rFonts w:ascii="Nunito" w:hAnsi="Nunito" w:eastAsia="Nunito" w:cs="Nunito"/>
          <w:b/>
          <w:bCs/>
        </w:rPr>
        <w:t>portable DBS</w:t>
      </w:r>
      <w:r w:rsidRPr="16D1DEBF">
        <w:rPr>
          <w:rFonts w:ascii="Nunito" w:hAnsi="Nunito" w:eastAsia="Nunito" w:cs="Nunito"/>
        </w:rPr>
        <w:t xml:space="preserve"> from a previous role is verified.</w:t>
      </w:r>
    </w:p>
    <w:p w:rsidR="0A8BD700" w:rsidP="16D1DEBF" w:rsidRDefault="0A8BD700" w14:paraId="49C226AE" w14:textId="6C63FD2F">
      <w:pPr>
        <w:spacing w:before="240" w:after="240"/>
      </w:pPr>
      <w:r w:rsidRPr="16D1DEBF">
        <w:rPr>
          <w:rFonts w:ascii="Nunito" w:hAnsi="Nunito" w:eastAsia="Nunito" w:cs="Nunito"/>
        </w:rPr>
        <w:t xml:space="preserve">In line with </w:t>
      </w:r>
      <w:r w:rsidRPr="16D1DEBF">
        <w:rPr>
          <w:rFonts w:ascii="Nunito" w:hAnsi="Nunito" w:eastAsia="Nunito" w:cs="Nunito"/>
          <w:i/>
          <w:iCs/>
        </w:rPr>
        <w:t>Keeping Children Safe in Education (</w:t>
      </w:r>
      <w:r w:rsidR="00981C36">
        <w:rPr>
          <w:rFonts w:ascii="Nunito" w:hAnsi="Nunito" w:eastAsia="Nunito" w:cs="Nunito"/>
          <w:i/>
          <w:iCs/>
        </w:rPr>
        <w:t>2026</w:t>
      </w:r>
      <w:r w:rsidRPr="16D1DEBF">
        <w:rPr>
          <w:rFonts w:ascii="Nunito" w:hAnsi="Nunito" w:eastAsia="Nunito" w:cs="Nunito"/>
          <w:i/>
          <w:iCs/>
        </w:rPr>
        <w:t>)</w:t>
      </w:r>
      <w:r w:rsidRPr="16D1DEBF">
        <w:rPr>
          <w:rFonts w:ascii="Nunito" w:hAnsi="Nunito" w:eastAsia="Nunito" w:cs="Nunito"/>
        </w:rPr>
        <w:t xml:space="preserve"> guidance, we also follow statutory requirements regarding enhanced DBS checks for individuals not engaged in regulated activity where relevant.</w:t>
      </w:r>
    </w:p>
    <w:p w:rsidR="0A8BD700" w:rsidP="16D1DEBF" w:rsidRDefault="0A8BD700" w14:paraId="4EA98765" w14:textId="278E22C3">
      <w:pPr>
        <w:spacing w:before="240" w:after="240"/>
      </w:pPr>
      <w:r w:rsidRPr="16D1DEBF">
        <w:rPr>
          <w:rFonts w:ascii="Nunito" w:hAnsi="Nunito" w:eastAsia="Nunito" w:cs="Nunito"/>
        </w:rPr>
        <w:t>For overseas based or online teachers, additional safeguarding checks are required, including:</w:t>
      </w:r>
    </w:p>
    <w:p w:rsidR="0A8BD700" w:rsidP="004C3C55" w:rsidRDefault="0A8BD700" w14:paraId="48745A3F" w14:textId="1C120820">
      <w:pPr>
        <w:pStyle w:val="ListParagraph"/>
        <w:numPr>
          <w:ilvl w:val="0"/>
          <w:numId w:val="10"/>
        </w:numPr>
        <w:spacing w:before="240" w:after="240"/>
        <w:rPr>
          <w:rFonts w:ascii="Nunito" w:hAnsi="Nunito" w:eastAsia="Nunito" w:cs="Nunito"/>
        </w:rPr>
      </w:pPr>
      <w:r w:rsidRPr="16D1DEBF">
        <w:rPr>
          <w:rFonts w:ascii="Nunito" w:hAnsi="Nunito" w:eastAsia="Nunito" w:cs="Nunito"/>
        </w:rPr>
        <w:t>A police or criminal record check from the country (or countries) of residence.</w:t>
      </w:r>
    </w:p>
    <w:p w:rsidR="0A8BD700" w:rsidP="004C3C55" w:rsidRDefault="0A8BD700" w14:paraId="785E6BE0" w14:textId="2C826B7E">
      <w:pPr>
        <w:pStyle w:val="ListParagraph"/>
        <w:numPr>
          <w:ilvl w:val="0"/>
          <w:numId w:val="10"/>
        </w:numPr>
        <w:spacing w:before="240" w:after="240"/>
        <w:rPr>
          <w:rFonts w:ascii="Nunito" w:hAnsi="Nunito" w:eastAsia="Nunito" w:cs="Nunito"/>
        </w:rPr>
      </w:pPr>
      <w:r w:rsidRPr="16D1DEBF">
        <w:rPr>
          <w:rFonts w:ascii="Nunito" w:hAnsi="Nunito" w:eastAsia="Nunito" w:cs="Nunito"/>
        </w:rPr>
        <w:t xml:space="preserve">The document must be </w:t>
      </w:r>
      <w:r w:rsidRPr="16D1DEBF">
        <w:rPr>
          <w:rFonts w:ascii="Nunito" w:hAnsi="Nunito" w:eastAsia="Nunito" w:cs="Nunito"/>
          <w:b/>
          <w:bCs/>
        </w:rPr>
        <w:t>apostilled or legally verified</w:t>
      </w:r>
      <w:r w:rsidRPr="16D1DEBF">
        <w:rPr>
          <w:rFonts w:ascii="Nunito" w:hAnsi="Nunito" w:eastAsia="Nunito" w:cs="Nunito"/>
        </w:rPr>
        <w:t>.</w:t>
      </w:r>
    </w:p>
    <w:p w:rsidR="0A8BD700" w:rsidP="004C3C55" w:rsidRDefault="0A8BD700" w14:paraId="33EDF798" w14:textId="72ED7EBC">
      <w:pPr>
        <w:pStyle w:val="ListParagraph"/>
        <w:numPr>
          <w:ilvl w:val="0"/>
          <w:numId w:val="10"/>
        </w:numPr>
        <w:spacing w:before="240" w:after="240"/>
        <w:rPr>
          <w:rFonts w:ascii="Nunito" w:hAnsi="Nunito" w:eastAsia="Nunito" w:cs="Nunito"/>
        </w:rPr>
      </w:pPr>
      <w:r w:rsidRPr="16D1DEBF">
        <w:rPr>
          <w:rFonts w:ascii="Nunito" w:hAnsi="Nunito" w:eastAsia="Nunito" w:cs="Nunito"/>
        </w:rPr>
        <w:t>Verification of employment history and qualifications to ensure suitability to work with children.</w:t>
      </w:r>
    </w:p>
    <w:p w:rsidR="0A8BD700" w:rsidP="16D1DEBF" w:rsidRDefault="0A8BD700" w14:paraId="56E9BF24" w14:textId="53F39CCC">
      <w:pPr>
        <w:spacing w:before="240" w:after="240"/>
      </w:pPr>
      <w:r w:rsidRPr="16D1DEBF">
        <w:rPr>
          <w:rFonts w:ascii="Nunito" w:hAnsi="Nunito" w:eastAsia="Nunito" w:cs="Nunito"/>
        </w:rPr>
        <w:t xml:space="preserve">All pre-employment checks are completed </w:t>
      </w:r>
      <w:r w:rsidRPr="16D1DEBF">
        <w:rPr>
          <w:rFonts w:ascii="Nunito" w:hAnsi="Nunito" w:eastAsia="Nunito" w:cs="Nunito"/>
          <w:b/>
          <w:bCs/>
        </w:rPr>
        <w:t>before the individual starts work</w:t>
      </w:r>
      <w:r w:rsidRPr="16D1DEBF">
        <w:rPr>
          <w:rFonts w:ascii="Nunito" w:hAnsi="Nunito" w:eastAsia="Nunito" w:cs="Nunito"/>
        </w:rPr>
        <w:t>, and any concerns or discrepancies are addressed in accordance with our safeguarding procedures.</w:t>
      </w:r>
    </w:p>
    <w:p w:rsidR="16D1DEBF" w:rsidP="16D1DEBF" w:rsidRDefault="16D1DEBF" w14:paraId="553F6CDA" w14:textId="782B834C">
      <w:pPr>
        <w:widowControl w:val="0"/>
        <w:spacing w:before="200" w:after="0" w:line="240" w:lineRule="auto"/>
        <w:ind w:left="66" w:right="466"/>
        <w:rPr>
          <w:rFonts w:ascii="Nunito" w:hAnsi="Nunito" w:eastAsia="Montserrat" w:cs="Montserrat"/>
          <w:color w:val="000000" w:themeColor="text1"/>
        </w:rPr>
      </w:pPr>
    </w:p>
    <w:p w:rsidRPr="0053254A" w:rsidR="00FE4A2F" w:rsidP="00FE4A2F" w:rsidRDefault="00FE4A2F" w14:paraId="2EA7D23F" w14:textId="77777777">
      <w:pPr>
        <w:widowControl w:val="0"/>
        <w:spacing w:before="200" w:after="0" w:line="240" w:lineRule="auto"/>
        <w:ind w:left="66" w:right="466"/>
        <w:rPr>
          <w:rFonts w:ascii="Nunito" w:hAnsi="Nunito" w:eastAsia="Montserrat" w:cs="Montserrat"/>
          <w:color w:val="000000" w:themeColor="text1"/>
          <w:lang w:val="en-US"/>
        </w:rPr>
      </w:pPr>
    </w:p>
    <w:p w:rsidR="3C04AFF8" w:rsidP="16D1DEBF" w:rsidRDefault="3C04AFF8" w14:paraId="354D82AC" w14:textId="7396DD6A">
      <w:pPr>
        <w:widowControl w:val="0"/>
        <w:spacing w:before="158" w:after="0"/>
        <w:rPr>
          <w:rFonts w:ascii="Nunito SemiBold" w:hAnsi="Nunito SemiBold" w:eastAsia="Segoe UI" w:cs="Segoe UI"/>
          <w:color w:val="DD0D0D"/>
          <w:sz w:val="40"/>
          <w:szCs w:val="40"/>
          <w:lang w:val="en-US"/>
        </w:rPr>
      </w:pPr>
      <w:r w:rsidRPr="16D1DEBF">
        <w:rPr>
          <w:rFonts w:ascii="Nunito SemiBold" w:hAnsi="Nunito SemiBold" w:eastAsia="Segoe UI" w:cs="Segoe UI"/>
          <w:color w:val="DD0D0D"/>
          <w:sz w:val="40"/>
          <w:szCs w:val="40"/>
        </w:rPr>
        <w:t xml:space="preserve">7 </w:t>
      </w:r>
      <w:r w:rsidRPr="16D1DEBF" w:rsidR="7BE906C4">
        <w:rPr>
          <w:rFonts w:ascii="Nunito SemiBold" w:hAnsi="Nunito SemiBold" w:eastAsia="Segoe UI" w:cs="Segoe UI"/>
          <w:sz w:val="40"/>
          <w:szCs w:val="40"/>
        </w:rPr>
        <w:t>Recruitment Procedure</w:t>
      </w:r>
    </w:p>
    <w:p w:rsidR="007D364C" w:rsidP="007D364C" w:rsidRDefault="305400D2" w14:paraId="1194F1A2" w14:textId="1341B022">
      <w:pPr>
        <w:widowControl w:val="0"/>
        <w:rPr>
          <w:rFonts w:ascii="Nunito" w:hAnsi="Nunito" w:eastAsia="Nunito" w:cs="Nunito"/>
        </w:rPr>
      </w:pPr>
      <w:r w:rsidRPr="16D1DEBF">
        <w:rPr>
          <w:rFonts w:ascii="Nunito" w:hAnsi="Nunito" w:eastAsia="Nunito" w:cs="Nunito"/>
        </w:rPr>
        <w:t>1st Staff follows a robust and consistent recruitment process to ensure that all appointments are made safely and in line with safeguarding requirements.</w:t>
      </w:r>
    </w:p>
    <w:p w:rsidRPr="007D364C" w:rsidR="007D364C" w:rsidP="007D364C" w:rsidRDefault="007D364C" w14:paraId="01E6CA17" w14:textId="77777777">
      <w:pPr>
        <w:widowControl w:val="0"/>
        <w:rPr>
          <w:rFonts w:ascii="Nunito" w:hAnsi="Nunito" w:eastAsia="Nunito" w:cs="Nunito"/>
        </w:rPr>
      </w:pPr>
    </w:p>
    <w:p w:rsidR="305400D2" w:rsidP="004C3C55" w:rsidRDefault="305400D2" w14:paraId="1DF22437" w14:textId="6B683E85">
      <w:pPr>
        <w:pStyle w:val="ListParagraph"/>
        <w:numPr>
          <w:ilvl w:val="0"/>
          <w:numId w:val="19"/>
        </w:numPr>
        <w:spacing w:before="240" w:after="240"/>
        <w:rPr>
          <w:rFonts w:ascii="Nunito" w:hAnsi="Nunito" w:eastAsia="Nunito" w:cs="Nunito"/>
        </w:rPr>
      </w:pPr>
      <w:r w:rsidRPr="16D1DEBF">
        <w:rPr>
          <w:rFonts w:ascii="Nunito" w:hAnsi="Nunito" w:eastAsia="Nunito" w:cs="Nunito"/>
          <w:b/>
          <w:bCs/>
        </w:rPr>
        <w:t>Job Descriptions and Person Specifications:</w:t>
      </w:r>
      <w:r>
        <w:br/>
      </w:r>
      <w:r w:rsidRPr="007D364C">
        <w:rPr>
          <w:rFonts w:ascii="Nunito" w:hAnsi="Nunito" w:eastAsia="Nunito" w:cs="Nunito"/>
        </w:rPr>
        <w:t>Every vacancy is accompanied by a clear job description and person specification, detailing the responsibilities of the role and the skills, qualifications, and experience required. These documents include clear safeguarding responsibilities where applicable.</w:t>
      </w:r>
    </w:p>
    <w:p w:rsidRPr="007D364C" w:rsidR="007D364C" w:rsidP="004C3C55" w:rsidRDefault="007D364C" w14:paraId="77116F3B" w14:textId="77777777">
      <w:pPr>
        <w:pStyle w:val="ListParagraph"/>
        <w:widowControl w:val="0"/>
        <w:numPr>
          <w:ilvl w:val="0"/>
          <w:numId w:val="19"/>
        </w:numPr>
        <w:rPr>
          <w:rFonts w:ascii="Nunito" w:hAnsi="Nunito" w:eastAsia="Nunito" w:cs="Nunito"/>
          <w:b/>
          <w:bCs/>
        </w:rPr>
      </w:pPr>
      <w:r w:rsidRPr="007D364C">
        <w:rPr>
          <w:rFonts w:ascii="Nunito" w:hAnsi="Nunito" w:eastAsia="Nunito" w:cs="Nunito"/>
          <w:b/>
          <w:bCs/>
        </w:rPr>
        <w:t>Job Advertisements:</w:t>
      </w:r>
    </w:p>
    <w:p w:rsidRPr="007D364C" w:rsidR="007D364C" w:rsidP="007D364C" w:rsidRDefault="007D364C" w14:paraId="72E51DBF" w14:textId="77777777">
      <w:pPr>
        <w:pStyle w:val="ListParagraph"/>
        <w:widowControl w:val="0"/>
        <w:rPr>
          <w:rFonts w:ascii="Nunito" w:hAnsi="Nunito" w:eastAsia="Nunito" w:cs="Nunito"/>
        </w:rPr>
      </w:pPr>
      <w:r w:rsidRPr="007D364C">
        <w:rPr>
          <w:rFonts w:ascii="Nunito" w:hAnsi="Nunito" w:eastAsia="Nunito" w:cs="Nunito"/>
        </w:rPr>
        <w:t>All job advertisements will clearly state</w:t>
      </w:r>
      <w:r>
        <w:rPr>
          <w:rFonts w:ascii="Nunito" w:hAnsi="Nunito" w:eastAsia="Nunito" w:cs="Nunito"/>
        </w:rPr>
        <w:t xml:space="preserve"> 1</w:t>
      </w:r>
      <w:r w:rsidRPr="007D364C">
        <w:rPr>
          <w:rFonts w:ascii="Nunito" w:hAnsi="Nunito" w:eastAsia="Nunito" w:cs="Nunito"/>
          <w:vertAlign w:val="superscript"/>
        </w:rPr>
        <w:t>st</w:t>
      </w:r>
      <w:r>
        <w:rPr>
          <w:rFonts w:ascii="Nunito" w:hAnsi="Nunito" w:eastAsia="Nunito" w:cs="Nunito"/>
        </w:rPr>
        <w:t xml:space="preserve"> Staff’s</w:t>
      </w:r>
      <w:r w:rsidRPr="007D364C">
        <w:rPr>
          <w:rFonts w:ascii="Nunito" w:hAnsi="Nunito" w:eastAsia="Nunito" w:cs="Nunito"/>
        </w:rPr>
        <w:t xml:space="preserve"> commitment to safeguarding and promoting the welfare of children. Adverts will include:</w:t>
      </w:r>
    </w:p>
    <w:p w:rsidRPr="007D364C" w:rsidR="007D364C" w:rsidP="004C3C55" w:rsidRDefault="007D364C" w14:paraId="5AB31734" w14:textId="77777777">
      <w:pPr>
        <w:pStyle w:val="ListParagraph"/>
        <w:widowControl w:val="0"/>
        <w:numPr>
          <w:ilvl w:val="1"/>
          <w:numId w:val="19"/>
        </w:numPr>
        <w:rPr>
          <w:rFonts w:ascii="Nunito" w:hAnsi="Nunito" w:eastAsia="Nunito" w:cs="Nunito"/>
        </w:rPr>
      </w:pPr>
      <w:r w:rsidRPr="007D364C">
        <w:rPr>
          <w:rFonts w:ascii="Nunito" w:hAnsi="Nunito" w:eastAsia="Nunito" w:cs="Nunito"/>
        </w:rPr>
        <w:t>A safeguarding statement</w:t>
      </w:r>
    </w:p>
    <w:p w:rsidRPr="007D364C" w:rsidR="007D364C" w:rsidP="004C3C55" w:rsidRDefault="007D364C" w14:paraId="238E189C" w14:textId="77777777">
      <w:pPr>
        <w:pStyle w:val="ListParagraph"/>
        <w:widowControl w:val="0"/>
        <w:numPr>
          <w:ilvl w:val="1"/>
          <w:numId w:val="19"/>
        </w:numPr>
        <w:rPr>
          <w:rFonts w:ascii="Nunito" w:hAnsi="Nunito" w:eastAsia="Nunito" w:cs="Nunito"/>
        </w:rPr>
      </w:pPr>
      <w:r w:rsidRPr="007D364C">
        <w:rPr>
          <w:rFonts w:ascii="Nunito" w:hAnsi="Nunito" w:eastAsia="Nunito" w:cs="Nunito"/>
        </w:rPr>
        <w:t>A statement that all posts are subject to enhanced DBS and other pre</w:t>
      </w:r>
      <w:r w:rsidRPr="007D364C">
        <w:rPr>
          <w:rFonts w:ascii="Nunito" w:hAnsi="Nunito" w:eastAsia="Nunito" w:cs="Nunito"/>
        </w:rPr>
        <w:noBreakHyphen/>
      </w:r>
      <w:r w:rsidRPr="007D364C">
        <w:rPr>
          <w:rFonts w:ascii="Nunito" w:hAnsi="Nunito" w:eastAsia="Nunito" w:cs="Nunito"/>
        </w:rPr>
        <w:t>employment checks</w:t>
      </w:r>
    </w:p>
    <w:p w:rsidRPr="007D364C" w:rsidR="007D364C" w:rsidP="004C3C55" w:rsidRDefault="007D364C" w14:paraId="1D52CFAC" w14:textId="77777777">
      <w:pPr>
        <w:pStyle w:val="ListParagraph"/>
        <w:widowControl w:val="0"/>
        <w:numPr>
          <w:ilvl w:val="1"/>
          <w:numId w:val="19"/>
        </w:numPr>
        <w:rPr>
          <w:rFonts w:ascii="Nunito" w:hAnsi="Nunito" w:eastAsia="Nunito" w:cs="Nunito"/>
        </w:rPr>
      </w:pPr>
      <w:r w:rsidRPr="007D364C">
        <w:rPr>
          <w:rFonts w:ascii="Nunito" w:hAnsi="Nunito" w:eastAsia="Nunito" w:cs="Nunito"/>
        </w:rPr>
        <w:t>A warning that references will be taken up prior to interview where possible</w:t>
      </w:r>
    </w:p>
    <w:p w:rsidRPr="007D364C" w:rsidR="007D364C" w:rsidP="004C3C55" w:rsidRDefault="007D364C" w14:paraId="0D33DDF9" w14:textId="089E784E">
      <w:pPr>
        <w:pStyle w:val="ListParagraph"/>
        <w:widowControl w:val="0"/>
        <w:numPr>
          <w:ilvl w:val="1"/>
          <w:numId w:val="19"/>
        </w:numPr>
        <w:rPr>
          <w:rFonts w:ascii="Nunito" w:hAnsi="Nunito" w:eastAsia="Nunito" w:cs="Nunito"/>
        </w:rPr>
      </w:pPr>
      <w:r w:rsidRPr="007D364C">
        <w:rPr>
          <w:rFonts w:ascii="Nunito" w:hAnsi="Nunito" w:eastAsia="Nunito" w:cs="Nunito"/>
        </w:rPr>
        <w:t>A note that gaps in employment will be explored</w:t>
      </w:r>
    </w:p>
    <w:p w:rsidRPr="007D364C" w:rsidR="007D364C" w:rsidP="004C3C55" w:rsidRDefault="007D364C" w14:paraId="5F113CF7" w14:textId="4729BA81">
      <w:pPr>
        <w:pStyle w:val="ListParagraph"/>
        <w:numPr>
          <w:ilvl w:val="0"/>
          <w:numId w:val="19"/>
        </w:numPr>
        <w:spacing w:before="240" w:after="240"/>
        <w:rPr>
          <w:rFonts w:ascii="Nunito" w:hAnsi="Nunito" w:eastAsia="Nunito" w:cs="Nunito"/>
          <w:b/>
          <w:bCs/>
        </w:rPr>
      </w:pPr>
      <w:r w:rsidRPr="007D364C">
        <w:rPr>
          <w:rFonts w:ascii="Nunito" w:hAnsi="Nunito" w:eastAsia="Nunito" w:cs="Nunito"/>
          <w:b/>
          <w:bCs/>
        </w:rPr>
        <w:t xml:space="preserve">Application forms: </w:t>
      </w:r>
    </w:p>
    <w:p w:rsidRPr="007D364C" w:rsidR="007D364C" w:rsidP="007D364C" w:rsidRDefault="007D364C" w14:paraId="30379145" w14:textId="08B1715C">
      <w:pPr>
        <w:pStyle w:val="ListParagraph"/>
        <w:spacing w:before="240" w:after="240"/>
        <w:rPr>
          <w:rFonts w:ascii="Nunito" w:hAnsi="Nunito" w:eastAsia="Nunito" w:cs="Nunito"/>
        </w:rPr>
      </w:pPr>
      <w:r>
        <w:rPr>
          <w:rFonts w:ascii="Nunito" w:hAnsi="Nunito" w:eastAsia="Nunito" w:cs="Nunito"/>
        </w:rPr>
        <w:t>All applicants must complete 1</w:t>
      </w:r>
      <w:r w:rsidRPr="007D364C">
        <w:rPr>
          <w:rFonts w:ascii="Nunito" w:hAnsi="Nunito" w:eastAsia="Nunito" w:cs="Nunito"/>
          <w:vertAlign w:val="superscript"/>
        </w:rPr>
        <w:t>st</w:t>
      </w:r>
      <w:r>
        <w:rPr>
          <w:rFonts w:ascii="Nunito" w:hAnsi="Nunito" w:eastAsia="Nunito" w:cs="Nunito"/>
        </w:rPr>
        <w:t xml:space="preserve"> Staff’s official application </w:t>
      </w:r>
      <w:proofErr w:type="gramStart"/>
      <w:r>
        <w:rPr>
          <w:rFonts w:ascii="Nunito" w:hAnsi="Nunito" w:eastAsia="Nunito" w:cs="Nunito"/>
        </w:rPr>
        <w:t>form</w:t>
      </w:r>
      <w:proofErr w:type="gramEnd"/>
      <w:r>
        <w:rPr>
          <w:rFonts w:ascii="Nunito" w:hAnsi="Nunito" w:eastAsia="Nunito" w:cs="Nunito"/>
        </w:rPr>
        <w:t xml:space="preserve"> and this must include a full employment history, qualifications, references and self-declarations where necessary. </w:t>
      </w:r>
    </w:p>
    <w:p w:rsidR="305400D2" w:rsidP="004C3C55" w:rsidRDefault="305400D2" w14:paraId="4E8552B0" w14:textId="18DF5C75">
      <w:pPr>
        <w:pStyle w:val="ListParagraph"/>
        <w:numPr>
          <w:ilvl w:val="0"/>
          <w:numId w:val="19"/>
        </w:numPr>
        <w:spacing w:before="240" w:after="240"/>
        <w:rPr>
          <w:rFonts w:ascii="Nunito" w:hAnsi="Nunito" w:eastAsia="Nunito" w:cs="Nunito"/>
        </w:rPr>
      </w:pPr>
      <w:r w:rsidRPr="16D1DEBF">
        <w:rPr>
          <w:rFonts w:ascii="Nunito" w:hAnsi="Nunito" w:eastAsia="Nunito" w:cs="Nunito"/>
          <w:b/>
          <w:bCs/>
        </w:rPr>
        <w:t>Shortlisting:</w:t>
      </w:r>
      <w:r>
        <w:br/>
      </w:r>
      <w:r w:rsidRPr="16D1DEBF">
        <w:rPr>
          <w:rFonts w:ascii="Nunito" w:hAnsi="Nunito" w:eastAsia="Nunito" w:cs="Nunito"/>
        </w:rPr>
        <w:t>Candidates are shortlisted against the person specification to ensure fairness, transparency, and consistency in assessing suitability for the role.</w:t>
      </w:r>
      <w:r w:rsidR="007D364C">
        <w:rPr>
          <w:rFonts w:ascii="Nunito" w:hAnsi="Nunito" w:eastAsia="Nunito" w:cs="Nunito"/>
        </w:rPr>
        <w:t xml:space="preserve"> </w:t>
      </w:r>
      <w:r w:rsidRPr="007D364C" w:rsidR="007D364C">
        <w:rPr>
          <w:rFonts w:ascii="Nunito" w:hAnsi="Nunito" w:eastAsia="Nunito" w:cs="Nunito"/>
        </w:rPr>
        <w:t>Shortlisting will be completed by at least two members of staff.</w:t>
      </w:r>
    </w:p>
    <w:p w:rsidR="007D364C" w:rsidP="004C3C55" w:rsidRDefault="007D364C" w14:paraId="033B455F" w14:textId="4D4DC214">
      <w:pPr>
        <w:pStyle w:val="ListParagraph"/>
        <w:numPr>
          <w:ilvl w:val="0"/>
          <w:numId w:val="19"/>
        </w:numPr>
        <w:spacing w:before="240" w:after="240"/>
        <w:rPr>
          <w:rFonts w:ascii="Nunito" w:hAnsi="Nunito" w:eastAsia="Nunito" w:cs="Nunito"/>
        </w:rPr>
      </w:pPr>
      <w:r>
        <w:rPr>
          <w:rFonts w:ascii="Nunito" w:hAnsi="Nunito" w:eastAsia="Nunito" w:cs="Nunito"/>
          <w:b/>
          <w:bCs/>
        </w:rPr>
        <w:t>Online searches:</w:t>
      </w:r>
      <w:r>
        <w:rPr>
          <w:rFonts w:ascii="Nunito" w:hAnsi="Nunito" w:eastAsia="Nunito" w:cs="Nunito"/>
        </w:rPr>
        <w:t xml:space="preserve"> </w:t>
      </w:r>
    </w:p>
    <w:p w:rsidR="007D364C" w:rsidP="007D364C" w:rsidRDefault="005B1F98" w14:paraId="254F81F4" w14:textId="7FAB9A71">
      <w:pPr>
        <w:pStyle w:val="ListParagraph"/>
        <w:spacing w:before="240" w:after="240"/>
        <w:rPr>
          <w:rFonts w:ascii="Nunito" w:hAnsi="Nunito" w:eastAsia="Nunito" w:cs="Nunito"/>
        </w:rPr>
      </w:pPr>
      <w:r w:rsidRPr="005B1F98">
        <w:rPr>
          <w:rFonts w:ascii="Nunito" w:hAnsi="Nunito" w:eastAsia="Nunito" w:cs="Nunito"/>
        </w:rPr>
        <w:t>In line with KCSIE 2026, online searches will be carried out on all shortlisted candidates to identify any safeguarding or suitability concerns. Findings will be recorded and discussed with candidates where appropriate.</w:t>
      </w:r>
    </w:p>
    <w:p w:rsidR="305400D2" w:rsidP="004C3C55" w:rsidRDefault="305400D2" w14:paraId="3E35B9B9" w14:textId="4DB95620">
      <w:pPr>
        <w:pStyle w:val="ListParagraph"/>
        <w:numPr>
          <w:ilvl w:val="0"/>
          <w:numId w:val="19"/>
        </w:numPr>
        <w:spacing w:before="240" w:after="240"/>
        <w:rPr>
          <w:rFonts w:ascii="Nunito" w:hAnsi="Nunito" w:eastAsia="Nunito" w:cs="Nunito"/>
        </w:rPr>
      </w:pPr>
      <w:r w:rsidRPr="16D1DEBF">
        <w:rPr>
          <w:rFonts w:ascii="Nunito" w:hAnsi="Nunito" w:eastAsia="Nunito" w:cs="Nunito"/>
          <w:b/>
          <w:bCs/>
        </w:rPr>
        <w:t>Interview Panels:</w:t>
      </w:r>
      <w:r>
        <w:br/>
      </w:r>
      <w:r w:rsidRPr="16D1DEBF">
        <w:rPr>
          <w:rFonts w:ascii="Nunito" w:hAnsi="Nunito" w:eastAsia="Nunito" w:cs="Nunito"/>
        </w:rPr>
        <w:t>Interview panels include at least one member who has completed accredited safer recruitment training within the past two years. Panels assess candidates’ suitability to work with children and young people, including their attitudes toward safeguarding.</w:t>
      </w:r>
    </w:p>
    <w:p w:rsidR="305400D2" w:rsidP="004C3C55" w:rsidRDefault="305400D2" w14:paraId="7934C8B8" w14:textId="4AE8077B">
      <w:pPr>
        <w:pStyle w:val="ListParagraph"/>
        <w:numPr>
          <w:ilvl w:val="0"/>
          <w:numId w:val="19"/>
        </w:numPr>
        <w:spacing w:before="240" w:after="240"/>
        <w:rPr>
          <w:rFonts w:ascii="Nunito" w:hAnsi="Nunito" w:eastAsia="Nunito" w:cs="Nunito"/>
        </w:rPr>
      </w:pPr>
      <w:r w:rsidRPr="16D1DEBF">
        <w:rPr>
          <w:rFonts w:ascii="Nunito" w:hAnsi="Nunito" w:eastAsia="Nunito" w:cs="Nunito"/>
          <w:b/>
          <w:bCs/>
        </w:rPr>
        <w:t>Conditional Offers of Employment:</w:t>
      </w:r>
      <w:r>
        <w:br/>
      </w:r>
      <w:r w:rsidRPr="16D1DEBF">
        <w:rPr>
          <w:rFonts w:ascii="Nunito" w:hAnsi="Nunito" w:eastAsia="Nunito" w:cs="Nunito"/>
        </w:rPr>
        <w:t xml:space="preserve">All offers of employment are conditional upon satisfactory completion of </w:t>
      </w:r>
      <w:r w:rsidRPr="16D1DEBF">
        <w:rPr>
          <w:rFonts w:ascii="Nunito" w:hAnsi="Nunito" w:eastAsia="Nunito" w:cs="Nunito"/>
          <w:b/>
          <w:bCs/>
        </w:rPr>
        <w:t>pre-employment checks</w:t>
      </w:r>
      <w:r w:rsidRPr="16D1DEBF">
        <w:rPr>
          <w:rFonts w:ascii="Nunito" w:hAnsi="Nunito" w:eastAsia="Nunito" w:cs="Nunito"/>
        </w:rPr>
        <w:t>, including identity verification, references, qualifications, right to work in the UK, enhanced DBS checks (including barred list checks where applicable), and any additional overseas checks.</w:t>
      </w:r>
    </w:p>
    <w:p w:rsidR="305400D2" w:rsidP="004C3C55" w:rsidRDefault="305400D2" w14:paraId="01D9A758" w14:textId="433909AA">
      <w:pPr>
        <w:pStyle w:val="ListParagraph"/>
        <w:numPr>
          <w:ilvl w:val="0"/>
          <w:numId w:val="19"/>
        </w:numPr>
        <w:spacing w:before="240" w:after="240"/>
        <w:rPr>
          <w:rFonts w:ascii="Nunito" w:hAnsi="Nunito" w:eastAsia="Nunito" w:cs="Nunito"/>
        </w:rPr>
      </w:pPr>
      <w:r w:rsidRPr="16D1DEBF">
        <w:rPr>
          <w:rFonts w:ascii="Nunito" w:hAnsi="Nunito" w:eastAsia="Nunito" w:cs="Nunito"/>
          <w:b/>
          <w:bCs/>
        </w:rPr>
        <w:t>Verification and Compliance:</w:t>
      </w:r>
      <w:r>
        <w:br/>
      </w:r>
      <w:r w:rsidRPr="16D1DEBF">
        <w:rPr>
          <w:rFonts w:ascii="Nunito" w:hAnsi="Nunito" w:eastAsia="Nunito" w:cs="Nunito"/>
        </w:rPr>
        <w:t>No candidate commences work in regulated activity until all required checks have been completed, and any concerns resolved.</w:t>
      </w:r>
    </w:p>
    <w:p w:rsidR="16D1DEBF" w:rsidP="16D1DEBF" w:rsidRDefault="16D1DEBF" w14:paraId="56D7E4F7" w14:textId="12C802A6">
      <w:pPr>
        <w:pStyle w:val="ListParagraph"/>
        <w:widowControl w:val="0"/>
        <w:spacing w:before="158" w:after="120" w:line="240" w:lineRule="auto"/>
        <w:ind w:left="714" w:hanging="357"/>
        <w:rPr>
          <w:rFonts w:ascii="Nunito" w:hAnsi="Nunito" w:eastAsia="Montserrat" w:cs="Montserrat"/>
          <w:color w:val="000000" w:themeColor="text1"/>
        </w:rPr>
      </w:pPr>
    </w:p>
    <w:p w:rsidR="00BA2AE7" w:rsidRDefault="00BA2AE7" w14:paraId="3F564099" w14:textId="2BF098C1">
      <w:pPr>
        <w:rPr>
          <w:rFonts w:ascii="Nunito" w:hAnsi="Nunito" w:eastAsia="Montserrat" w:cs="Montserrat"/>
          <w:color w:val="000000" w:themeColor="text1"/>
        </w:rPr>
      </w:pPr>
      <w:r>
        <w:rPr>
          <w:rFonts w:ascii="Nunito" w:hAnsi="Nunito" w:eastAsia="Montserrat" w:cs="Montserrat"/>
          <w:color w:val="000000" w:themeColor="text1"/>
        </w:rPr>
        <w:br w:type="page"/>
      </w:r>
    </w:p>
    <w:p w:rsidR="0028558A" w:rsidP="089524B5" w:rsidRDefault="374CCFB9" w14:paraId="29A4D6C5" w14:textId="504B77F9">
      <w:pPr>
        <w:widowControl w:val="0"/>
        <w:spacing w:before="158" w:after="0"/>
        <w:rPr>
          <w:rFonts w:ascii="Nunito SemiBold" w:hAnsi="Nunito SemiBold" w:eastAsia="Segoe UI" w:cs="Segoe UI"/>
          <w:sz w:val="40"/>
          <w:szCs w:val="40"/>
        </w:rPr>
      </w:pPr>
      <w:r w:rsidRPr="16D1DEBF">
        <w:rPr>
          <w:rFonts w:ascii="Nunito SemiBold" w:hAnsi="Nunito SemiBold" w:eastAsia="Segoe UI" w:cs="Segoe UI"/>
          <w:color w:val="DD0D0D"/>
          <w:sz w:val="40"/>
          <w:szCs w:val="40"/>
        </w:rPr>
        <w:t xml:space="preserve">8 </w:t>
      </w:r>
      <w:r w:rsidRPr="16D1DEBF" w:rsidR="63B9E6D1">
        <w:rPr>
          <w:rFonts w:ascii="Nunito SemiBold" w:hAnsi="Nunito SemiBold" w:eastAsia="Segoe UI" w:cs="Segoe UI"/>
          <w:sz w:val="40"/>
          <w:szCs w:val="40"/>
        </w:rPr>
        <w:t>Pre-Employment Checks</w:t>
      </w:r>
    </w:p>
    <w:p w:rsidR="005B1F98" w:rsidP="089524B5" w:rsidRDefault="005B1F98" w14:paraId="4ACD3D4E" w14:textId="5BBA3D2F">
      <w:pPr>
        <w:widowControl w:val="0"/>
        <w:spacing w:before="158" w:after="0"/>
        <w:rPr>
          <w:rFonts w:ascii="Nunito" w:hAnsi="Nunito" w:eastAsia="Segoe UI" w:cs="Segoe UI"/>
          <w:i/>
          <w:iCs/>
          <w:color w:val="DD0D0D"/>
          <w:sz w:val="20"/>
          <w:szCs w:val="20"/>
        </w:rPr>
      </w:pPr>
      <w:r w:rsidRPr="005B1F98">
        <w:rPr>
          <w:rFonts w:ascii="Nunito" w:hAnsi="Nunito" w:eastAsia="Segoe UI" w:cs="Segoe UI"/>
          <w:i/>
          <w:iCs/>
          <w:color w:val="DD0D0D"/>
          <w:sz w:val="20"/>
          <w:szCs w:val="20"/>
        </w:rPr>
        <w:t>The following checks are undertaken in accordance with KCSIE 2026.</w:t>
      </w:r>
    </w:p>
    <w:p w:rsidRPr="005B1F98" w:rsidR="005B1F98" w:rsidP="089524B5" w:rsidRDefault="005B1F98" w14:paraId="3F6F6ED8" w14:textId="77777777">
      <w:pPr>
        <w:widowControl w:val="0"/>
        <w:spacing w:before="158" w:after="0"/>
        <w:rPr>
          <w:rFonts w:ascii="Nunito" w:hAnsi="Nunito" w:eastAsia="Segoe UI" w:cs="Segoe UI"/>
          <w:i/>
          <w:iCs/>
          <w:color w:val="DD0D0D"/>
          <w:sz w:val="20"/>
          <w:szCs w:val="20"/>
          <w:lang w:val="en-US"/>
        </w:rPr>
      </w:pPr>
    </w:p>
    <w:p w:rsidR="485927AC" w:rsidP="16D1DEBF" w:rsidRDefault="485927AC" w14:paraId="4572DB78" w14:textId="70EDA6AC">
      <w:pPr>
        <w:rPr>
          <w:rFonts w:ascii="Nunito" w:hAnsi="Nunito" w:eastAsia="Nunito" w:cs="Nunito"/>
        </w:rPr>
      </w:pPr>
      <w:r w:rsidRPr="16D1DEBF">
        <w:rPr>
          <w:rFonts w:ascii="Nunito" w:hAnsi="Nunito" w:eastAsia="Nunito" w:cs="Nunito"/>
        </w:rPr>
        <w:t>All pre-employment checks are conducted by the chair of the interview panel or an appropriately trained member of staff. The following checks are carried out for every appointment:</w:t>
      </w:r>
    </w:p>
    <w:p w:rsidR="485927AC" w:rsidP="004C3C55" w:rsidRDefault="485927AC" w14:paraId="7422E113" w14:textId="11925E74">
      <w:pPr>
        <w:pStyle w:val="ListParagraph"/>
        <w:numPr>
          <w:ilvl w:val="0"/>
          <w:numId w:val="9"/>
        </w:numPr>
        <w:rPr>
          <w:rFonts w:ascii="Nunito" w:hAnsi="Nunito" w:eastAsia="Nunito" w:cs="Nunito"/>
          <w:color w:val="FF0000"/>
        </w:rPr>
      </w:pPr>
      <w:r w:rsidRPr="16D1DEBF">
        <w:rPr>
          <w:rFonts w:ascii="Nunito" w:hAnsi="Nunito" w:eastAsia="Nunito" w:cs="Nunito"/>
          <w:b/>
          <w:bCs/>
        </w:rPr>
        <w:t>Identity Verification:</w:t>
      </w:r>
      <w:r w:rsidRPr="16D1DEBF">
        <w:rPr>
          <w:rFonts w:ascii="Nunito" w:hAnsi="Nunito" w:eastAsia="Nunito" w:cs="Nunito"/>
        </w:rPr>
        <w:t xml:space="preserve"> Confirmation of legal name, date of birth, and right to work in the UK.</w:t>
      </w:r>
    </w:p>
    <w:p w:rsidR="485927AC" w:rsidP="004C3C55" w:rsidRDefault="485927AC" w14:paraId="6060936D" w14:textId="06E8914A">
      <w:pPr>
        <w:pStyle w:val="ListParagraph"/>
        <w:numPr>
          <w:ilvl w:val="0"/>
          <w:numId w:val="9"/>
        </w:numPr>
        <w:rPr>
          <w:rFonts w:ascii="Nunito" w:hAnsi="Nunito" w:eastAsia="Nunito" w:cs="Nunito"/>
          <w:color w:val="FF0000"/>
        </w:rPr>
      </w:pPr>
      <w:r w:rsidRPr="16D1DEBF">
        <w:rPr>
          <w:rFonts w:ascii="Nunito" w:hAnsi="Nunito" w:eastAsia="Nunito" w:cs="Nunito"/>
          <w:b/>
          <w:bCs/>
        </w:rPr>
        <w:t>Qualification Verification:</w:t>
      </w:r>
      <w:r w:rsidRPr="16D1DEBF">
        <w:rPr>
          <w:rFonts w:ascii="Nunito" w:hAnsi="Nunito" w:eastAsia="Nunito" w:cs="Nunito"/>
        </w:rPr>
        <w:t xml:space="preserve"> Confirmation of qualifications required for the role.</w:t>
      </w:r>
    </w:p>
    <w:p w:rsidR="485927AC" w:rsidP="004C3C55" w:rsidRDefault="485927AC" w14:paraId="2FCB5374" w14:textId="6182CD25">
      <w:pPr>
        <w:pStyle w:val="ListParagraph"/>
        <w:numPr>
          <w:ilvl w:val="0"/>
          <w:numId w:val="9"/>
        </w:numPr>
        <w:rPr>
          <w:rFonts w:ascii="Nunito" w:hAnsi="Nunito" w:eastAsia="Nunito" w:cs="Nunito"/>
          <w:color w:val="FF0000"/>
        </w:rPr>
      </w:pPr>
      <w:r w:rsidRPr="16D1DEBF">
        <w:rPr>
          <w:rFonts w:ascii="Nunito" w:hAnsi="Nunito" w:eastAsia="Nunito" w:cs="Nunito"/>
          <w:b/>
          <w:bCs/>
        </w:rPr>
        <w:t xml:space="preserve">Overseas Criminal Record Checks: </w:t>
      </w:r>
      <w:r w:rsidRPr="16D1DEBF">
        <w:rPr>
          <w:rFonts w:ascii="Nunito" w:hAnsi="Nunito" w:eastAsia="Nunito" w:cs="Nunito"/>
        </w:rPr>
        <w:t>Required for candidates who have lived or worked outside the UK. Checks follow NSPCC guidance for candidates with three months or more residency abroad.</w:t>
      </w:r>
    </w:p>
    <w:p w:rsidR="485927AC" w:rsidP="004C3C55" w:rsidRDefault="485927AC" w14:paraId="6C8D3843" w14:textId="33A0F24B">
      <w:pPr>
        <w:pStyle w:val="ListParagraph"/>
        <w:numPr>
          <w:ilvl w:val="0"/>
          <w:numId w:val="9"/>
        </w:numPr>
        <w:rPr>
          <w:rFonts w:ascii="Nunito" w:hAnsi="Nunito" w:eastAsia="Nunito" w:cs="Nunito"/>
          <w:color w:val="FF0000"/>
        </w:rPr>
      </w:pPr>
      <w:r w:rsidRPr="16D1DEBF">
        <w:rPr>
          <w:rFonts w:ascii="Nunito" w:hAnsi="Nunito" w:eastAsia="Nunito" w:cs="Nunito"/>
          <w:b/>
          <w:bCs/>
        </w:rPr>
        <w:t xml:space="preserve">Enhanced DBS Check: </w:t>
      </w:r>
      <w:r w:rsidRPr="16D1DEBF">
        <w:rPr>
          <w:rFonts w:ascii="Nunito" w:hAnsi="Nunito" w:eastAsia="Nunito" w:cs="Nunito"/>
        </w:rPr>
        <w:t>Including barred list check where the role involves regulated activity.</w:t>
      </w:r>
    </w:p>
    <w:p w:rsidR="485927AC" w:rsidP="004C3C55" w:rsidRDefault="485927AC" w14:paraId="296996C1" w14:textId="50C019E6">
      <w:pPr>
        <w:pStyle w:val="ListParagraph"/>
        <w:numPr>
          <w:ilvl w:val="0"/>
          <w:numId w:val="9"/>
        </w:numPr>
        <w:rPr>
          <w:rFonts w:ascii="Nunito" w:hAnsi="Nunito" w:eastAsia="Nunito" w:cs="Nunito"/>
          <w:color w:val="FF0000"/>
        </w:rPr>
      </w:pPr>
      <w:r w:rsidRPr="16D1DEBF">
        <w:rPr>
          <w:rFonts w:ascii="Nunito" w:hAnsi="Nunito" w:eastAsia="Nunito" w:cs="Nunito"/>
          <w:b/>
          <w:bCs/>
        </w:rPr>
        <w:t xml:space="preserve">Medical Fitness Verification: </w:t>
      </w:r>
      <w:r w:rsidRPr="16D1DEBF">
        <w:rPr>
          <w:rFonts w:ascii="Nunito" w:hAnsi="Nunito" w:eastAsia="Nunito" w:cs="Nunito"/>
        </w:rPr>
        <w:t>Assessment of the candidate’s physical and mental fitness for the role.</w:t>
      </w:r>
    </w:p>
    <w:p w:rsidR="485927AC" w:rsidP="004C3C55" w:rsidRDefault="485927AC" w14:paraId="4A823988" w14:textId="2D4176EB">
      <w:pPr>
        <w:pStyle w:val="ListParagraph"/>
        <w:numPr>
          <w:ilvl w:val="0"/>
          <w:numId w:val="9"/>
        </w:numPr>
        <w:rPr>
          <w:rFonts w:ascii="Nunito" w:hAnsi="Nunito" w:eastAsia="Nunito" w:cs="Nunito"/>
          <w:color w:val="FF0000"/>
        </w:rPr>
      </w:pPr>
      <w:r w:rsidRPr="16D1DEBF">
        <w:rPr>
          <w:rFonts w:ascii="Nunito" w:hAnsi="Nunito" w:eastAsia="Nunito" w:cs="Nunito"/>
          <w:b/>
          <w:bCs/>
        </w:rPr>
        <w:t xml:space="preserve">Prohibition from Teaching Check: </w:t>
      </w:r>
      <w:r w:rsidRPr="16D1DEBF">
        <w:rPr>
          <w:rFonts w:ascii="Nunito" w:hAnsi="Nunito" w:eastAsia="Nunito" w:cs="Nunito"/>
        </w:rPr>
        <w:t>Required for roles involving teaching in accordance with statutory guidance.</w:t>
      </w:r>
    </w:p>
    <w:p w:rsidR="485927AC" w:rsidP="004C3C55" w:rsidRDefault="485927AC" w14:paraId="25FFF1E4" w14:textId="29C2E50D">
      <w:pPr>
        <w:pStyle w:val="ListParagraph"/>
        <w:numPr>
          <w:ilvl w:val="0"/>
          <w:numId w:val="9"/>
        </w:numPr>
        <w:rPr>
          <w:rFonts w:ascii="Nunito" w:hAnsi="Nunito" w:eastAsia="Nunito" w:cs="Nunito"/>
          <w:color w:val="FF0000"/>
        </w:rPr>
      </w:pPr>
      <w:r w:rsidRPr="16D1DEBF">
        <w:rPr>
          <w:rFonts w:ascii="Nunito" w:hAnsi="Nunito" w:eastAsia="Nunito" w:cs="Nunito"/>
          <w:b/>
          <w:bCs/>
        </w:rPr>
        <w:t xml:space="preserve">EEA Teacher Restriction Check: </w:t>
      </w:r>
      <w:r w:rsidRPr="16D1DEBF">
        <w:rPr>
          <w:rFonts w:ascii="Nunito" w:hAnsi="Nunito" w:eastAsia="Nunito" w:cs="Nunito"/>
        </w:rPr>
        <w:t>Where applicable for candidates from European Economic Area countries.</w:t>
      </w:r>
    </w:p>
    <w:p w:rsidR="485927AC" w:rsidP="004C3C55" w:rsidRDefault="485927AC" w14:paraId="1D9171E9" w14:textId="04DCB7B9">
      <w:pPr>
        <w:pStyle w:val="ListParagraph"/>
        <w:numPr>
          <w:ilvl w:val="0"/>
          <w:numId w:val="9"/>
        </w:numPr>
        <w:rPr>
          <w:rFonts w:ascii="Nunito" w:hAnsi="Nunito" w:eastAsia="Nunito" w:cs="Nunito"/>
          <w:color w:val="FF0000"/>
        </w:rPr>
      </w:pPr>
      <w:r w:rsidRPr="16D1DEBF">
        <w:rPr>
          <w:rFonts w:ascii="Nunito" w:hAnsi="Nunito" w:eastAsia="Nunito" w:cs="Nunito"/>
          <w:b/>
          <w:bCs/>
        </w:rPr>
        <w:t xml:space="preserve">Reference Checks: </w:t>
      </w:r>
      <w:r w:rsidRPr="16D1DEBF">
        <w:rPr>
          <w:rFonts w:ascii="Nunito" w:hAnsi="Nunito" w:eastAsia="Nunito" w:cs="Nunito"/>
        </w:rPr>
        <w:t>A minimum of two references are obtained, preferably prior to interview, and verified for authenticity.</w:t>
      </w:r>
    </w:p>
    <w:p w:rsidR="485927AC" w:rsidP="16D1DEBF" w:rsidRDefault="485927AC" w14:paraId="5E590C43" w14:textId="29872659">
      <w:pPr>
        <w:rPr>
          <w:rFonts w:ascii="Nunito" w:hAnsi="Nunito" w:eastAsia="Nunito" w:cs="Nunito"/>
          <w:color w:val="FF0000"/>
        </w:rPr>
      </w:pPr>
      <w:r w:rsidRPr="16D1DEBF">
        <w:rPr>
          <w:rFonts w:ascii="Nunito" w:hAnsi="Nunito" w:eastAsia="Nunito" w:cs="Nunito"/>
        </w:rPr>
        <w:t>All checks must be completed before the individual commences work in regulated activity.</w:t>
      </w:r>
    </w:p>
    <w:p w:rsidR="485927AC" w:rsidP="16D1DEBF" w:rsidRDefault="485927AC" w14:paraId="174F8944" w14:textId="08553933">
      <w:pPr>
        <w:rPr>
          <w:rFonts w:ascii="Nunito" w:hAnsi="Nunito" w:eastAsia="Nunito" w:cs="Nunito"/>
          <w:color w:val="FF0000"/>
        </w:rPr>
      </w:pPr>
      <w:r w:rsidRPr="16D1DEBF">
        <w:rPr>
          <w:rFonts w:ascii="Nunito" w:hAnsi="Nunito" w:eastAsia="Nunito" w:cs="Nunito"/>
          <w:b/>
          <w:bCs/>
        </w:rPr>
        <w:t>Conditional Start:</w:t>
      </w:r>
    </w:p>
    <w:p w:rsidR="485927AC" w:rsidP="16D1DEBF" w:rsidRDefault="485927AC" w14:paraId="6EB6D87A" w14:textId="0666F421">
      <w:pPr>
        <w:rPr>
          <w:rFonts w:ascii="Nunito" w:hAnsi="Nunito" w:eastAsia="Nunito" w:cs="Nunito"/>
          <w:color w:val="FF0000"/>
        </w:rPr>
      </w:pPr>
      <w:r w:rsidRPr="16D1DEBF">
        <w:rPr>
          <w:rFonts w:ascii="Nunito" w:hAnsi="Nunito" w:eastAsia="Nunito" w:cs="Nunito"/>
        </w:rPr>
        <w:t>In exceptional circumstances, an individual may begin work before the enhanced DBS certificate is received, provided:</w:t>
      </w:r>
    </w:p>
    <w:p w:rsidR="485927AC" w:rsidP="004C3C55" w:rsidRDefault="485927AC" w14:paraId="55A4FBBA" w14:textId="055A54BC">
      <w:pPr>
        <w:pStyle w:val="ListParagraph"/>
        <w:numPr>
          <w:ilvl w:val="0"/>
          <w:numId w:val="8"/>
        </w:numPr>
        <w:rPr>
          <w:rFonts w:ascii="Nunito" w:hAnsi="Nunito" w:eastAsia="Nunito" w:cs="Nunito"/>
          <w:color w:val="FF0000"/>
        </w:rPr>
      </w:pPr>
      <w:r w:rsidRPr="16D1DEBF">
        <w:rPr>
          <w:rFonts w:ascii="Nunito" w:hAnsi="Nunito" w:eastAsia="Nunito" w:cs="Nunito"/>
        </w:rPr>
        <w:t>Appropriate safeguards are in place and documented (e.g., supervised activity).</w:t>
      </w:r>
    </w:p>
    <w:p w:rsidR="485927AC" w:rsidP="004C3C55" w:rsidRDefault="485927AC" w14:paraId="3987956A" w14:textId="6F356988">
      <w:pPr>
        <w:pStyle w:val="ListParagraph"/>
        <w:numPr>
          <w:ilvl w:val="0"/>
          <w:numId w:val="8"/>
        </w:numPr>
        <w:rPr>
          <w:rFonts w:ascii="Nunito" w:hAnsi="Nunito" w:eastAsia="Nunito" w:cs="Nunito"/>
          <w:color w:val="FF0000"/>
        </w:rPr>
      </w:pPr>
      <w:r w:rsidRPr="16D1DEBF">
        <w:rPr>
          <w:rFonts w:ascii="Nunito" w:hAnsi="Nunito" w:eastAsia="Nunito" w:cs="Nunito"/>
        </w:rPr>
        <w:t>Arrangements are reviewed fortnightly until the DBS clearance is confirmed.</w:t>
      </w:r>
    </w:p>
    <w:p w:rsidR="16D1DEBF" w:rsidP="16D1DEBF" w:rsidRDefault="16D1DEBF" w14:paraId="337B9D8D" w14:textId="432C284B">
      <w:pPr>
        <w:pStyle w:val="ListParagraph"/>
        <w:rPr>
          <w:rFonts w:ascii="Nunito" w:hAnsi="Nunito" w:eastAsia="Nunito" w:cs="Nunito"/>
          <w:color w:val="FF0000"/>
        </w:rPr>
      </w:pPr>
    </w:p>
    <w:p w:rsidRPr="00AE0370" w:rsidR="00DE7BB4" w:rsidP="00DE7BB4" w:rsidRDefault="030A6F62" w14:paraId="18AF25ED" w14:textId="6AE4F323">
      <w:pPr>
        <w:widowControl w:val="0"/>
        <w:spacing w:before="158" w:after="0"/>
        <w:rPr>
          <w:rFonts w:ascii="Nunito SemiBold" w:hAnsi="Nunito SemiBold" w:eastAsia="Segoe UI" w:cs="Segoe UI"/>
          <w:color w:val="DD0D0D"/>
          <w:sz w:val="40"/>
          <w:szCs w:val="40"/>
          <w:lang w:val="en-US"/>
        </w:rPr>
      </w:pPr>
      <w:r w:rsidRPr="16D1DEBF">
        <w:rPr>
          <w:rFonts w:ascii="Nunito SemiBold" w:hAnsi="Nunito SemiBold" w:eastAsia="Segoe UI" w:cs="Segoe UI"/>
          <w:color w:val="DD0D0D"/>
          <w:sz w:val="40"/>
          <w:szCs w:val="40"/>
        </w:rPr>
        <w:t>9</w:t>
      </w:r>
      <w:r w:rsidRPr="16D1DEBF" w:rsidR="5598D8B6">
        <w:rPr>
          <w:rFonts w:ascii="Nunito SemiBold" w:hAnsi="Nunito SemiBold" w:eastAsia="Segoe UI" w:cs="Segoe UI"/>
          <w:color w:val="DD0D0D"/>
          <w:sz w:val="40"/>
          <w:szCs w:val="40"/>
        </w:rPr>
        <w:t xml:space="preserve"> </w:t>
      </w:r>
      <w:r w:rsidRPr="16D1DEBF">
        <w:rPr>
          <w:rFonts w:ascii="Nunito SemiBold" w:hAnsi="Nunito SemiBold" w:eastAsia="Segoe UI" w:cs="Segoe UI"/>
          <w:sz w:val="40"/>
          <w:szCs w:val="40"/>
        </w:rPr>
        <w:t>References</w:t>
      </w:r>
    </w:p>
    <w:p w:rsidR="0D1BDDD3" w:rsidP="16D1DEBF" w:rsidRDefault="0D1BDDD3" w14:paraId="337CCAC3" w14:textId="2672402F">
      <w:pPr>
        <w:spacing w:before="240" w:after="240"/>
        <w:rPr>
          <w:rFonts w:ascii="Nunito" w:hAnsi="Nunito" w:eastAsia="Nunito" w:cs="Nunito"/>
        </w:rPr>
      </w:pPr>
      <w:r w:rsidRPr="16D1DEBF">
        <w:rPr>
          <w:rFonts w:ascii="Nunito" w:hAnsi="Nunito" w:eastAsia="Nunito" w:cs="Nunito"/>
        </w:rPr>
        <w:t xml:space="preserve">1st Staff obtains a minimum of </w:t>
      </w:r>
      <w:r w:rsidRPr="16D1DEBF">
        <w:rPr>
          <w:rFonts w:ascii="Nunito" w:hAnsi="Nunito" w:eastAsia="Nunito" w:cs="Nunito"/>
          <w:b/>
          <w:bCs/>
        </w:rPr>
        <w:t>two professional references</w:t>
      </w:r>
      <w:r w:rsidRPr="16D1DEBF">
        <w:rPr>
          <w:rFonts w:ascii="Nunito" w:hAnsi="Nunito" w:eastAsia="Nunito" w:cs="Nunito"/>
        </w:rPr>
        <w:t xml:space="preserve"> for all candidates, ideally </w:t>
      </w:r>
      <w:r w:rsidRPr="16D1DEBF">
        <w:rPr>
          <w:rFonts w:ascii="Nunito" w:hAnsi="Nunito" w:eastAsia="Nunito" w:cs="Nunito"/>
          <w:b/>
          <w:bCs/>
        </w:rPr>
        <w:t>prior to interview</w:t>
      </w:r>
      <w:r w:rsidRPr="16D1DEBF">
        <w:rPr>
          <w:rFonts w:ascii="Nunito" w:hAnsi="Nunito" w:eastAsia="Nunito" w:cs="Nunito"/>
        </w:rPr>
        <w:t>.</w:t>
      </w:r>
    </w:p>
    <w:p w:rsidR="005B1F98" w:rsidP="16D1DEBF" w:rsidRDefault="005B1F98" w14:paraId="60B8BD47" w14:textId="70047C2A">
      <w:pPr>
        <w:spacing w:before="240" w:after="240"/>
        <w:rPr>
          <w:rFonts w:ascii="Nunito" w:hAnsi="Nunito" w:eastAsia="Nunito" w:cs="Nunito"/>
        </w:rPr>
      </w:pPr>
      <w:r w:rsidRPr="005B1F98">
        <w:rPr>
          <w:rFonts w:ascii="Nunito" w:hAnsi="Nunito" w:eastAsia="Nunito" w:cs="Nunito"/>
        </w:rPr>
        <w:t>One reference must be from the candidate’s most recent employer.</w:t>
      </w:r>
    </w:p>
    <w:p w:rsidR="0D1BDDD3" w:rsidP="16D1DEBF" w:rsidRDefault="0D1BDDD3" w14:paraId="392F7112" w14:textId="0252EA6E">
      <w:pPr>
        <w:spacing w:before="240" w:after="240"/>
        <w:rPr>
          <w:rFonts w:ascii="Nunito" w:hAnsi="Nunito" w:eastAsia="Nunito" w:cs="Nunito"/>
        </w:rPr>
      </w:pPr>
      <w:r w:rsidRPr="16D1DEBF">
        <w:rPr>
          <w:rFonts w:ascii="Nunito" w:hAnsi="Nunito" w:eastAsia="Nunito" w:cs="Nunito"/>
        </w:rPr>
        <w:t>References must include specific questions regarding the candidate’s suitability to work with children and young people.</w:t>
      </w:r>
    </w:p>
    <w:p w:rsidR="0D1BDDD3" w:rsidP="16D1DEBF" w:rsidRDefault="0D1BDDD3" w14:paraId="11642983" w14:textId="0FC72B0F">
      <w:pPr>
        <w:rPr>
          <w:rFonts w:ascii="Nunito" w:hAnsi="Nunito" w:eastAsia="Nunito" w:cs="Nunito"/>
        </w:rPr>
      </w:pPr>
      <w:r w:rsidRPr="16D1DEBF">
        <w:rPr>
          <w:rFonts w:ascii="Nunito" w:hAnsi="Nunito" w:eastAsia="Nunito" w:cs="Nunito"/>
        </w:rPr>
        <w:t>All references are verified for authenticity, and any concerns are followed up directly with the referee.</w:t>
      </w:r>
    </w:p>
    <w:p w:rsidR="0D1BDDD3" w:rsidP="16D1DEBF" w:rsidRDefault="0D1BDDD3" w14:paraId="23BD7A07" w14:textId="1B877523">
      <w:pPr>
        <w:rPr>
          <w:rFonts w:ascii="Nunito" w:hAnsi="Nunito" w:eastAsia="Nunito" w:cs="Nunito"/>
        </w:rPr>
      </w:pPr>
      <w:r w:rsidRPr="16D1DEBF">
        <w:rPr>
          <w:rFonts w:ascii="Nunito" w:hAnsi="Nunito" w:eastAsia="Nunito" w:cs="Nunito"/>
        </w:rPr>
        <w:t>Telephone references are acceptable, provided a written record of the conversation is retained.</w:t>
      </w:r>
    </w:p>
    <w:p w:rsidR="0D1BDDD3" w:rsidP="16D1DEBF" w:rsidRDefault="0D1BDDD3" w14:paraId="47733991" w14:textId="1238D01D">
      <w:pPr>
        <w:rPr>
          <w:rFonts w:ascii="Nunito" w:hAnsi="Nunito" w:eastAsia="Nunito" w:cs="Nunito"/>
        </w:rPr>
      </w:pPr>
      <w:r w:rsidRPr="16D1DEBF">
        <w:rPr>
          <w:rFonts w:ascii="Nunito" w:hAnsi="Nunito" w:eastAsia="Nunito" w:cs="Nunito"/>
        </w:rPr>
        <w:t>References are used to explore employment history, gaps, and consistency of experience, and any discrepancies are discussed with the candidate during the interview.</w:t>
      </w:r>
    </w:p>
    <w:p w:rsidRPr="005B1F98" w:rsidR="0D1BDDD3" w:rsidP="16D1DEBF" w:rsidRDefault="0D1BDDD3" w14:paraId="1CC690AF" w14:textId="79A3A0DE">
      <w:pPr>
        <w:rPr>
          <w:rFonts w:ascii="Nunito" w:hAnsi="Nunito" w:eastAsia="Nunito" w:cs="Nunito"/>
        </w:rPr>
      </w:pPr>
      <w:r w:rsidRPr="005B1F98">
        <w:rPr>
          <w:rFonts w:ascii="Nunito" w:hAnsi="Nunito" w:eastAsia="Nunito" w:cs="Nunito"/>
        </w:rPr>
        <w:t>References are retained and recorded in accordance with data protection requirements.</w:t>
      </w:r>
    </w:p>
    <w:p w:rsidRPr="005B1F98" w:rsidR="16D1DEBF" w:rsidP="16D1DEBF" w:rsidRDefault="005B1F98" w14:paraId="0A771F5C" w14:textId="6BAD49A5">
      <w:pPr>
        <w:widowControl w:val="0"/>
        <w:spacing w:before="158"/>
        <w:rPr>
          <w:rFonts w:ascii="Nunito" w:hAnsi="Nunito" w:eastAsia="Montserrat" w:cs="Montserrat"/>
        </w:rPr>
      </w:pPr>
      <w:r w:rsidRPr="005B1F98">
        <w:rPr>
          <w:rFonts w:ascii="Nunito" w:hAnsi="Nunito"/>
        </w:rPr>
        <w:t>All discussions relating to references, online search findings, or safeguarding concerns will be documented and stored securely in the recruitment file. Any concerns will be escalated to the DSL and recorded in accordance with safeguarding procedures.</w:t>
      </w:r>
    </w:p>
    <w:p w:rsidR="003D0D8C" w:rsidP="00DE7BB4" w:rsidRDefault="003D0D8C" w14:paraId="79770582" w14:textId="77777777">
      <w:pPr>
        <w:widowControl w:val="0"/>
        <w:spacing w:before="158"/>
        <w:rPr>
          <w:rFonts w:ascii="Nunito" w:hAnsi="Nunito" w:eastAsia="Montserrat" w:cs="Montserrat"/>
        </w:rPr>
      </w:pPr>
    </w:p>
    <w:p w:rsidRPr="00AE0370" w:rsidR="00DE7BB4" w:rsidP="00DE7BB4" w:rsidRDefault="528BC68F" w14:paraId="5ED80048" w14:textId="3D6C5F20">
      <w:pPr>
        <w:widowControl w:val="0"/>
        <w:spacing w:before="158" w:after="0"/>
        <w:rPr>
          <w:rFonts w:ascii="Nunito SemiBold" w:hAnsi="Nunito SemiBold" w:eastAsia="Segoe UI" w:cs="Segoe UI"/>
          <w:color w:val="DD0D0D"/>
          <w:sz w:val="40"/>
          <w:szCs w:val="40"/>
          <w:lang w:val="en-US"/>
        </w:rPr>
      </w:pPr>
      <w:r w:rsidRPr="16D1DEBF">
        <w:rPr>
          <w:rFonts w:ascii="Nunito SemiBold" w:hAnsi="Nunito SemiBold" w:eastAsia="Segoe UI" w:cs="Segoe UI"/>
          <w:color w:val="DD0D0D"/>
          <w:sz w:val="40"/>
          <w:szCs w:val="40"/>
        </w:rPr>
        <w:t>10</w:t>
      </w:r>
      <w:r w:rsidRPr="16D1DEBF" w:rsidR="5598D8B6">
        <w:rPr>
          <w:rFonts w:ascii="Nunito SemiBold" w:hAnsi="Nunito SemiBold" w:eastAsia="Segoe UI" w:cs="Segoe UI"/>
          <w:color w:val="DD0D0D"/>
          <w:sz w:val="40"/>
          <w:szCs w:val="40"/>
        </w:rPr>
        <w:t xml:space="preserve"> </w:t>
      </w:r>
      <w:r w:rsidRPr="16D1DEBF">
        <w:rPr>
          <w:rFonts w:ascii="Nunito SemiBold" w:hAnsi="Nunito SemiBold" w:eastAsia="Segoe UI" w:cs="Segoe UI"/>
          <w:sz w:val="40"/>
          <w:szCs w:val="40"/>
        </w:rPr>
        <w:t>Probation</w:t>
      </w:r>
    </w:p>
    <w:p w:rsidR="2721DEA6" w:rsidP="16D1DEBF" w:rsidRDefault="2721DEA6" w14:paraId="3632C12D" w14:textId="06F37F35">
      <w:pPr>
        <w:rPr>
          <w:rFonts w:ascii="Nunito" w:hAnsi="Nunito" w:eastAsia="Nunito" w:cs="Nunito"/>
        </w:rPr>
      </w:pPr>
      <w:r w:rsidRPr="16D1DEBF">
        <w:t>All newly appointed staff at 1st Staff begin their employment with a probationary period.</w:t>
      </w:r>
    </w:p>
    <w:p w:rsidR="2721DEA6" w:rsidP="16D1DEBF" w:rsidRDefault="2721DEA6" w14:paraId="079E1A49" w14:textId="12B530FF">
      <w:pPr>
        <w:pStyle w:val="ListParagraph"/>
        <w:numPr>
          <w:ilvl w:val="0"/>
          <w:numId w:val="1"/>
        </w:numPr>
        <w:rPr>
          <w:rFonts w:ascii="Nunito" w:hAnsi="Nunito" w:eastAsia="Nunito" w:cs="Nunito"/>
          <w:color w:val="FF0000"/>
        </w:rPr>
      </w:pPr>
      <w:r w:rsidRPr="16D1DEBF">
        <w:rPr>
          <w:rFonts w:ascii="Nunito" w:hAnsi="Nunito" w:eastAsia="Nunito" w:cs="Nunito"/>
        </w:rPr>
        <w:t>The probationary period allows the organisation to assess the suitability, conduct, and performance of the employee in their role, including their ability to work safely with children and young people.</w:t>
      </w:r>
    </w:p>
    <w:p w:rsidR="2721DEA6" w:rsidP="16D1DEBF" w:rsidRDefault="2721DEA6" w14:paraId="09C47464" w14:textId="4B0F6D03">
      <w:pPr>
        <w:pStyle w:val="ListParagraph"/>
        <w:numPr>
          <w:ilvl w:val="0"/>
          <w:numId w:val="1"/>
        </w:numPr>
        <w:rPr>
          <w:rFonts w:ascii="Nunito" w:hAnsi="Nunito" w:eastAsia="Nunito" w:cs="Nunito"/>
        </w:rPr>
      </w:pPr>
      <w:r w:rsidRPr="16D1DEBF">
        <w:rPr>
          <w:rFonts w:ascii="Nunito" w:hAnsi="Nunito" w:eastAsia="Nunito" w:cs="Nunito"/>
        </w:rPr>
        <w:t>During this period, the employee’s adherence to safeguarding policies, professional standards, and organisational procedures is closely monitored.</w:t>
      </w:r>
    </w:p>
    <w:p w:rsidR="2721DEA6" w:rsidP="16D1DEBF" w:rsidRDefault="2721DEA6" w14:paraId="1B4F1340" w14:textId="1270310A">
      <w:pPr>
        <w:pStyle w:val="ListParagraph"/>
        <w:numPr>
          <w:ilvl w:val="0"/>
          <w:numId w:val="1"/>
        </w:numPr>
        <w:rPr>
          <w:rFonts w:ascii="Nunito" w:hAnsi="Nunito" w:eastAsia="Nunito" w:cs="Nunito"/>
          <w:color w:val="FF0000"/>
        </w:rPr>
      </w:pPr>
      <w:r w:rsidRPr="16D1DEBF">
        <w:rPr>
          <w:rFonts w:ascii="Nunito" w:hAnsi="Nunito" w:eastAsia="Nunito" w:cs="Nunito"/>
        </w:rPr>
        <w:t>Probationary reviews are conducted at regular intervals, and feedback is provided to support development and address any concerns.</w:t>
      </w:r>
    </w:p>
    <w:p w:rsidR="2721DEA6" w:rsidP="16D1DEBF" w:rsidRDefault="2721DEA6" w14:paraId="269EFE82" w14:textId="003C3FA3">
      <w:pPr>
        <w:pStyle w:val="ListParagraph"/>
        <w:numPr>
          <w:ilvl w:val="0"/>
          <w:numId w:val="1"/>
        </w:numPr>
        <w:rPr>
          <w:rFonts w:ascii="Nunito" w:hAnsi="Nunito" w:eastAsia="Nunito" w:cs="Nunito"/>
          <w:color w:val="FF0000"/>
        </w:rPr>
      </w:pPr>
      <w:r w:rsidRPr="16D1DEBF">
        <w:rPr>
          <w:rFonts w:ascii="Nunito" w:hAnsi="Nunito" w:eastAsia="Nunito" w:cs="Nunito"/>
        </w:rPr>
        <w:t>Continuation of employment beyond the probationary period is subject to satisfactory performance, conduct, and completion of all pre-employment checks.</w:t>
      </w:r>
    </w:p>
    <w:p w:rsidR="2721DEA6" w:rsidP="16D1DEBF" w:rsidRDefault="2721DEA6" w14:paraId="63CCD219" w14:textId="51541745">
      <w:pPr>
        <w:pStyle w:val="ListParagraph"/>
        <w:numPr>
          <w:ilvl w:val="0"/>
          <w:numId w:val="1"/>
        </w:numPr>
        <w:rPr>
          <w:rFonts w:ascii="Nunito" w:hAnsi="Nunito" w:eastAsia="Nunito" w:cs="Nunito"/>
        </w:rPr>
      </w:pPr>
      <w:r w:rsidRPr="16D1DEBF">
        <w:rPr>
          <w:rFonts w:ascii="Nunito" w:hAnsi="Nunito" w:eastAsia="Nunito" w:cs="Nunito"/>
        </w:rPr>
        <w:t>Probationary arrangements are documented and kept on file for reference.</w:t>
      </w:r>
    </w:p>
    <w:p w:rsidR="16D1DEBF" w:rsidP="16D1DEBF" w:rsidRDefault="16D1DEBF" w14:paraId="09136B9B" w14:textId="69DB7A47">
      <w:pPr>
        <w:rPr>
          <w:rFonts w:ascii="Nunito" w:hAnsi="Nunito" w:eastAsia="Nunito" w:cs="Nunito"/>
        </w:rPr>
      </w:pPr>
    </w:p>
    <w:p w:rsidR="16D1DEBF" w:rsidP="16D1DEBF" w:rsidRDefault="16D1DEBF" w14:paraId="29279EEE" w14:textId="79A4CE26">
      <w:pPr>
        <w:widowControl w:val="0"/>
        <w:spacing w:before="158"/>
        <w:rPr>
          <w:rFonts w:ascii="Nunito" w:hAnsi="Nunito" w:eastAsia="Montserrat" w:cs="Montserrat"/>
        </w:rPr>
      </w:pPr>
    </w:p>
    <w:p w:rsidR="00B224C9" w:rsidP="00DE7BB4" w:rsidRDefault="00B224C9" w14:paraId="23D6BCBA" w14:textId="77777777">
      <w:pPr>
        <w:widowControl w:val="0"/>
        <w:spacing w:before="158"/>
        <w:rPr>
          <w:rFonts w:ascii="Nunito" w:hAnsi="Nunito" w:eastAsia="Montserrat" w:cs="Montserrat"/>
        </w:rPr>
      </w:pPr>
    </w:p>
    <w:p w:rsidRPr="00AE0370" w:rsidR="00DE7BB4" w:rsidP="00DE7BB4" w:rsidRDefault="7E294056" w14:paraId="5F04D804" w14:textId="30B8A98D">
      <w:pPr>
        <w:widowControl w:val="0"/>
        <w:spacing w:before="158" w:after="0"/>
        <w:rPr>
          <w:rFonts w:ascii="Nunito SemiBold" w:hAnsi="Nunito SemiBold" w:eastAsia="Segoe UI" w:cs="Segoe UI"/>
          <w:color w:val="DD0D0D"/>
          <w:sz w:val="40"/>
          <w:szCs w:val="40"/>
          <w:lang w:val="en-US"/>
        </w:rPr>
      </w:pPr>
      <w:r w:rsidRPr="16D1DEBF">
        <w:rPr>
          <w:rFonts w:ascii="Nunito SemiBold" w:hAnsi="Nunito SemiBold" w:eastAsia="Segoe UI" w:cs="Segoe UI"/>
          <w:color w:val="DD0D0D"/>
          <w:sz w:val="40"/>
          <w:szCs w:val="40"/>
        </w:rPr>
        <w:t>11</w:t>
      </w:r>
      <w:r w:rsidRPr="16D1DEBF" w:rsidR="5598D8B6">
        <w:rPr>
          <w:rFonts w:ascii="Nunito SemiBold" w:hAnsi="Nunito SemiBold" w:eastAsia="Segoe UI" w:cs="Segoe UI"/>
          <w:color w:val="DD0D0D"/>
          <w:sz w:val="40"/>
          <w:szCs w:val="40"/>
        </w:rPr>
        <w:t xml:space="preserve"> </w:t>
      </w:r>
      <w:r w:rsidRPr="16D1DEBF">
        <w:rPr>
          <w:rFonts w:ascii="Nunito SemiBold" w:hAnsi="Nunito SemiBold" w:eastAsia="Segoe UI" w:cs="Segoe UI"/>
          <w:sz w:val="40"/>
          <w:szCs w:val="40"/>
        </w:rPr>
        <w:t>Referrals to the DBS</w:t>
      </w:r>
    </w:p>
    <w:p w:rsidR="34C1F190" w:rsidP="16D1DEBF" w:rsidRDefault="34C1F190" w14:paraId="652804B8" w14:textId="3401467B">
      <w:pPr>
        <w:spacing w:before="240" w:after="240"/>
        <w:rPr>
          <w:rFonts w:ascii="Nunito" w:hAnsi="Nunito" w:eastAsia="Nunito" w:cs="Nunito"/>
          <w:color w:val="FF0000"/>
        </w:rPr>
      </w:pPr>
      <w:r w:rsidRPr="16D1DEBF">
        <w:rPr>
          <w:rFonts w:ascii="Nunito" w:hAnsi="Nunito" w:eastAsia="Nunito" w:cs="Nunito"/>
        </w:rPr>
        <w:t xml:space="preserve">1st Staff refers any individual to the </w:t>
      </w:r>
      <w:r w:rsidRPr="16D1DEBF">
        <w:rPr>
          <w:rFonts w:ascii="Nunito" w:hAnsi="Nunito" w:eastAsia="Nunito" w:cs="Nunito"/>
          <w:b/>
          <w:bCs/>
        </w:rPr>
        <w:t>Disclosure and Barring Service (DBS)</w:t>
      </w:r>
      <w:r w:rsidRPr="16D1DEBF">
        <w:rPr>
          <w:rFonts w:ascii="Nunito" w:hAnsi="Nunito" w:eastAsia="Nunito" w:cs="Nunito"/>
        </w:rPr>
        <w:t xml:space="preserve"> where they have:</w:t>
      </w:r>
    </w:p>
    <w:p w:rsidR="34C1F190" w:rsidP="004C3C55" w:rsidRDefault="34C1F190" w14:paraId="53F29D49" w14:textId="1CE7C4CC">
      <w:pPr>
        <w:pStyle w:val="ListParagraph"/>
        <w:numPr>
          <w:ilvl w:val="0"/>
          <w:numId w:val="7"/>
        </w:numPr>
        <w:spacing w:before="240" w:after="240"/>
        <w:rPr>
          <w:rFonts w:ascii="Nunito" w:hAnsi="Nunito" w:eastAsia="Nunito" w:cs="Nunito"/>
        </w:rPr>
      </w:pPr>
      <w:r w:rsidRPr="16D1DEBF">
        <w:rPr>
          <w:rFonts w:ascii="Nunito" w:hAnsi="Nunito" w:eastAsia="Nunito" w:cs="Nunito"/>
        </w:rPr>
        <w:t>Been dismissed from employment, or would have been dismissed if not for resignation, due to concerns that they have caused harm or posed a risk of harm to a child or young person.</w:t>
      </w:r>
    </w:p>
    <w:p w:rsidR="34C1F190" w:rsidP="004C3C55" w:rsidRDefault="34C1F190" w14:paraId="43C9AE30" w14:textId="38A81073">
      <w:pPr>
        <w:pStyle w:val="ListParagraph"/>
        <w:numPr>
          <w:ilvl w:val="0"/>
          <w:numId w:val="7"/>
        </w:numPr>
        <w:spacing w:before="240" w:after="240"/>
        <w:rPr>
          <w:rFonts w:ascii="Nunito" w:hAnsi="Nunito" w:eastAsia="Nunito" w:cs="Nunito"/>
        </w:rPr>
      </w:pPr>
      <w:r w:rsidRPr="16D1DEBF">
        <w:rPr>
          <w:rFonts w:ascii="Nunito" w:hAnsi="Nunito" w:eastAsia="Nunito" w:cs="Nunito"/>
        </w:rPr>
        <w:t>Been removed from regulated activity, or would have been removed if not for resignation, due to safeguarding concerns.</w:t>
      </w:r>
    </w:p>
    <w:p w:rsidR="34C1F190" w:rsidP="16D1DEBF" w:rsidRDefault="34C1F190" w14:paraId="3690F3A6" w14:textId="7E596A4E">
      <w:pPr>
        <w:spacing w:before="240" w:after="240"/>
      </w:pPr>
      <w:r w:rsidRPr="16D1DEBF">
        <w:rPr>
          <w:rFonts w:ascii="Nunito" w:hAnsi="Nunito" w:eastAsia="Nunito" w:cs="Nunito"/>
        </w:rPr>
        <w:t xml:space="preserve">All referrals are made </w:t>
      </w:r>
      <w:r w:rsidRPr="16D1DEBF">
        <w:rPr>
          <w:rFonts w:ascii="Nunito" w:hAnsi="Nunito" w:eastAsia="Nunito" w:cs="Nunito"/>
          <w:b/>
          <w:bCs/>
        </w:rPr>
        <w:t>promptly</w:t>
      </w:r>
      <w:r w:rsidRPr="16D1DEBF">
        <w:rPr>
          <w:rFonts w:ascii="Nunito" w:hAnsi="Nunito" w:eastAsia="Nunito" w:cs="Nunito"/>
        </w:rPr>
        <w:t xml:space="preserve"> in accordance with statutory guidance to ensure that individuals who pose a risk to children are </w:t>
      </w:r>
      <w:r w:rsidRPr="16D1DEBF">
        <w:rPr>
          <w:rFonts w:ascii="Nunito" w:hAnsi="Nunito" w:eastAsia="Nunito" w:cs="Nunito"/>
          <w:b/>
          <w:bCs/>
        </w:rPr>
        <w:t>barred from working in regulated activity</w:t>
      </w:r>
      <w:r w:rsidRPr="16D1DEBF">
        <w:rPr>
          <w:rFonts w:ascii="Nunito" w:hAnsi="Nunito" w:eastAsia="Nunito" w:cs="Nunito"/>
        </w:rPr>
        <w:t>.</w:t>
      </w:r>
    </w:p>
    <w:p w:rsidR="34C1F190" w:rsidP="16D1DEBF" w:rsidRDefault="34C1F190" w14:paraId="2780536C" w14:textId="73541467">
      <w:pPr>
        <w:spacing w:before="240" w:after="240"/>
      </w:pPr>
      <w:r w:rsidRPr="16D1DEBF">
        <w:rPr>
          <w:rFonts w:ascii="Nunito" w:hAnsi="Nunito" w:eastAsia="Nunito" w:cs="Nunito"/>
        </w:rPr>
        <w:t xml:space="preserve">Records of all referrals, including decisions and actions taken, are </w:t>
      </w:r>
      <w:r w:rsidRPr="16D1DEBF">
        <w:rPr>
          <w:rFonts w:ascii="Nunito" w:hAnsi="Nunito" w:eastAsia="Nunito" w:cs="Nunito"/>
          <w:b/>
          <w:bCs/>
        </w:rPr>
        <w:t>retained securely</w:t>
      </w:r>
      <w:r w:rsidRPr="16D1DEBF">
        <w:rPr>
          <w:rFonts w:ascii="Nunito" w:hAnsi="Nunito" w:eastAsia="Nunito" w:cs="Nunito"/>
        </w:rPr>
        <w:t xml:space="preserve"> in compliance with data protection legislation</w:t>
      </w:r>
      <w:r w:rsidRPr="16D1DEBF" w:rsidR="7D376892">
        <w:rPr>
          <w:rFonts w:ascii="Nunito" w:hAnsi="Nunito" w:eastAsia="Nunito" w:cs="Nunito"/>
        </w:rPr>
        <w:t>.</w:t>
      </w:r>
    </w:p>
    <w:p w:rsidRPr="00AE0370" w:rsidR="00DE7BB4" w:rsidP="16D1DEBF" w:rsidRDefault="7CDF23C8" w14:paraId="5556C960" w14:textId="689367BC">
      <w:pPr>
        <w:widowControl w:val="0"/>
        <w:spacing w:before="158" w:after="0"/>
        <w:rPr>
          <w:rFonts w:ascii="Nunito SemiBold" w:hAnsi="Nunito SemiBold" w:eastAsia="Segoe UI" w:cs="Segoe UI"/>
          <w:color w:val="DD0D0D"/>
          <w:sz w:val="40"/>
          <w:szCs w:val="40"/>
          <w:lang w:val="en-US"/>
        </w:rPr>
      </w:pPr>
      <w:r w:rsidRPr="16D1DEBF">
        <w:rPr>
          <w:rFonts w:ascii="Nunito SemiBold" w:hAnsi="Nunito SemiBold" w:eastAsia="Segoe UI" w:cs="Segoe UI"/>
          <w:color w:val="DD0D0D"/>
          <w:sz w:val="40"/>
          <w:szCs w:val="40"/>
        </w:rPr>
        <w:t>12</w:t>
      </w:r>
      <w:r w:rsidRPr="16D1DEBF" w:rsidR="5598D8B6">
        <w:rPr>
          <w:rFonts w:ascii="Nunito SemiBold" w:hAnsi="Nunito SemiBold" w:eastAsia="Segoe UI" w:cs="Segoe UI"/>
          <w:color w:val="DD0D0D"/>
          <w:sz w:val="40"/>
          <w:szCs w:val="40"/>
        </w:rPr>
        <w:t xml:space="preserve"> </w:t>
      </w:r>
      <w:r w:rsidRPr="16D1DEBF">
        <w:rPr>
          <w:rFonts w:ascii="Nunito SemiBold" w:hAnsi="Nunito SemiBold" w:eastAsia="Segoe UI" w:cs="Segoe UI"/>
          <w:sz w:val="40"/>
          <w:szCs w:val="40"/>
        </w:rPr>
        <w:t>Management Checks</w:t>
      </w:r>
    </w:p>
    <w:p w:rsidR="00946367" w:rsidP="16D1DEBF" w:rsidRDefault="0FBC0C68" w14:paraId="5130DED8" w14:textId="458097F0">
      <w:pPr>
        <w:widowControl w:val="0"/>
        <w:spacing w:before="240" w:after="240"/>
      </w:pPr>
      <w:r w:rsidRPr="16D1DEBF">
        <w:rPr>
          <w:rFonts w:ascii="Nunito" w:hAnsi="Nunito" w:eastAsia="Nunito" w:cs="Nunito"/>
        </w:rPr>
        <w:t xml:space="preserve">1st Staff ensures that all management staff are suitable to hold positions of responsibility and are </w:t>
      </w:r>
      <w:r w:rsidRPr="16D1DEBF">
        <w:rPr>
          <w:rFonts w:ascii="Nunito" w:hAnsi="Nunito" w:eastAsia="Nunito" w:cs="Nunito"/>
          <w:b/>
          <w:bCs/>
        </w:rPr>
        <w:t>not barred from management or regulated activity</w:t>
      </w:r>
      <w:r w:rsidRPr="16D1DEBF">
        <w:rPr>
          <w:rFonts w:ascii="Nunito" w:hAnsi="Nunito" w:eastAsia="Nunito" w:cs="Nunito"/>
        </w:rPr>
        <w:t>.</w:t>
      </w:r>
    </w:p>
    <w:p w:rsidR="00946367" w:rsidP="16D1DEBF" w:rsidRDefault="0FBC0C68" w14:paraId="53625612" w14:textId="064E0C4F">
      <w:pPr>
        <w:pStyle w:val="ListParagraph"/>
        <w:widowControl w:val="0"/>
        <w:numPr>
          <w:ilvl w:val="0"/>
          <w:numId w:val="3"/>
        </w:numPr>
        <w:spacing w:before="240" w:after="240"/>
        <w:rPr>
          <w:rFonts w:ascii="Nunito" w:hAnsi="Nunito" w:eastAsia="Nunito" w:cs="Nunito"/>
        </w:rPr>
      </w:pPr>
      <w:r w:rsidRPr="16D1DEBF">
        <w:rPr>
          <w:rFonts w:ascii="Nunito" w:hAnsi="Nunito" w:eastAsia="Nunito" w:cs="Nunito"/>
        </w:rPr>
        <w:t xml:space="preserve">All management appointments are subject to </w:t>
      </w:r>
      <w:r w:rsidRPr="16D1DEBF">
        <w:rPr>
          <w:rFonts w:ascii="Nunito" w:hAnsi="Nunito" w:eastAsia="Nunito" w:cs="Nunito"/>
          <w:b/>
          <w:bCs/>
        </w:rPr>
        <w:t>enhanced DBS checks</w:t>
      </w:r>
      <w:r w:rsidRPr="16D1DEBF">
        <w:rPr>
          <w:rFonts w:ascii="Nunito" w:hAnsi="Nunito" w:eastAsia="Nunito" w:cs="Nunito"/>
        </w:rPr>
        <w:t>, including barred list checks where applicable.</w:t>
      </w:r>
    </w:p>
    <w:p w:rsidR="00946367" w:rsidP="16D1DEBF" w:rsidRDefault="0FBC0C68" w14:paraId="360FAA45" w14:textId="1FD6DAD1">
      <w:pPr>
        <w:pStyle w:val="ListParagraph"/>
        <w:widowControl w:val="0"/>
        <w:numPr>
          <w:ilvl w:val="0"/>
          <w:numId w:val="3"/>
        </w:numPr>
        <w:spacing w:before="240" w:after="240"/>
        <w:rPr>
          <w:rFonts w:ascii="Nunito" w:hAnsi="Nunito" w:eastAsia="Nunito" w:cs="Nunito"/>
        </w:rPr>
      </w:pPr>
      <w:r w:rsidRPr="16D1DEBF">
        <w:rPr>
          <w:rFonts w:ascii="Nunito" w:hAnsi="Nunito" w:eastAsia="Nunito" w:cs="Nunito"/>
        </w:rPr>
        <w:t>Prohibition checks, disqualification checks, or other statutory restrictions are carried out where relevant to the role.</w:t>
      </w:r>
    </w:p>
    <w:p w:rsidR="00946367" w:rsidP="16D1DEBF" w:rsidRDefault="0FBC0C68" w14:paraId="7190B595" w14:textId="51C9B164">
      <w:pPr>
        <w:pStyle w:val="ListParagraph"/>
        <w:widowControl w:val="0"/>
        <w:numPr>
          <w:ilvl w:val="0"/>
          <w:numId w:val="3"/>
        </w:numPr>
        <w:spacing w:before="240" w:after="240"/>
        <w:rPr>
          <w:rFonts w:ascii="Nunito" w:hAnsi="Nunito" w:eastAsia="Nunito" w:cs="Nunito"/>
        </w:rPr>
      </w:pPr>
      <w:r w:rsidRPr="16D1DEBF">
        <w:rPr>
          <w:rFonts w:ascii="Nunito" w:hAnsi="Nunito" w:eastAsia="Nunito" w:cs="Nunito"/>
        </w:rPr>
        <w:t xml:space="preserve">References and employment history are verified to confirm </w:t>
      </w:r>
      <w:r w:rsidRPr="16D1DEBF">
        <w:rPr>
          <w:rFonts w:ascii="Nunito" w:hAnsi="Nunito" w:eastAsia="Nunito" w:cs="Nunito"/>
          <w:b/>
          <w:bCs/>
        </w:rPr>
        <w:t>integrity, experience, and suitability</w:t>
      </w:r>
      <w:r w:rsidRPr="16D1DEBF">
        <w:rPr>
          <w:rFonts w:ascii="Nunito" w:hAnsi="Nunito" w:eastAsia="Nunito" w:cs="Nunito"/>
        </w:rPr>
        <w:t xml:space="preserve"> for management positions.</w:t>
      </w:r>
    </w:p>
    <w:p w:rsidR="00946367" w:rsidP="16D1DEBF" w:rsidRDefault="0FBC0C68" w14:paraId="3AD565F5" w14:textId="54FD98EC">
      <w:pPr>
        <w:pStyle w:val="ListParagraph"/>
        <w:widowControl w:val="0"/>
        <w:numPr>
          <w:ilvl w:val="0"/>
          <w:numId w:val="3"/>
        </w:numPr>
        <w:spacing w:before="240" w:after="240"/>
        <w:rPr>
          <w:rFonts w:ascii="Nunito" w:hAnsi="Nunito" w:eastAsia="Nunito" w:cs="Nunito"/>
        </w:rPr>
      </w:pPr>
      <w:r w:rsidRPr="16D1DEBF">
        <w:rPr>
          <w:rFonts w:ascii="Nunito" w:hAnsi="Nunito" w:eastAsia="Nunito" w:cs="Nunito"/>
        </w:rPr>
        <w:t xml:space="preserve">These checks are completed </w:t>
      </w:r>
      <w:r w:rsidRPr="16D1DEBF">
        <w:rPr>
          <w:rFonts w:ascii="Nunito" w:hAnsi="Nunito" w:eastAsia="Nunito" w:cs="Nunito"/>
          <w:b/>
          <w:bCs/>
        </w:rPr>
        <w:t>before the individual assumes their management responsibilities</w:t>
      </w:r>
      <w:r w:rsidRPr="16D1DEBF">
        <w:rPr>
          <w:rFonts w:ascii="Nunito" w:hAnsi="Nunito" w:eastAsia="Nunito" w:cs="Nunito"/>
        </w:rPr>
        <w:t>.</w:t>
      </w:r>
    </w:p>
    <w:p w:rsidR="00946367" w:rsidP="16D1DEBF" w:rsidRDefault="0FBC0C68" w14:paraId="0E7D6C78" w14:textId="601E80E8">
      <w:pPr>
        <w:pStyle w:val="ListParagraph"/>
        <w:widowControl w:val="0"/>
        <w:numPr>
          <w:ilvl w:val="0"/>
          <w:numId w:val="3"/>
        </w:numPr>
        <w:spacing w:before="240" w:after="240"/>
        <w:rPr>
          <w:rFonts w:ascii="Nunito" w:hAnsi="Nunito" w:eastAsia="Nunito" w:cs="Nunito"/>
        </w:rPr>
      </w:pPr>
      <w:r w:rsidRPr="16D1DEBF">
        <w:rPr>
          <w:rFonts w:ascii="Nunito" w:hAnsi="Nunito" w:eastAsia="Nunito" w:cs="Nunito"/>
        </w:rPr>
        <w:t xml:space="preserve">The outcome of all checks is </w:t>
      </w:r>
      <w:r w:rsidRPr="16D1DEBF">
        <w:rPr>
          <w:rFonts w:ascii="Nunito" w:hAnsi="Nunito" w:eastAsia="Nunito" w:cs="Nunito"/>
          <w:b/>
          <w:bCs/>
        </w:rPr>
        <w:t>recorded in the Single Central Record (SCR)</w:t>
      </w:r>
      <w:r w:rsidRPr="16D1DEBF">
        <w:rPr>
          <w:rFonts w:ascii="Nunito" w:hAnsi="Nunito" w:eastAsia="Nunito" w:cs="Nunito"/>
        </w:rPr>
        <w:t>.</w:t>
      </w:r>
    </w:p>
    <w:p w:rsidR="00946367" w:rsidP="16D1DEBF" w:rsidRDefault="0FBC0C68" w14:paraId="6719FAEE" w14:textId="70121FE2">
      <w:pPr>
        <w:widowControl w:val="0"/>
        <w:spacing w:before="240" w:after="240"/>
      </w:pPr>
      <w:r w:rsidRPr="16D1DEBF">
        <w:rPr>
          <w:rFonts w:ascii="Nunito" w:hAnsi="Nunito" w:eastAsia="Nunito" w:cs="Nunito"/>
        </w:rPr>
        <w:t xml:space="preserve">This ensures that management staff are both </w:t>
      </w:r>
      <w:r w:rsidRPr="16D1DEBF">
        <w:rPr>
          <w:rFonts w:ascii="Nunito" w:hAnsi="Nunito" w:eastAsia="Nunito" w:cs="Nunito"/>
          <w:b/>
          <w:bCs/>
        </w:rPr>
        <w:t>legally compliant and fit to uphold safeguarding standards</w:t>
      </w:r>
      <w:r w:rsidRPr="16D1DEBF">
        <w:rPr>
          <w:rFonts w:ascii="Nunito" w:hAnsi="Nunito" w:eastAsia="Nunito" w:cs="Nunito"/>
        </w:rPr>
        <w:t xml:space="preserve"> across 1st Staff.</w:t>
      </w:r>
    </w:p>
    <w:p w:rsidR="00946367" w:rsidP="16D1DEBF" w:rsidRDefault="00946367" w14:paraId="1398F60D" w14:textId="65232260">
      <w:pPr>
        <w:widowControl w:val="0"/>
        <w:spacing w:before="158"/>
        <w:rPr>
          <w:rFonts w:ascii="Nunito" w:hAnsi="Nunito" w:eastAsia="Montserrat" w:cs="Montserrat"/>
        </w:rPr>
      </w:pPr>
    </w:p>
    <w:p w:rsidRPr="00AE0370" w:rsidR="00DE7BB4" w:rsidP="00DE7BB4" w:rsidRDefault="3B22CF12" w14:paraId="253C6287" w14:textId="38794786">
      <w:pPr>
        <w:widowControl w:val="0"/>
        <w:spacing w:before="158" w:after="0"/>
        <w:rPr>
          <w:rFonts w:ascii="Nunito SemiBold" w:hAnsi="Nunito SemiBold" w:eastAsia="Segoe UI" w:cs="Segoe UI"/>
          <w:color w:val="DD0D0D"/>
          <w:sz w:val="40"/>
          <w:szCs w:val="40"/>
          <w:lang w:val="en-US"/>
        </w:rPr>
      </w:pPr>
      <w:r w:rsidRPr="16D1DEBF">
        <w:rPr>
          <w:rFonts w:ascii="Nunito SemiBold" w:hAnsi="Nunito SemiBold" w:eastAsia="Segoe UI" w:cs="Segoe UI"/>
          <w:color w:val="DD0D0D"/>
          <w:sz w:val="40"/>
          <w:szCs w:val="40"/>
        </w:rPr>
        <w:t>1</w:t>
      </w:r>
      <w:r w:rsidRPr="16D1DEBF" w:rsidR="46853806">
        <w:rPr>
          <w:rFonts w:ascii="Nunito SemiBold" w:hAnsi="Nunito SemiBold" w:eastAsia="Segoe UI" w:cs="Segoe UI"/>
          <w:color w:val="DD0D0D"/>
          <w:sz w:val="40"/>
          <w:szCs w:val="40"/>
        </w:rPr>
        <w:t>3</w:t>
      </w:r>
      <w:r w:rsidRPr="16D1DEBF" w:rsidR="5598D8B6">
        <w:rPr>
          <w:rFonts w:ascii="Nunito SemiBold" w:hAnsi="Nunito SemiBold" w:eastAsia="Segoe UI" w:cs="Segoe UI"/>
          <w:color w:val="DD0D0D"/>
          <w:sz w:val="40"/>
          <w:szCs w:val="40"/>
        </w:rPr>
        <w:t xml:space="preserve"> </w:t>
      </w:r>
      <w:r w:rsidRPr="16D1DEBF">
        <w:rPr>
          <w:rFonts w:ascii="Nunito SemiBold" w:hAnsi="Nunito SemiBold" w:eastAsia="Segoe UI" w:cs="Segoe UI"/>
          <w:sz w:val="40"/>
          <w:szCs w:val="40"/>
        </w:rPr>
        <w:t>Supervision by External Organisations</w:t>
      </w:r>
    </w:p>
    <w:p w:rsidR="29D59B33" w:rsidP="16D1DEBF" w:rsidRDefault="29D59B33" w14:paraId="0553C8A4" w14:textId="59CF2379">
      <w:pPr>
        <w:spacing w:before="240" w:after="240"/>
      </w:pPr>
      <w:r w:rsidRPr="16D1DEBF">
        <w:rPr>
          <w:rFonts w:ascii="Nunito" w:hAnsi="Nunito" w:eastAsia="Nunito" w:cs="Nunito"/>
        </w:rPr>
        <w:t xml:space="preserve">1st Staff requires that any </w:t>
      </w:r>
      <w:r w:rsidRPr="16D1DEBF">
        <w:rPr>
          <w:rFonts w:ascii="Nunito" w:hAnsi="Nunito" w:eastAsia="Nunito" w:cs="Nunito"/>
          <w:b/>
          <w:bCs/>
        </w:rPr>
        <w:t>external organisation providing staff</w:t>
      </w:r>
      <w:r w:rsidRPr="16D1DEBF">
        <w:rPr>
          <w:rFonts w:ascii="Nunito" w:hAnsi="Nunito" w:eastAsia="Nunito" w:cs="Nunito"/>
        </w:rPr>
        <w:t xml:space="preserve"> to work with or supervise our students provides </w:t>
      </w:r>
      <w:r w:rsidRPr="16D1DEBF">
        <w:rPr>
          <w:rFonts w:ascii="Nunito" w:hAnsi="Nunito" w:eastAsia="Nunito" w:cs="Nunito"/>
          <w:b/>
          <w:bCs/>
        </w:rPr>
        <w:t>written confirmation</w:t>
      </w:r>
      <w:r w:rsidRPr="16D1DEBF">
        <w:rPr>
          <w:rFonts w:ascii="Nunito" w:hAnsi="Nunito" w:eastAsia="Nunito" w:cs="Nunito"/>
        </w:rPr>
        <w:t xml:space="preserve"> that all appropriate pre-employment checks have been completed.</w:t>
      </w:r>
    </w:p>
    <w:p w:rsidR="29D59B33" w:rsidP="16D1DEBF" w:rsidRDefault="29D59B33" w14:paraId="1ADB9886" w14:textId="78DAB8B4">
      <w:pPr>
        <w:pStyle w:val="ListParagraph"/>
        <w:numPr>
          <w:ilvl w:val="0"/>
          <w:numId w:val="2"/>
        </w:numPr>
        <w:spacing w:before="240" w:after="240"/>
        <w:rPr>
          <w:rFonts w:ascii="Nunito" w:hAnsi="Nunito" w:eastAsia="Nunito" w:cs="Nunito"/>
        </w:rPr>
      </w:pPr>
      <w:r w:rsidRPr="16D1DEBF">
        <w:rPr>
          <w:rFonts w:ascii="Nunito" w:hAnsi="Nunito" w:eastAsia="Nunito" w:cs="Nunito"/>
        </w:rPr>
        <w:t xml:space="preserve">Confirmation must cover </w:t>
      </w:r>
      <w:r w:rsidRPr="16D1DEBF">
        <w:rPr>
          <w:rFonts w:ascii="Nunito" w:hAnsi="Nunito" w:eastAsia="Nunito" w:cs="Nunito"/>
          <w:b/>
          <w:bCs/>
        </w:rPr>
        <w:t>identity, enhanced DBS checks, barred list checks (where applicable), references, qualifications, and right to work in the UK</w:t>
      </w:r>
      <w:r w:rsidRPr="16D1DEBF">
        <w:rPr>
          <w:rFonts w:ascii="Nunito" w:hAnsi="Nunito" w:eastAsia="Nunito" w:cs="Nunito"/>
        </w:rPr>
        <w:t>.</w:t>
      </w:r>
    </w:p>
    <w:p w:rsidR="29D59B33" w:rsidP="16D1DEBF" w:rsidRDefault="29D59B33" w14:paraId="2B248EA7" w14:textId="428CF628">
      <w:pPr>
        <w:pStyle w:val="ListParagraph"/>
        <w:numPr>
          <w:ilvl w:val="0"/>
          <w:numId w:val="2"/>
        </w:numPr>
        <w:spacing w:before="240" w:after="240"/>
        <w:rPr>
          <w:rFonts w:ascii="Nunito" w:hAnsi="Nunito" w:eastAsia="Nunito" w:cs="Nunito"/>
        </w:rPr>
      </w:pPr>
      <w:r w:rsidRPr="16D1DEBF">
        <w:rPr>
          <w:rFonts w:ascii="Nunito" w:hAnsi="Nunito" w:eastAsia="Nunito" w:cs="Nunito"/>
        </w:rPr>
        <w:t xml:space="preserve">1st Staff </w:t>
      </w:r>
      <w:proofErr w:type="gramStart"/>
      <w:r w:rsidRPr="16D1DEBF">
        <w:rPr>
          <w:rFonts w:ascii="Nunito" w:hAnsi="Nunito" w:eastAsia="Nunito" w:cs="Nunito"/>
        </w:rPr>
        <w:t xml:space="preserve">retains </w:t>
      </w:r>
      <w:r w:rsidRPr="16D1DEBF">
        <w:rPr>
          <w:rFonts w:ascii="Nunito" w:hAnsi="Nunito" w:eastAsia="Nunito" w:cs="Nunito"/>
          <w:b/>
          <w:bCs/>
        </w:rPr>
        <w:t>overall responsibility for safeguarding</w:t>
      </w:r>
      <w:r w:rsidRPr="16D1DEBF">
        <w:rPr>
          <w:rFonts w:ascii="Nunito" w:hAnsi="Nunito" w:eastAsia="Nunito" w:cs="Nunito"/>
        </w:rPr>
        <w:t xml:space="preserve"> students at all times</w:t>
      </w:r>
      <w:proofErr w:type="gramEnd"/>
      <w:r w:rsidRPr="16D1DEBF">
        <w:rPr>
          <w:rFonts w:ascii="Nunito" w:hAnsi="Nunito" w:eastAsia="Nunito" w:cs="Nunito"/>
        </w:rPr>
        <w:t>, including when external staff are engaged.</w:t>
      </w:r>
    </w:p>
    <w:p w:rsidR="29D59B33" w:rsidP="16D1DEBF" w:rsidRDefault="29D59B33" w14:paraId="479838E6" w14:textId="5BE85989">
      <w:pPr>
        <w:pStyle w:val="ListParagraph"/>
        <w:numPr>
          <w:ilvl w:val="0"/>
          <w:numId w:val="2"/>
        </w:numPr>
        <w:spacing w:before="240" w:after="240"/>
        <w:rPr>
          <w:rFonts w:ascii="Nunito" w:hAnsi="Nunito" w:eastAsia="Nunito" w:cs="Nunito"/>
        </w:rPr>
      </w:pPr>
      <w:r w:rsidRPr="16D1DEBF">
        <w:rPr>
          <w:rFonts w:ascii="Nunito" w:hAnsi="Nunito" w:eastAsia="Nunito" w:cs="Nunito"/>
        </w:rPr>
        <w:t xml:space="preserve">Arrangements for supervision and safeguarding oversight are </w:t>
      </w:r>
      <w:r w:rsidRPr="16D1DEBF">
        <w:rPr>
          <w:rFonts w:ascii="Nunito" w:hAnsi="Nunito" w:eastAsia="Nunito" w:cs="Nunito"/>
          <w:b/>
          <w:bCs/>
        </w:rPr>
        <w:t>documented and monitored</w:t>
      </w:r>
      <w:r w:rsidRPr="16D1DEBF">
        <w:rPr>
          <w:rFonts w:ascii="Nunito" w:hAnsi="Nunito" w:eastAsia="Nunito" w:cs="Nunito"/>
        </w:rPr>
        <w:t xml:space="preserve"> to ensure that external staff operate within the organisation’s safeguarding framework.</w:t>
      </w:r>
    </w:p>
    <w:p w:rsidR="29D59B33" w:rsidP="16D1DEBF" w:rsidRDefault="29D59B33" w14:paraId="7CBF21AE" w14:textId="59F2FBC1">
      <w:pPr>
        <w:pStyle w:val="ListParagraph"/>
        <w:numPr>
          <w:ilvl w:val="0"/>
          <w:numId w:val="2"/>
        </w:numPr>
        <w:spacing w:before="240" w:after="240"/>
        <w:rPr>
          <w:rFonts w:ascii="Nunito" w:hAnsi="Nunito" w:eastAsia="Nunito" w:cs="Nunito"/>
        </w:rPr>
      </w:pPr>
      <w:r w:rsidRPr="16D1DEBF">
        <w:rPr>
          <w:rFonts w:ascii="Nunito" w:hAnsi="Nunito" w:eastAsia="Nunito" w:cs="Nunito"/>
        </w:rPr>
        <w:t xml:space="preserve">Any concerns about the suitability or conduct of external staff are </w:t>
      </w:r>
      <w:r w:rsidRPr="16D1DEBF">
        <w:rPr>
          <w:rFonts w:ascii="Nunito" w:hAnsi="Nunito" w:eastAsia="Nunito" w:cs="Nunito"/>
          <w:b/>
          <w:bCs/>
        </w:rPr>
        <w:t>reported immediately</w:t>
      </w:r>
      <w:r w:rsidRPr="16D1DEBF">
        <w:rPr>
          <w:rFonts w:ascii="Nunito" w:hAnsi="Nunito" w:eastAsia="Nunito" w:cs="Nunito"/>
        </w:rPr>
        <w:t xml:space="preserve"> to the Designated Safeguarding Lead (DSL) and appropriate action is taken in line with statutory guidance.</w:t>
      </w:r>
    </w:p>
    <w:p w:rsidR="29D59B33" w:rsidP="16D1DEBF" w:rsidRDefault="29D59B33" w14:paraId="5D6452A4" w14:textId="32CD939E">
      <w:pPr>
        <w:spacing w:before="240" w:after="240"/>
      </w:pPr>
      <w:r w:rsidRPr="16D1DEBF">
        <w:rPr>
          <w:rFonts w:ascii="Nunito" w:hAnsi="Nunito" w:eastAsia="Nunito" w:cs="Nunito"/>
        </w:rPr>
        <w:t xml:space="preserve">This ensures that, even when external staff are involved, </w:t>
      </w:r>
      <w:r w:rsidRPr="16D1DEBF">
        <w:rPr>
          <w:rFonts w:ascii="Nunito" w:hAnsi="Nunito" w:eastAsia="Nunito" w:cs="Nunito"/>
          <w:b/>
          <w:bCs/>
        </w:rPr>
        <w:t>safeguarding standards are maintained consistently</w:t>
      </w:r>
      <w:r w:rsidRPr="16D1DEBF">
        <w:rPr>
          <w:rFonts w:ascii="Nunito" w:hAnsi="Nunito" w:eastAsia="Nunito" w:cs="Nunito"/>
        </w:rPr>
        <w:t>.</w:t>
      </w:r>
    </w:p>
    <w:p w:rsidR="16D1DEBF" w:rsidP="16D1DEBF" w:rsidRDefault="16D1DEBF" w14:paraId="085CF5C3" w14:textId="6B6C4591">
      <w:pPr>
        <w:widowControl w:val="0"/>
        <w:spacing w:before="158"/>
        <w:rPr>
          <w:rFonts w:ascii="Nunito" w:hAnsi="Nunito" w:eastAsia="Montserrat" w:cs="Montserrat"/>
        </w:rPr>
      </w:pPr>
    </w:p>
    <w:p w:rsidR="00ED0C35" w:rsidP="00DE7BB4" w:rsidRDefault="00ED0C35" w14:paraId="519AFC64" w14:textId="77777777">
      <w:pPr>
        <w:widowControl w:val="0"/>
        <w:spacing w:before="158"/>
        <w:rPr>
          <w:rFonts w:ascii="Nunito" w:hAnsi="Nunito" w:eastAsia="Montserrat" w:cs="Montserrat"/>
        </w:rPr>
      </w:pPr>
    </w:p>
    <w:p w:rsidRPr="00AE0370" w:rsidR="00AB61A4" w:rsidP="00AB61A4" w:rsidRDefault="44E143E6" w14:paraId="0A811214" w14:textId="08416BAD">
      <w:pPr>
        <w:widowControl w:val="0"/>
        <w:spacing w:before="158" w:after="0"/>
        <w:rPr>
          <w:rFonts w:ascii="Nunito SemiBold" w:hAnsi="Nunito SemiBold" w:eastAsia="Segoe UI" w:cs="Segoe UI"/>
          <w:color w:val="DD0D0D"/>
          <w:sz w:val="40"/>
          <w:szCs w:val="40"/>
          <w:lang w:val="en-US"/>
        </w:rPr>
      </w:pPr>
      <w:r w:rsidRPr="16D1DEBF">
        <w:rPr>
          <w:rFonts w:ascii="Nunito SemiBold" w:hAnsi="Nunito SemiBold" w:eastAsia="Segoe UI" w:cs="Segoe UI"/>
          <w:color w:val="DD0D0D"/>
          <w:sz w:val="40"/>
          <w:szCs w:val="40"/>
        </w:rPr>
        <w:t>1</w:t>
      </w:r>
      <w:r w:rsidRPr="16D1DEBF" w:rsidR="5C8705C6">
        <w:rPr>
          <w:rFonts w:ascii="Nunito SemiBold" w:hAnsi="Nunito SemiBold" w:eastAsia="Segoe UI" w:cs="Segoe UI"/>
          <w:color w:val="DD0D0D"/>
          <w:sz w:val="40"/>
          <w:szCs w:val="40"/>
        </w:rPr>
        <w:t>4</w:t>
      </w:r>
      <w:r w:rsidRPr="16D1DEBF" w:rsidR="030A6F62">
        <w:rPr>
          <w:rFonts w:ascii="Nunito SemiBold" w:hAnsi="Nunito SemiBold" w:eastAsia="Segoe UI" w:cs="Segoe UI"/>
          <w:color w:val="DD0D0D"/>
          <w:sz w:val="40"/>
          <w:szCs w:val="40"/>
        </w:rPr>
        <w:t xml:space="preserve"> </w:t>
      </w:r>
      <w:r w:rsidRPr="16D1DEBF">
        <w:rPr>
          <w:rFonts w:ascii="Nunito SemiBold" w:hAnsi="Nunito SemiBold" w:eastAsia="Segoe UI" w:cs="Segoe UI"/>
          <w:sz w:val="40"/>
          <w:szCs w:val="40"/>
        </w:rPr>
        <w:t>Single Central Register (SCR)</w:t>
      </w:r>
    </w:p>
    <w:p w:rsidR="25A901F1" w:rsidP="16D1DEBF" w:rsidRDefault="25A901F1" w14:paraId="3C99C2DC" w14:textId="73046B7C">
      <w:pPr>
        <w:widowControl w:val="0"/>
        <w:spacing w:before="158" w:after="0"/>
        <w:rPr>
          <w:rFonts w:ascii="Nunito SemiBold" w:hAnsi="Nunito SemiBold" w:eastAsia="Segoe UI" w:cs="Segoe UI"/>
          <w:color w:val="DD0D0D"/>
          <w:sz w:val="40"/>
          <w:szCs w:val="40"/>
        </w:rPr>
      </w:pPr>
      <w:r w:rsidRPr="16D1DEBF">
        <w:rPr>
          <w:rFonts w:ascii="Nunito" w:hAnsi="Nunito" w:eastAsia="Nunito" w:cs="Nunito"/>
        </w:rPr>
        <w:t>1st Staff maintains a Single Central Record (SCR) of pre-employment checks for all staff and contractors engaged to work in regulated activity. The SCR ensures that the organisation can demonstrate compliance with statutory safeguarding requirements and provides a single, easily auditable record of all necessary checks.</w:t>
      </w:r>
    </w:p>
    <w:p w:rsidR="16D1DEBF" w:rsidP="16D1DEBF" w:rsidRDefault="16D1DEBF" w14:paraId="65B202B7" w14:textId="435C10B0">
      <w:pPr>
        <w:widowControl w:val="0"/>
        <w:spacing w:before="158" w:after="0"/>
        <w:rPr>
          <w:rFonts w:ascii="Nunito" w:hAnsi="Nunito" w:eastAsia="Nunito" w:cs="Nunito"/>
        </w:rPr>
      </w:pPr>
    </w:p>
    <w:p w:rsidR="25A901F1" w:rsidP="16D1DEBF" w:rsidRDefault="25A901F1" w14:paraId="72B5BB18" w14:textId="1AD53C24">
      <w:pPr>
        <w:rPr>
          <w:rFonts w:ascii="Nunito" w:hAnsi="Nunito" w:eastAsia="Nunito" w:cs="Nunito"/>
        </w:rPr>
      </w:pPr>
      <w:r w:rsidRPr="16D1DEBF">
        <w:rPr>
          <w:rFonts w:ascii="Nunito" w:hAnsi="Nunito" w:eastAsia="Nunito" w:cs="Nunito"/>
        </w:rPr>
        <w:t>Content of the SCR</w:t>
      </w:r>
    </w:p>
    <w:p w:rsidR="25A901F1" w:rsidP="16D1DEBF" w:rsidRDefault="25A901F1" w14:paraId="7D47C71A" w14:textId="0015DA58">
      <w:pPr>
        <w:rPr>
          <w:rFonts w:ascii="Nunito" w:hAnsi="Nunito" w:eastAsia="Nunito" w:cs="Nunito"/>
        </w:rPr>
      </w:pPr>
      <w:r w:rsidRPr="16D1DEBF">
        <w:rPr>
          <w:rFonts w:ascii="Nunito" w:hAnsi="Nunito" w:eastAsia="Nunito" w:cs="Nunito"/>
        </w:rPr>
        <w:t xml:space="preserve">The SCR includes, for </w:t>
      </w:r>
      <w:proofErr w:type="gramStart"/>
      <w:r w:rsidRPr="16D1DEBF">
        <w:rPr>
          <w:rFonts w:ascii="Nunito" w:hAnsi="Nunito" w:eastAsia="Nunito" w:cs="Nunito"/>
        </w:rPr>
        <w:t>each individual</w:t>
      </w:r>
      <w:proofErr w:type="gramEnd"/>
      <w:r w:rsidRPr="16D1DEBF">
        <w:rPr>
          <w:rFonts w:ascii="Nunito" w:hAnsi="Nunito" w:eastAsia="Nunito" w:cs="Nunito"/>
        </w:rPr>
        <w:t>:</w:t>
      </w:r>
    </w:p>
    <w:p w:rsidR="25A901F1" w:rsidP="16D1DEBF" w:rsidRDefault="25A901F1" w14:paraId="437214DA" w14:textId="7E05CE8F">
      <w:pPr>
        <w:pStyle w:val="ListParagraph"/>
        <w:numPr>
          <w:ilvl w:val="0"/>
          <w:numId w:val="6"/>
        </w:numPr>
        <w:rPr>
          <w:rFonts w:ascii="Nunito" w:hAnsi="Nunito" w:eastAsia="Nunito" w:cs="Nunito"/>
        </w:rPr>
      </w:pPr>
      <w:r w:rsidRPr="16D1DEBF">
        <w:rPr>
          <w:rFonts w:ascii="Nunito" w:hAnsi="Nunito" w:eastAsia="Nunito" w:cs="Nunito"/>
        </w:rPr>
        <w:t>Full name and role.</w:t>
      </w:r>
    </w:p>
    <w:p w:rsidR="25A901F1" w:rsidP="16D1DEBF" w:rsidRDefault="25A901F1" w14:paraId="7136CE27" w14:textId="53AF79F6">
      <w:pPr>
        <w:pStyle w:val="ListParagraph"/>
        <w:numPr>
          <w:ilvl w:val="0"/>
          <w:numId w:val="6"/>
        </w:numPr>
        <w:rPr>
          <w:rFonts w:ascii="Nunito" w:hAnsi="Nunito" w:eastAsia="Nunito" w:cs="Nunito"/>
        </w:rPr>
      </w:pPr>
      <w:r w:rsidRPr="16D1DEBF">
        <w:rPr>
          <w:rFonts w:ascii="Nunito" w:hAnsi="Nunito" w:eastAsia="Nunito" w:cs="Nunito"/>
        </w:rPr>
        <w:t>Date of appointment.</w:t>
      </w:r>
    </w:p>
    <w:p w:rsidR="25A901F1" w:rsidP="16D1DEBF" w:rsidRDefault="25A901F1" w14:paraId="3AE31259" w14:textId="5D7EBD5B">
      <w:pPr>
        <w:pStyle w:val="ListParagraph"/>
        <w:numPr>
          <w:ilvl w:val="0"/>
          <w:numId w:val="6"/>
        </w:numPr>
        <w:rPr>
          <w:rFonts w:ascii="Nunito" w:hAnsi="Nunito" w:eastAsia="Nunito" w:cs="Nunito"/>
        </w:rPr>
      </w:pPr>
      <w:r w:rsidRPr="16D1DEBF">
        <w:rPr>
          <w:rFonts w:ascii="Nunito" w:hAnsi="Nunito" w:eastAsia="Nunito" w:cs="Nunito"/>
        </w:rPr>
        <w:t>Identity checks carried out.</w:t>
      </w:r>
    </w:p>
    <w:p w:rsidR="25A901F1" w:rsidP="16D1DEBF" w:rsidRDefault="25A901F1" w14:paraId="2B070DD8" w14:textId="0B479E95">
      <w:pPr>
        <w:pStyle w:val="ListParagraph"/>
        <w:numPr>
          <w:ilvl w:val="0"/>
          <w:numId w:val="6"/>
        </w:numPr>
        <w:rPr>
          <w:rFonts w:ascii="Nunito" w:hAnsi="Nunito" w:eastAsia="Nunito" w:cs="Nunito"/>
        </w:rPr>
      </w:pPr>
      <w:r w:rsidRPr="16D1DEBF">
        <w:rPr>
          <w:rFonts w:ascii="Nunito" w:hAnsi="Nunito" w:eastAsia="Nunito" w:cs="Nunito"/>
        </w:rPr>
        <w:t>Right to work in the UK verification.</w:t>
      </w:r>
    </w:p>
    <w:p w:rsidR="25A901F1" w:rsidP="16D1DEBF" w:rsidRDefault="25A901F1" w14:paraId="433E4708" w14:textId="15638C73">
      <w:pPr>
        <w:pStyle w:val="ListParagraph"/>
        <w:numPr>
          <w:ilvl w:val="0"/>
          <w:numId w:val="6"/>
        </w:numPr>
        <w:rPr>
          <w:rFonts w:ascii="Nunito" w:hAnsi="Nunito" w:eastAsia="Nunito" w:cs="Nunito"/>
        </w:rPr>
      </w:pPr>
      <w:r w:rsidRPr="16D1DEBF">
        <w:rPr>
          <w:rFonts w:ascii="Nunito" w:hAnsi="Nunito" w:eastAsia="Nunito" w:cs="Nunito"/>
        </w:rPr>
        <w:t>Qualification verification.</w:t>
      </w:r>
    </w:p>
    <w:p w:rsidR="25A901F1" w:rsidP="16D1DEBF" w:rsidRDefault="25A901F1" w14:paraId="3EDA0024" w14:textId="75069FBD">
      <w:pPr>
        <w:pStyle w:val="ListParagraph"/>
        <w:numPr>
          <w:ilvl w:val="0"/>
          <w:numId w:val="6"/>
        </w:numPr>
        <w:rPr>
          <w:rFonts w:ascii="Nunito" w:hAnsi="Nunito" w:eastAsia="Nunito" w:cs="Nunito"/>
        </w:rPr>
      </w:pPr>
      <w:r w:rsidRPr="16D1DEBF">
        <w:rPr>
          <w:rFonts w:ascii="Nunito" w:hAnsi="Nunito" w:eastAsia="Nunito" w:cs="Nunito"/>
        </w:rPr>
        <w:t>Enhanced DBS check, including barred list check where applicable.</w:t>
      </w:r>
    </w:p>
    <w:p w:rsidR="25A901F1" w:rsidP="16D1DEBF" w:rsidRDefault="25A901F1" w14:paraId="629F821C" w14:textId="4D34AB8D">
      <w:pPr>
        <w:pStyle w:val="ListParagraph"/>
        <w:numPr>
          <w:ilvl w:val="0"/>
          <w:numId w:val="6"/>
        </w:numPr>
        <w:rPr>
          <w:rFonts w:ascii="Nunito" w:hAnsi="Nunito" w:eastAsia="Nunito" w:cs="Nunito"/>
        </w:rPr>
      </w:pPr>
      <w:r w:rsidRPr="16D1DEBF">
        <w:rPr>
          <w:rFonts w:ascii="Nunito" w:hAnsi="Nunito" w:eastAsia="Nunito" w:cs="Nunito"/>
        </w:rPr>
        <w:t>Overseas criminal record checks (if applicable).</w:t>
      </w:r>
    </w:p>
    <w:p w:rsidR="25A901F1" w:rsidP="16D1DEBF" w:rsidRDefault="25A901F1" w14:paraId="09D9F14A" w14:textId="22D553CD">
      <w:pPr>
        <w:pStyle w:val="ListParagraph"/>
        <w:numPr>
          <w:ilvl w:val="0"/>
          <w:numId w:val="6"/>
        </w:numPr>
        <w:rPr>
          <w:rFonts w:ascii="Nunito" w:hAnsi="Nunito" w:eastAsia="Nunito" w:cs="Nunito"/>
        </w:rPr>
      </w:pPr>
      <w:r w:rsidRPr="16D1DEBF">
        <w:rPr>
          <w:rFonts w:ascii="Nunito" w:hAnsi="Nunito" w:eastAsia="Nunito" w:cs="Nunito"/>
        </w:rPr>
        <w:t>Prohibition from teaching check (for teaching roles).</w:t>
      </w:r>
    </w:p>
    <w:p w:rsidR="25A901F1" w:rsidP="16D1DEBF" w:rsidRDefault="25A901F1" w14:paraId="3128E2BE" w14:textId="15B0C63F">
      <w:pPr>
        <w:pStyle w:val="ListParagraph"/>
        <w:numPr>
          <w:ilvl w:val="0"/>
          <w:numId w:val="6"/>
        </w:numPr>
        <w:rPr>
          <w:rFonts w:ascii="Nunito" w:hAnsi="Nunito" w:eastAsia="Nunito" w:cs="Nunito"/>
        </w:rPr>
      </w:pPr>
      <w:r w:rsidRPr="16D1DEBF">
        <w:rPr>
          <w:rFonts w:ascii="Nunito" w:hAnsi="Nunito" w:eastAsia="Nunito" w:cs="Nunito"/>
        </w:rPr>
        <w:t>EEA teacher restriction checks (where applicable).</w:t>
      </w:r>
    </w:p>
    <w:p w:rsidR="25A901F1" w:rsidP="16D1DEBF" w:rsidRDefault="25A901F1" w14:paraId="5509B6CF" w14:textId="6B544380">
      <w:pPr>
        <w:pStyle w:val="ListParagraph"/>
        <w:numPr>
          <w:ilvl w:val="0"/>
          <w:numId w:val="6"/>
        </w:numPr>
        <w:rPr>
          <w:rFonts w:ascii="Nunito" w:hAnsi="Nunito" w:eastAsia="Nunito" w:cs="Nunito"/>
        </w:rPr>
      </w:pPr>
      <w:r w:rsidRPr="16D1DEBF">
        <w:rPr>
          <w:rFonts w:ascii="Nunito" w:hAnsi="Nunito" w:eastAsia="Nunito" w:cs="Nunito"/>
        </w:rPr>
        <w:t>Two verified references.</w:t>
      </w:r>
    </w:p>
    <w:p w:rsidR="25A901F1" w:rsidP="16D1DEBF" w:rsidRDefault="25A901F1" w14:paraId="0F5ED152" w14:textId="5591BE78">
      <w:pPr>
        <w:pStyle w:val="ListParagraph"/>
        <w:numPr>
          <w:ilvl w:val="0"/>
          <w:numId w:val="6"/>
        </w:numPr>
        <w:rPr>
          <w:rFonts w:ascii="Nunito" w:hAnsi="Nunito" w:eastAsia="Nunito" w:cs="Nunito"/>
        </w:rPr>
      </w:pPr>
      <w:r w:rsidRPr="16D1DEBF">
        <w:rPr>
          <w:rFonts w:ascii="Nunito" w:hAnsi="Nunito" w:eastAsia="Nunito" w:cs="Nunito"/>
        </w:rPr>
        <w:t>Date checks were completed.</w:t>
      </w:r>
    </w:p>
    <w:p w:rsidR="25A901F1" w:rsidP="16D1DEBF" w:rsidRDefault="25A901F1" w14:paraId="630A89ED" w14:textId="0C34823C">
      <w:pPr>
        <w:pStyle w:val="ListParagraph"/>
        <w:numPr>
          <w:ilvl w:val="0"/>
          <w:numId w:val="6"/>
        </w:numPr>
        <w:rPr>
          <w:rFonts w:ascii="Nunito" w:hAnsi="Nunito" w:eastAsia="Nunito" w:cs="Nunito"/>
        </w:rPr>
      </w:pPr>
      <w:r w:rsidRPr="16D1DEBF">
        <w:rPr>
          <w:rFonts w:ascii="Nunito" w:hAnsi="Nunito" w:eastAsia="Nunito" w:cs="Nunito"/>
        </w:rPr>
        <w:t>Any additional safeguarding checks or notes relevant to the role.</w:t>
      </w:r>
    </w:p>
    <w:p w:rsidR="25A901F1" w:rsidP="16D1DEBF" w:rsidRDefault="25A901F1" w14:paraId="7BEC3E44" w14:textId="3C50D1A6">
      <w:pPr>
        <w:rPr>
          <w:rFonts w:ascii="Nunito" w:hAnsi="Nunito" w:eastAsia="Nunito" w:cs="Nunito"/>
          <w:b/>
          <w:bCs/>
        </w:rPr>
      </w:pPr>
      <w:r w:rsidRPr="16D1DEBF">
        <w:rPr>
          <w:rFonts w:ascii="Nunito" w:hAnsi="Nunito" w:eastAsia="Nunito" w:cs="Nunito"/>
          <w:b/>
          <w:bCs/>
        </w:rPr>
        <w:t>Management of the SCR</w:t>
      </w:r>
    </w:p>
    <w:p w:rsidR="25A901F1" w:rsidP="16D1DEBF" w:rsidRDefault="25A901F1" w14:paraId="4B354FDB" w14:textId="2764532E">
      <w:pPr>
        <w:pStyle w:val="ListParagraph"/>
        <w:numPr>
          <w:ilvl w:val="0"/>
          <w:numId w:val="5"/>
        </w:numPr>
        <w:rPr>
          <w:rFonts w:ascii="Nunito" w:hAnsi="Nunito" w:eastAsia="Nunito" w:cs="Nunito"/>
        </w:rPr>
      </w:pPr>
      <w:r w:rsidRPr="16D1DEBF">
        <w:rPr>
          <w:rFonts w:ascii="Nunito" w:hAnsi="Nunito" w:eastAsia="Nunito" w:cs="Nunito"/>
        </w:rPr>
        <w:t>The Compliance Officer and DSL are responsible for maintaining and updating the SCR.</w:t>
      </w:r>
    </w:p>
    <w:p w:rsidR="25A901F1" w:rsidP="16D1DEBF" w:rsidRDefault="25A901F1" w14:paraId="688B5A72" w14:textId="65C55C85">
      <w:pPr>
        <w:pStyle w:val="ListParagraph"/>
        <w:numPr>
          <w:ilvl w:val="0"/>
          <w:numId w:val="5"/>
        </w:numPr>
        <w:rPr>
          <w:rFonts w:ascii="Nunito" w:hAnsi="Nunito" w:eastAsia="Nunito" w:cs="Nunito"/>
        </w:rPr>
      </w:pPr>
      <w:r w:rsidRPr="16D1DEBF">
        <w:rPr>
          <w:rFonts w:ascii="Nunito" w:hAnsi="Nunito" w:eastAsia="Nunito" w:cs="Nunito"/>
        </w:rPr>
        <w:t>The SCR is updated immediately after each new appointment or check and reviewed at least termly to ensure it remains complete and accurate.</w:t>
      </w:r>
    </w:p>
    <w:p w:rsidR="25A901F1" w:rsidP="16D1DEBF" w:rsidRDefault="25A901F1" w14:paraId="1E731381" w14:textId="7B341056">
      <w:pPr>
        <w:pStyle w:val="ListParagraph"/>
        <w:numPr>
          <w:ilvl w:val="0"/>
          <w:numId w:val="5"/>
        </w:numPr>
        <w:rPr>
          <w:rFonts w:ascii="Nunito" w:hAnsi="Nunito" w:eastAsia="Nunito" w:cs="Nunito"/>
        </w:rPr>
      </w:pPr>
      <w:r w:rsidRPr="16D1DEBF">
        <w:rPr>
          <w:rFonts w:ascii="Nunito" w:hAnsi="Nunito" w:eastAsia="Nunito" w:cs="Nunito"/>
        </w:rPr>
        <w:t>Access to the SCR is restricted to authorised personnel only, in line with data protection requirements.</w:t>
      </w:r>
    </w:p>
    <w:p w:rsidR="25A901F1" w:rsidP="16D1DEBF" w:rsidRDefault="25A901F1" w14:paraId="7F5EEA44" w14:textId="4AB46922">
      <w:pPr>
        <w:pStyle w:val="ListParagraph"/>
        <w:numPr>
          <w:ilvl w:val="0"/>
          <w:numId w:val="5"/>
        </w:numPr>
        <w:rPr>
          <w:rFonts w:ascii="Nunito" w:hAnsi="Nunito" w:eastAsia="Nunito" w:cs="Nunito"/>
        </w:rPr>
      </w:pPr>
      <w:r w:rsidRPr="16D1DEBF">
        <w:rPr>
          <w:rFonts w:ascii="Nunito" w:hAnsi="Nunito" w:eastAsia="Nunito" w:cs="Nunito"/>
        </w:rPr>
        <w:t>Copies of the SCR, or summaries for inspection purposes, are made available to relevant authorities as required (e.g., Ofsted, DfE).</w:t>
      </w:r>
    </w:p>
    <w:p w:rsidR="25A901F1" w:rsidP="16D1DEBF" w:rsidRDefault="25A901F1" w14:paraId="7DE04B32" w14:textId="5EAD192A">
      <w:pPr>
        <w:rPr>
          <w:rFonts w:ascii="Nunito" w:hAnsi="Nunito" w:eastAsia="Nunito" w:cs="Nunito"/>
          <w:b/>
          <w:bCs/>
        </w:rPr>
      </w:pPr>
      <w:r w:rsidRPr="16D1DEBF">
        <w:rPr>
          <w:rFonts w:ascii="Nunito" w:hAnsi="Nunito" w:eastAsia="Nunito" w:cs="Nunito"/>
          <w:b/>
          <w:bCs/>
        </w:rPr>
        <w:t>Purpose</w:t>
      </w:r>
    </w:p>
    <w:p w:rsidR="25A901F1" w:rsidP="16D1DEBF" w:rsidRDefault="25A901F1" w14:paraId="4960618D" w14:textId="03EB4986">
      <w:pPr>
        <w:pStyle w:val="ListParagraph"/>
        <w:numPr>
          <w:ilvl w:val="0"/>
          <w:numId w:val="4"/>
        </w:numPr>
        <w:rPr>
          <w:rFonts w:ascii="Nunito" w:hAnsi="Nunito" w:eastAsia="Nunito" w:cs="Nunito"/>
        </w:rPr>
      </w:pPr>
      <w:r w:rsidRPr="16D1DEBF">
        <w:rPr>
          <w:rFonts w:ascii="Nunito" w:hAnsi="Nunito" w:eastAsia="Nunito" w:cs="Nunito"/>
        </w:rPr>
        <w:t>The SCR provides a single source of truth demonstrating that all staff have undergone the required safer recruitment checks.</w:t>
      </w:r>
    </w:p>
    <w:p w:rsidR="25A901F1" w:rsidP="16D1DEBF" w:rsidRDefault="25A901F1" w14:paraId="3BDBB990" w14:textId="1ADBD313">
      <w:pPr>
        <w:pStyle w:val="ListParagraph"/>
        <w:numPr>
          <w:ilvl w:val="0"/>
          <w:numId w:val="4"/>
        </w:numPr>
        <w:rPr>
          <w:rFonts w:ascii="Nunito" w:hAnsi="Nunito" w:eastAsia="Nunito" w:cs="Nunito"/>
        </w:rPr>
      </w:pPr>
      <w:r w:rsidRPr="16D1DEBF">
        <w:rPr>
          <w:rFonts w:ascii="Nunito" w:hAnsi="Nunito" w:eastAsia="Nunito" w:cs="Nunito"/>
        </w:rPr>
        <w:t>It supports ongoing safeguarding vigilance and ensures legal compliance with Keeping Children Safe in Education (</w:t>
      </w:r>
      <w:r w:rsidR="00981C36">
        <w:rPr>
          <w:rFonts w:ascii="Nunito" w:hAnsi="Nunito" w:eastAsia="Nunito" w:cs="Nunito"/>
        </w:rPr>
        <w:t>2026</w:t>
      </w:r>
      <w:r w:rsidRPr="16D1DEBF">
        <w:rPr>
          <w:rFonts w:ascii="Nunito" w:hAnsi="Nunito" w:eastAsia="Nunito" w:cs="Nunito"/>
        </w:rPr>
        <w:t>).</w:t>
      </w:r>
    </w:p>
    <w:p w:rsidR="16D1DEBF" w:rsidP="16D1DEBF" w:rsidRDefault="16D1DEBF" w14:paraId="69AA6951" w14:textId="1C0219B4">
      <w:pPr>
        <w:widowControl w:val="0"/>
        <w:spacing w:before="158"/>
        <w:rPr>
          <w:rFonts w:ascii="Nunito" w:hAnsi="Nunito" w:eastAsia="Montserrat" w:cs="Montserrat"/>
        </w:rPr>
      </w:pPr>
    </w:p>
    <w:sectPr w:rsidR="16D1DEBF" w:rsidSect="00396D0C">
      <w:headerReference w:type="default" r:id="rId10"/>
      <w:footerReference w:type="default" r:id="rId11"/>
      <w:headerReference w:type="first" r:id="rId12"/>
      <w:footerReference w:type="first" r:id="rId13"/>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3888" w:rsidP="00396D0C" w:rsidRDefault="00A03888" w14:paraId="3AF1390B" w14:textId="77777777">
      <w:pPr>
        <w:spacing w:after="0" w:line="240" w:lineRule="auto"/>
      </w:pPr>
      <w:r>
        <w:separator/>
      </w:r>
    </w:p>
  </w:endnote>
  <w:endnote w:type="continuationSeparator" w:id="0">
    <w:p w:rsidR="00A03888" w:rsidP="00396D0C" w:rsidRDefault="00A03888" w14:paraId="7D8ED2D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embedRegular w:fontKey="{AEE76ADE-F677-F24E-9E47-AAA56A3B8705}" w:subsetted="1" r:id="rId1"/>
  </w:font>
  <w:font w:name="Calibri Light">
    <w:panose1 w:val="020F0302020204030204"/>
    <w:charset w:val="00"/>
    <w:family w:val="swiss"/>
    <w:pitch w:val="variable"/>
    <w:sig w:usb0="E4002EFF" w:usb1="C200247B" w:usb2="00000009" w:usb3="00000000" w:csb0="000001FF" w:csb1="00000000"/>
  </w:font>
  <w:font w:name="Nunito">
    <w:panose1 w:val="00000000000000000000"/>
    <w:charset w:val="4D"/>
    <w:family w:val="auto"/>
    <w:pitch w:val="variable"/>
    <w:sig w:usb0="A00002FF" w:usb1="5000204B" w:usb2="00000000" w:usb3="00000000" w:csb0="00000197" w:csb1="00000000"/>
    <w:embedRegular w:fontKey="{A60DF08D-5C6F-944C-A61F-87899455CCD9}" r:id="rId2"/>
    <w:embedBold w:fontKey="{D70B9DAD-332C-A04A-954E-2F5B53A77830}" r:id="rId3"/>
    <w:embedItalic w:fontKey="{80EF0866-DD13-C848-B38D-11E2BAC37949}" r:id="rId4"/>
  </w:font>
  <w:font w:name="Source Sans Pro">
    <w:panose1 w:val="020B0503030403020204"/>
    <w:charset w:val="00"/>
    <w:family w:val="swiss"/>
    <w:pitch w:val="variable"/>
    <w:sig w:usb0="600002F7" w:usb1="02000001" w:usb2="00000000" w:usb3="00000000" w:csb0="0000019F" w:csb1="00000000"/>
  </w:font>
  <w:font w:name="Nunito Sans ExtraBold">
    <w:panose1 w:val="00000000000000000000"/>
    <w:charset w:val="4D"/>
    <w:family w:val="auto"/>
    <w:pitch w:val="variable"/>
    <w:sig w:usb0="A00002FF" w:usb1="5000204B" w:usb2="00000000" w:usb3="00000000" w:csb0="00000197" w:csb1="00000000"/>
  </w:font>
  <w:font w:name="Nunito Sans SemiBold">
    <w:panose1 w:val="00000000000000000000"/>
    <w:charset w:val="4D"/>
    <w:family w:val="auto"/>
    <w:pitch w:val="variable"/>
    <w:sig w:usb0="A00002FF" w:usb1="5000204B" w:usb2="00000000" w:usb3="00000000" w:csb0="00000197" w:csb1="00000000"/>
  </w:font>
  <w:font w:name="Nunito Sans">
    <w:panose1 w:val="00000000000000000000"/>
    <w:charset w:val="4D"/>
    <w:family w:val="auto"/>
    <w:pitch w:val="variable"/>
    <w:sig w:usb0="A00002FF" w:usb1="5000204B" w:usb2="00000000" w:usb3="00000000" w:csb0="00000197" w:csb1="00000000"/>
  </w:font>
  <w:font w:name="Nunito SemiBold">
    <w:panose1 w:val="00000000000000000000"/>
    <w:charset w:val="4D"/>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763B" w:rsidR="006F3786" w:rsidRDefault="004F0EFB" w14:paraId="602E0556" w14:textId="3D284399">
    <w:pPr>
      <w:pStyle w:val="Footer"/>
      <w:rPr>
        <w:rFonts w:ascii="Montserrat" w:hAnsi="Montserrat"/>
        <w:color w:val="DD0D0D"/>
        <w:sz w:val="20"/>
        <w:szCs w:val="20"/>
      </w:rPr>
    </w:pPr>
    <w:r w:rsidRPr="004F0EFB">
      <w:rPr>
        <w:rFonts w:ascii="Nunito" w:hAnsi="Nunito"/>
        <w:color w:val="E71C22"/>
        <w:sz w:val="18"/>
        <w:szCs w:val="18"/>
      </w:rPr>
      <w:t>Safe Recruitment</w:t>
    </w:r>
    <w:r w:rsidRPr="0026508E" w:rsidR="00E7366E">
      <w:rPr>
        <w:rFonts w:ascii="Nunito" w:hAnsi="Nunito"/>
        <w:color w:val="E71C22"/>
        <w:sz w:val="18"/>
        <w:szCs w:val="18"/>
      </w:rPr>
      <w:t xml:space="preserve"> Policy</w:t>
    </w:r>
    <w:r w:rsidR="00867676">
      <w:tab/>
    </w:r>
    <w:r w:rsidR="00867676">
      <w:tab/>
    </w:r>
    <w:sdt>
      <w:sdtPr>
        <w:id w:val="1811442828"/>
        <w:docPartObj>
          <w:docPartGallery w:val="Page Numbers (Bottom of Page)"/>
          <w:docPartUnique/>
        </w:docPartObj>
      </w:sdtPr>
      <w:sdtEndPr>
        <w:rPr>
          <w:rFonts w:ascii="Nunito" w:hAnsi="Nunito"/>
          <w:noProof/>
          <w:sz w:val="20"/>
          <w:szCs w:val="20"/>
        </w:rPr>
      </w:sdtEndPr>
      <w:sdtContent>
        <w:r w:rsidRPr="00A112E2" w:rsidR="00C35C59">
          <w:rPr>
            <w:rFonts w:ascii="Nunito" w:hAnsi="Nunito"/>
            <w:sz w:val="20"/>
            <w:szCs w:val="20"/>
          </w:rPr>
          <w:fldChar w:fldCharType="begin"/>
        </w:r>
        <w:r w:rsidRPr="00A112E2" w:rsidR="00C35C59">
          <w:rPr>
            <w:rFonts w:ascii="Nunito" w:hAnsi="Nunito"/>
            <w:sz w:val="20"/>
            <w:szCs w:val="20"/>
          </w:rPr>
          <w:instrText xml:space="preserve"> PAGE   \* MERGEFORMAT </w:instrText>
        </w:r>
        <w:r w:rsidRPr="00A112E2" w:rsidR="00C35C59">
          <w:rPr>
            <w:rFonts w:ascii="Nunito" w:hAnsi="Nunito"/>
            <w:sz w:val="20"/>
            <w:szCs w:val="20"/>
          </w:rPr>
          <w:fldChar w:fldCharType="separate"/>
        </w:r>
        <w:r w:rsidRPr="00A112E2" w:rsidR="00C35C59">
          <w:rPr>
            <w:rFonts w:ascii="Nunito" w:hAnsi="Nunito"/>
            <w:noProof/>
            <w:sz w:val="20"/>
            <w:szCs w:val="20"/>
          </w:rPr>
          <w:t>2</w:t>
        </w:r>
        <w:r w:rsidRPr="00A112E2" w:rsidR="00C35C59">
          <w:rPr>
            <w:rFonts w:ascii="Nunito" w:hAnsi="Nunito"/>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rsidTr="60D6F53F" w14:paraId="1748B199" w14:textId="77777777">
      <w:trPr>
        <w:trHeight w:val="300"/>
      </w:trPr>
      <w:tc>
        <w:tcPr>
          <w:tcW w:w="3005" w:type="dxa"/>
        </w:tcPr>
        <w:p w:rsidR="60D6F53F" w:rsidP="60D6F53F" w:rsidRDefault="60D6F53F" w14:paraId="70E263CA" w14:textId="01EACBCD">
          <w:pPr>
            <w:pStyle w:val="Header"/>
            <w:ind w:left="-115"/>
          </w:pPr>
        </w:p>
      </w:tc>
      <w:tc>
        <w:tcPr>
          <w:tcW w:w="3005" w:type="dxa"/>
        </w:tcPr>
        <w:p w:rsidR="60D6F53F" w:rsidP="60D6F53F" w:rsidRDefault="60D6F53F" w14:paraId="22EAF732" w14:textId="1C2C970B">
          <w:pPr>
            <w:pStyle w:val="Header"/>
            <w:jc w:val="center"/>
          </w:pPr>
        </w:p>
      </w:tc>
      <w:tc>
        <w:tcPr>
          <w:tcW w:w="3005" w:type="dxa"/>
        </w:tcPr>
        <w:p w:rsidR="60D6F53F" w:rsidP="60D6F53F" w:rsidRDefault="60D6F53F" w14:paraId="056A3C60" w14:textId="076F1F6A">
          <w:pPr>
            <w:pStyle w:val="Header"/>
            <w:ind w:right="-115"/>
            <w:jc w:val="right"/>
          </w:pPr>
        </w:p>
      </w:tc>
    </w:tr>
  </w:tbl>
  <w:p w:rsidR="60D6F53F" w:rsidP="60D6F53F" w:rsidRDefault="60D6F53F" w14:paraId="1AD60259" w14:textId="5C92E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3888" w:rsidP="00396D0C" w:rsidRDefault="00A03888" w14:paraId="7EBAFC75" w14:textId="77777777">
      <w:pPr>
        <w:spacing w:after="0" w:line="240" w:lineRule="auto"/>
      </w:pPr>
      <w:r>
        <w:separator/>
      </w:r>
    </w:p>
  </w:footnote>
  <w:footnote w:type="continuationSeparator" w:id="0">
    <w:p w:rsidR="00A03888" w:rsidP="00396D0C" w:rsidRDefault="00A03888" w14:paraId="0CBE875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rsidTr="60D6F53F" w14:paraId="7C95B19A" w14:textId="77777777">
      <w:trPr>
        <w:trHeight w:val="300"/>
      </w:trPr>
      <w:tc>
        <w:tcPr>
          <w:tcW w:w="3005" w:type="dxa"/>
        </w:tcPr>
        <w:p w:rsidR="60D6F53F" w:rsidP="60D6F53F" w:rsidRDefault="60D6F53F" w14:paraId="17EE26AC" w14:textId="0D6B83CD">
          <w:pPr>
            <w:pStyle w:val="Header"/>
            <w:ind w:left="-115"/>
          </w:pPr>
        </w:p>
      </w:tc>
      <w:tc>
        <w:tcPr>
          <w:tcW w:w="3005" w:type="dxa"/>
        </w:tcPr>
        <w:p w:rsidR="60D6F53F" w:rsidP="60D6F53F" w:rsidRDefault="60D6F53F" w14:paraId="5A033A98" w14:textId="704A4362">
          <w:pPr>
            <w:pStyle w:val="Header"/>
            <w:jc w:val="center"/>
          </w:pPr>
        </w:p>
      </w:tc>
      <w:tc>
        <w:tcPr>
          <w:tcW w:w="3005" w:type="dxa"/>
        </w:tcPr>
        <w:p w:rsidR="60D6F53F" w:rsidP="60D6F53F" w:rsidRDefault="60D6F53F" w14:paraId="1929019C" w14:textId="3A2A7910">
          <w:pPr>
            <w:pStyle w:val="Header"/>
            <w:ind w:right="-115"/>
            <w:jc w:val="right"/>
          </w:pPr>
        </w:p>
      </w:tc>
    </w:tr>
  </w:tbl>
  <w:p w:rsidR="60D6F53F" w:rsidP="60D6F53F" w:rsidRDefault="60D6F53F" w14:paraId="42EBD0A1" w14:textId="59A7E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12E2" w:rsidRDefault="00A112E2" w14:paraId="7303B16B" w14:textId="6FBA5B3E">
    <w:pPr>
      <w:pStyle w:val="Header"/>
    </w:pPr>
    <w:r w:rsidRPr="0053254A">
      <w:rPr>
        <w:rFonts w:ascii="Nunito" w:hAnsi="Nunito"/>
        <w:noProof/>
      </w:rPr>
      <w:drawing>
        <wp:inline distT="0" distB="0" distL="0" distR="0" wp14:anchorId="5B4B3FA6" wp14:editId="70D5B352">
          <wp:extent cx="1504950" cy="571500"/>
          <wp:effectExtent l="0" t="0" r="0" b="0"/>
          <wp:docPr id="1728938124" name="Picture 1728938124" descr="A red line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38124" name="Picture 1728938124" descr="A red line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04950" cy="57150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12CC"/>
    <w:multiLevelType w:val="hybridMultilevel"/>
    <w:tmpl w:val="1F648BDE"/>
    <w:lvl w:ilvl="0" w:tplc="4078C530">
      <w:start w:val="1"/>
      <w:numFmt w:val="bullet"/>
      <w:lvlText w:val=""/>
      <w:lvlJc w:val="left"/>
      <w:pPr>
        <w:ind w:left="720" w:hanging="360"/>
      </w:pPr>
      <w:rPr>
        <w:rFonts w:hint="default" w:ascii="Symbol" w:hAnsi="Symbol"/>
        <w:color w:val="EE0000"/>
      </w:rPr>
    </w:lvl>
    <w:lvl w:ilvl="1" w:tplc="F6C204CC">
      <w:start w:val="1"/>
      <w:numFmt w:val="bullet"/>
      <w:lvlText w:val="o"/>
      <w:lvlJc w:val="left"/>
      <w:pPr>
        <w:ind w:left="1440" w:hanging="360"/>
      </w:pPr>
      <w:rPr>
        <w:rFonts w:hint="default" w:ascii="Courier New" w:hAnsi="Courier New"/>
      </w:rPr>
    </w:lvl>
    <w:lvl w:ilvl="2" w:tplc="6CD0D872">
      <w:start w:val="1"/>
      <w:numFmt w:val="bullet"/>
      <w:lvlText w:val=""/>
      <w:lvlJc w:val="left"/>
      <w:pPr>
        <w:ind w:left="2160" w:hanging="360"/>
      </w:pPr>
      <w:rPr>
        <w:rFonts w:hint="default" w:ascii="Wingdings" w:hAnsi="Wingdings"/>
      </w:rPr>
    </w:lvl>
    <w:lvl w:ilvl="3" w:tplc="19B8F11A">
      <w:start w:val="1"/>
      <w:numFmt w:val="bullet"/>
      <w:lvlText w:val=""/>
      <w:lvlJc w:val="left"/>
      <w:pPr>
        <w:ind w:left="2880" w:hanging="360"/>
      </w:pPr>
      <w:rPr>
        <w:rFonts w:hint="default" w:ascii="Symbol" w:hAnsi="Symbol"/>
      </w:rPr>
    </w:lvl>
    <w:lvl w:ilvl="4" w:tplc="02B2E534">
      <w:start w:val="1"/>
      <w:numFmt w:val="bullet"/>
      <w:lvlText w:val="o"/>
      <w:lvlJc w:val="left"/>
      <w:pPr>
        <w:ind w:left="3600" w:hanging="360"/>
      </w:pPr>
      <w:rPr>
        <w:rFonts w:hint="default" w:ascii="Courier New" w:hAnsi="Courier New"/>
      </w:rPr>
    </w:lvl>
    <w:lvl w:ilvl="5" w:tplc="BFD4AA56">
      <w:start w:val="1"/>
      <w:numFmt w:val="bullet"/>
      <w:lvlText w:val=""/>
      <w:lvlJc w:val="left"/>
      <w:pPr>
        <w:ind w:left="4320" w:hanging="360"/>
      </w:pPr>
      <w:rPr>
        <w:rFonts w:hint="default" w:ascii="Wingdings" w:hAnsi="Wingdings"/>
      </w:rPr>
    </w:lvl>
    <w:lvl w:ilvl="6" w:tplc="318633B2">
      <w:start w:val="1"/>
      <w:numFmt w:val="bullet"/>
      <w:lvlText w:val=""/>
      <w:lvlJc w:val="left"/>
      <w:pPr>
        <w:ind w:left="5040" w:hanging="360"/>
      </w:pPr>
      <w:rPr>
        <w:rFonts w:hint="default" w:ascii="Symbol" w:hAnsi="Symbol"/>
      </w:rPr>
    </w:lvl>
    <w:lvl w:ilvl="7" w:tplc="9C0E34BE">
      <w:start w:val="1"/>
      <w:numFmt w:val="bullet"/>
      <w:lvlText w:val="o"/>
      <w:lvlJc w:val="left"/>
      <w:pPr>
        <w:ind w:left="5760" w:hanging="360"/>
      </w:pPr>
      <w:rPr>
        <w:rFonts w:hint="default" w:ascii="Courier New" w:hAnsi="Courier New"/>
      </w:rPr>
    </w:lvl>
    <w:lvl w:ilvl="8" w:tplc="DCDC90AC">
      <w:start w:val="1"/>
      <w:numFmt w:val="bullet"/>
      <w:lvlText w:val=""/>
      <w:lvlJc w:val="left"/>
      <w:pPr>
        <w:ind w:left="6480" w:hanging="360"/>
      </w:pPr>
      <w:rPr>
        <w:rFonts w:hint="default" w:ascii="Wingdings" w:hAnsi="Wingdings"/>
      </w:rPr>
    </w:lvl>
  </w:abstractNum>
  <w:abstractNum w:abstractNumId="1" w15:restartNumberingAfterBreak="0">
    <w:nsid w:val="068CBC4C"/>
    <w:multiLevelType w:val="hybridMultilevel"/>
    <w:tmpl w:val="525279E0"/>
    <w:lvl w:ilvl="0" w:tplc="EFA29E7E">
      <w:start w:val="1"/>
      <w:numFmt w:val="bullet"/>
      <w:lvlText w:val=""/>
      <w:lvlJc w:val="left"/>
      <w:pPr>
        <w:ind w:left="720" w:hanging="360"/>
      </w:pPr>
      <w:rPr>
        <w:rFonts w:hint="default" w:ascii="Symbol" w:hAnsi="Symbol"/>
        <w:color w:val="EE0000"/>
      </w:rPr>
    </w:lvl>
    <w:lvl w:ilvl="1" w:tplc="07327BF2">
      <w:start w:val="1"/>
      <w:numFmt w:val="bullet"/>
      <w:lvlText w:val="o"/>
      <w:lvlJc w:val="left"/>
      <w:pPr>
        <w:ind w:left="1440" w:hanging="360"/>
      </w:pPr>
      <w:rPr>
        <w:rFonts w:hint="default" w:ascii="Courier New" w:hAnsi="Courier New"/>
      </w:rPr>
    </w:lvl>
    <w:lvl w:ilvl="2" w:tplc="5CB8964C">
      <w:start w:val="1"/>
      <w:numFmt w:val="bullet"/>
      <w:lvlText w:val=""/>
      <w:lvlJc w:val="left"/>
      <w:pPr>
        <w:ind w:left="2160" w:hanging="360"/>
      </w:pPr>
      <w:rPr>
        <w:rFonts w:hint="default" w:ascii="Wingdings" w:hAnsi="Wingdings"/>
      </w:rPr>
    </w:lvl>
    <w:lvl w:ilvl="3" w:tplc="8D8806F6">
      <w:start w:val="1"/>
      <w:numFmt w:val="bullet"/>
      <w:lvlText w:val=""/>
      <w:lvlJc w:val="left"/>
      <w:pPr>
        <w:ind w:left="2880" w:hanging="360"/>
      </w:pPr>
      <w:rPr>
        <w:rFonts w:hint="default" w:ascii="Symbol" w:hAnsi="Symbol"/>
      </w:rPr>
    </w:lvl>
    <w:lvl w:ilvl="4" w:tplc="4D2ADD1C">
      <w:start w:val="1"/>
      <w:numFmt w:val="bullet"/>
      <w:lvlText w:val="o"/>
      <w:lvlJc w:val="left"/>
      <w:pPr>
        <w:ind w:left="3600" w:hanging="360"/>
      </w:pPr>
      <w:rPr>
        <w:rFonts w:hint="default" w:ascii="Courier New" w:hAnsi="Courier New"/>
      </w:rPr>
    </w:lvl>
    <w:lvl w:ilvl="5" w:tplc="3D6248A4">
      <w:start w:val="1"/>
      <w:numFmt w:val="bullet"/>
      <w:lvlText w:val=""/>
      <w:lvlJc w:val="left"/>
      <w:pPr>
        <w:ind w:left="4320" w:hanging="360"/>
      </w:pPr>
      <w:rPr>
        <w:rFonts w:hint="default" w:ascii="Wingdings" w:hAnsi="Wingdings"/>
      </w:rPr>
    </w:lvl>
    <w:lvl w:ilvl="6" w:tplc="0972BE4E">
      <w:start w:val="1"/>
      <w:numFmt w:val="bullet"/>
      <w:lvlText w:val=""/>
      <w:lvlJc w:val="left"/>
      <w:pPr>
        <w:ind w:left="5040" w:hanging="360"/>
      </w:pPr>
      <w:rPr>
        <w:rFonts w:hint="default" w:ascii="Symbol" w:hAnsi="Symbol"/>
      </w:rPr>
    </w:lvl>
    <w:lvl w:ilvl="7" w:tplc="4ACCDE7E">
      <w:start w:val="1"/>
      <w:numFmt w:val="bullet"/>
      <w:lvlText w:val="o"/>
      <w:lvlJc w:val="left"/>
      <w:pPr>
        <w:ind w:left="5760" w:hanging="360"/>
      </w:pPr>
      <w:rPr>
        <w:rFonts w:hint="default" w:ascii="Courier New" w:hAnsi="Courier New"/>
      </w:rPr>
    </w:lvl>
    <w:lvl w:ilvl="8" w:tplc="43604FCA">
      <w:start w:val="1"/>
      <w:numFmt w:val="bullet"/>
      <w:lvlText w:val=""/>
      <w:lvlJc w:val="left"/>
      <w:pPr>
        <w:ind w:left="6480" w:hanging="360"/>
      </w:pPr>
      <w:rPr>
        <w:rFonts w:hint="default" w:ascii="Wingdings" w:hAnsi="Wingdings"/>
      </w:rPr>
    </w:lvl>
  </w:abstractNum>
  <w:abstractNum w:abstractNumId="2" w15:restartNumberingAfterBreak="0">
    <w:nsid w:val="08A38482"/>
    <w:multiLevelType w:val="hybridMultilevel"/>
    <w:tmpl w:val="9E8005CC"/>
    <w:lvl w:ilvl="0" w:tplc="E062C3EA">
      <w:start w:val="1"/>
      <w:numFmt w:val="bullet"/>
      <w:lvlText w:val=""/>
      <w:lvlJc w:val="left"/>
      <w:pPr>
        <w:ind w:left="720" w:hanging="360"/>
      </w:pPr>
      <w:rPr>
        <w:rFonts w:hint="default" w:ascii="Symbol" w:hAnsi="Symbol"/>
        <w:color w:val="EE0000"/>
      </w:rPr>
    </w:lvl>
    <w:lvl w:ilvl="1" w:tplc="49D62712">
      <w:start w:val="1"/>
      <w:numFmt w:val="bullet"/>
      <w:lvlText w:val="o"/>
      <w:lvlJc w:val="left"/>
      <w:pPr>
        <w:ind w:left="1440" w:hanging="360"/>
      </w:pPr>
      <w:rPr>
        <w:rFonts w:hint="default" w:ascii="Courier New" w:hAnsi="Courier New"/>
      </w:rPr>
    </w:lvl>
    <w:lvl w:ilvl="2" w:tplc="50D68ECA">
      <w:start w:val="1"/>
      <w:numFmt w:val="bullet"/>
      <w:lvlText w:val=""/>
      <w:lvlJc w:val="left"/>
      <w:pPr>
        <w:ind w:left="2160" w:hanging="360"/>
      </w:pPr>
      <w:rPr>
        <w:rFonts w:hint="default" w:ascii="Wingdings" w:hAnsi="Wingdings"/>
      </w:rPr>
    </w:lvl>
    <w:lvl w:ilvl="3" w:tplc="73B6A16E">
      <w:start w:val="1"/>
      <w:numFmt w:val="bullet"/>
      <w:lvlText w:val=""/>
      <w:lvlJc w:val="left"/>
      <w:pPr>
        <w:ind w:left="2880" w:hanging="360"/>
      </w:pPr>
      <w:rPr>
        <w:rFonts w:hint="default" w:ascii="Symbol" w:hAnsi="Symbol"/>
      </w:rPr>
    </w:lvl>
    <w:lvl w:ilvl="4" w:tplc="765C15A2">
      <w:start w:val="1"/>
      <w:numFmt w:val="bullet"/>
      <w:lvlText w:val="o"/>
      <w:lvlJc w:val="left"/>
      <w:pPr>
        <w:ind w:left="3600" w:hanging="360"/>
      </w:pPr>
      <w:rPr>
        <w:rFonts w:hint="default" w:ascii="Courier New" w:hAnsi="Courier New"/>
      </w:rPr>
    </w:lvl>
    <w:lvl w:ilvl="5" w:tplc="6DEA2A32">
      <w:start w:val="1"/>
      <w:numFmt w:val="bullet"/>
      <w:lvlText w:val=""/>
      <w:lvlJc w:val="left"/>
      <w:pPr>
        <w:ind w:left="4320" w:hanging="360"/>
      </w:pPr>
      <w:rPr>
        <w:rFonts w:hint="default" w:ascii="Wingdings" w:hAnsi="Wingdings"/>
      </w:rPr>
    </w:lvl>
    <w:lvl w:ilvl="6" w:tplc="0A26B43E">
      <w:start w:val="1"/>
      <w:numFmt w:val="bullet"/>
      <w:lvlText w:val=""/>
      <w:lvlJc w:val="left"/>
      <w:pPr>
        <w:ind w:left="5040" w:hanging="360"/>
      </w:pPr>
      <w:rPr>
        <w:rFonts w:hint="default" w:ascii="Symbol" w:hAnsi="Symbol"/>
      </w:rPr>
    </w:lvl>
    <w:lvl w:ilvl="7" w:tplc="61788C4A">
      <w:start w:val="1"/>
      <w:numFmt w:val="bullet"/>
      <w:lvlText w:val="o"/>
      <w:lvlJc w:val="left"/>
      <w:pPr>
        <w:ind w:left="5760" w:hanging="360"/>
      </w:pPr>
      <w:rPr>
        <w:rFonts w:hint="default" w:ascii="Courier New" w:hAnsi="Courier New"/>
      </w:rPr>
    </w:lvl>
    <w:lvl w:ilvl="8" w:tplc="6F5442EA">
      <w:start w:val="1"/>
      <w:numFmt w:val="bullet"/>
      <w:lvlText w:val=""/>
      <w:lvlJc w:val="left"/>
      <w:pPr>
        <w:ind w:left="6480" w:hanging="360"/>
      </w:pPr>
      <w:rPr>
        <w:rFonts w:hint="default" w:ascii="Wingdings" w:hAnsi="Wingdings"/>
      </w:rPr>
    </w:lvl>
  </w:abstractNum>
  <w:abstractNum w:abstractNumId="3" w15:restartNumberingAfterBreak="0">
    <w:nsid w:val="0B5D429F"/>
    <w:multiLevelType w:val="hybridMultilevel"/>
    <w:tmpl w:val="8700ACCA"/>
    <w:lvl w:ilvl="0" w:tplc="4BDCADDE">
      <w:start w:val="1"/>
      <w:numFmt w:val="bullet"/>
      <w:lvlText w:val=""/>
      <w:lvlJc w:val="left"/>
      <w:pPr>
        <w:ind w:left="720" w:hanging="360"/>
      </w:pPr>
      <w:rPr>
        <w:rFonts w:hint="default" w:ascii="Symbol" w:hAnsi="Symbol"/>
        <w:color w:val="EE0000"/>
      </w:rPr>
    </w:lvl>
    <w:lvl w:ilvl="1" w:tplc="58C628C2">
      <w:start w:val="1"/>
      <w:numFmt w:val="bullet"/>
      <w:lvlText w:val="o"/>
      <w:lvlJc w:val="left"/>
      <w:pPr>
        <w:ind w:left="1440" w:hanging="360"/>
      </w:pPr>
      <w:rPr>
        <w:rFonts w:hint="default" w:ascii="Courier New" w:hAnsi="Courier New"/>
      </w:rPr>
    </w:lvl>
    <w:lvl w:ilvl="2" w:tplc="E460CB88">
      <w:start w:val="1"/>
      <w:numFmt w:val="bullet"/>
      <w:lvlText w:val=""/>
      <w:lvlJc w:val="left"/>
      <w:pPr>
        <w:ind w:left="2160" w:hanging="360"/>
      </w:pPr>
      <w:rPr>
        <w:rFonts w:hint="default" w:ascii="Wingdings" w:hAnsi="Wingdings"/>
      </w:rPr>
    </w:lvl>
    <w:lvl w:ilvl="3" w:tplc="ACE45A6E">
      <w:start w:val="1"/>
      <w:numFmt w:val="bullet"/>
      <w:lvlText w:val=""/>
      <w:lvlJc w:val="left"/>
      <w:pPr>
        <w:ind w:left="2880" w:hanging="360"/>
      </w:pPr>
      <w:rPr>
        <w:rFonts w:hint="default" w:ascii="Symbol" w:hAnsi="Symbol"/>
      </w:rPr>
    </w:lvl>
    <w:lvl w:ilvl="4" w:tplc="874E4278">
      <w:start w:val="1"/>
      <w:numFmt w:val="bullet"/>
      <w:lvlText w:val="o"/>
      <w:lvlJc w:val="left"/>
      <w:pPr>
        <w:ind w:left="3600" w:hanging="360"/>
      </w:pPr>
      <w:rPr>
        <w:rFonts w:hint="default" w:ascii="Courier New" w:hAnsi="Courier New"/>
      </w:rPr>
    </w:lvl>
    <w:lvl w:ilvl="5" w:tplc="57D0473A">
      <w:start w:val="1"/>
      <w:numFmt w:val="bullet"/>
      <w:lvlText w:val=""/>
      <w:lvlJc w:val="left"/>
      <w:pPr>
        <w:ind w:left="4320" w:hanging="360"/>
      </w:pPr>
      <w:rPr>
        <w:rFonts w:hint="default" w:ascii="Wingdings" w:hAnsi="Wingdings"/>
      </w:rPr>
    </w:lvl>
    <w:lvl w:ilvl="6" w:tplc="EAEE5A5E">
      <w:start w:val="1"/>
      <w:numFmt w:val="bullet"/>
      <w:lvlText w:val=""/>
      <w:lvlJc w:val="left"/>
      <w:pPr>
        <w:ind w:left="5040" w:hanging="360"/>
      </w:pPr>
      <w:rPr>
        <w:rFonts w:hint="default" w:ascii="Symbol" w:hAnsi="Symbol"/>
      </w:rPr>
    </w:lvl>
    <w:lvl w:ilvl="7" w:tplc="3C865F90">
      <w:start w:val="1"/>
      <w:numFmt w:val="bullet"/>
      <w:lvlText w:val="o"/>
      <w:lvlJc w:val="left"/>
      <w:pPr>
        <w:ind w:left="5760" w:hanging="360"/>
      </w:pPr>
      <w:rPr>
        <w:rFonts w:hint="default" w:ascii="Courier New" w:hAnsi="Courier New"/>
      </w:rPr>
    </w:lvl>
    <w:lvl w:ilvl="8" w:tplc="9F422BA8">
      <w:start w:val="1"/>
      <w:numFmt w:val="bullet"/>
      <w:lvlText w:val=""/>
      <w:lvlJc w:val="left"/>
      <w:pPr>
        <w:ind w:left="6480" w:hanging="360"/>
      </w:pPr>
      <w:rPr>
        <w:rFonts w:hint="default" w:ascii="Wingdings" w:hAnsi="Wingdings"/>
      </w:rPr>
    </w:lvl>
  </w:abstractNum>
  <w:abstractNum w:abstractNumId="4" w15:restartNumberingAfterBreak="0">
    <w:nsid w:val="132DA327"/>
    <w:multiLevelType w:val="hybridMultilevel"/>
    <w:tmpl w:val="0DB0640C"/>
    <w:lvl w:ilvl="0" w:tplc="8D4C4040">
      <w:start w:val="1"/>
      <w:numFmt w:val="bullet"/>
      <w:lvlText w:val=""/>
      <w:lvlJc w:val="left"/>
      <w:pPr>
        <w:ind w:left="720" w:hanging="360"/>
      </w:pPr>
      <w:rPr>
        <w:rFonts w:hint="default" w:ascii="Symbol" w:hAnsi="Symbol"/>
        <w:color w:val="EE0000"/>
      </w:rPr>
    </w:lvl>
    <w:lvl w:ilvl="1" w:tplc="6AA6E1F0">
      <w:start w:val="1"/>
      <w:numFmt w:val="bullet"/>
      <w:lvlText w:val="o"/>
      <w:lvlJc w:val="left"/>
      <w:pPr>
        <w:ind w:left="1440" w:hanging="360"/>
      </w:pPr>
      <w:rPr>
        <w:rFonts w:hint="default" w:ascii="Courier New" w:hAnsi="Courier New"/>
      </w:rPr>
    </w:lvl>
    <w:lvl w:ilvl="2" w:tplc="3EF46AB0">
      <w:start w:val="1"/>
      <w:numFmt w:val="bullet"/>
      <w:lvlText w:val=""/>
      <w:lvlJc w:val="left"/>
      <w:pPr>
        <w:ind w:left="2160" w:hanging="360"/>
      </w:pPr>
      <w:rPr>
        <w:rFonts w:hint="default" w:ascii="Wingdings" w:hAnsi="Wingdings"/>
      </w:rPr>
    </w:lvl>
    <w:lvl w:ilvl="3" w:tplc="4DF66570">
      <w:start w:val="1"/>
      <w:numFmt w:val="bullet"/>
      <w:lvlText w:val=""/>
      <w:lvlJc w:val="left"/>
      <w:pPr>
        <w:ind w:left="2880" w:hanging="360"/>
      </w:pPr>
      <w:rPr>
        <w:rFonts w:hint="default" w:ascii="Symbol" w:hAnsi="Symbol"/>
      </w:rPr>
    </w:lvl>
    <w:lvl w:ilvl="4" w:tplc="F61C4490">
      <w:start w:val="1"/>
      <w:numFmt w:val="bullet"/>
      <w:lvlText w:val="o"/>
      <w:lvlJc w:val="left"/>
      <w:pPr>
        <w:ind w:left="3600" w:hanging="360"/>
      </w:pPr>
      <w:rPr>
        <w:rFonts w:hint="default" w:ascii="Courier New" w:hAnsi="Courier New"/>
      </w:rPr>
    </w:lvl>
    <w:lvl w:ilvl="5" w:tplc="C84A53E0">
      <w:start w:val="1"/>
      <w:numFmt w:val="bullet"/>
      <w:lvlText w:val=""/>
      <w:lvlJc w:val="left"/>
      <w:pPr>
        <w:ind w:left="4320" w:hanging="360"/>
      </w:pPr>
      <w:rPr>
        <w:rFonts w:hint="default" w:ascii="Wingdings" w:hAnsi="Wingdings"/>
      </w:rPr>
    </w:lvl>
    <w:lvl w:ilvl="6" w:tplc="389E9240">
      <w:start w:val="1"/>
      <w:numFmt w:val="bullet"/>
      <w:lvlText w:val=""/>
      <w:lvlJc w:val="left"/>
      <w:pPr>
        <w:ind w:left="5040" w:hanging="360"/>
      </w:pPr>
      <w:rPr>
        <w:rFonts w:hint="default" w:ascii="Symbol" w:hAnsi="Symbol"/>
      </w:rPr>
    </w:lvl>
    <w:lvl w:ilvl="7" w:tplc="349E0F72">
      <w:start w:val="1"/>
      <w:numFmt w:val="bullet"/>
      <w:lvlText w:val="o"/>
      <w:lvlJc w:val="left"/>
      <w:pPr>
        <w:ind w:left="5760" w:hanging="360"/>
      </w:pPr>
      <w:rPr>
        <w:rFonts w:hint="default" w:ascii="Courier New" w:hAnsi="Courier New"/>
      </w:rPr>
    </w:lvl>
    <w:lvl w:ilvl="8" w:tplc="C34A926A">
      <w:start w:val="1"/>
      <w:numFmt w:val="bullet"/>
      <w:lvlText w:val=""/>
      <w:lvlJc w:val="left"/>
      <w:pPr>
        <w:ind w:left="6480" w:hanging="360"/>
      </w:pPr>
      <w:rPr>
        <w:rFonts w:hint="default" w:ascii="Wingdings" w:hAnsi="Wingdings"/>
      </w:rPr>
    </w:lvl>
  </w:abstractNum>
  <w:abstractNum w:abstractNumId="5" w15:restartNumberingAfterBreak="0">
    <w:nsid w:val="13626AAC"/>
    <w:multiLevelType w:val="hybridMultilevel"/>
    <w:tmpl w:val="E2BE484E"/>
    <w:lvl w:ilvl="0" w:tplc="58FA01A4">
      <w:start w:val="1"/>
      <w:numFmt w:val="bullet"/>
      <w:lvlText w:val=""/>
      <w:lvlJc w:val="left"/>
      <w:pPr>
        <w:ind w:left="644" w:hanging="360"/>
      </w:pPr>
      <w:rPr>
        <w:rFonts w:hint="default" w:ascii="Symbol" w:hAnsi="Symbol"/>
        <w:color w:val="EE0000"/>
      </w:rPr>
    </w:lvl>
    <w:lvl w:ilvl="1" w:tplc="B1B4D772">
      <w:start w:val="1"/>
      <w:numFmt w:val="bullet"/>
      <w:lvlText w:val="o"/>
      <w:lvlJc w:val="left"/>
      <w:pPr>
        <w:ind w:left="1364" w:hanging="360"/>
      </w:pPr>
      <w:rPr>
        <w:rFonts w:hint="default" w:ascii="Courier New" w:hAnsi="Courier New"/>
      </w:rPr>
    </w:lvl>
    <w:lvl w:ilvl="2" w:tplc="D6E478DE">
      <w:start w:val="1"/>
      <w:numFmt w:val="bullet"/>
      <w:lvlText w:val=""/>
      <w:lvlJc w:val="left"/>
      <w:pPr>
        <w:ind w:left="2084" w:hanging="360"/>
      </w:pPr>
      <w:rPr>
        <w:rFonts w:hint="default" w:ascii="Wingdings" w:hAnsi="Wingdings"/>
      </w:rPr>
    </w:lvl>
    <w:lvl w:ilvl="3" w:tplc="68EC96A4">
      <w:start w:val="1"/>
      <w:numFmt w:val="bullet"/>
      <w:lvlText w:val=""/>
      <w:lvlJc w:val="left"/>
      <w:pPr>
        <w:ind w:left="2804" w:hanging="360"/>
      </w:pPr>
      <w:rPr>
        <w:rFonts w:hint="default" w:ascii="Symbol" w:hAnsi="Symbol"/>
      </w:rPr>
    </w:lvl>
    <w:lvl w:ilvl="4" w:tplc="85F0F2EE">
      <w:start w:val="1"/>
      <w:numFmt w:val="bullet"/>
      <w:lvlText w:val="o"/>
      <w:lvlJc w:val="left"/>
      <w:pPr>
        <w:ind w:left="3524" w:hanging="360"/>
      </w:pPr>
      <w:rPr>
        <w:rFonts w:hint="default" w:ascii="Courier New" w:hAnsi="Courier New"/>
      </w:rPr>
    </w:lvl>
    <w:lvl w:ilvl="5" w:tplc="401CCD5C">
      <w:start w:val="1"/>
      <w:numFmt w:val="bullet"/>
      <w:lvlText w:val=""/>
      <w:lvlJc w:val="left"/>
      <w:pPr>
        <w:ind w:left="4244" w:hanging="360"/>
      </w:pPr>
      <w:rPr>
        <w:rFonts w:hint="default" w:ascii="Wingdings" w:hAnsi="Wingdings"/>
      </w:rPr>
    </w:lvl>
    <w:lvl w:ilvl="6" w:tplc="D4D47128">
      <w:start w:val="1"/>
      <w:numFmt w:val="bullet"/>
      <w:lvlText w:val=""/>
      <w:lvlJc w:val="left"/>
      <w:pPr>
        <w:ind w:left="4964" w:hanging="360"/>
      </w:pPr>
      <w:rPr>
        <w:rFonts w:hint="default" w:ascii="Symbol" w:hAnsi="Symbol"/>
      </w:rPr>
    </w:lvl>
    <w:lvl w:ilvl="7" w:tplc="A46C48E0">
      <w:start w:val="1"/>
      <w:numFmt w:val="bullet"/>
      <w:lvlText w:val="o"/>
      <w:lvlJc w:val="left"/>
      <w:pPr>
        <w:ind w:left="5684" w:hanging="360"/>
      </w:pPr>
      <w:rPr>
        <w:rFonts w:hint="default" w:ascii="Courier New" w:hAnsi="Courier New"/>
      </w:rPr>
    </w:lvl>
    <w:lvl w:ilvl="8" w:tplc="4E6E4AB0">
      <w:start w:val="1"/>
      <w:numFmt w:val="bullet"/>
      <w:lvlText w:val=""/>
      <w:lvlJc w:val="left"/>
      <w:pPr>
        <w:ind w:left="6404" w:hanging="360"/>
      </w:pPr>
      <w:rPr>
        <w:rFonts w:hint="default" w:ascii="Wingdings" w:hAnsi="Wingdings"/>
      </w:rPr>
    </w:lvl>
  </w:abstractNum>
  <w:abstractNum w:abstractNumId="6" w15:restartNumberingAfterBreak="0">
    <w:nsid w:val="145DE4C7"/>
    <w:multiLevelType w:val="hybridMultilevel"/>
    <w:tmpl w:val="08526CDA"/>
    <w:lvl w:ilvl="0" w:tplc="7DB406BC">
      <w:start w:val="1"/>
      <w:numFmt w:val="bullet"/>
      <w:lvlText w:val=""/>
      <w:lvlJc w:val="left"/>
      <w:pPr>
        <w:ind w:left="720" w:hanging="360"/>
      </w:pPr>
      <w:rPr>
        <w:rFonts w:hint="default" w:ascii="Symbol" w:hAnsi="Symbol"/>
        <w:color w:val="EE0000"/>
      </w:rPr>
    </w:lvl>
    <w:lvl w:ilvl="1" w:tplc="665063C2">
      <w:start w:val="1"/>
      <w:numFmt w:val="bullet"/>
      <w:lvlText w:val="o"/>
      <w:lvlJc w:val="left"/>
      <w:pPr>
        <w:ind w:left="1440" w:hanging="360"/>
      </w:pPr>
      <w:rPr>
        <w:rFonts w:hint="default" w:ascii="Courier New" w:hAnsi="Courier New"/>
      </w:rPr>
    </w:lvl>
    <w:lvl w:ilvl="2" w:tplc="9C6439EE">
      <w:start w:val="1"/>
      <w:numFmt w:val="bullet"/>
      <w:lvlText w:val=""/>
      <w:lvlJc w:val="left"/>
      <w:pPr>
        <w:ind w:left="2160" w:hanging="360"/>
      </w:pPr>
      <w:rPr>
        <w:rFonts w:hint="default" w:ascii="Wingdings" w:hAnsi="Wingdings"/>
      </w:rPr>
    </w:lvl>
    <w:lvl w:ilvl="3" w:tplc="A7366A88">
      <w:start w:val="1"/>
      <w:numFmt w:val="bullet"/>
      <w:lvlText w:val=""/>
      <w:lvlJc w:val="left"/>
      <w:pPr>
        <w:ind w:left="2880" w:hanging="360"/>
      </w:pPr>
      <w:rPr>
        <w:rFonts w:hint="default" w:ascii="Symbol" w:hAnsi="Symbol"/>
      </w:rPr>
    </w:lvl>
    <w:lvl w:ilvl="4" w:tplc="7BA2772E">
      <w:start w:val="1"/>
      <w:numFmt w:val="bullet"/>
      <w:lvlText w:val="o"/>
      <w:lvlJc w:val="left"/>
      <w:pPr>
        <w:ind w:left="3600" w:hanging="360"/>
      </w:pPr>
      <w:rPr>
        <w:rFonts w:hint="default" w:ascii="Courier New" w:hAnsi="Courier New"/>
      </w:rPr>
    </w:lvl>
    <w:lvl w:ilvl="5" w:tplc="C2B2B740">
      <w:start w:val="1"/>
      <w:numFmt w:val="bullet"/>
      <w:lvlText w:val=""/>
      <w:lvlJc w:val="left"/>
      <w:pPr>
        <w:ind w:left="4320" w:hanging="360"/>
      </w:pPr>
      <w:rPr>
        <w:rFonts w:hint="default" w:ascii="Wingdings" w:hAnsi="Wingdings"/>
      </w:rPr>
    </w:lvl>
    <w:lvl w:ilvl="6" w:tplc="9F146FF8">
      <w:start w:val="1"/>
      <w:numFmt w:val="bullet"/>
      <w:lvlText w:val=""/>
      <w:lvlJc w:val="left"/>
      <w:pPr>
        <w:ind w:left="5040" w:hanging="360"/>
      </w:pPr>
      <w:rPr>
        <w:rFonts w:hint="default" w:ascii="Symbol" w:hAnsi="Symbol"/>
      </w:rPr>
    </w:lvl>
    <w:lvl w:ilvl="7" w:tplc="0B4A71DE">
      <w:start w:val="1"/>
      <w:numFmt w:val="bullet"/>
      <w:lvlText w:val="o"/>
      <w:lvlJc w:val="left"/>
      <w:pPr>
        <w:ind w:left="5760" w:hanging="360"/>
      </w:pPr>
      <w:rPr>
        <w:rFonts w:hint="default" w:ascii="Courier New" w:hAnsi="Courier New"/>
      </w:rPr>
    </w:lvl>
    <w:lvl w:ilvl="8" w:tplc="BC7C600C">
      <w:start w:val="1"/>
      <w:numFmt w:val="bullet"/>
      <w:lvlText w:val=""/>
      <w:lvlJc w:val="left"/>
      <w:pPr>
        <w:ind w:left="6480" w:hanging="360"/>
      </w:pPr>
      <w:rPr>
        <w:rFonts w:hint="default" w:ascii="Wingdings" w:hAnsi="Wingdings"/>
      </w:rPr>
    </w:lvl>
  </w:abstractNum>
  <w:abstractNum w:abstractNumId="7" w15:restartNumberingAfterBreak="0">
    <w:nsid w:val="1543267E"/>
    <w:multiLevelType w:val="hybridMultilevel"/>
    <w:tmpl w:val="3976B5AC"/>
    <w:lvl w:ilvl="0" w:tplc="361AFE62">
      <w:start w:val="1"/>
      <w:numFmt w:val="bullet"/>
      <w:lvlText w:val=""/>
      <w:lvlJc w:val="left"/>
      <w:pPr>
        <w:ind w:left="720" w:hanging="360"/>
      </w:pPr>
      <w:rPr>
        <w:rFonts w:hint="default" w:ascii="Symbol" w:hAnsi="Symbol"/>
        <w:color w:val="EE0000"/>
      </w:rPr>
    </w:lvl>
    <w:lvl w:ilvl="1" w:tplc="E7DA30C6">
      <w:start w:val="1"/>
      <w:numFmt w:val="bullet"/>
      <w:lvlText w:val="o"/>
      <w:lvlJc w:val="left"/>
      <w:pPr>
        <w:ind w:left="1440" w:hanging="360"/>
      </w:pPr>
      <w:rPr>
        <w:rFonts w:hint="default" w:ascii="Courier New" w:hAnsi="Courier New"/>
      </w:rPr>
    </w:lvl>
    <w:lvl w:ilvl="2" w:tplc="AB2060A4">
      <w:start w:val="1"/>
      <w:numFmt w:val="bullet"/>
      <w:lvlText w:val=""/>
      <w:lvlJc w:val="left"/>
      <w:pPr>
        <w:ind w:left="2160" w:hanging="360"/>
      </w:pPr>
      <w:rPr>
        <w:rFonts w:hint="default" w:ascii="Wingdings" w:hAnsi="Wingdings"/>
      </w:rPr>
    </w:lvl>
    <w:lvl w:ilvl="3" w:tplc="DD6AD154">
      <w:start w:val="1"/>
      <w:numFmt w:val="bullet"/>
      <w:lvlText w:val=""/>
      <w:lvlJc w:val="left"/>
      <w:pPr>
        <w:ind w:left="2880" w:hanging="360"/>
      </w:pPr>
      <w:rPr>
        <w:rFonts w:hint="default" w:ascii="Symbol" w:hAnsi="Symbol"/>
      </w:rPr>
    </w:lvl>
    <w:lvl w:ilvl="4" w:tplc="0AD6F784">
      <w:start w:val="1"/>
      <w:numFmt w:val="bullet"/>
      <w:lvlText w:val="o"/>
      <w:lvlJc w:val="left"/>
      <w:pPr>
        <w:ind w:left="3600" w:hanging="360"/>
      </w:pPr>
      <w:rPr>
        <w:rFonts w:hint="default" w:ascii="Courier New" w:hAnsi="Courier New"/>
      </w:rPr>
    </w:lvl>
    <w:lvl w:ilvl="5" w:tplc="4796A4FE">
      <w:start w:val="1"/>
      <w:numFmt w:val="bullet"/>
      <w:lvlText w:val=""/>
      <w:lvlJc w:val="left"/>
      <w:pPr>
        <w:ind w:left="4320" w:hanging="360"/>
      </w:pPr>
      <w:rPr>
        <w:rFonts w:hint="default" w:ascii="Wingdings" w:hAnsi="Wingdings"/>
      </w:rPr>
    </w:lvl>
    <w:lvl w:ilvl="6" w:tplc="43BA8EB6">
      <w:start w:val="1"/>
      <w:numFmt w:val="bullet"/>
      <w:lvlText w:val=""/>
      <w:lvlJc w:val="left"/>
      <w:pPr>
        <w:ind w:left="5040" w:hanging="360"/>
      </w:pPr>
      <w:rPr>
        <w:rFonts w:hint="default" w:ascii="Symbol" w:hAnsi="Symbol"/>
      </w:rPr>
    </w:lvl>
    <w:lvl w:ilvl="7" w:tplc="4606A036">
      <w:start w:val="1"/>
      <w:numFmt w:val="bullet"/>
      <w:lvlText w:val="o"/>
      <w:lvlJc w:val="left"/>
      <w:pPr>
        <w:ind w:left="5760" w:hanging="360"/>
      </w:pPr>
      <w:rPr>
        <w:rFonts w:hint="default" w:ascii="Courier New" w:hAnsi="Courier New"/>
      </w:rPr>
    </w:lvl>
    <w:lvl w:ilvl="8" w:tplc="A114190E">
      <w:start w:val="1"/>
      <w:numFmt w:val="bullet"/>
      <w:lvlText w:val=""/>
      <w:lvlJc w:val="left"/>
      <w:pPr>
        <w:ind w:left="6480" w:hanging="360"/>
      </w:pPr>
      <w:rPr>
        <w:rFonts w:hint="default" w:ascii="Wingdings" w:hAnsi="Wingdings"/>
      </w:rPr>
    </w:lvl>
  </w:abstractNum>
  <w:abstractNum w:abstractNumId="8" w15:restartNumberingAfterBreak="0">
    <w:nsid w:val="1586EF0A"/>
    <w:multiLevelType w:val="hybridMultilevel"/>
    <w:tmpl w:val="707EEF2C"/>
    <w:lvl w:ilvl="0" w:tplc="298688EE">
      <w:start w:val="1"/>
      <w:numFmt w:val="bullet"/>
      <w:lvlText w:val=""/>
      <w:lvlJc w:val="left"/>
      <w:pPr>
        <w:ind w:left="720" w:hanging="360"/>
      </w:pPr>
      <w:rPr>
        <w:rFonts w:hint="default" w:ascii="Symbol" w:hAnsi="Symbol"/>
      </w:rPr>
    </w:lvl>
    <w:lvl w:ilvl="1" w:tplc="AE3E02CC">
      <w:start w:val="1"/>
      <w:numFmt w:val="bullet"/>
      <w:lvlText w:val="o"/>
      <w:lvlJc w:val="left"/>
      <w:pPr>
        <w:ind w:left="1440" w:hanging="360"/>
      </w:pPr>
      <w:rPr>
        <w:rFonts w:hint="default" w:ascii="Courier New" w:hAnsi="Courier New"/>
      </w:rPr>
    </w:lvl>
    <w:lvl w:ilvl="2" w:tplc="B78AE252">
      <w:start w:val="1"/>
      <w:numFmt w:val="bullet"/>
      <w:lvlText w:val=""/>
      <w:lvlJc w:val="left"/>
      <w:pPr>
        <w:ind w:left="2160" w:hanging="360"/>
      </w:pPr>
      <w:rPr>
        <w:rFonts w:hint="default" w:ascii="Wingdings" w:hAnsi="Wingdings"/>
      </w:rPr>
    </w:lvl>
    <w:lvl w:ilvl="3" w:tplc="04E88376">
      <w:start w:val="1"/>
      <w:numFmt w:val="bullet"/>
      <w:lvlText w:val=""/>
      <w:lvlJc w:val="left"/>
      <w:pPr>
        <w:ind w:left="2880" w:hanging="360"/>
      </w:pPr>
      <w:rPr>
        <w:rFonts w:hint="default" w:ascii="Symbol" w:hAnsi="Symbol"/>
      </w:rPr>
    </w:lvl>
    <w:lvl w:ilvl="4" w:tplc="EB969EC8">
      <w:start w:val="1"/>
      <w:numFmt w:val="bullet"/>
      <w:lvlText w:val="o"/>
      <w:lvlJc w:val="left"/>
      <w:pPr>
        <w:ind w:left="3600" w:hanging="360"/>
      </w:pPr>
      <w:rPr>
        <w:rFonts w:hint="default" w:ascii="Courier New" w:hAnsi="Courier New"/>
      </w:rPr>
    </w:lvl>
    <w:lvl w:ilvl="5" w:tplc="F95E1BF6">
      <w:start w:val="1"/>
      <w:numFmt w:val="bullet"/>
      <w:lvlText w:val=""/>
      <w:lvlJc w:val="left"/>
      <w:pPr>
        <w:ind w:left="4320" w:hanging="360"/>
      </w:pPr>
      <w:rPr>
        <w:rFonts w:hint="default" w:ascii="Wingdings" w:hAnsi="Wingdings"/>
      </w:rPr>
    </w:lvl>
    <w:lvl w:ilvl="6" w:tplc="F228867E">
      <w:start w:val="1"/>
      <w:numFmt w:val="bullet"/>
      <w:lvlText w:val=""/>
      <w:lvlJc w:val="left"/>
      <w:pPr>
        <w:ind w:left="5040" w:hanging="360"/>
      </w:pPr>
      <w:rPr>
        <w:rFonts w:hint="default" w:ascii="Symbol" w:hAnsi="Symbol"/>
      </w:rPr>
    </w:lvl>
    <w:lvl w:ilvl="7" w:tplc="10E46444">
      <w:start w:val="1"/>
      <w:numFmt w:val="bullet"/>
      <w:lvlText w:val="o"/>
      <w:lvlJc w:val="left"/>
      <w:pPr>
        <w:ind w:left="5760" w:hanging="360"/>
      </w:pPr>
      <w:rPr>
        <w:rFonts w:hint="default" w:ascii="Courier New" w:hAnsi="Courier New"/>
      </w:rPr>
    </w:lvl>
    <w:lvl w:ilvl="8" w:tplc="DD66109A">
      <w:start w:val="1"/>
      <w:numFmt w:val="bullet"/>
      <w:lvlText w:val=""/>
      <w:lvlJc w:val="left"/>
      <w:pPr>
        <w:ind w:left="6480" w:hanging="360"/>
      </w:pPr>
      <w:rPr>
        <w:rFonts w:hint="default" w:ascii="Wingdings" w:hAnsi="Wingdings"/>
      </w:rPr>
    </w:lvl>
  </w:abstractNum>
  <w:abstractNum w:abstractNumId="9" w15:restartNumberingAfterBreak="0">
    <w:nsid w:val="385FAF5F"/>
    <w:multiLevelType w:val="hybridMultilevel"/>
    <w:tmpl w:val="77A455D6"/>
    <w:lvl w:ilvl="0" w:tplc="61242B30">
      <w:start w:val="1"/>
      <w:numFmt w:val="bullet"/>
      <w:lvlText w:val=""/>
      <w:lvlJc w:val="left"/>
      <w:pPr>
        <w:ind w:left="720" w:hanging="360"/>
      </w:pPr>
      <w:rPr>
        <w:rFonts w:hint="default" w:ascii="Symbol" w:hAnsi="Symbol"/>
        <w:color w:val="EE0000"/>
      </w:rPr>
    </w:lvl>
    <w:lvl w:ilvl="1" w:tplc="5F3C047C">
      <w:start w:val="1"/>
      <w:numFmt w:val="bullet"/>
      <w:lvlText w:val="o"/>
      <w:lvlJc w:val="left"/>
      <w:pPr>
        <w:ind w:left="1440" w:hanging="360"/>
      </w:pPr>
      <w:rPr>
        <w:rFonts w:hint="default" w:ascii="Courier New" w:hAnsi="Courier New"/>
      </w:rPr>
    </w:lvl>
    <w:lvl w:ilvl="2" w:tplc="82C65DC8">
      <w:start w:val="1"/>
      <w:numFmt w:val="bullet"/>
      <w:lvlText w:val=""/>
      <w:lvlJc w:val="left"/>
      <w:pPr>
        <w:ind w:left="2160" w:hanging="360"/>
      </w:pPr>
      <w:rPr>
        <w:rFonts w:hint="default" w:ascii="Wingdings" w:hAnsi="Wingdings"/>
      </w:rPr>
    </w:lvl>
    <w:lvl w:ilvl="3" w:tplc="2B060400">
      <w:start w:val="1"/>
      <w:numFmt w:val="bullet"/>
      <w:lvlText w:val=""/>
      <w:lvlJc w:val="left"/>
      <w:pPr>
        <w:ind w:left="2880" w:hanging="360"/>
      </w:pPr>
      <w:rPr>
        <w:rFonts w:hint="default" w:ascii="Symbol" w:hAnsi="Symbol"/>
      </w:rPr>
    </w:lvl>
    <w:lvl w:ilvl="4" w:tplc="B35C5A26">
      <w:start w:val="1"/>
      <w:numFmt w:val="bullet"/>
      <w:lvlText w:val="o"/>
      <w:lvlJc w:val="left"/>
      <w:pPr>
        <w:ind w:left="3600" w:hanging="360"/>
      </w:pPr>
      <w:rPr>
        <w:rFonts w:hint="default" w:ascii="Courier New" w:hAnsi="Courier New"/>
      </w:rPr>
    </w:lvl>
    <w:lvl w:ilvl="5" w:tplc="FDCC1CBE">
      <w:start w:val="1"/>
      <w:numFmt w:val="bullet"/>
      <w:lvlText w:val=""/>
      <w:lvlJc w:val="left"/>
      <w:pPr>
        <w:ind w:left="4320" w:hanging="360"/>
      </w:pPr>
      <w:rPr>
        <w:rFonts w:hint="default" w:ascii="Wingdings" w:hAnsi="Wingdings"/>
      </w:rPr>
    </w:lvl>
    <w:lvl w:ilvl="6" w:tplc="1DB289BE">
      <w:start w:val="1"/>
      <w:numFmt w:val="bullet"/>
      <w:lvlText w:val=""/>
      <w:lvlJc w:val="left"/>
      <w:pPr>
        <w:ind w:left="5040" w:hanging="360"/>
      </w:pPr>
      <w:rPr>
        <w:rFonts w:hint="default" w:ascii="Symbol" w:hAnsi="Symbol"/>
      </w:rPr>
    </w:lvl>
    <w:lvl w:ilvl="7" w:tplc="AC4EC876">
      <w:start w:val="1"/>
      <w:numFmt w:val="bullet"/>
      <w:lvlText w:val="o"/>
      <w:lvlJc w:val="left"/>
      <w:pPr>
        <w:ind w:left="5760" w:hanging="360"/>
      </w:pPr>
      <w:rPr>
        <w:rFonts w:hint="default" w:ascii="Courier New" w:hAnsi="Courier New"/>
      </w:rPr>
    </w:lvl>
    <w:lvl w:ilvl="8" w:tplc="FB14E9B2">
      <w:start w:val="1"/>
      <w:numFmt w:val="bullet"/>
      <w:lvlText w:val=""/>
      <w:lvlJc w:val="left"/>
      <w:pPr>
        <w:ind w:left="6480" w:hanging="360"/>
      </w:pPr>
      <w:rPr>
        <w:rFonts w:hint="default" w:ascii="Wingdings" w:hAnsi="Wingdings"/>
      </w:rPr>
    </w:lvl>
  </w:abstractNum>
  <w:abstractNum w:abstractNumId="10" w15:restartNumberingAfterBreak="0">
    <w:nsid w:val="3D72F2E9"/>
    <w:multiLevelType w:val="hybridMultilevel"/>
    <w:tmpl w:val="F762F01E"/>
    <w:lvl w:ilvl="0" w:tplc="5E16D9B6">
      <w:start w:val="1"/>
      <w:numFmt w:val="bullet"/>
      <w:lvlText w:val=""/>
      <w:lvlJc w:val="left"/>
      <w:pPr>
        <w:ind w:left="720" w:hanging="360"/>
      </w:pPr>
      <w:rPr>
        <w:rFonts w:hint="default" w:ascii="Symbol" w:hAnsi="Symbol"/>
        <w:color w:val="EE0000"/>
      </w:rPr>
    </w:lvl>
    <w:lvl w:ilvl="1" w:tplc="2ABE306A">
      <w:start w:val="1"/>
      <w:numFmt w:val="bullet"/>
      <w:lvlText w:val="o"/>
      <w:lvlJc w:val="left"/>
      <w:pPr>
        <w:ind w:left="1440" w:hanging="360"/>
      </w:pPr>
      <w:rPr>
        <w:rFonts w:hint="default" w:ascii="Courier New" w:hAnsi="Courier New"/>
      </w:rPr>
    </w:lvl>
    <w:lvl w:ilvl="2" w:tplc="B2D8BB34">
      <w:start w:val="1"/>
      <w:numFmt w:val="bullet"/>
      <w:lvlText w:val=""/>
      <w:lvlJc w:val="left"/>
      <w:pPr>
        <w:ind w:left="2160" w:hanging="360"/>
      </w:pPr>
      <w:rPr>
        <w:rFonts w:hint="default" w:ascii="Wingdings" w:hAnsi="Wingdings"/>
      </w:rPr>
    </w:lvl>
    <w:lvl w:ilvl="3" w:tplc="39225CC4">
      <w:start w:val="1"/>
      <w:numFmt w:val="bullet"/>
      <w:lvlText w:val=""/>
      <w:lvlJc w:val="left"/>
      <w:pPr>
        <w:ind w:left="2880" w:hanging="360"/>
      </w:pPr>
      <w:rPr>
        <w:rFonts w:hint="default" w:ascii="Symbol" w:hAnsi="Symbol"/>
      </w:rPr>
    </w:lvl>
    <w:lvl w:ilvl="4" w:tplc="24A2DCDE">
      <w:start w:val="1"/>
      <w:numFmt w:val="bullet"/>
      <w:lvlText w:val="o"/>
      <w:lvlJc w:val="left"/>
      <w:pPr>
        <w:ind w:left="3600" w:hanging="360"/>
      </w:pPr>
      <w:rPr>
        <w:rFonts w:hint="default" w:ascii="Courier New" w:hAnsi="Courier New"/>
      </w:rPr>
    </w:lvl>
    <w:lvl w:ilvl="5" w:tplc="CCB84A66">
      <w:start w:val="1"/>
      <w:numFmt w:val="bullet"/>
      <w:lvlText w:val=""/>
      <w:lvlJc w:val="left"/>
      <w:pPr>
        <w:ind w:left="4320" w:hanging="360"/>
      </w:pPr>
      <w:rPr>
        <w:rFonts w:hint="default" w:ascii="Wingdings" w:hAnsi="Wingdings"/>
      </w:rPr>
    </w:lvl>
    <w:lvl w:ilvl="6" w:tplc="9BDCF166">
      <w:start w:val="1"/>
      <w:numFmt w:val="bullet"/>
      <w:lvlText w:val=""/>
      <w:lvlJc w:val="left"/>
      <w:pPr>
        <w:ind w:left="5040" w:hanging="360"/>
      </w:pPr>
      <w:rPr>
        <w:rFonts w:hint="default" w:ascii="Symbol" w:hAnsi="Symbol"/>
      </w:rPr>
    </w:lvl>
    <w:lvl w:ilvl="7" w:tplc="7E8A12D6">
      <w:start w:val="1"/>
      <w:numFmt w:val="bullet"/>
      <w:lvlText w:val="o"/>
      <w:lvlJc w:val="left"/>
      <w:pPr>
        <w:ind w:left="5760" w:hanging="360"/>
      </w:pPr>
      <w:rPr>
        <w:rFonts w:hint="default" w:ascii="Courier New" w:hAnsi="Courier New"/>
      </w:rPr>
    </w:lvl>
    <w:lvl w:ilvl="8" w:tplc="EBB8826C">
      <w:start w:val="1"/>
      <w:numFmt w:val="bullet"/>
      <w:lvlText w:val=""/>
      <w:lvlJc w:val="left"/>
      <w:pPr>
        <w:ind w:left="6480" w:hanging="360"/>
      </w:pPr>
      <w:rPr>
        <w:rFonts w:hint="default" w:ascii="Wingdings" w:hAnsi="Wingdings"/>
      </w:rPr>
    </w:lvl>
  </w:abstractNum>
  <w:abstractNum w:abstractNumId="11" w15:restartNumberingAfterBreak="0">
    <w:nsid w:val="3D9DDD7A"/>
    <w:multiLevelType w:val="hybridMultilevel"/>
    <w:tmpl w:val="6E506E84"/>
    <w:lvl w:ilvl="0" w:tplc="26423598">
      <w:start w:val="1"/>
      <w:numFmt w:val="bullet"/>
      <w:lvlText w:val=""/>
      <w:lvlJc w:val="left"/>
      <w:pPr>
        <w:ind w:left="720" w:hanging="360"/>
      </w:pPr>
      <w:rPr>
        <w:rFonts w:hint="default" w:ascii="Symbol" w:hAnsi="Symbol"/>
        <w:color w:val="EE0000"/>
      </w:rPr>
    </w:lvl>
    <w:lvl w:ilvl="1" w:tplc="EA58C452">
      <w:start w:val="1"/>
      <w:numFmt w:val="bullet"/>
      <w:lvlText w:val="o"/>
      <w:lvlJc w:val="left"/>
      <w:pPr>
        <w:ind w:left="1440" w:hanging="360"/>
      </w:pPr>
      <w:rPr>
        <w:rFonts w:hint="default" w:ascii="Courier New" w:hAnsi="Courier New"/>
      </w:rPr>
    </w:lvl>
    <w:lvl w:ilvl="2" w:tplc="07A0D266">
      <w:start w:val="1"/>
      <w:numFmt w:val="bullet"/>
      <w:lvlText w:val=""/>
      <w:lvlJc w:val="left"/>
      <w:pPr>
        <w:ind w:left="2160" w:hanging="360"/>
      </w:pPr>
      <w:rPr>
        <w:rFonts w:hint="default" w:ascii="Wingdings" w:hAnsi="Wingdings"/>
      </w:rPr>
    </w:lvl>
    <w:lvl w:ilvl="3" w:tplc="0C30E45A">
      <w:start w:val="1"/>
      <w:numFmt w:val="bullet"/>
      <w:lvlText w:val=""/>
      <w:lvlJc w:val="left"/>
      <w:pPr>
        <w:ind w:left="2880" w:hanging="360"/>
      </w:pPr>
      <w:rPr>
        <w:rFonts w:hint="default" w:ascii="Symbol" w:hAnsi="Symbol"/>
      </w:rPr>
    </w:lvl>
    <w:lvl w:ilvl="4" w:tplc="0062EB40">
      <w:start w:val="1"/>
      <w:numFmt w:val="bullet"/>
      <w:lvlText w:val="o"/>
      <w:lvlJc w:val="left"/>
      <w:pPr>
        <w:ind w:left="3600" w:hanging="360"/>
      </w:pPr>
      <w:rPr>
        <w:rFonts w:hint="default" w:ascii="Courier New" w:hAnsi="Courier New"/>
      </w:rPr>
    </w:lvl>
    <w:lvl w:ilvl="5" w:tplc="91DC1DF8">
      <w:start w:val="1"/>
      <w:numFmt w:val="bullet"/>
      <w:lvlText w:val=""/>
      <w:lvlJc w:val="left"/>
      <w:pPr>
        <w:ind w:left="4320" w:hanging="360"/>
      </w:pPr>
      <w:rPr>
        <w:rFonts w:hint="default" w:ascii="Wingdings" w:hAnsi="Wingdings"/>
      </w:rPr>
    </w:lvl>
    <w:lvl w:ilvl="6" w:tplc="309C3CAA">
      <w:start w:val="1"/>
      <w:numFmt w:val="bullet"/>
      <w:lvlText w:val=""/>
      <w:lvlJc w:val="left"/>
      <w:pPr>
        <w:ind w:left="5040" w:hanging="360"/>
      </w:pPr>
      <w:rPr>
        <w:rFonts w:hint="default" w:ascii="Symbol" w:hAnsi="Symbol"/>
      </w:rPr>
    </w:lvl>
    <w:lvl w:ilvl="7" w:tplc="9E8E505C">
      <w:start w:val="1"/>
      <w:numFmt w:val="bullet"/>
      <w:lvlText w:val="o"/>
      <w:lvlJc w:val="left"/>
      <w:pPr>
        <w:ind w:left="5760" w:hanging="360"/>
      </w:pPr>
      <w:rPr>
        <w:rFonts w:hint="default" w:ascii="Courier New" w:hAnsi="Courier New"/>
      </w:rPr>
    </w:lvl>
    <w:lvl w:ilvl="8" w:tplc="67967E52">
      <w:start w:val="1"/>
      <w:numFmt w:val="bullet"/>
      <w:lvlText w:val=""/>
      <w:lvlJc w:val="left"/>
      <w:pPr>
        <w:ind w:left="6480" w:hanging="360"/>
      </w:pPr>
      <w:rPr>
        <w:rFonts w:hint="default" w:ascii="Wingdings" w:hAnsi="Wingdings"/>
      </w:rPr>
    </w:lvl>
  </w:abstractNum>
  <w:abstractNum w:abstractNumId="12" w15:restartNumberingAfterBreak="0">
    <w:nsid w:val="4211523C"/>
    <w:multiLevelType w:val="hybridMultilevel"/>
    <w:tmpl w:val="C64C0994"/>
    <w:lvl w:ilvl="0" w:tplc="4EC09862">
      <w:start w:val="1"/>
      <w:numFmt w:val="bullet"/>
      <w:lvlText w:val=""/>
      <w:lvlJc w:val="left"/>
      <w:pPr>
        <w:ind w:left="720" w:hanging="360"/>
      </w:pPr>
      <w:rPr>
        <w:rFonts w:hint="default" w:ascii="Symbol" w:hAnsi="Symbol"/>
        <w:color w:val="E71C22"/>
      </w:rPr>
    </w:lvl>
    <w:lvl w:ilvl="1" w:tplc="B8D4226A">
      <w:start w:val="1"/>
      <w:numFmt w:val="bullet"/>
      <w:lvlText w:val="o"/>
      <w:lvlJc w:val="left"/>
      <w:pPr>
        <w:ind w:left="1440" w:hanging="360"/>
      </w:pPr>
      <w:rPr>
        <w:rFonts w:hint="default" w:ascii="Courier New" w:hAnsi="Courier New" w:cs="Courier New"/>
        <w:color w:val="EE00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73583A1"/>
    <w:multiLevelType w:val="hybridMultilevel"/>
    <w:tmpl w:val="AE58E908"/>
    <w:lvl w:ilvl="0" w:tplc="66122E68">
      <w:start w:val="1"/>
      <w:numFmt w:val="bullet"/>
      <w:lvlText w:val=""/>
      <w:lvlJc w:val="left"/>
      <w:pPr>
        <w:ind w:left="720" w:hanging="360"/>
      </w:pPr>
      <w:rPr>
        <w:rFonts w:hint="default" w:ascii="Symbol" w:hAnsi="Symbol"/>
        <w:color w:val="EE0000"/>
      </w:rPr>
    </w:lvl>
    <w:lvl w:ilvl="1" w:tplc="4F388F4C">
      <w:start w:val="1"/>
      <w:numFmt w:val="bullet"/>
      <w:lvlText w:val="o"/>
      <w:lvlJc w:val="left"/>
      <w:pPr>
        <w:ind w:left="1440" w:hanging="360"/>
      </w:pPr>
      <w:rPr>
        <w:rFonts w:hint="default" w:ascii="Courier New" w:hAnsi="Courier New"/>
      </w:rPr>
    </w:lvl>
    <w:lvl w:ilvl="2" w:tplc="F33E58C0">
      <w:start w:val="1"/>
      <w:numFmt w:val="bullet"/>
      <w:lvlText w:val=""/>
      <w:lvlJc w:val="left"/>
      <w:pPr>
        <w:ind w:left="2160" w:hanging="360"/>
      </w:pPr>
      <w:rPr>
        <w:rFonts w:hint="default" w:ascii="Wingdings" w:hAnsi="Wingdings"/>
      </w:rPr>
    </w:lvl>
    <w:lvl w:ilvl="3" w:tplc="4162AB5C">
      <w:start w:val="1"/>
      <w:numFmt w:val="bullet"/>
      <w:lvlText w:val=""/>
      <w:lvlJc w:val="left"/>
      <w:pPr>
        <w:ind w:left="2880" w:hanging="360"/>
      </w:pPr>
      <w:rPr>
        <w:rFonts w:hint="default" w:ascii="Symbol" w:hAnsi="Symbol"/>
      </w:rPr>
    </w:lvl>
    <w:lvl w:ilvl="4" w:tplc="7854CF18">
      <w:start w:val="1"/>
      <w:numFmt w:val="bullet"/>
      <w:lvlText w:val="o"/>
      <w:lvlJc w:val="left"/>
      <w:pPr>
        <w:ind w:left="3600" w:hanging="360"/>
      </w:pPr>
      <w:rPr>
        <w:rFonts w:hint="default" w:ascii="Courier New" w:hAnsi="Courier New"/>
      </w:rPr>
    </w:lvl>
    <w:lvl w:ilvl="5" w:tplc="46F821FA">
      <w:start w:val="1"/>
      <w:numFmt w:val="bullet"/>
      <w:lvlText w:val=""/>
      <w:lvlJc w:val="left"/>
      <w:pPr>
        <w:ind w:left="4320" w:hanging="360"/>
      </w:pPr>
      <w:rPr>
        <w:rFonts w:hint="default" w:ascii="Wingdings" w:hAnsi="Wingdings"/>
      </w:rPr>
    </w:lvl>
    <w:lvl w:ilvl="6" w:tplc="DF20621A">
      <w:start w:val="1"/>
      <w:numFmt w:val="bullet"/>
      <w:lvlText w:val=""/>
      <w:lvlJc w:val="left"/>
      <w:pPr>
        <w:ind w:left="5040" w:hanging="360"/>
      </w:pPr>
      <w:rPr>
        <w:rFonts w:hint="default" w:ascii="Symbol" w:hAnsi="Symbol"/>
      </w:rPr>
    </w:lvl>
    <w:lvl w:ilvl="7" w:tplc="010CA7E0">
      <w:start w:val="1"/>
      <w:numFmt w:val="bullet"/>
      <w:lvlText w:val="o"/>
      <w:lvlJc w:val="left"/>
      <w:pPr>
        <w:ind w:left="5760" w:hanging="360"/>
      </w:pPr>
      <w:rPr>
        <w:rFonts w:hint="default" w:ascii="Courier New" w:hAnsi="Courier New"/>
      </w:rPr>
    </w:lvl>
    <w:lvl w:ilvl="8" w:tplc="BC8262BC">
      <w:start w:val="1"/>
      <w:numFmt w:val="bullet"/>
      <w:lvlText w:val=""/>
      <w:lvlJc w:val="left"/>
      <w:pPr>
        <w:ind w:left="6480" w:hanging="360"/>
      </w:pPr>
      <w:rPr>
        <w:rFonts w:hint="default" w:ascii="Wingdings" w:hAnsi="Wingdings"/>
      </w:rPr>
    </w:lvl>
  </w:abstractNum>
  <w:abstractNum w:abstractNumId="14" w15:restartNumberingAfterBreak="0">
    <w:nsid w:val="52CC11DE"/>
    <w:multiLevelType w:val="hybridMultilevel"/>
    <w:tmpl w:val="BDB683D8"/>
    <w:lvl w:ilvl="0" w:tplc="732A7814">
      <w:start w:val="1"/>
      <w:numFmt w:val="bullet"/>
      <w:lvlText w:val=""/>
      <w:lvlJc w:val="left"/>
      <w:pPr>
        <w:ind w:left="720" w:hanging="360"/>
      </w:pPr>
      <w:rPr>
        <w:rFonts w:hint="default" w:ascii="Symbol" w:hAnsi="Symbol"/>
      </w:rPr>
    </w:lvl>
    <w:lvl w:ilvl="1" w:tplc="F5204CAE">
      <w:start w:val="1"/>
      <w:numFmt w:val="bullet"/>
      <w:lvlText w:val="o"/>
      <w:lvlJc w:val="left"/>
      <w:pPr>
        <w:ind w:left="1440" w:hanging="360"/>
      </w:pPr>
      <w:rPr>
        <w:rFonts w:hint="default" w:ascii="Courier New" w:hAnsi="Courier New"/>
      </w:rPr>
    </w:lvl>
    <w:lvl w:ilvl="2" w:tplc="3A6481FA">
      <w:start w:val="1"/>
      <w:numFmt w:val="bullet"/>
      <w:lvlText w:val=""/>
      <w:lvlJc w:val="left"/>
      <w:pPr>
        <w:ind w:left="2160" w:hanging="360"/>
      </w:pPr>
      <w:rPr>
        <w:rFonts w:hint="default" w:ascii="Wingdings" w:hAnsi="Wingdings"/>
      </w:rPr>
    </w:lvl>
    <w:lvl w:ilvl="3" w:tplc="BAF604DE">
      <w:start w:val="1"/>
      <w:numFmt w:val="bullet"/>
      <w:lvlText w:val=""/>
      <w:lvlJc w:val="left"/>
      <w:pPr>
        <w:ind w:left="2880" w:hanging="360"/>
      </w:pPr>
      <w:rPr>
        <w:rFonts w:hint="default" w:ascii="Symbol" w:hAnsi="Symbol"/>
      </w:rPr>
    </w:lvl>
    <w:lvl w:ilvl="4" w:tplc="202C810E">
      <w:start w:val="1"/>
      <w:numFmt w:val="bullet"/>
      <w:lvlText w:val="o"/>
      <w:lvlJc w:val="left"/>
      <w:pPr>
        <w:ind w:left="3600" w:hanging="360"/>
      </w:pPr>
      <w:rPr>
        <w:rFonts w:hint="default" w:ascii="Courier New" w:hAnsi="Courier New"/>
      </w:rPr>
    </w:lvl>
    <w:lvl w:ilvl="5" w:tplc="55981274">
      <w:start w:val="1"/>
      <w:numFmt w:val="bullet"/>
      <w:lvlText w:val=""/>
      <w:lvlJc w:val="left"/>
      <w:pPr>
        <w:ind w:left="4320" w:hanging="360"/>
      </w:pPr>
      <w:rPr>
        <w:rFonts w:hint="default" w:ascii="Wingdings" w:hAnsi="Wingdings"/>
      </w:rPr>
    </w:lvl>
    <w:lvl w:ilvl="6" w:tplc="72047334">
      <w:start w:val="1"/>
      <w:numFmt w:val="bullet"/>
      <w:lvlText w:val=""/>
      <w:lvlJc w:val="left"/>
      <w:pPr>
        <w:ind w:left="5040" w:hanging="360"/>
      </w:pPr>
      <w:rPr>
        <w:rFonts w:hint="default" w:ascii="Symbol" w:hAnsi="Symbol"/>
      </w:rPr>
    </w:lvl>
    <w:lvl w:ilvl="7" w:tplc="2BF0F244">
      <w:start w:val="1"/>
      <w:numFmt w:val="bullet"/>
      <w:lvlText w:val="o"/>
      <w:lvlJc w:val="left"/>
      <w:pPr>
        <w:ind w:left="5760" w:hanging="360"/>
      </w:pPr>
      <w:rPr>
        <w:rFonts w:hint="default" w:ascii="Courier New" w:hAnsi="Courier New"/>
      </w:rPr>
    </w:lvl>
    <w:lvl w:ilvl="8" w:tplc="9BA20E6A">
      <w:start w:val="1"/>
      <w:numFmt w:val="bullet"/>
      <w:lvlText w:val=""/>
      <w:lvlJc w:val="left"/>
      <w:pPr>
        <w:ind w:left="6480" w:hanging="360"/>
      </w:pPr>
      <w:rPr>
        <w:rFonts w:hint="default" w:ascii="Wingdings" w:hAnsi="Wingdings"/>
      </w:rPr>
    </w:lvl>
  </w:abstractNum>
  <w:abstractNum w:abstractNumId="15" w15:restartNumberingAfterBreak="0">
    <w:nsid w:val="567DD6A7"/>
    <w:multiLevelType w:val="hybridMultilevel"/>
    <w:tmpl w:val="E0C6C8F0"/>
    <w:lvl w:ilvl="0" w:tplc="3EBE4898">
      <w:start w:val="1"/>
      <w:numFmt w:val="bullet"/>
      <w:lvlText w:val=""/>
      <w:lvlJc w:val="left"/>
      <w:pPr>
        <w:ind w:left="720" w:hanging="360"/>
      </w:pPr>
      <w:rPr>
        <w:rFonts w:hint="default" w:ascii="Symbol" w:hAnsi="Symbol"/>
        <w:color w:val="EE0000"/>
      </w:rPr>
    </w:lvl>
    <w:lvl w:ilvl="1" w:tplc="65BA0BB0">
      <w:start w:val="1"/>
      <w:numFmt w:val="bullet"/>
      <w:lvlText w:val="o"/>
      <w:lvlJc w:val="left"/>
      <w:pPr>
        <w:ind w:left="1440" w:hanging="360"/>
      </w:pPr>
      <w:rPr>
        <w:rFonts w:hint="default" w:ascii="Courier New" w:hAnsi="Courier New"/>
      </w:rPr>
    </w:lvl>
    <w:lvl w:ilvl="2" w:tplc="BBB48BD6">
      <w:start w:val="1"/>
      <w:numFmt w:val="bullet"/>
      <w:lvlText w:val=""/>
      <w:lvlJc w:val="left"/>
      <w:pPr>
        <w:ind w:left="2160" w:hanging="360"/>
      </w:pPr>
      <w:rPr>
        <w:rFonts w:hint="default" w:ascii="Wingdings" w:hAnsi="Wingdings"/>
      </w:rPr>
    </w:lvl>
    <w:lvl w:ilvl="3" w:tplc="3640B452">
      <w:start w:val="1"/>
      <w:numFmt w:val="bullet"/>
      <w:lvlText w:val=""/>
      <w:lvlJc w:val="left"/>
      <w:pPr>
        <w:ind w:left="2880" w:hanging="360"/>
      </w:pPr>
      <w:rPr>
        <w:rFonts w:hint="default" w:ascii="Symbol" w:hAnsi="Symbol"/>
      </w:rPr>
    </w:lvl>
    <w:lvl w:ilvl="4" w:tplc="45F09D1A">
      <w:start w:val="1"/>
      <w:numFmt w:val="bullet"/>
      <w:lvlText w:val="o"/>
      <w:lvlJc w:val="left"/>
      <w:pPr>
        <w:ind w:left="3600" w:hanging="360"/>
      </w:pPr>
      <w:rPr>
        <w:rFonts w:hint="default" w:ascii="Courier New" w:hAnsi="Courier New"/>
      </w:rPr>
    </w:lvl>
    <w:lvl w:ilvl="5" w:tplc="70665D5E">
      <w:start w:val="1"/>
      <w:numFmt w:val="bullet"/>
      <w:lvlText w:val=""/>
      <w:lvlJc w:val="left"/>
      <w:pPr>
        <w:ind w:left="4320" w:hanging="360"/>
      </w:pPr>
      <w:rPr>
        <w:rFonts w:hint="default" w:ascii="Wingdings" w:hAnsi="Wingdings"/>
      </w:rPr>
    </w:lvl>
    <w:lvl w:ilvl="6" w:tplc="32C4FD8E">
      <w:start w:val="1"/>
      <w:numFmt w:val="bullet"/>
      <w:lvlText w:val=""/>
      <w:lvlJc w:val="left"/>
      <w:pPr>
        <w:ind w:left="5040" w:hanging="360"/>
      </w:pPr>
      <w:rPr>
        <w:rFonts w:hint="default" w:ascii="Symbol" w:hAnsi="Symbol"/>
      </w:rPr>
    </w:lvl>
    <w:lvl w:ilvl="7" w:tplc="E56E2892">
      <w:start w:val="1"/>
      <w:numFmt w:val="bullet"/>
      <w:lvlText w:val="o"/>
      <w:lvlJc w:val="left"/>
      <w:pPr>
        <w:ind w:left="5760" w:hanging="360"/>
      </w:pPr>
      <w:rPr>
        <w:rFonts w:hint="default" w:ascii="Courier New" w:hAnsi="Courier New"/>
      </w:rPr>
    </w:lvl>
    <w:lvl w:ilvl="8" w:tplc="B09616C2">
      <w:start w:val="1"/>
      <w:numFmt w:val="bullet"/>
      <w:lvlText w:val=""/>
      <w:lvlJc w:val="left"/>
      <w:pPr>
        <w:ind w:left="6480" w:hanging="360"/>
      </w:pPr>
      <w:rPr>
        <w:rFonts w:hint="default" w:ascii="Wingdings" w:hAnsi="Wingdings"/>
      </w:rPr>
    </w:lvl>
  </w:abstractNum>
  <w:abstractNum w:abstractNumId="16" w15:restartNumberingAfterBreak="0">
    <w:nsid w:val="58B39046"/>
    <w:multiLevelType w:val="hybridMultilevel"/>
    <w:tmpl w:val="9D30E510"/>
    <w:lvl w:ilvl="0" w:tplc="4AF889B2">
      <w:start w:val="1"/>
      <w:numFmt w:val="bullet"/>
      <w:lvlText w:val=""/>
      <w:lvlJc w:val="left"/>
      <w:pPr>
        <w:ind w:left="720" w:hanging="360"/>
      </w:pPr>
      <w:rPr>
        <w:rFonts w:hint="default" w:ascii="Symbol" w:hAnsi="Symbol"/>
        <w:color w:val="EE0000"/>
      </w:rPr>
    </w:lvl>
    <w:lvl w:ilvl="1" w:tplc="CDEC5B64">
      <w:start w:val="1"/>
      <w:numFmt w:val="bullet"/>
      <w:lvlText w:val="o"/>
      <w:lvlJc w:val="left"/>
      <w:pPr>
        <w:ind w:left="1440" w:hanging="360"/>
      </w:pPr>
      <w:rPr>
        <w:rFonts w:hint="default" w:ascii="Courier New" w:hAnsi="Courier New"/>
      </w:rPr>
    </w:lvl>
    <w:lvl w:ilvl="2" w:tplc="70EC935A">
      <w:start w:val="1"/>
      <w:numFmt w:val="bullet"/>
      <w:lvlText w:val=""/>
      <w:lvlJc w:val="left"/>
      <w:pPr>
        <w:ind w:left="2160" w:hanging="360"/>
      </w:pPr>
      <w:rPr>
        <w:rFonts w:hint="default" w:ascii="Wingdings" w:hAnsi="Wingdings"/>
      </w:rPr>
    </w:lvl>
    <w:lvl w:ilvl="3" w:tplc="6666CD28">
      <w:start w:val="1"/>
      <w:numFmt w:val="bullet"/>
      <w:lvlText w:val=""/>
      <w:lvlJc w:val="left"/>
      <w:pPr>
        <w:ind w:left="2880" w:hanging="360"/>
      </w:pPr>
      <w:rPr>
        <w:rFonts w:hint="default" w:ascii="Symbol" w:hAnsi="Symbol"/>
      </w:rPr>
    </w:lvl>
    <w:lvl w:ilvl="4" w:tplc="FD56693C">
      <w:start w:val="1"/>
      <w:numFmt w:val="bullet"/>
      <w:lvlText w:val="o"/>
      <w:lvlJc w:val="left"/>
      <w:pPr>
        <w:ind w:left="3600" w:hanging="360"/>
      </w:pPr>
      <w:rPr>
        <w:rFonts w:hint="default" w:ascii="Courier New" w:hAnsi="Courier New"/>
      </w:rPr>
    </w:lvl>
    <w:lvl w:ilvl="5" w:tplc="8E246586">
      <w:start w:val="1"/>
      <w:numFmt w:val="bullet"/>
      <w:lvlText w:val=""/>
      <w:lvlJc w:val="left"/>
      <w:pPr>
        <w:ind w:left="4320" w:hanging="360"/>
      </w:pPr>
      <w:rPr>
        <w:rFonts w:hint="default" w:ascii="Wingdings" w:hAnsi="Wingdings"/>
      </w:rPr>
    </w:lvl>
    <w:lvl w:ilvl="6" w:tplc="5DC27A4E">
      <w:start w:val="1"/>
      <w:numFmt w:val="bullet"/>
      <w:lvlText w:val=""/>
      <w:lvlJc w:val="left"/>
      <w:pPr>
        <w:ind w:left="5040" w:hanging="360"/>
      </w:pPr>
      <w:rPr>
        <w:rFonts w:hint="default" w:ascii="Symbol" w:hAnsi="Symbol"/>
      </w:rPr>
    </w:lvl>
    <w:lvl w:ilvl="7" w:tplc="75C80744">
      <w:start w:val="1"/>
      <w:numFmt w:val="bullet"/>
      <w:lvlText w:val="o"/>
      <w:lvlJc w:val="left"/>
      <w:pPr>
        <w:ind w:left="5760" w:hanging="360"/>
      </w:pPr>
      <w:rPr>
        <w:rFonts w:hint="default" w:ascii="Courier New" w:hAnsi="Courier New"/>
      </w:rPr>
    </w:lvl>
    <w:lvl w:ilvl="8" w:tplc="FBB4B610">
      <w:start w:val="1"/>
      <w:numFmt w:val="bullet"/>
      <w:lvlText w:val=""/>
      <w:lvlJc w:val="left"/>
      <w:pPr>
        <w:ind w:left="6480" w:hanging="360"/>
      </w:pPr>
      <w:rPr>
        <w:rFonts w:hint="default" w:ascii="Wingdings" w:hAnsi="Wingdings"/>
      </w:rPr>
    </w:lvl>
  </w:abstractNum>
  <w:abstractNum w:abstractNumId="17" w15:restartNumberingAfterBreak="0">
    <w:nsid w:val="5DF992D6"/>
    <w:multiLevelType w:val="hybridMultilevel"/>
    <w:tmpl w:val="CF744E48"/>
    <w:lvl w:ilvl="0" w:tplc="9E96590E">
      <w:start w:val="1"/>
      <w:numFmt w:val="bullet"/>
      <w:lvlText w:val=""/>
      <w:lvlJc w:val="left"/>
      <w:pPr>
        <w:ind w:left="720" w:hanging="360"/>
      </w:pPr>
      <w:rPr>
        <w:rFonts w:hint="default" w:ascii="Symbol" w:hAnsi="Symbol"/>
        <w:color w:val="EE0000"/>
      </w:rPr>
    </w:lvl>
    <w:lvl w:ilvl="1" w:tplc="57D2A930">
      <w:start w:val="1"/>
      <w:numFmt w:val="bullet"/>
      <w:lvlText w:val="o"/>
      <w:lvlJc w:val="left"/>
      <w:pPr>
        <w:ind w:left="1440" w:hanging="360"/>
      </w:pPr>
      <w:rPr>
        <w:rFonts w:hint="default" w:ascii="Courier New" w:hAnsi="Courier New"/>
      </w:rPr>
    </w:lvl>
    <w:lvl w:ilvl="2" w:tplc="1730E186">
      <w:start w:val="1"/>
      <w:numFmt w:val="bullet"/>
      <w:lvlText w:val=""/>
      <w:lvlJc w:val="left"/>
      <w:pPr>
        <w:ind w:left="2160" w:hanging="360"/>
      </w:pPr>
      <w:rPr>
        <w:rFonts w:hint="default" w:ascii="Wingdings" w:hAnsi="Wingdings"/>
      </w:rPr>
    </w:lvl>
    <w:lvl w:ilvl="3" w:tplc="9060185C">
      <w:start w:val="1"/>
      <w:numFmt w:val="bullet"/>
      <w:lvlText w:val=""/>
      <w:lvlJc w:val="left"/>
      <w:pPr>
        <w:ind w:left="2880" w:hanging="360"/>
      </w:pPr>
      <w:rPr>
        <w:rFonts w:hint="default" w:ascii="Symbol" w:hAnsi="Symbol"/>
      </w:rPr>
    </w:lvl>
    <w:lvl w:ilvl="4" w:tplc="F0AED2B8">
      <w:start w:val="1"/>
      <w:numFmt w:val="bullet"/>
      <w:lvlText w:val="o"/>
      <w:lvlJc w:val="left"/>
      <w:pPr>
        <w:ind w:left="3600" w:hanging="360"/>
      </w:pPr>
      <w:rPr>
        <w:rFonts w:hint="default" w:ascii="Courier New" w:hAnsi="Courier New"/>
      </w:rPr>
    </w:lvl>
    <w:lvl w:ilvl="5" w:tplc="53C29EBC">
      <w:start w:val="1"/>
      <w:numFmt w:val="bullet"/>
      <w:lvlText w:val=""/>
      <w:lvlJc w:val="left"/>
      <w:pPr>
        <w:ind w:left="4320" w:hanging="360"/>
      </w:pPr>
      <w:rPr>
        <w:rFonts w:hint="default" w:ascii="Wingdings" w:hAnsi="Wingdings"/>
      </w:rPr>
    </w:lvl>
    <w:lvl w:ilvl="6" w:tplc="10E21DB4">
      <w:start w:val="1"/>
      <w:numFmt w:val="bullet"/>
      <w:lvlText w:val=""/>
      <w:lvlJc w:val="left"/>
      <w:pPr>
        <w:ind w:left="5040" w:hanging="360"/>
      </w:pPr>
      <w:rPr>
        <w:rFonts w:hint="default" w:ascii="Symbol" w:hAnsi="Symbol"/>
      </w:rPr>
    </w:lvl>
    <w:lvl w:ilvl="7" w:tplc="E18406F6">
      <w:start w:val="1"/>
      <w:numFmt w:val="bullet"/>
      <w:lvlText w:val="o"/>
      <w:lvlJc w:val="left"/>
      <w:pPr>
        <w:ind w:left="5760" w:hanging="360"/>
      </w:pPr>
      <w:rPr>
        <w:rFonts w:hint="default" w:ascii="Courier New" w:hAnsi="Courier New"/>
      </w:rPr>
    </w:lvl>
    <w:lvl w:ilvl="8" w:tplc="644AC246">
      <w:start w:val="1"/>
      <w:numFmt w:val="bullet"/>
      <w:lvlText w:val=""/>
      <w:lvlJc w:val="left"/>
      <w:pPr>
        <w:ind w:left="6480" w:hanging="360"/>
      </w:pPr>
      <w:rPr>
        <w:rFonts w:hint="default" w:ascii="Wingdings" w:hAnsi="Wingdings"/>
      </w:rPr>
    </w:lvl>
  </w:abstractNum>
  <w:abstractNum w:abstractNumId="18" w15:restartNumberingAfterBreak="0">
    <w:nsid w:val="69B76886"/>
    <w:multiLevelType w:val="hybridMultilevel"/>
    <w:tmpl w:val="78A25D24"/>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85522517">
    <w:abstractNumId w:val="15"/>
  </w:num>
  <w:num w:numId="2" w16cid:durableId="1384908947">
    <w:abstractNumId w:val="1"/>
  </w:num>
  <w:num w:numId="3" w16cid:durableId="2047635753">
    <w:abstractNumId w:val="4"/>
  </w:num>
  <w:num w:numId="4" w16cid:durableId="380635907">
    <w:abstractNumId w:val="16"/>
  </w:num>
  <w:num w:numId="5" w16cid:durableId="1020204782">
    <w:abstractNumId w:val="5"/>
  </w:num>
  <w:num w:numId="6" w16cid:durableId="236404354">
    <w:abstractNumId w:val="3"/>
  </w:num>
  <w:num w:numId="7" w16cid:durableId="2083066221">
    <w:abstractNumId w:val="13"/>
  </w:num>
  <w:num w:numId="8" w16cid:durableId="239944454">
    <w:abstractNumId w:val="8"/>
  </w:num>
  <w:num w:numId="9" w16cid:durableId="1222138868">
    <w:abstractNumId w:val="14"/>
  </w:num>
  <w:num w:numId="10" w16cid:durableId="722798178">
    <w:abstractNumId w:val="6"/>
  </w:num>
  <w:num w:numId="11" w16cid:durableId="1612124731">
    <w:abstractNumId w:val="17"/>
  </w:num>
  <w:num w:numId="12" w16cid:durableId="729574297">
    <w:abstractNumId w:val="11"/>
  </w:num>
  <w:num w:numId="13" w16cid:durableId="177161097">
    <w:abstractNumId w:val="2"/>
  </w:num>
  <w:num w:numId="14" w16cid:durableId="931203847">
    <w:abstractNumId w:val="7"/>
  </w:num>
  <w:num w:numId="15" w16cid:durableId="273488770">
    <w:abstractNumId w:val="10"/>
  </w:num>
  <w:num w:numId="16" w16cid:durableId="1209293333">
    <w:abstractNumId w:val="9"/>
  </w:num>
  <w:num w:numId="17" w16cid:durableId="1706757377">
    <w:abstractNumId w:val="0"/>
  </w:num>
  <w:num w:numId="18" w16cid:durableId="1171335306">
    <w:abstractNumId w:val="18"/>
  </w:num>
  <w:num w:numId="19" w16cid:durableId="571938425">
    <w:abstractNumId w:val="12"/>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embedTrueTypeFonts/>
  <w:saveSubsetFonts/>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1tTQwMzcwNjQ2sDBX0lEKTi0uzszPAykwNKwFANRVc7gtAAAA"/>
  </w:docVars>
  <w:rsids>
    <w:rsidRoot w:val="0028558A"/>
    <w:rsid w:val="0003478A"/>
    <w:rsid w:val="000368E4"/>
    <w:rsid w:val="00061E5C"/>
    <w:rsid w:val="000748FF"/>
    <w:rsid w:val="00076C89"/>
    <w:rsid w:val="000A1F44"/>
    <w:rsid w:val="000B0D5F"/>
    <w:rsid w:val="000B21D9"/>
    <w:rsid w:val="000B3E54"/>
    <w:rsid w:val="000C4136"/>
    <w:rsid w:val="000D0286"/>
    <w:rsid w:val="00186998"/>
    <w:rsid w:val="001D66C2"/>
    <w:rsid w:val="001D77D4"/>
    <w:rsid w:val="001E2B35"/>
    <w:rsid w:val="001E6414"/>
    <w:rsid w:val="001E6D09"/>
    <w:rsid w:val="00210007"/>
    <w:rsid w:val="00244486"/>
    <w:rsid w:val="0026508E"/>
    <w:rsid w:val="00271073"/>
    <w:rsid w:val="002734E5"/>
    <w:rsid w:val="0028558A"/>
    <w:rsid w:val="002A2BA1"/>
    <w:rsid w:val="002B1F8E"/>
    <w:rsid w:val="002C2355"/>
    <w:rsid w:val="00300FCE"/>
    <w:rsid w:val="00303FF6"/>
    <w:rsid w:val="0031158B"/>
    <w:rsid w:val="00343702"/>
    <w:rsid w:val="00366301"/>
    <w:rsid w:val="003854BD"/>
    <w:rsid w:val="00396D0C"/>
    <w:rsid w:val="003A6D44"/>
    <w:rsid w:val="003B7E12"/>
    <w:rsid w:val="003C00DC"/>
    <w:rsid w:val="003D0D8C"/>
    <w:rsid w:val="003D37B0"/>
    <w:rsid w:val="0041717D"/>
    <w:rsid w:val="00417A20"/>
    <w:rsid w:val="00417D2E"/>
    <w:rsid w:val="004339FE"/>
    <w:rsid w:val="00457325"/>
    <w:rsid w:val="00460AD1"/>
    <w:rsid w:val="00462FD4"/>
    <w:rsid w:val="0049381D"/>
    <w:rsid w:val="004B215A"/>
    <w:rsid w:val="004C3C55"/>
    <w:rsid w:val="004D19BB"/>
    <w:rsid w:val="004F0EFB"/>
    <w:rsid w:val="004F3C9F"/>
    <w:rsid w:val="00506376"/>
    <w:rsid w:val="00525BC0"/>
    <w:rsid w:val="0053254A"/>
    <w:rsid w:val="00535D90"/>
    <w:rsid w:val="00572ACE"/>
    <w:rsid w:val="00575EBA"/>
    <w:rsid w:val="00576B4C"/>
    <w:rsid w:val="00586AA7"/>
    <w:rsid w:val="005949DF"/>
    <w:rsid w:val="005A1B92"/>
    <w:rsid w:val="005A2ED8"/>
    <w:rsid w:val="005B1F98"/>
    <w:rsid w:val="005C1AEB"/>
    <w:rsid w:val="005EF886"/>
    <w:rsid w:val="005F2157"/>
    <w:rsid w:val="00603618"/>
    <w:rsid w:val="00614013"/>
    <w:rsid w:val="00626236"/>
    <w:rsid w:val="00630842"/>
    <w:rsid w:val="00642174"/>
    <w:rsid w:val="00644ADC"/>
    <w:rsid w:val="0066499E"/>
    <w:rsid w:val="0067114A"/>
    <w:rsid w:val="0067204B"/>
    <w:rsid w:val="00677FF5"/>
    <w:rsid w:val="0069763B"/>
    <w:rsid w:val="006C2CDA"/>
    <w:rsid w:val="006C39F1"/>
    <w:rsid w:val="006E340F"/>
    <w:rsid w:val="006F3786"/>
    <w:rsid w:val="006F3F4D"/>
    <w:rsid w:val="006F595A"/>
    <w:rsid w:val="006F6E67"/>
    <w:rsid w:val="00702DDF"/>
    <w:rsid w:val="007130B1"/>
    <w:rsid w:val="0073047E"/>
    <w:rsid w:val="007327D1"/>
    <w:rsid w:val="007500A0"/>
    <w:rsid w:val="00755E15"/>
    <w:rsid w:val="00765398"/>
    <w:rsid w:val="007873A0"/>
    <w:rsid w:val="007B0AF2"/>
    <w:rsid w:val="007C7422"/>
    <w:rsid w:val="007D364C"/>
    <w:rsid w:val="007E6DBF"/>
    <w:rsid w:val="007F0B42"/>
    <w:rsid w:val="007F68EF"/>
    <w:rsid w:val="007F75BC"/>
    <w:rsid w:val="00805558"/>
    <w:rsid w:val="0081359C"/>
    <w:rsid w:val="008144C7"/>
    <w:rsid w:val="00832D80"/>
    <w:rsid w:val="00833542"/>
    <w:rsid w:val="00853AB6"/>
    <w:rsid w:val="00867676"/>
    <w:rsid w:val="00870E24"/>
    <w:rsid w:val="00874D90"/>
    <w:rsid w:val="008834C4"/>
    <w:rsid w:val="008A0002"/>
    <w:rsid w:val="008E1901"/>
    <w:rsid w:val="008E6FFC"/>
    <w:rsid w:val="008F74AC"/>
    <w:rsid w:val="00916770"/>
    <w:rsid w:val="00946367"/>
    <w:rsid w:val="0095263B"/>
    <w:rsid w:val="00960870"/>
    <w:rsid w:val="00971B7C"/>
    <w:rsid w:val="00981C36"/>
    <w:rsid w:val="00993D94"/>
    <w:rsid w:val="009B2D02"/>
    <w:rsid w:val="009D0450"/>
    <w:rsid w:val="00A01A0B"/>
    <w:rsid w:val="00A03888"/>
    <w:rsid w:val="00A112E2"/>
    <w:rsid w:val="00A20988"/>
    <w:rsid w:val="00A71E38"/>
    <w:rsid w:val="00A81340"/>
    <w:rsid w:val="00A82F63"/>
    <w:rsid w:val="00A8719D"/>
    <w:rsid w:val="00AA25C5"/>
    <w:rsid w:val="00AB61A4"/>
    <w:rsid w:val="00AC5E0B"/>
    <w:rsid w:val="00AC7103"/>
    <w:rsid w:val="00AE0370"/>
    <w:rsid w:val="00B224C9"/>
    <w:rsid w:val="00B22AE3"/>
    <w:rsid w:val="00B64332"/>
    <w:rsid w:val="00B76480"/>
    <w:rsid w:val="00B809FE"/>
    <w:rsid w:val="00B95661"/>
    <w:rsid w:val="00BA1D1C"/>
    <w:rsid w:val="00BA2AE7"/>
    <w:rsid w:val="00BB08D2"/>
    <w:rsid w:val="00BB4646"/>
    <w:rsid w:val="00BF4A2E"/>
    <w:rsid w:val="00BF60EF"/>
    <w:rsid w:val="00BF7586"/>
    <w:rsid w:val="00C100AD"/>
    <w:rsid w:val="00C232BA"/>
    <w:rsid w:val="00C26DEB"/>
    <w:rsid w:val="00C3370F"/>
    <w:rsid w:val="00C35C59"/>
    <w:rsid w:val="00C426FD"/>
    <w:rsid w:val="00C5F53D"/>
    <w:rsid w:val="00D070D8"/>
    <w:rsid w:val="00D135D8"/>
    <w:rsid w:val="00D2252F"/>
    <w:rsid w:val="00D2630C"/>
    <w:rsid w:val="00D31F05"/>
    <w:rsid w:val="00D3506C"/>
    <w:rsid w:val="00D36BA8"/>
    <w:rsid w:val="00D4677E"/>
    <w:rsid w:val="00D75FDD"/>
    <w:rsid w:val="00D772C9"/>
    <w:rsid w:val="00DA366B"/>
    <w:rsid w:val="00DC089C"/>
    <w:rsid w:val="00DD1F07"/>
    <w:rsid w:val="00DD4FDA"/>
    <w:rsid w:val="00DE7BB4"/>
    <w:rsid w:val="00E07F90"/>
    <w:rsid w:val="00E26E7E"/>
    <w:rsid w:val="00E316FD"/>
    <w:rsid w:val="00E642B4"/>
    <w:rsid w:val="00E7366E"/>
    <w:rsid w:val="00E92E13"/>
    <w:rsid w:val="00EA3E08"/>
    <w:rsid w:val="00EA58FE"/>
    <w:rsid w:val="00EB3945"/>
    <w:rsid w:val="00ED0C35"/>
    <w:rsid w:val="00EE1A20"/>
    <w:rsid w:val="00EF5851"/>
    <w:rsid w:val="00F02A9C"/>
    <w:rsid w:val="00F126DC"/>
    <w:rsid w:val="00F15098"/>
    <w:rsid w:val="00F36CAF"/>
    <w:rsid w:val="00F42793"/>
    <w:rsid w:val="00F52BF0"/>
    <w:rsid w:val="00F57F71"/>
    <w:rsid w:val="00F64CD0"/>
    <w:rsid w:val="00FA5C49"/>
    <w:rsid w:val="00FD1019"/>
    <w:rsid w:val="00FE09BF"/>
    <w:rsid w:val="00FE4A2F"/>
    <w:rsid w:val="01063E05"/>
    <w:rsid w:val="01114A59"/>
    <w:rsid w:val="0159E117"/>
    <w:rsid w:val="016260C2"/>
    <w:rsid w:val="02AEF2BB"/>
    <w:rsid w:val="02BB3CEA"/>
    <w:rsid w:val="030A6F62"/>
    <w:rsid w:val="03AFBDA4"/>
    <w:rsid w:val="03BB45E4"/>
    <w:rsid w:val="04ECA336"/>
    <w:rsid w:val="0586F072"/>
    <w:rsid w:val="058FF9B7"/>
    <w:rsid w:val="05C3DF41"/>
    <w:rsid w:val="06262C9C"/>
    <w:rsid w:val="07955195"/>
    <w:rsid w:val="07C4CA31"/>
    <w:rsid w:val="089524B5"/>
    <w:rsid w:val="08D46F2C"/>
    <w:rsid w:val="09FAA3DA"/>
    <w:rsid w:val="0A1A23B2"/>
    <w:rsid w:val="0A8BD700"/>
    <w:rsid w:val="0B71CFC0"/>
    <w:rsid w:val="0CC41C5A"/>
    <w:rsid w:val="0CF12C75"/>
    <w:rsid w:val="0CFDDDA7"/>
    <w:rsid w:val="0D1BDDD3"/>
    <w:rsid w:val="0D436E78"/>
    <w:rsid w:val="0D57AFA8"/>
    <w:rsid w:val="0ECCF053"/>
    <w:rsid w:val="0ED39FB6"/>
    <w:rsid w:val="0EF6D502"/>
    <w:rsid w:val="0F043A62"/>
    <w:rsid w:val="0F18C069"/>
    <w:rsid w:val="0F275358"/>
    <w:rsid w:val="0FA2B54A"/>
    <w:rsid w:val="0FBC0C68"/>
    <w:rsid w:val="0FE4D57E"/>
    <w:rsid w:val="10A57B0D"/>
    <w:rsid w:val="10B1F3E3"/>
    <w:rsid w:val="116E355B"/>
    <w:rsid w:val="117FA4C8"/>
    <w:rsid w:val="12A5623E"/>
    <w:rsid w:val="13827C19"/>
    <w:rsid w:val="1436F621"/>
    <w:rsid w:val="156AD0C6"/>
    <w:rsid w:val="16D1DEBF"/>
    <w:rsid w:val="16EF37D1"/>
    <w:rsid w:val="180663BF"/>
    <w:rsid w:val="184CAA47"/>
    <w:rsid w:val="188EBD57"/>
    <w:rsid w:val="19C3566B"/>
    <w:rsid w:val="1A1B6676"/>
    <w:rsid w:val="1A8EF85F"/>
    <w:rsid w:val="1AF562FC"/>
    <w:rsid w:val="1CF8A79D"/>
    <w:rsid w:val="1D0560B6"/>
    <w:rsid w:val="1DD13A2C"/>
    <w:rsid w:val="1E4BB923"/>
    <w:rsid w:val="1FD06EDF"/>
    <w:rsid w:val="20BBCBAA"/>
    <w:rsid w:val="20D7C73E"/>
    <w:rsid w:val="21230AF1"/>
    <w:rsid w:val="21A11FA7"/>
    <w:rsid w:val="223CE6C5"/>
    <w:rsid w:val="22EDF07F"/>
    <w:rsid w:val="23BFEEFE"/>
    <w:rsid w:val="240230C6"/>
    <w:rsid w:val="2455C141"/>
    <w:rsid w:val="24A568F8"/>
    <w:rsid w:val="24ADB32A"/>
    <w:rsid w:val="25A901F1"/>
    <w:rsid w:val="268DD346"/>
    <w:rsid w:val="271380A8"/>
    <w:rsid w:val="2721DEA6"/>
    <w:rsid w:val="2797B2CA"/>
    <w:rsid w:val="2798F529"/>
    <w:rsid w:val="29510989"/>
    <w:rsid w:val="29D59B33"/>
    <w:rsid w:val="29E256F7"/>
    <w:rsid w:val="29F44794"/>
    <w:rsid w:val="2A3CB1FB"/>
    <w:rsid w:val="2A5B1385"/>
    <w:rsid w:val="2B284E84"/>
    <w:rsid w:val="2B374ECD"/>
    <w:rsid w:val="2B84C043"/>
    <w:rsid w:val="2C6A3D69"/>
    <w:rsid w:val="2D273348"/>
    <w:rsid w:val="2D67F761"/>
    <w:rsid w:val="2D6CB015"/>
    <w:rsid w:val="2D755851"/>
    <w:rsid w:val="2DC964D2"/>
    <w:rsid w:val="2DFA43E2"/>
    <w:rsid w:val="2EAD319B"/>
    <w:rsid w:val="2F8FFFB8"/>
    <w:rsid w:val="2F95B0B9"/>
    <w:rsid w:val="2FA33EAC"/>
    <w:rsid w:val="2FB1C7C9"/>
    <w:rsid w:val="305400D2"/>
    <w:rsid w:val="305ED40A"/>
    <w:rsid w:val="30EC3DC8"/>
    <w:rsid w:val="31766FCF"/>
    <w:rsid w:val="31EB61DE"/>
    <w:rsid w:val="31FEB402"/>
    <w:rsid w:val="34862305"/>
    <w:rsid w:val="34C1F190"/>
    <w:rsid w:val="34D915D5"/>
    <w:rsid w:val="35942C0B"/>
    <w:rsid w:val="3615FB3E"/>
    <w:rsid w:val="3659E196"/>
    <w:rsid w:val="36ADE5C2"/>
    <w:rsid w:val="374CCFB9"/>
    <w:rsid w:val="37F28F9C"/>
    <w:rsid w:val="37FD274C"/>
    <w:rsid w:val="380119B1"/>
    <w:rsid w:val="390899E5"/>
    <w:rsid w:val="392FBED0"/>
    <w:rsid w:val="39448CD2"/>
    <w:rsid w:val="397763F0"/>
    <w:rsid w:val="39CB8D33"/>
    <w:rsid w:val="3AFEDD6F"/>
    <w:rsid w:val="3B0ABB7A"/>
    <w:rsid w:val="3B22CF12"/>
    <w:rsid w:val="3B27A5FD"/>
    <w:rsid w:val="3B36655B"/>
    <w:rsid w:val="3B67A5D9"/>
    <w:rsid w:val="3BFF0CFC"/>
    <w:rsid w:val="3C04AFF8"/>
    <w:rsid w:val="3C2EAFE1"/>
    <w:rsid w:val="3C83C3BD"/>
    <w:rsid w:val="3E210D23"/>
    <w:rsid w:val="3E6B9C90"/>
    <w:rsid w:val="3E72EE79"/>
    <w:rsid w:val="3EEBC56E"/>
    <w:rsid w:val="3FEEA1CF"/>
    <w:rsid w:val="407772EE"/>
    <w:rsid w:val="41716E49"/>
    <w:rsid w:val="41ECFA43"/>
    <w:rsid w:val="4274AA60"/>
    <w:rsid w:val="4439EC6E"/>
    <w:rsid w:val="4477264A"/>
    <w:rsid w:val="44D61142"/>
    <w:rsid w:val="44E143E6"/>
    <w:rsid w:val="45AC4B22"/>
    <w:rsid w:val="45CFE08C"/>
    <w:rsid w:val="46458EAE"/>
    <w:rsid w:val="46853806"/>
    <w:rsid w:val="468D350F"/>
    <w:rsid w:val="47583BB2"/>
    <w:rsid w:val="477B1E75"/>
    <w:rsid w:val="47BED3EE"/>
    <w:rsid w:val="47C85ECC"/>
    <w:rsid w:val="485927AC"/>
    <w:rsid w:val="48A3B7A5"/>
    <w:rsid w:val="49E39EEB"/>
    <w:rsid w:val="4A03D948"/>
    <w:rsid w:val="4A413B62"/>
    <w:rsid w:val="4ABB9011"/>
    <w:rsid w:val="4AC21EDF"/>
    <w:rsid w:val="4AD8E359"/>
    <w:rsid w:val="4B1D86A1"/>
    <w:rsid w:val="4BA2C2D8"/>
    <w:rsid w:val="4BEE00B5"/>
    <w:rsid w:val="4E6B87E3"/>
    <w:rsid w:val="4EDC3B92"/>
    <w:rsid w:val="4FD71F81"/>
    <w:rsid w:val="4FD87204"/>
    <w:rsid w:val="50F4F0B3"/>
    <w:rsid w:val="5116AB9D"/>
    <w:rsid w:val="519015AF"/>
    <w:rsid w:val="5195D49D"/>
    <w:rsid w:val="5212CD28"/>
    <w:rsid w:val="5283E2E9"/>
    <w:rsid w:val="528BC68F"/>
    <w:rsid w:val="5366B57D"/>
    <w:rsid w:val="538D06F1"/>
    <w:rsid w:val="54446525"/>
    <w:rsid w:val="5598D8B6"/>
    <w:rsid w:val="55EFDD1F"/>
    <w:rsid w:val="56AB954B"/>
    <w:rsid w:val="56C0A124"/>
    <w:rsid w:val="5760A567"/>
    <w:rsid w:val="58B85A29"/>
    <w:rsid w:val="5901FD34"/>
    <w:rsid w:val="59076D0D"/>
    <w:rsid w:val="592DCC44"/>
    <w:rsid w:val="594AE160"/>
    <w:rsid w:val="5963A23A"/>
    <w:rsid w:val="59B4FF81"/>
    <w:rsid w:val="5A201E92"/>
    <w:rsid w:val="5A450C19"/>
    <w:rsid w:val="5ADA6CC7"/>
    <w:rsid w:val="5ADF67C3"/>
    <w:rsid w:val="5B04791E"/>
    <w:rsid w:val="5B078C9D"/>
    <w:rsid w:val="5B3B5318"/>
    <w:rsid w:val="5B5090BE"/>
    <w:rsid w:val="5BE5011D"/>
    <w:rsid w:val="5BFCA806"/>
    <w:rsid w:val="5C8705C6"/>
    <w:rsid w:val="5CCFE402"/>
    <w:rsid w:val="5F67874C"/>
    <w:rsid w:val="5F6DB1E8"/>
    <w:rsid w:val="60D6F53F"/>
    <w:rsid w:val="61D23FF8"/>
    <w:rsid w:val="62E99DD3"/>
    <w:rsid w:val="63310C4B"/>
    <w:rsid w:val="63535302"/>
    <w:rsid w:val="63B9E6D1"/>
    <w:rsid w:val="63F68450"/>
    <w:rsid w:val="64D31E25"/>
    <w:rsid w:val="6613BF9C"/>
    <w:rsid w:val="67705BAB"/>
    <w:rsid w:val="67A6F03F"/>
    <w:rsid w:val="67F59A9B"/>
    <w:rsid w:val="681D8DC0"/>
    <w:rsid w:val="68E113B1"/>
    <w:rsid w:val="695A595A"/>
    <w:rsid w:val="6B3F1165"/>
    <w:rsid w:val="6B40C270"/>
    <w:rsid w:val="6B9DCCC1"/>
    <w:rsid w:val="6BC37602"/>
    <w:rsid w:val="6D24DE68"/>
    <w:rsid w:val="6D7AF586"/>
    <w:rsid w:val="6E3536AE"/>
    <w:rsid w:val="6EFB16C4"/>
    <w:rsid w:val="6F0E39F8"/>
    <w:rsid w:val="6F8BC338"/>
    <w:rsid w:val="70FBF703"/>
    <w:rsid w:val="71279399"/>
    <w:rsid w:val="715240F3"/>
    <w:rsid w:val="722C19E8"/>
    <w:rsid w:val="727EE86B"/>
    <w:rsid w:val="72C3924F"/>
    <w:rsid w:val="731D8A06"/>
    <w:rsid w:val="7429979A"/>
    <w:rsid w:val="744C4742"/>
    <w:rsid w:val="749D34F5"/>
    <w:rsid w:val="7510B853"/>
    <w:rsid w:val="765BA20A"/>
    <w:rsid w:val="765CF278"/>
    <w:rsid w:val="76B61BA3"/>
    <w:rsid w:val="76CB1E4A"/>
    <w:rsid w:val="77C46BDC"/>
    <w:rsid w:val="7820E2A6"/>
    <w:rsid w:val="7834C09D"/>
    <w:rsid w:val="78D3BA86"/>
    <w:rsid w:val="7944C84A"/>
    <w:rsid w:val="797C1228"/>
    <w:rsid w:val="79897516"/>
    <w:rsid w:val="79F92F11"/>
    <w:rsid w:val="7A2D3EBA"/>
    <w:rsid w:val="7B0FF366"/>
    <w:rsid w:val="7BAA38DD"/>
    <w:rsid w:val="7BB4F90F"/>
    <w:rsid w:val="7BE906C4"/>
    <w:rsid w:val="7BEE0814"/>
    <w:rsid w:val="7C023FCD"/>
    <w:rsid w:val="7CA8284B"/>
    <w:rsid w:val="7CDF23C8"/>
    <w:rsid w:val="7CEE153A"/>
    <w:rsid w:val="7D376892"/>
    <w:rsid w:val="7D4D1D31"/>
    <w:rsid w:val="7D50DDAA"/>
    <w:rsid w:val="7DDF5EBF"/>
    <w:rsid w:val="7E294056"/>
    <w:rsid w:val="7E59F8E8"/>
    <w:rsid w:val="7E642DA8"/>
    <w:rsid w:val="7E741AEC"/>
    <w:rsid w:val="7EA833E0"/>
    <w:rsid w:val="7FB53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B626A"/>
  <w15:chartTrackingRefBased/>
  <w15:docId w15:val="{04AD115D-3821-4774-A559-B62921DD5D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B61A4"/>
  </w:style>
  <w:style w:type="paragraph" w:styleId="Heading2">
    <w:name w:val="heading 2"/>
    <w:basedOn w:val="Normal"/>
    <w:next w:val="Normal"/>
    <w:uiPriority w:val="9"/>
    <w:unhideWhenUsed/>
    <w:qFormat/>
    <w:rsid w:val="16D1DEB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uiPriority w:val="9"/>
    <w:unhideWhenUsed/>
    <w:qFormat/>
    <w:rsid w:val="16D1DEBF"/>
    <w:pPr>
      <w:keepNext/>
      <w:keepLines/>
      <w:spacing w:before="160" w:after="80"/>
      <w:outlineLvl w:val="2"/>
    </w:pPr>
    <w:rPr>
      <w:rFonts w:eastAsiaTheme="majorEastAsia" w:cstheme="majorBidi"/>
      <w:color w:val="2F5496"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96D0C"/>
    <w:pPr>
      <w:tabs>
        <w:tab w:val="center" w:pos="4513"/>
        <w:tab w:val="right" w:pos="9026"/>
      </w:tabs>
      <w:spacing w:after="0" w:line="240" w:lineRule="auto"/>
    </w:pPr>
  </w:style>
  <w:style w:type="character" w:styleId="HeaderChar" w:customStyle="1">
    <w:name w:val="Header Char"/>
    <w:basedOn w:val="DefaultParagraphFont"/>
    <w:link w:val="Header"/>
    <w:uiPriority w:val="99"/>
    <w:rsid w:val="00396D0C"/>
  </w:style>
  <w:style w:type="paragraph" w:styleId="Footer">
    <w:name w:val="footer"/>
    <w:basedOn w:val="Normal"/>
    <w:link w:val="FooterChar"/>
    <w:uiPriority w:val="99"/>
    <w:unhideWhenUsed/>
    <w:rsid w:val="00396D0C"/>
    <w:pPr>
      <w:tabs>
        <w:tab w:val="center" w:pos="4513"/>
        <w:tab w:val="right" w:pos="9026"/>
      </w:tabs>
      <w:spacing w:after="0" w:line="240" w:lineRule="auto"/>
    </w:pPr>
  </w:style>
  <w:style w:type="character" w:styleId="FooterChar" w:customStyle="1">
    <w:name w:val="Footer Char"/>
    <w:basedOn w:val="DefaultParagraphFont"/>
    <w:link w:val="Footer"/>
    <w:uiPriority w:val="99"/>
    <w:rsid w:val="00396D0C"/>
  </w:style>
  <w:style w:type="paragraph" w:styleId="Default" w:customStyle="1">
    <w:name w:val="Default"/>
    <w:rsid w:val="00F57F7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D4677E"/>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D4677E"/>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301173">
      <w:bodyDiv w:val="1"/>
      <w:marLeft w:val="0"/>
      <w:marRight w:val="0"/>
      <w:marTop w:val="0"/>
      <w:marBottom w:val="0"/>
      <w:divBdr>
        <w:top w:val="none" w:sz="0" w:space="0" w:color="auto"/>
        <w:left w:val="none" w:sz="0" w:space="0" w:color="auto"/>
        <w:bottom w:val="none" w:sz="0" w:space="0" w:color="auto"/>
        <w:right w:val="none" w:sz="0" w:space="0" w:color="auto"/>
      </w:divBdr>
    </w:div>
    <w:div w:id="674111354">
      <w:bodyDiv w:val="1"/>
      <w:marLeft w:val="0"/>
      <w:marRight w:val="0"/>
      <w:marTop w:val="0"/>
      <w:marBottom w:val="0"/>
      <w:divBdr>
        <w:top w:val="none" w:sz="0" w:space="0" w:color="auto"/>
        <w:left w:val="none" w:sz="0" w:space="0" w:color="auto"/>
        <w:bottom w:val="none" w:sz="0" w:space="0" w:color="auto"/>
        <w:right w:val="none" w:sz="0" w:space="0" w:color="auto"/>
      </w:divBdr>
    </w:div>
    <w:div w:id="175212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microsoft.com/office/2020/10/relationships/intelligence" Target="intelligence2.xml" Id="rId17" /><Relationship Type="http://schemas.openxmlformats.org/officeDocument/2006/relationships/customXml" Target="../customXml/item2.xml" Id="rId2" /><Relationship Type="http://schemas.microsoft.com/office/2019/05/relationships/documenttasks" Target="documenttasks/documenttasks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A385310-1A1D-443F-8DD0-15BE400EA173}">
    <t:Anchor>
      <t:Comment id="1708022824"/>
    </t:Anchor>
    <t:History>
      <t:Event id="{95B37E9A-436F-449D-9DA3-536456657255}" time="2025-09-12T12:15:11.023Z">
        <t:Attribution userId="S::shannon@1ststaff.co.uk::a45b3a89-7f48-4656-877f-19682f3b4de1" userProvider="AD" userName="Shannon Ramsey"/>
        <t:Anchor>
          <t:Comment id="1708022824"/>
        </t:Anchor>
        <t:Create/>
      </t:Event>
      <t:Event id="{EAD38C78-9376-49F8-9386-1D8C6B9C0EFF}" time="2025-09-12T12:15:11.023Z">
        <t:Attribution userId="S::shannon@1ststaff.co.uk::a45b3a89-7f48-4656-877f-19682f3b4de1" userProvider="AD" userName="Shannon Ramsey"/>
        <t:Anchor>
          <t:Comment id="1708022824"/>
        </t:Anchor>
        <t:Assign userId="S::coren@1ststaff.co.uk::e3924e1d-747a-4b97-8927-deb37155c1c2" userProvider="AD" userName="Coren Murley"/>
      </t:Event>
      <t:Event id="{93536ABB-928D-4B6A-B7FD-C735E1C3A207}" time="2025-09-12T12:15:11.023Z">
        <t:Attribution userId="S::shannon@1ststaff.co.uk::a45b3a89-7f48-4656-877f-19682f3b4de1" userProvider="AD" userName="Shannon Ramsey"/>
        <t:Anchor>
          <t:Comment id="1708022824"/>
        </t:Anchor>
        <t:SetTitle title="@Coren Murley this should be safeguarding team?"/>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4D5A9760A434AB1232AC26D36138A" ma:contentTypeVersion="8" ma:contentTypeDescription="Create a new document." ma:contentTypeScope="" ma:versionID="8fa7b62b6f22e1df234e072fbf7d1b4b">
  <xsd:schema xmlns:xsd="http://www.w3.org/2001/XMLSchema" xmlns:xs="http://www.w3.org/2001/XMLSchema" xmlns:p="http://schemas.microsoft.com/office/2006/metadata/properties" xmlns:ns2="152a2ef7-9791-4e08-a88e-9d8f6a4c52f8" targetNamespace="http://schemas.microsoft.com/office/2006/metadata/properties" ma:root="true" ma:fieldsID="94145af74ed6a2b7b791b590f154d265" ns2:_="">
    <xsd:import namespace="152a2ef7-9791-4e08-a88e-9d8f6a4c52f8"/>
    <xsd:element name="properties">
      <xsd:complexType>
        <xsd:sequence>
          <xsd:element name="documentManagement">
            <xsd:complexType>
              <xsd:all>
                <xsd:element ref="ns2:Ready_x0020_for_x0020_review_x003f_" minOccurs="0"/>
                <xsd:element ref="ns2:Assigned_x0020_to0" minOccurs="0"/>
                <xsd:element ref="ns2:Review_x0020_Status" minOccurs="0"/>
                <xsd:element ref="ns2:Notes0"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a2ef7-9791-4e08-a88e-9d8f6a4c52f8" elementFormDefault="qualified">
    <xsd:import namespace="http://schemas.microsoft.com/office/2006/documentManagement/types"/>
    <xsd:import namespace="http://schemas.microsoft.com/office/infopath/2007/PartnerControls"/>
    <xsd:element name="Ready_x0020_for_x0020_review_x003f_" ma:index="2" nillable="true" ma:displayName="Ready for review?" ma:format="Dropdown" ma:internalName="Ready_x0020_for_x0020_review_x003f_">
      <xsd:simpleType>
        <xsd:restriction base="dms:Choice">
          <xsd:enumeration value="Yes"/>
          <xsd:enumeration value="No"/>
        </xsd:restriction>
      </xsd:simpleType>
    </xsd:element>
    <xsd:element name="Assigned_x0020_to0" ma:index="3" nillable="true" ma:displayName="Assigned to" ma:format="Dropdown" ma:internalName="Assigned_x0020_to0">
      <xsd:simpleType>
        <xsd:restriction base="dms:Choice">
          <xsd:enumeration value="Rob Dawkins"/>
          <xsd:enumeration value="Coren Murley"/>
          <xsd:enumeration value="Frederico Baroseiro"/>
          <xsd:enumeration value="Shannon Ramsey"/>
          <xsd:enumeration value="Louis Mapp"/>
          <xsd:enumeration value="Pedro Proença"/>
          <xsd:enumeration value="Lisa Hutchinson"/>
        </xsd:restriction>
      </xsd:simpleType>
    </xsd:element>
    <xsd:element name="Review_x0020_Status" ma:index="4" nillable="true" ma:displayName="Review Status" ma:default="Not started" ma:format="Dropdown" ma:internalName="Review_x0020_Status">
      <xsd:simpleType>
        <xsd:restriction base="dms:Choice">
          <xsd:enumeration value="Not started"/>
          <xsd:enumeration value="In review"/>
          <xsd:enumeration value="Completed"/>
        </xsd:restriction>
      </xsd:simpleType>
    </xsd:element>
    <xsd:element name="Notes0" ma:index="5" nillable="true" ma:displayName="Notes" ma:internalName="Notes0">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_x0020_Status xmlns="152a2ef7-9791-4e08-a88e-9d8f6a4c52f8">Not started</Review_x0020_Status>
    <Assigned_x0020_to0 xmlns="152a2ef7-9791-4e08-a88e-9d8f6a4c52f8">Shannon Ramsey</Assigned_x0020_to0>
    <Notes0 xmlns="152a2ef7-9791-4e08-a88e-9d8f6a4c52f8" xsi:nil="true"/>
    <Ready_x0020_for_x0020_review_x003f_ xmlns="152a2ef7-9791-4e08-a88e-9d8f6a4c52f8">Yes</Ready_x0020_for_x0020_review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CEAFA-2C53-48E2-86E1-A8A2B140C9EB}"/>
</file>

<file path=customXml/itemProps2.xml><?xml version="1.0" encoding="utf-8"?>
<ds:datastoreItem xmlns:ds="http://schemas.openxmlformats.org/officeDocument/2006/customXml" ds:itemID="{C1961746-891C-419F-AF52-EE26C86EF2E5}">
  <ds:schemaRefs>
    <ds:schemaRef ds:uri="http://schemas.microsoft.com/office/2006/metadata/properties"/>
    <ds:schemaRef ds:uri="http://schemas.microsoft.com/office/infopath/2007/PartnerControls"/>
    <ds:schemaRef ds:uri="152a2ef7-9791-4e08-a88e-9d8f6a4c52f8"/>
  </ds:schemaRefs>
</ds:datastoreItem>
</file>

<file path=customXml/itemProps3.xml><?xml version="1.0" encoding="utf-8"?>
<ds:datastoreItem xmlns:ds="http://schemas.openxmlformats.org/officeDocument/2006/customXml" ds:itemID="{292429E5-8A4B-40C4-9C2E-618F0A98A4B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Frederico Baroseiro</dc:creator>
  <keywords/>
  <dc:description/>
  <lastModifiedBy>Coren Murley</lastModifiedBy>
  <revision>9</revision>
  <dcterms:created xsi:type="dcterms:W3CDTF">2026-07-29T14:04:00.0000000Z</dcterms:created>
  <dcterms:modified xsi:type="dcterms:W3CDTF">2026-09-09T10:40:50.0161013Z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0x0101003854D5A9760A434AB1232AC26D36138A</vt:lpwstr>
  </property>
  <property fmtid="{D5CDD505-2E9C-101B-9397-08002B2CF9AE}" pid="3" name="GrammarlyDocumentId">
    <vt:lpwstr>a1a9f173-bd13-46e4-8b21-f83fb9a9bda3</vt:lpwstr>
  </property>
</Properties>
</file>