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8C871" w14:textId="77777777" w:rsidR="00AE12D8" w:rsidRDefault="00D04C68" w:rsidP="00D04C68">
      <w:pPr>
        <w:jc w:val="center"/>
        <w:rPr>
          <w:color w:val="C00000"/>
          <w:sz w:val="32"/>
        </w:rPr>
      </w:pPr>
      <w:r w:rsidRPr="00D04C68">
        <w:rPr>
          <w:color w:val="C00000"/>
          <w:sz w:val="32"/>
        </w:rPr>
        <w:t>Aberford C of E Primary School</w:t>
      </w:r>
    </w:p>
    <w:p w14:paraId="2C3E765C" w14:textId="77777777" w:rsidR="00075546" w:rsidRDefault="00075546" w:rsidP="00075546">
      <w:pPr>
        <w:pStyle w:val="NormalWeb"/>
        <w:spacing w:before="0" w:beforeAutospacing="0" w:after="0" w:afterAutospacing="0"/>
        <w:jc w:val="center"/>
      </w:pPr>
      <w:r>
        <w:rPr>
          <w:rFonts w:ascii="Arial" w:hAnsi="Arial" w:cs="Arial"/>
          <w:b/>
          <w:bCs/>
          <w:color w:val="000000"/>
          <w:u w:val="single"/>
        </w:rPr>
        <w:t>Curriculum Policy 2026</w:t>
      </w:r>
      <w:r>
        <w:rPr>
          <w:rFonts w:ascii="Arial" w:hAnsi="Arial" w:cs="Arial"/>
          <w:b/>
          <w:bCs/>
          <w:color w:val="000000"/>
        </w:rPr>
        <w:t> </w:t>
      </w:r>
    </w:p>
    <w:p w14:paraId="734F830E" w14:textId="77777777" w:rsidR="00075546" w:rsidRDefault="00075546" w:rsidP="00075546">
      <w:pPr>
        <w:pStyle w:val="NormalWeb"/>
        <w:spacing w:before="553" w:beforeAutospacing="0" w:after="0" w:afterAutospacing="0"/>
        <w:ind w:left="16"/>
        <w:jc w:val="both"/>
      </w:pPr>
      <w:r>
        <w:rPr>
          <w:rFonts w:ascii="Arial" w:hAnsi="Arial" w:cs="Arial"/>
          <w:b/>
          <w:bCs/>
          <w:color w:val="000000"/>
        </w:rPr>
        <w:t>Rationale of our Curriculum </w:t>
      </w:r>
    </w:p>
    <w:p w14:paraId="4C63B5E8" w14:textId="0F3A1BEA" w:rsidR="00075546" w:rsidRDefault="006A4125" w:rsidP="00075546">
      <w:pPr>
        <w:pStyle w:val="NormalWeb"/>
        <w:spacing w:before="274" w:beforeAutospacing="0" w:after="0" w:afterAutospacing="0"/>
        <w:ind w:right="34" w:firstLine="1"/>
        <w:jc w:val="both"/>
      </w:pPr>
      <w:r>
        <w:rPr>
          <w:rFonts w:ascii="Arial" w:hAnsi="Arial" w:cs="Arial"/>
          <w:color w:val="000000"/>
        </w:rPr>
        <w:t>Our</w:t>
      </w:r>
      <w:r w:rsidR="00075546">
        <w:rPr>
          <w:rFonts w:ascii="Arial" w:hAnsi="Arial" w:cs="Arial"/>
          <w:color w:val="000000"/>
        </w:rPr>
        <w:t xml:space="preserve"> Curriculum is based around reading and vocabulary, as we believe these are the fundamental building blocks to knowledge acquisition and learning. Research has shown that the key to ensuring learning moves into the long-term memory is through establishing children have the relevant knowledge to build upon. Those children who have more knowledge and vocabulary make greater progress, without this background knowledge it is harder for children to transfer their learning into long-term memory. ‘The correlation between vocabulary size and life chances are as firm as any in educational research’ (OFSTED). Given the context of our school, it is therefore imperative that our curriculum offers a systematic process that allows children to acquire vocabulary and knowledge progressively as they move through school. </w:t>
      </w:r>
    </w:p>
    <w:p w14:paraId="28466F02" w14:textId="77777777" w:rsidR="00075546" w:rsidRDefault="00075546" w:rsidP="00075546">
      <w:pPr>
        <w:pStyle w:val="NormalWeb"/>
        <w:spacing w:before="287" w:beforeAutospacing="0" w:after="0" w:afterAutospacing="0"/>
        <w:ind w:left="16"/>
        <w:jc w:val="both"/>
      </w:pPr>
      <w:r>
        <w:rPr>
          <w:rFonts w:ascii="Arial" w:hAnsi="Arial" w:cs="Arial"/>
          <w:b/>
          <w:bCs/>
          <w:color w:val="000000"/>
        </w:rPr>
        <w:t>Learning Structures of our Curriculum </w:t>
      </w:r>
    </w:p>
    <w:p w14:paraId="311D5E85" w14:textId="307DA24D" w:rsidR="00075546" w:rsidRDefault="00075546" w:rsidP="00075546">
      <w:pPr>
        <w:pStyle w:val="NormalWeb"/>
        <w:spacing w:before="274" w:beforeAutospacing="0" w:after="0" w:afterAutospacing="0"/>
        <w:ind w:left="1" w:right="50"/>
        <w:jc w:val="both"/>
      </w:pPr>
      <w:r>
        <w:rPr>
          <w:rFonts w:ascii="Arial" w:hAnsi="Arial" w:cs="Arial"/>
          <w:color w:val="000000"/>
          <w:shd w:val="clear" w:color="auto" w:fill="FFFFFF"/>
        </w:rPr>
        <w:t xml:space="preserve">There are strong systems in place to ensure that children acquire knowledge and vocabulary in an appropriately progressive manner. Literacy is taught consistently through </w:t>
      </w:r>
      <w:r w:rsidR="00716871">
        <w:rPr>
          <w:rFonts w:ascii="Arial" w:hAnsi="Arial" w:cs="Arial"/>
          <w:color w:val="000000"/>
          <w:shd w:val="clear" w:color="auto" w:fill="FFFFFF"/>
        </w:rPr>
        <w:t>our English curriculum, designed by our Literacy Leader</w:t>
      </w:r>
      <w:r>
        <w:rPr>
          <w:rFonts w:ascii="Arial" w:hAnsi="Arial" w:cs="Arial"/>
          <w:color w:val="000000"/>
          <w:shd w:val="clear" w:color="auto" w:fill="FFFFFF"/>
        </w:rPr>
        <w:t xml:space="preserve">. Maths is taught using the White Rose scheme. Reading is taught using </w:t>
      </w:r>
      <w:r w:rsidR="00716871">
        <w:rPr>
          <w:rFonts w:ascii="Arial" w:hAnsi="Arial" w:cs="Arial"/>
          <w:color w:val="000000"/>
          <w:shd w:val="clear" w:color="auto" w:fill="FFFFFF"/>
        </w:rPr>
        <w:t xml:space="preserve">a </w:t>
      </w:r>
      <w:proofErr w:type="gramStart"/>
      <w:r w:rsidR="00716871">
        <w:rPr>
          <w:rFonts w:ascii="Arial" w:hAnsi="Arial" w:cs="Arial"/>
          <w:color w:val="000000"/>
          <w:shd w:val="clear" w:color="auto" w:fill="FFFFFF"/>
        </w:rPr>
        <w:t>fluency based</w:t>
      </w:r>
      <w:proofErr w:type="gramEnd"/>
      <w:r>
        <w:rPr>
          <w:rFonts w:ascii="Arial" w:hAnsi="Arial" w:cs="Arial"/>
          <w:color w:val="000000"/>
          <w:shd w:val="clear" w:color="auto" w:fill="FFFFFF"/>
        </w:rPr>
        <w:t xml:space="preserve"> approach, which runs alongside the Little Wandle phonics programme. Little Wandle is</w:t>
      </w:r>
      <w:r>
        <w:rPr>
          <w:rFonts w:ascii="Arial" w:hAnsi="Arial" w:cs="Arial"/>
          <w:color w:val="000000"/>
        </w:rPr>
        <w:t> </w:t>
      </w:r>
      <w:r>
        <w:rPr>
          <w:rFonts w:ascii="Arial" w:hAnsi="Arial" w:cs="Arial"/>
          <w:color w:val="000000"/>
          <w:shd w:val="clear" w:color="auto" w:fill="FFFFFF"/>
        </w:rPr>
        <w:t>used throughout EYFS and KS1. These all have very clear progression systems and provide a framework for learning which ensures that the knowledge is transferred into the long-term memory.</w:t>
      </w:r>
      <w:r>
        <w:rPr>
          <w:rFonts w:ascii="Arial" w:hAnsi="Arial" w:cs="Arial"/>
          <w:color w:val="000000"/>
        </w:rPr>
        <w:t> </w:t>
      </w:r>
    </w:p>
    <w:p w14:paraId="4EBFD009" w14:textId="77777777" w:rsidR="00075546" w:rsidRDefault="00075546" w:rsidP="00075546">
      <w:pPr>
        <w:pStyle w:val="NormalWeb"/>
        <w:spacing w:before="287" w:beforeAutospacing="0" w:after="0" w:afterAutospacing="0"/>
        <w:ind w:left="2"/>
        <w:jc w:val="both"/>
      </w:pPr>
      <w:r>
        <w:rPr>
          <w:rFonts w:ascii="Arial" w:hAnsi="Arial" w:cs="Arial"/>
          <w:b/>
          <w:bCs/>
          <w:color w:val="000000"/>
        </w:rPr>
        <w:t>Yearly Expectations of our Curriculum </w:t>
      </w:r>
    </w:p>
    <w:p w14:paraId="2F9CBA32" w14:textId="4210669B" w:rsidR="00075546" w:rsidRDefault="00075546" w:rsidP="00075546">
      <w:pPr>
        <w:pStyle w:val="NormalWeb"/>
        <w:spacing w:before="277" w:beforeAutospacing="0" w:after="0" w:afterAutospacing="0"/>
        <w:ind w:left="1" w:right="176"/>
        <w:jc w:val="both"/>
      </w:pPr>
      <w:r>
        <w:rPr>
          <w:rFonts w:ascii="Arial" w:hAnsi="Arial" w:cs="Arial"/>
          <w:color w:val="000000"/>
        </w:rPr>
        <w:t>As a school we have developed yearly expectations for each subject that also includes a clear definition of what mastery looks like. This ensures there is a clear progression in everything that we do which builds on prior learning and allows knowledge to be transferred into the long-term memory. We have created a series of vocabulary lists for each year group in each subject, which will ensure that subject specific words are taught systematically with the aim of closing the knowledge gap. Learning is routinely revisited using a range of knowledge retrieval techniques to ensure children remember more. </w:t>
      </w:r>
    </w:p>
    <w:p w14:paraId="2A9FCA3C" w14:textId="77777777" w:rsidR="00075546" w:rsidRDefault="00075546" w:rsidP="00075546">
      <w:pPr>
        <w:pStyle w:val="NormalWeb"/>
        <w:spacing w:before="284" w:beforeAutospacing="0" w:after="0" w:afterAutospacing="0"/>
        <w:ind w:left="2"/>
        <w:jc w:val="both"/>
      </w:pPr>
      <w:r>
        <w:rPr>
          <w:rFonts w:ascii="Arial" w:hAnsi="Arial" w:cs="Arial"/>
          <w:b/>
          <w:bCs/>
          <w:color w:val="000000"/>
        </w:rPr>
        <w:t>Year Group Curriculum </w:t>
      </w:r>
    </w:p>
    <w:p w14:paraId="4F1E30DE" w14:textId="66BE38B0" w:rsidR="00075546" w:rsidRDefault="00075546" w:rsidP="00075546">
      <w:pPr>
        <w:pStyle w:val="NormalWeb"/>
        <w:spacing w:before="277" w:beforeAutospacing="0" w:after="0" w:afterAutospacing="0"/>
        <w:ind w:left="6" w:right="302" w:firstLine="12"/>
        <w:jc w:val="both"/>
      </w:pPr>
      <w:r>
        <w:rPr>
          <w:rFonts w:ascii="Arial" w:hAnsi="Arial" w:cs="Arial"/>
          <w:color w:val="000000"/>
        </w:rPr>
        <w:t>Each year group has a separate bespoke, broad and balanced curriculum devised to build upon previous learning. Meaningful links are encouraged to be found between subjects but not to the detriment of individual subjects. </w:t>
      </w:r>
    </w:p>
    <w:p w14:paraId="5445A304" w14:textId="77777777" w:rsidR="00075546" w:rsidRDefault="00075546" w:rsidP="00075546">
      <w:pPr>
        <w:pStyle w:val="NormalWeb"/>
        <w:spacing w:before="287" w:beforeAutospacing="0" w:after="0" w:afterAutospacing="0"/>
        <w:ind w:left="7"/>
        <w:jc w:val="both"/>
      </w:pPr>
      <w:r>
        <w:rPr>
          <w:rFonts w:ascii="Arial" w:hAnsi="Arial" w:cs="Arial"/>
          <w:b/>
          <w:bCs/>
          <w:color w:val="000000"/>
        </w:rPr>
        <w:t>Sequencing of our curriculum </w:t>
      </w:r>
    </w:p>
    <w:p w14:paraId="0E8BBFA6" w14:textId="45F90002" w:rsidR="00075546" w:rsidRDefault="00075546" w:rsidP="00075546">
      <w:pPr>
        <w:pStyle w:val="NormalWeb"/>
        <w:spacing w:before="274" w:beforeAutospacing="0" w:after="0" w:afterAutospacing="0"/>
        <w:ind w:left="1" w:right="-6"/>
        <w:jc w:val="both"/>
      </w:pPr>
      <w:r>
        <w:rPr>
          <w:rFonts w:ascii="Arial" w:hAnsi="Arial" w:cs="Arial"/>
          <w:color w:val="000000"/>
        </w:rPr>
        <w:lastRenderedPageBreak/>
        <w:t xml:space="preserve">The knowledge base that the children acquire is based on the National Curriculum. The sequence of the knowledge and skills content has been carefully planned to ensure they are built upon over the course of an individual year and over a period of several years. Subject knowledge </w:t>
      </w:r>
      <w:r w:rsidR="00716871">
        <w:rPr>
          <w:rFonts w:ascii="Arial" w:hAnsi="Arial" w:cs="Arial"/>
          <w:color w:val="000000"/>
        </w:rPr>
        <w:t>organisers</w:t>
      </w:r>
      <w:r>
        <w:rPr>
          <w:rFonts w:ascii="Arial" w:hAnsi="Arial" w:cs="Arial"/>
          <w:color w:val="000000"/>
        </w:rPr>
        <w:t xml:space="preserve"> have been developed for every unit of work. The key knowledge contained within them is what the </w:t>
      </w:r>
    </w:p>
    <w:p w14:paraId="22440C10" w14:textId="28227972" w:rsidR="00075546" w:rsidRDefault="00075546" w:rsidP="00075546">
      <w:pPr>
        <w:pStyle w:val="NormalWeb"/>
        <w:spacing w:before="0" w:beforeAutospacing="0" w:after="0" w:afterAutospacing="0"/>
        <w:ind w:left="8" w:right="37" w:hanging="4"/>
        <w:jc w:val="both"/>
      </w:pPr>
      <w:r>
        <w:rPr>
          <w:rFonts w:ascii="Arial" w:hAnsi="Arial" w:cs="Arial"/>
          <w:color w:val="000000"/>
        </w:rPr>
        <w:t xml:space="preserve">children learn and is continually revisited </w:t>
      </w:r>
      <w:proofErr w:type="gramStart"/>
      <w:r>
        <w:rPr>
          <w:rFonts w:ascii="Arial" w:hAnsi="Arial" w:cs="Arial"/>
          <w:color w:val="000000"/>
        </w:rPr>
        <w:t>in order to</w:t>
      </w:r>
      <w:proofErr w:type="gramEnd"/>
      <w:r>
        <w:rPr>
          <w:rFonts w:ascii="Arial" w:hAnsi="Arial" w:cs="Arial"/>
          <w:color w:val="000000"/>
        </w:rPr>
        <w:t xml:space="preserve"> transfer the knowledge into the long-term memory. Units of work are structured and sequenced to ensure the key components of the subject build up </w:t>
      </w:r>
      <w:proofErr w:type="gramStart"/>
      <w:r>
        <w:rPr>
          <w:rFonts w:ascii="Arial" w:hAnsi="Arial" w:cs="Arial"/>
          <w:color w:val="000000"/>
        </w:rPr>
        <w:t>in order for</w:t>
      </w:r>
      <w:proofErr w:type="gramEnd"/>
      <w:r>
        <w:rPr>
          <w:rFonts w:ascii="Arial" w:hAnsi="Arial" w:cs="Arial"/>
          <w:color w:val="000000"/>
        </w:rPr>
        <w:t xml:space="preserve"> children to have a robust understanding of the composite outcome. </w:t>
      </w:r>
    </w:p>
    <w:p w14:paraId="278F839A" w14:textId="77777777" w:rsidR="00075546" w:rsidRDefault="00075546" w:rsidP="00075546">
      <w:pPr>
        <w:pStyle w:val="NormalWeb"/>
        <w:spacing w:before="287" w:beforeAutospacing="0" w:after="0" w:afterAutospacing="0"/>
        <w:ind w:left="9"/>
        <w:jc w:val="both"/>
      </w:pPr>
      <w:r>
        <w:rPr>
          <w:rFonts w:ascii="Arial" w:hAnsi="Arial" w:cs="Arial"/>
          <w:b/>
          <w:bCs/>
          <w:color w:val="000000"/>
        </w:rPr>
        <w:t>Our bespoke Curriculum </w:t>
      </w:r>
    </w:p>
    <w:p w14:paraId="47B870DA" w14:textId="51E62E6B" w:rsidR="00075546" w:rsidRDefault="00075546" w:rsidP="00075546">
      <w:pPr>
        <w:pStyle w:val="NormalWeb"/>
        <w:spacing w:before="274" w:beforeAutospacing="0" w:after="0" w:afterAutospacing="0"/>
        <w:ind w:right="36" w:firstLine="20"/>
        <w:jc w:val="both"/>
      </w:pPr>
      <w:r>
        <w:rPr>
          <w:rFonts w:ascii="Arial" w:hAnsi="Arial" w:cs="Arial"/>
          <w:color w:val="000000"/>
        </w:rPr>
        <w:t xml:space="preserve">In addition, we acknowledge that </w:t>
      </w:r>
      <w:r w:rsidR="00716871">
        <w:rPr>
          <w:rFonts w:ascii="Arial" w:hAnsi="Arial" w:cs="Arial"/>
          <w:color w:val="000000"/>
        </w:rPr>
        <w:t>some</w:t>
      </w:r>
      <w:r>
        <w:rPr>
          <w:rFonts w:ascii="Arial" w:hAnsi="Arial" w:cs="Arial"/>
          <w:color w:val="000000"/>
        </w:rPr>
        <w:t xml:space="preserve"> of our children do not have the life experiences that you would expect for children of a primary school age. As a result, we have ensured that children as part of the curriculum have the entitlement to learn and participate in life skills, visits and experiences that we feel are fundamental to ensuring the children have a balanced education. Our visits are planned progressively and ensure that children over the course of their time here have a wide range of differing experiences. Similarly, life skills that the school identified as being key for our children and cooking experiences are integral to our curriculum. </w:t>
      </w:r>
    </w:p>
    <w:p w14:paraId="09CE4718" w14:textId="068FB2CA" w:rsidR="00075546" w:rsidRDefault="00075546" w:rsidP="00075546">
      <w:pPr>
        <w:pStyle w:val="NormalWeb"/>
        <w:spacing w:before="287" w:beforeAutospacing="0" w:after="0" w:afterAutospacing="0"/>
        <w:ind w:left="1" w:right="118" w:hanging="4"/>
        <w:jc w:val="both"/>
      </w:pPr>
      <w:r>
        <w:rPr>
          <w:rFonts w:ascii="Arial" w:hAnsi="Arial" w:cs="Arial"/>
          <w:color w:val="000000"/>
        </w:rPr>
        <w:t>Alongside this, we ensure that all children have opportunities to experience and become skilled at sports, music and the performing arts. </w:t>
      </w:r>
    </w:p>
    <w:p w14:paraId="498A2CC6" w14:textId="77777777" w:rsidR="00075546" w:rsidRDefault="00075546" w:rsidP="00075546">
      <w:pPr>
        <w:pStyle w:val="NormalWeb"/>
        <w:spacing w:before="287" w:beforeAutospacing="0" w:after="0" w:afterAutospacing="0"/>
        <w:ind w:left="16"/>
        <w:jc w:val="both"/>
      </w:pPr>
      <w:r>
        <w:rPr>
          <w:rFonts w:ascii="Arial" w:hAnsi="Arial" w:cs="Arial"/>
          <w:b/>
          <w:bCs/>
          <w:color w:val="000000"/>
        </w:rPr>
        <w:t>Broad and Balanced Curriculum </w:t>
      </w:r>
    </w:p>
    <w:p w14:paraId="54E48597" w14:textId="77777777" w:rsidR="00075546" w:rsidRDefault="00075546" w:rsidP="00075546">
      <w:pPr>
        <w:pStyle w:val="NormalWeb"/>
        <w:spacing w:before="275" w:beforeAutospacing="0" w:after="0" w:afterAutospacing="0"/>
        <w:ind w:left="1" w:right="327"/>
        <w:jc w:val="both"/>
      </w:pPr>
      <w:r>
        <w:rPr>
          <w:rFonts w:ascii="Arial" w:hAnsi="Arial" w:cs="Arial"/>
          <w:color w:val="000000"/>
        </w:rPr>
        <w:t>Whilst we recognise the primacy of reading, writing and maths within our curriculum, we ensure  that the depth of the other areas of the curriculum are suitably robust and progressive to ensure  our children leave us having had an education that will allow them to become well-rounded  members of society. </w:t>
      </w:r>
    </w:p>
    <w:p w14:paraId="5DE5CDA4" w14:textId="51CAA2C8" w:rsidR="00075546" w:rsidRDefault="00075546" w:rsidP="00075546">
      <w:pPr>
        <w:pStyle w:val="NormalWeb"/>
        <w:spacing w:before="287" w:beforeAutospacing="0" w:after="0" w:afterAutospacing="0" w:line="480" w:lineRule="auto"/>
        <w:ind w:left="1" w:right="2313" w:hanging="15"/>
        <w:jc w:val="both"/>
      </w:pPr>
      <w:r>
        <w:rPr>
          <w:rFonts w:ascii="Arial" w:hAnsi="Arial" w:cs="Arial"/>
          <w:b/>
          <w:bCs/>
          <w:color w:val="000000"/>
        </w:rPr>
        <w:t>EYFS </w:t>
      </w:r>
    </w:p>
    <w:p w14:paraId="540EF9F9" w14:textId="3E26EF93" w:rsidR="00075546" w:rsidRDefault="00075546" w:rsidP="00075546">
      <w:pPr>
        <w:pStyle w:val="NormalWeb"/>
        <w:spacing w:before="55" w:beforeAutospacing="0" w:after="0" w:afterAutospacing="0"/>
        <w:ind w:left="6" w:right="115" w:firstLine="15"/>
        <w:jc w:val="both"/>
      </w:pPr>
      <w:r>
        <w:rPr>
          <w:rFonts w:ascii="Arial" w:hAnsi="Arial" w:cs="Arial"/>
          <w:color w:val="000000"/>
        </w:rPr>
        <w:t>In the Early Years Foundation Stage at Aberford C of E Primary School our aim is to provide an enabling environment which promotes the learning and development of every child attending our setting. Our EYFS curriculum is designed to allow children to develop the knowledge and learning behaviours that they need to succeed in life. Children’s learning is led through a balance of discrete, adult-led sessions and carefully planned continuous provision where children have the opportunity to investigate and apply their learning using our stimulating indoor and outdoor .  </w:t>
      </w:r>
    </w:p>
    <w:p w14:paraId="5D98A6CA" w14:textId="77777777" w:rsidR="00610CF8" w:rsidRPr="00610CF8" w:rsidRDefault="00075546" w:rsidP="00075546">
      <w:pPr>
        <w:pStyle w:val="NormalWeb"/>
        <w:spacing w:before="287" w:beforeAutospacing="0" w:after="0" w:afterAutospacing="0"/>
        <w:ind w:left="14" w:right="723"/>
        <w:jc w:val="both"/>
        <w:rPr>
          <w:rFonts w:cstheme="minorHAnsi"/>
          <w:sz w:val="32"/>
          <w:szCs w:val="32"/>
        </w:rPr>
      </w:pPr>
      <w:r>
        <w:rPr>
          <w:rFonts w:ascii="Arial" w:hAnsi="Arial" w:cs="Arial"/>
          <w:b/>
          <w:bCs/>
          <w:color w:val="000000"/>
        </w:rPr>
        <w:t>It is our aim that children will leave the EYFS as confident, independent and reflective  learners.</w:t>
      </w:r>
    </w:p>
    <w:p w14:paraId="44436B59" w14:textId="77777777" w:rsidR="00610CF8" w:rsidRPr="00610CF8" w:rsidRDefault="00610CF8" w:rsidP="00610CF8">
      <w:pPr>
        <w:spacing w:after="0"/>
        <w:ind w:left="-540" w:right="-694"/>
        <w:jc w:val="both"/>
        <w:rPr>
          <w:rFonts w:cstheme="minorHAnsi"/>
          <w:sz w:val="32"/>
          <w:szCs w:val="32"/>
        </w:rPr>
      </w:pPr>
    </w:p>
    <w:p w14:paraId="697A189C" w14:textId="77777777" w:rsidR="00610CF8" w:rsidRPr="00610CF8" w:rsidRDefault="00610CF8" w:rsidP="00610CF8">
      <w:pPr>
        <w:spacing w:after="0"/>
        <w:ind w:left="-540" w:right="-694"/>
        <w:jc w:val="both"/>
        <w:rPr>
          <w:rFonts w:cstheme="minorHAnsi"/>
          <w:sz w:val="32"/>
          <w:szCs w:val="32"/>
        </w:rPr>
      </w:pPr>
    </w:p>
    <w:p w14:paraId="0C0F0C5D" w14:textId="77777777" w:rsidR="00610CF8" w:rsidRPr="00610CF8" w:rsidRDefault="00610CF8" w:rsidP="00D04C68">
      <w:pPr>
        <w:jc w:val="center"/>
        <w:rPr>
          <w:rFonts w:cstheme="minorHAnsi"/>
          <w:color w:val="C00000"/>
          <w:sz w:val="32"/>
          <w:szCs w:val="32"/>
        </w:rPr>
      </w:pPr>
    </w:p>
    <w:sectPr w:rsidR="00610CF8" w:rsidRPr="00610CF8">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7B6D5" w14:textId="77777777" w:rsidR="00AE12D8" w:rsidRDefault="00AE12D8" w:rsidP="008766F4">
      <w:pPr>
        <w:spacing w:after="0" w:line="240" w:lineRule="auto"/>
      </w:pPr>
      <w:r>
        <w:separator/>
      </w:r>
    </w:p>
  </w:endnote>
  <w:endnote w:type="continuationSeparator" w:id="0">
    <w:p w14:paraId="7F95992F" w14:textId="77777777" w:rsidR="00AE12D8" w:rsidRDefault="00AE12D8" w:rsidP="008766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31272" w14:textId="77777777" w:rsidR="00AE12D8" w:rsidRDefault="00AE12D8" w:rsidP="008766F4">
      <w:pPr>
        <w:spacing w:after="0" w:line="240" w:lineRule="auto"/>
      </w:pPr>
      <w:r>
        <w:separator/>
      </w:r>
    </w:p>
  </w:footnote>
  <w:footnote w:type="continuationSeparator" w:id="0">
    <w:p w14:paraId="0828DE5B" w14:textId="77777777" w:rsidR="00AE12D8" w:rsidRDefault="00AE12D8" w:rsidP="008766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6CED6" w14:textId="77777777" w:rsidR="008766F4" w:rsidRDefault="00B5161B">
    <w:pPr>
      <w:pStyle w:val="Header"/>
    </w:pPr>
    <w:r>
      <w:rPr>
        <w:noProof/>
        <w:lang w:eastAsia="en-GB"/>
      </w:rPr>
      <w:drawing>
        <wp:anchor distT="0" distB="0" distL="114300" distR="114300" simplePos="0" relativeHeight="251659264" behindDoc="0" locked="0" layoutInCell="1" allowOverlap="1" wp14:anchorId="037122BD" wp14:editId="264E63E2">
          <wp:simplePos x="0" y="0"/>
          <wp:positionH relativeFrom="column">
            <wp:posOffset>5562600</wp:posOffset>
          </wp:positionH>
          <wp:positionV relativeFrom="paragraph">
            <wp:posOffset>-354330</wp:posOffset>
          </wp:positionV>
          <wp:extent cx="864000" cy="8640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864000" cy="864000"/>
                  </a:xfrm>
                  <a:prstGeom prst="rect">
                    <a:avLst/>
                  </a:prstGeom>
                </pic:spPr>
              </pic:pic>
            </a:graphicData>
          </a:graphic>
          <wp14:sizeRelH relativeFrom="page">
            <wp14:pctWidth>0</wp14:pctWidth>
          </wp14:sizeRelH>
          <wp14:sizeRelV relativeFrom="page">
            <wp14:pctHeight>0</wp14:pctHeight>
          </wp14:sizeRelV>
        </wp:anchor>
      </w:drawing>
    </w:r>
    <w:r w:rsidR="008766F4">
      <w:rPr>
        <w:noProof/>
        <w:lang w:eastAsia="en-GB"/>
      </w:rPr>
      <w:drawing>
        <wp:anchor distT="0" distB="0" distL="114300" distR="114300" simplePos="0" relativeHeight="251658240" behindDoc="0" locked="0" layoutInCell="1" allowOverlap="1" wp14:anchorId="285AA9EC" wp14:editId="39358DE3">
          <wp:simplePos x="0" y="0"/>
          <wp:positionH relativeFrom="column">
            <wp:posOffset>-1466850</wp:posOffset>
          </wp:positionH>
          <wp:positionV relativeFrom="paragraph">
            <wp:posOffset>-543541</wp:posOffset>
          </wp:positionV>
          <wp:extent cx="12131459" cy="541655"/>
          <wp:effectExtent l="0" t="0" r="381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e.JPG"/>
                  <pic:cNvPicPr/>
                </pic:nvPicPr>
                <pic:blipFill>
                  <a:blip r:embed="rId2">
                    <a:extLst>
                      <a:ext uri="{28A0092B-C50C-407E-A947-70E740481C1C}">
                        <a14:useLocalDpi xmlns:a14="http://schemas.microsoft.com/office/drawing/2010/main" val="0"/>
                      </a:ext>
                    </a:extLst>
                  </a:blip>
                  <a:stretch>
                    <a:fillRect/>
                  </a:stretch>
                </pic:blipFill>
                <pic:spPr>
                  <a:xfrm>
                    <a:off x="0" y="0"/>
                    <a:ext cx="12131459" cy="541655"/>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6F4"/>
    <w:rsid w:val="00025FA9"/>
    <w:rsid w:val="00075546"/>
    <w:rsid w:val="004B0ED0"/>
    <w:rsid w:val="00610CF8"/>
    <w:rsid w:val="006A4125"/>
    <w:rsid w:val="00716871"/>
    <w:rsid w:val="00816C66"/>
    <w:rsid w:val="008766F4"/>
    <w:rsid w:val="009021C8"/>
    <w:rsid w:val="00AE12D8"/>
    <w:rsid w:val="00B5161B"/>
    <w:rsid w:val="00CA4650"/>
    <w:rsid w:val="00D04C68"/>
    <w:rsid w:val="00D37ECA"/>
    <w:rsid w:val="00EE56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D36362"/>
  <w15:chartTrackingRefBased/>
  <w15:docId w15:val="{306B8F58-A9A3-4096-AD89-A518F5772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66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66F4"/>
  </w:style>
  <w:style w:type="paragraph" w:styleId="Footer">
    <w:name w:val="footer"/>
    <w:basedOn w:val="Normal"/>
    <w:link w:val="FooterChar"/>
    <w:uiPriority w:val="99"/>
    <w:unhideWhenUsed/>
    <w:rsid w:val="008766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66F4"/>
  </w:style>
  <w:style w:type="table" w:styleId="TableGrid">
    <w:name w:val="Table Grid"/>
    <w:basedOn w:val="TableNormal"/>
    <w:uiPriority w:val="59"/>
    <w:rsid w:val="00610C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10C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0CF8"/>
    <w:rPr>
      <w:rFonts w:ascii="Segoe UI" w:hAnsi="Segoe UI" w:cs="Segoe UI"/>
      <w:sz w:val="18"/>
      <w:szCs w:val="18"/>
    </w:rPr>
  </w:style>
  <w:style w:type="paragraph" w:styleId="NormalWeb">
    <w:name w:val="Normal (Web)"/>
    <w:basedOn w:val="Normal"/>
    <w:uiPriority w:val="99"/>
    <w:unhideWhenUsed/>
    <w:rsid w:val="00075546"/>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0485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741</Words>
  <Characters>4224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Aberford Primary School</Company>
  <LinksUpToDate>false</LinksUpToDate>
  <CharactersWithSpaces>4956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Brown</dc:creator>
  <cp:keywords/>
  <dc:description/>
  <cp:lastModifiedBy>Nicola Crossley</cp:lastModifiedBy>
  <cp:revision>2</cp:revision>
  <cp:lastPrinted>2021-02-23T14:53:00Z</cp:lastPrinted>
  <dcterms:created xsi:type="dcterms:W3CDTF">2026-09-10T10:21:00Z</dcterms:created>
  <dcterms:modified xsi:type="dcterms:W3CDTF">2026-09-10T10:21:00Z</dcterms:modified>
</cp:coreProperties>
</file>