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99" w:rsidRPr="00824D99" w:rsidRDefault="00824D99" w:rsidP="00824D99">
      <w:pPr>
        <w:shd w:val="clear" w:color="auto" w:fill="FFFFFF"/>
        <w:spacing w:after="300" w:line="360" w:lineRule="atLeast"/>
        <w:jc w:val="center"/>
        <w:rPr>
          <w:rFonts w:eastAsia="Times New Roman" w:cs="Arial"/>
          <w:b/>
          <w:sz w:val="28"/>
          <w:szCs w:val="28"/>
          <w:u w:val="single"/>
          <w:lang w:eastAsia="en-GB"/>
        </w:rPr>
      </w:pPr>
      <w:r w:rsidRPr="00824D99">
        <w:rPr>
          <w:rFonts w:eastAsia="Times New Roman" w:cs="Arial"/>
          <w:b/>
          <w:sz w:val="28"/>
          <w:szCs w:val="28"/>
          <w:u w:val="single"/>
          <w:lang w:eastAsia="en-GB"/>
        </w:rPr>
        <w:t>Swimming 201</w:t>
      </w:r>
      <w:r w:rsidR="0081605A">
        <w:rPr>
          <w:rFonts w:eastAsia="Times New Roman" w:cs="Arial"/>
          <w:b/>
          <w:sz w:val="28"/>
          <w:szCs w:val="28"/>
          <w:u w:val="single"/>
          <w:lang w:eastAsia="en-GB"/>
        </w:rPr>
        <w:t>8/19</w:t>
      </w:r>
    </w:p>
    <w:p w:rsidR="00824D99" w:rsidRPr="00824D99" w:rsidRDefault="00824D99" w:rsidP="00824D99">
      <w:pPr>
        <w:shd w:val="clear" w:color="auto" w:fill="FFFFFF"/>
        <w:spacing w:after="300" w:line="360" w:lineRule="atLeast"/>
        <w:jc w:val="center"/>
        <w:rPr>
          <w:rFonts w:eastAsia="Times New Roman" w:cs="Arial"/>
          <w:b/>
          <w:sz w:val="24"/>
          <w:szCs w:val="24"/>
          <w:u w:val="single"/>
          <w:lang w:eastAsia="en-GB"/>
        </w:rPr>
      </w:pPr>
    </w:p>
    <w:tbl>
      <w:tblPr>
        <w:tblW w:w="13950" w:type="dxa"/>
        <w:shd w:val="clear" w:color="auto" w:fill="FFFFFF"/>
        <w:tblCellMar>
          <w:left w:w="0" w:type="dxa"/>
          <w:right w:w="0" w:type="dxa"/>
        </w:tblCellMar>
        <w:tblLook w:val="04A0"/>
      </w:tblPr>
      <w:tblGrid>
        <w:gridCol w:w="10596"/>
        <w:gridCol w:w="3354"/>
      </w:tblGrid>
      <w:tr w:rsidR="00824D99" w:rsidRPr="00824D99" w:rsidTr="00824D99">
        <w:tc>
          <w:tcPr>
            <w:tcW w:w="10605" w:type="dxa"/>
            <w:gridSpan w:val="2"/>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b/>
                <w:bCs/>
                <w:color w:val="404040"/>
                <w:sz w:val="28"/>
                <w:szCs w:val="28"/>
                <w:u w:val="single"/>
                <w:lang w:eastAsia="en-GB"/>
              </w:rPr>
            </w:pPr>
            <w:r w:rsidRPr="00824D99">
              <w:rPr>
                <w:rFonts w:eastAsia="Times New Roman" w:cs="Arial"/>
                <w:b/>
                <w:bCs/>
                <w:color w:val="404040"/>
                <w:sz w:val="28"/>
                <w:szCs w:val="28"/>
                <w:u w:val="single"/>
                <w:lang w:eastAsia="en-GB"/>
              </w:rPr>
              <w:t xml:space="preserve">Meeting national curriculum requirements for swimming and water safety </w:t>
            </w:r>
          </w:p>
          <w:p w:rsidR="00824D99" w:rsidRPr="00824D99" w:rsidRDefault="00824D99" w:rsidP="00824D99">
            <w:pPr>
              <w:spacing w:after="0" w:line="270" w:lineRule="atLeast"/>
              <w:textAlignment w:val="baseline"/>
              <w:rPr>
                <w:rFonts w:eastAsia="Times New Roman" w:cs="Arial"/>
                <w:b/>
                <w:bCs/>
                <w:color w:val="404040"/>
                <w:sz w:val="24"/>
                <w:szCs w:val="24"/>
                <w:lang w:eastAsia="en-GB"/>
              </w:rPr>
            </w:pPr>
          </w:p>
          <w:p w:rsidR="00824D99" w:rsidRPr="00824D99" w:rsidRDefault="00824D99" w:rsidP="00824D99">
            <w:pPr>
              <w:spacing w:after="0" w:line="270" w:lineRule="atLeast"/>
              <w:textAlignment w:val="baseline"/>
              <w:rPr>
                <w:rFonts w:eastAsia="Times New Roman" w:cs="Arial"/>
                <w:b/>
                <w:bCs/>
                <w:color w:val="404040"/>
                <w:sz w:val="24"/>
                <w:szCs w:val="24"/>
                <w:lang w:eastAsia="en-GB"/>
              </w:rPr>
            </w:pPr>
            <w:r w:rsidRPr="00824D99">
              <w:rPr>
                <w:rFonts w:eastAsia="Times New Roman" w:cs="Arial"/>
                <w:sz w:val="24"/>
                <w:szCs w:val="24"/>
                <w:lang w:eastAsia="en-GB"/>
              </w:rPr>
              <w:t xml:space="preserve">At </w:t>
            </w:r>
            <w:proofErr w:type="spellStart"/>
            <w:r w:rsidRPr="00824D99">
              <w:rPr>
                <w:rFonts w:eastAsia="Times New Roman" w:cs="Arial"/>
                <w:sz w:val="24"/>
                <w:szCs w:val="24"/>
                <w:lang w:eastAsia="en-GB"/>
              </w:rPr>
              <w:t>Aberford</w:t>
            </w:r>
            <w:proofErr w:type="spellEnd"/>
            <w:r w:rsidRPr="00824D99">
              <w:rPr>
                <w:rFonts w:eastAsia="Times New Roman" w:cs="Arial"/>
                <w:sz w:val="24"/>
                <w:szCs w:val="24"/>
                <w:lang w:eastAsia="en-GB"/>
              </w:rPr>
              <w:t xml:space="preserve"> C of E Primary School our children go swimming </w:t>
            </w:r>
            <w:r>
              <w:rPr>
                <w:rFonts w:eastAsia="Times New Roman" w:cs="Arial"/>
                <w:sz w:val="24"/>
                <w:szCs w:val="24"/>
                <w:lang w:eastAsia="en-GB"/>
              </w:rPr>
              <w:t>for two full academic years in y</w:t>
            </w:r>
            <w:r w:rsidRPr="00824D99">
              <w:rPr>
                <w:rFonts w:eastAsia="Times New Roman" w:cs="Arial"/>
                <w:sz w:val="24"/>
                <w:szCs w:val="24"/>
                <w:lang w:eastAsia="en-GB"/>
              </w:rPr>
              <w:t>ears 3 and 4. Our children are working towards the goal to be able to</w:t>
            </w:r>
          </w:p>
          <w:p w:rsidR="00824D99" w:rsidRPr="00824D99" w:rsidRDefault="00824D99" w:rsidP="00824D99">
            <w:pPr>
              <w:spacing w:after="0" w:line="270" w:lineRule="atLeast"/>
              <w:textAlignment w:val="baseline"/>
              <w:rPr>
                <w:rFonts w:eastAsia="Times New Roman" w:cs="Arial"/>
                <w:color w:val="404040"/>
                <w:sz w:val="24"/>
                <w:szCs w:val="24"/>
                <w:lang w:eastAsia="en-GB"/>
              </w:rPr>
            </w:pP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What percentage of your current Year 6 cohort</w:t>
            </w:r>
            <w:r w:rsidR="001200A1">
              <w:rPr>
                <w:rFonts w:eastAsia="Times New Roman" w:cs="Arial"/>
                <w:color w:val="404040"/>
                <w:sz w:val="24"/>
                <w:szCs w:val="24"/>
                <w:bdr w:val="none" w:sz="0" w:space="0" w:color="auto" w:frame="1"/>
                <w:lang w:eastAsia="en-GB"/>
              </w:rPr>
              <w:t xml:space="preserve"> can</w:t>
            </w:r>
            <w:r w:rsidRPr="00824D99">
              <w:rPr>
                <w:rFonts w:eastAsia="Times New Roman" w:cs="Arial"/>
                <w:color w:val="404040"/>
                <w:sz w:val="24"/>
                <w:szCs w:val="24"/>
                <w:bdr w:val="none" w:sz="0" w:space="0" w:color="auto" w:frame="1"/>
                <w:lang w:eastAsia="en-GB"/>
              </w:rPr>
              <w:t xml:space="preserve"> swim competently, confidently and proficiently over a distance of at least 25 metres?</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100%</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xml:space="preserve">What percentage of your current Year 6 cohort </w:t>
            </w:r>
            <w:r w:rsidR="001200A1">
              <w:rPr>
                <w:rFonts w:eastAsia="Times New Roman" w:cs="Arial"/>
                <w:color w:val="404040"/>
                <w:sz w:val="24"/>
                <w:szCs w:val="24"/>
                <w:bdr w:val="none" w:sz="0" w:space="0" w:color="auto" w:frame="1"/>
                <w:lang w:eastAsia="en-GB"/>
              </w:rPr>
              <w:t xml:space="preserve">can </w:t>
            </w:r>
            <w:r w:rsidRPr="00824D99">
              <w:rPr>
                <w:rFonts w:eastAsia="Times New Roman" w:cs="Arial"/>
                <w:color w:val="404040"/>
                <w:sz w:val="24"/>
                <w:szCs w:val="24"/>
                <w:bdr w:val="none" w:sz="0" w:space="0" w:color="auto" w:frame="1"/>
                <w:lang w:eastAsia="en-GB"/>
              </w:rPr>
              <w:t>use a range of strokes effectively [for example, front crawl, backstroke and breaststroke]?</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1200A1" w:rsidP="001200A1">
            <w:pPr>
              <w:spacing w:after="0" w:line="270" w:lineRule="atLeast"/>
              <w:jc w:val="center"/>
              <w:textAlignment w:val="baseline"/>
              <w:rPr>
                <w:rFonts w:eastAsia="Times New Roman" w:cs="Arial"/>
                <w:color w:val="404040"/>
                <w:sz w:val="24"/>
                <w:szCs w:val="24"/>
                <w:lang w:eastAsia="en-GB"/>
              </w:rPr>
            </w:pPr>
            <w:r>
              <w:rPr>
                <w:rFonts w:eastAsia="Times New Roman" w:cs="Arial"/>
                <w:color w:val="404040"/>
                <w:sz w:val="24"/>
                <w:szCs w:val="24"/>
                <w:bdr w:val="none" w:sz="0" w:space="0" w:color="auto" w:frame="1"/>
                <w:lang w:eastAsia="en-GB"/>
              </w:rPr>
              <w:t>100</w:t>
            </w:r>
            <w:r w:rsidR="00824D99" w:rsidRPr="00824D99">
              <w:rPr>
                <w:rFonts w:eastAsia="Times New Roman" w:cs="Arial"/>
                <w:color w:val="404040"/>
                <w:sz w:val="24"/>
                <w:szCs w:val="24"/>
                <w:bdr w:val="none" w:sz="0" w:space="0" w:color="auto" w:frame="1"/>
                <w:lang w:eastAsia="en-GB"/>
              </w:rPr>
              <w:t>%</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What percentage of your current Year 6 cohort</w:t>
            </w:r>
            <w:r w:rsidR="001200A1">
              <w:rPr>
                <w:rFonts w:eastAsia="Times New Roman" w:cs="Arial"/>
                <w:color w:val="404040"/>
                <w:sz w:val="24"/>
                <w:szCs w:val="24"/>
                <w:bdr w:val="none" w:sz="0" w:space="0" w:color="auto" w:frame="1"/>
                <w:lang w:eastAsia="en-GB"/>
              </w:rPr>
              <w:t xml:space="preserve"> can</w:t>
            </w:r>
            <w:r w:rsidRPr="00824D99">
              <w:rPr>
                <w:rFonts w:eastAsia="Times New Roman" w:cs="Arial"/>
                <w:color w:val="404040"/>
                <w:sz w:val="24"/>
                <w:szCs w:val="24"/>
                <w:bdr w:val="none" w:sz="0" w:space="0" w:color="auto" w:frame="1"/>
                <w:lang w:eastAsia="en-GB"/>
              </w:rPr>
              <w:t xml:space="preserve"> perform safe self-rescue in different water-based situations?</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1200A1" w:rsidP="00824D99">
            <w:pPr>
              <w:spacing w:after="0" w:line="270" w:lineRule="atLeast"/>
              <w:jc w:val="center"/>
              <w:textAlignment w:val="baseline"/>
              <w:rPr>
                <w:rFonts w:eastAsia="Times New Roman" w:cs="Arial"/>
                <w:color w:val="404040"/>
                <w:sz w:val="24"/>
                <w:szCs w:val="24"/>
                <w:lang w:eastAsia="en-GB"/>
              </w:rPr>
            </w:pPr>
            <w:r>
              <w:rPr>
                <w:rFonts w:eastAsia="Times New Roman" w:cs="Arial"/>
                <w:color w:val="404040"/>
                <w:sz w:val="24"/>
                <w:szCs w:val="24"/>
                <w:bdr w:val="none" w:sz="0" w:space="0" w:color="auto" w:frame="1"/>
                <w:lang w:eastAsia="en-GB"/>
              </w:rPr>
              <w:t>100</w:t>
            </w:r>
            <w:r w:rsidR="00824D99" w:rsidRPr="00824D99">
              <w:rPr>
                <w:rFonts w:eastAsia="Times New Roman" w:cs="Arial"/>
                <w:color w:val="404040"/>
                <w:sz w:val="24"/>
                <w:szCs w:val="24"/>
                <w:bdr w:val="none" w:sz="0" w:space="0" w:color="auto" w:frame="1"/>
                <w:lang w:eastAsia="en-GB"/>
              </w:rPr>
              <w:t>%</w:t>
            </w:r>
          </w:p>
        </w:tc>
      </w:tr>
      <w:tr w:rsidR="00824D99" w:rsidRPr="00824D99" w:rsidTr="00824D99">
        <w:tc>
          <w:tcPr>
            <w:tcW w:w="8055" w:type="dxa"/>
            <w:tcBorders>
              <w:top w:val="nil"/>
              <w:left w:val="nil"/>
              <w:bottom w:val="nil"/>
              <w:right w:val="nil"/>
            </w:tcBorders>
            <w:shd w:val="clear" w:color="auto" w:fill="FFFFFF"/>
            <w:hideMark/>
          </w:tcPr>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Schools can choose to use the Primary PE and Sport Premium to provide additional provision for swimming but this must be for activity over and above the national curriculum requirements. Have you used it in this way?</w:t>
            </w:r>
          </w:p>
          <w:p w:rsidR="00824D99" w:rsidRPr="00824D99" w:rsidRDefault="00824D99" w:rsidP="00824D99">
            <w:pPr>
              <w:spacing w:after="0" w:line="270" w:lineRule="atLeast"/>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 </w:t>
            </w:r>
          </w:p>
        </w:tc>
        <w:tc>
          <w:tcPr>
            <w:tcW w:w="2550" w:type="dxa"/>
            <w:tcBorders>
              <w:top w:val="nil"/>
              <w:left w:val="nil"/>
              <w:bottom w:val="nil"/>
              <w:right w:val="nil"/>
            </w:tcBorders>
            <w:shd w:val="clear" w:color="auto" w:fill="FFFFFF"/>
            <w:hideMark/>
          </w:tcPr>
          <w:p w:rsidR="00824D99" w:rsidRPr="00824D99" w:rsidRDefault="00824D99" w:rsidP="00824D99">
            <w:pPr>
              <w:spacing w:after="0" w:line="270" w:lineRule="atLeast"/>
              <w:jc w:val="center"/>
              <w:textAlignment w:val="baseline"/>
              <w:rPr>
                <w:rFonts w:eastAsia="Times New Roman" w:cs="Arial"/>
                <w:color w:val="404040"/>
                <w:sz w:val="24"/>
                <w:szCs w:val="24"/>
                <w:lang w:eastAsia="en-GB"/>
              </w:rPr>
            </w:pPr>
            <w:r w:rsidRPr="00824D99">
              <w:rPr>
                <w:rFonts w:eastAsia="Times New Roman" w:cs="Arial"/>
                <w:color w:val="404040"/>
                <w:sz w:val="24"/>
                <w:szCs w:val="24"/>
                <w:bdr w:val="none" w:sz="0" w:space="0" w:color="auto" w:frame="1"/>
                <w:lang w:eastAsia="en-GB"/>
              </w:rPr>
              <w:t>Yes</w:t>
            </w:r>
          </w:p>
        </w:tc>
      </w:tr>
    </w:tbl>
    <w:p w:rsidR="00824D99" w:rsidRPr="00824D99" w:rsidRDefault="00824D99" w:rsidP="00824D99">
      <w:pPr>
        <w:shd w:val="clear" w:color="auto" w:fill="FFFFFF"/>
        <w:spacing w:after="300" w:line="360" w:lineRule="atLeast"/>
        <w:jc w:val="center"/>
        <w:rPr>
          <w:rFonts w:eastAsia="Times New Roman" w:cs="Arial"/>
          <w:b/>
          <w:sz w:val="24"/>
          <w:szCs w:val="24"/>
          <w:u w:val="single"/>
          <w:lang w:eastAsia="en-GB"/>
        </w:rPr>
      </w:pPr>
    </w:p>
    <w:p w:rsidR="00824D99" w:rsidRDefault="00824D99" w:rsidP="00824D99">
      <w:pPr>
        <w:shd w:val="clear" w:color="auto" w:fill="FFFFFF"/>
        <w:spacing w:before="60" w:after="60" w:line="336" w:lineRule="atLeast"/>
        <w:ind w:left="-60" w:right="150"/>
        <w:rPr>
          <w:rFonts w:eastAsia="Times New Roman" w:cs="Arial"/>
          <w:color w:val="333333"/>
          <w:sz w:val="24"/>
          <w:szCs w:val="24"/>
          <w:lang w:eastAsia="en-GB"/>
        </w:rPr>
      </w:pPr>
    </w:p>
    <w:p w:rsidR="00824D99" w:rsidRPr="00824D99" w:rsidRDefault="00824D99" w:rsidP="00824D99">
      <w:pPr>
        <w:shd w:val="clear" w:color="auto" w:fill="FFFFFF"/>
        <w:spacing w:before="60" w:after="60" w:line="336" w:lineRule="atLeast"/>
        <w:ind w:left="-60" w:right="150"/>
        <w:rPr>
          <w:rFonts w:eastAsia="Times New Roman" w:cs="Arial"/>
          <w:color w:val="333333"/>
          <w:sz w:val="24"/>
          <w:szCs w:val="24"/>
          <w:lang w:eastAsia="en-GB"/>
        </w:rPr>
      </w:pPr>
    </w:p>
    <w:p w:rsidR="00824D99" w:rsidRPr="00824D99" w:rsidRDefault="00824D99" w:rsidP="00824D99">
      <w:pPr>
        <w:shd w:val="clear" w:color="auto" w:fill="FFFFFF"/>
        <w:spacing w:before="60" w:after="60" w:line="336" w:lineRule="atLeast"/>
        <w:ind w:left="300" w:right="150"/>
        <w:rPr>
          <w:rFonts w:eastAsia="Times New Roman" w:cs="Arial"/>
          <w:color w:val="333333"/>
          <w:sz w:val="24"/>
          <w:szCs w:val="24"/>
          <w:lang w:eastAsia="en-GB"/>
        </w:rPr>
      </w:pPr>
    </w:p>
    <w:sectPr w:rsidR="00824D99" w:rsidRPr="00824D99" w:rsidSect="00824D9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6270"/>
    <w:multiLevelType w:val="multilevel"/>
    <w:tmpl w:val="2F8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4D99"/>
    <w:rsid w:val="00105044"/>
    <w:rsid w:val="001200A1"/>
    <w:rsid w:val="00382D68"/>
    <w:rsid w:val="0081605A"/>
    <w:rsid w:val="00824D99"/>
    <w:rsid w:val="009963CC"/>
    <w:rsid w:val="00CF3CDB"/>
    <w:rsid w:val="00D557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D99"/>
    <w:rPr>
      <w:b/>
      <w:bCs/>
    </w:rPr>
  </w:style>
  <w:style w:type="paragraph" w:styleId="BalloonText">
    <w:name w:val="Balloon Text"/>
    <w:basedOn w:val="Normal"/>
    <w:link w:val="BalloonTextChar"/>
    <w:uiPriority w:val="99"/>
    <w:semiHidden/>
    <w:unhideWhenUsed/>
    <w:rsid w:val="00824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99"/>
    <w:rPr>
      <w:rFonts w:ascii="Tahoma" w:hAnsi="Tahoma" w:cs="Tahoma"/>
      <w:sz w:val="16"/>
      <w:szCs w:val="16"/>
    </w:rPr>
  </w:style>
  <w:style w:type="table" w:styleId="TableGrid">
    <w:name w:val="Table Grid"/>
    <w:basedOn w:val="TableNormal"/>
    <w:uiPriority w:val="59"/>
    <w:rsid w:val="008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699601">
      <w:bodyDiv w:val="1"/>
      <w:marLeft w:val="0"/>
      <w:marRight w:val="0"/>
      <w:marTop w:val="0"/>
      <w:marBottom w:val="0"/>
      <w:divBdr>
        <w:top w:val="none" w:sz="0" w:space="0" w:color="auto"/>
        <w:left w:val="none" w:sz="0" w:space="0" w:color="auto"/>
        <w:bottom w:val="none" w:sz="0" w:space="0" w:color="auto"/>
        <w:right w:val="none" w:sz="0" w:space="0" w:color="auto"/>
      </w:divBdr>
    </w:div>
    <w:div w:id="622347632">
      <w:bodyDiv w:val="1"/>
      <w:marLeft w:val="0"/>
      <w:marRight w:val="0"/>
      <w:marTop w:val="0"/>
      <w:marBottom w:val="0"/>
      <w:divBdr>
        <w:top w:val="none" w:sz="0" w:space="0" w:color="auto"/>
        <w:left w:val="none" w:sz="0" w:space="0" w:color="auto"/>
        <w:bottom w:val="none" w:sz="0" w:space="0" w:color="auto"/>
        <w:right w:val="none" w:sz="0" w:space="0" w:color="auto"/>
      </w:divBdr>
    </w:div>
    <w:div w:id="12291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goddard</cp:lastModifiedBy>
  <cp:revision>2</cp:revision>
  <dcterms:created xsi:type="dcterms:W3CDTF">2019-12-02T14:15:00Z</dcterms:created>
  <dcterms:modified xsi:type="dcterms:W3CDTF">2019-12-02T14:15:00Z</dcterms:modified>
</cp:coreProperties>
</file>