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DE" w:rsidRDefault="001636DE" w:rsidP="001636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22650" cy="577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DE" w:rsidRPr="001636DE" w:rsidRDefault="001636DE" w:rsidP="001636DE">
      <w:pPr>
        <w:jc w:val="center"/>
        <w:rPr>
          <w:rFonts w:ascii="Arial" w:hAnsi="Arial" w:cs="Arial"/>
          <w:sz w:val="32"/>
          <w:szCs w:val="32"/>
        </w:rPr>
      </w:pPr>
      <w:r w:rsidRPr="001636DE">
        <w:rPr>
          <w:rFonts w:ascii="Arial" w:hAnsi="Arial" w:cs="Arial"/>
          <w:sz w:val="32"/>
          <w:szCs w:val="32"/>
        </w:rPr>
        <w:t>SCHOOL RE-OPENING TOOLKIT</w:t>
      </w:r>
    </w:p>
    <w:p w:rsidR="00683FC4" w:rsidRDefault="001636DE" w:rsidP="001636DE">
      <w:pPr>
        <w:jc w:val="center"/>
        <w:rPr>
          <w:rFonts w:ascii="Arial" w:hAnsi="Arial" w:cs="Arial"/>
          <w:sz w:val="32"/>
          <w:szCs w:val="32"/>
        </w:rPr>
      </w:pPr>
      <w:r w:rsidRPr="001636DE">
        <w:rPr>
          <w:rFonts w:ascii="Arial" w:hAnsi="Arial" w:cs="Arial"/>
          <w:sz w:val="32"/>
          <w:szCs w:val="32"/>
        </w:rPr>
        <w:t>CHECKLIST FOR MONITORING STAFF AVAILABILITY</w:t>
      </w:r>
    </w:p>
    <w:p w:rsidR="001636DE" w:rsidRDefault="001636DE" w:rsidP="001636DE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658"/>
        <w:gridCol w:w="3879"/>
      </w:tblGrid>
      <w:tr w:rsidR="001636DE" w:rsidTr="001636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In the </w:t>
            </w:r>
            <w:r>
              <w:rPr>
                <w:rFonts w:asciiTheme="minorHAnsi" w:hAnsiTheme="minorHAnsi" w:cstheme="minorBidi"/>
                <w:color w:val="1F497D"/>
                <w:sz w:val="22"/>
                <w:szCs w:val="22"/>
                <w:u w:val="single"/>
                <w:lang w:eastAsia="en-GB"/>
              </w:rPr>
              <w:t>Extremely</w:t>
            </w: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 Vulnerable ‘shielded’ category of medical conditions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Cannot be asked to attend for work until the end of the shielding programme – currently end of June but likely to be extended. Can work from home if willing and able to do so.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</w:tc>
      </w:tr>
      <w:tr w:rsidR="001636DE" w:rsidTr="001636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 Has a Vulnerable health condition (the so –called ‘flu jab’ group) and those pregnant.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Can be asked to be available for work on the school site BUT should only be used if significant social distancing can be achieved and/or should be supported into the ‘safest’ roles or otherwise be left to do work/planning/learning from home if not.  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Pregnant staff – should be risk assessed and only if secure social distancing can be achieved should they be considered for work.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</w:tc>
      </w:tr>
      <w:tr w:rsidR="001636DE" w:rsidTr="001636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 (a)Has a household member who is in the </w:t>
            </w:r>
            <w:r>
              <w:rPr>
                <w:rFonts w:asciiTheme="minorHAnsi" w:hAnsiTheme="minorHAnsi" w:cstheme="minorBidi"/>
                <w:color w:val="1F497D"/>
                <w:sz w:val="22"/>
                <w:szCs w:val="22"/>
                <w:u w:val="single"/>
                <w:lang w:eastAsia="en-GB"/>
              </w:rPr>
              <w:t xml:space="preserve">Extremely </w:t>
            </w: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Vulnerable ‘shielded’ category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  (b) Has a household member who is in the Vulnerable health category (the so-called ‘flu jab’ group)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Should not be asked to come to work unless stringent social distancing can be guaranteed, but can do work from home.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Can be asked to be available for work on school site and follow normal social distancing and public health guidelines.</w:t>
            </w:r>
          </w:p>
        </w:tc>
      </w:tr>
      <w:tr w:rsidR="001636DE" w:rsidTr="001636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Does not have medical condition factors but has child-care issues at home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Are available for work either at home or on school site. 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Consideration of emergency/short term paid dependent care responsibilities under the special leave of absence policy. 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Absence due to longer- term caring responsibilities addressed by unpaid dependent care leave at Headteacher discretion.  </w:t>
            </w:r>
          </w:p>
        </w:tc>
      </w:tr>
      <w:tr w:rsidR="001636DE" w:rsidTr="001636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Sickness Absence  (both confirmed coronavirus and  all non -coronavirus)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>Not fit for work.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lastRenderedPageBreak/>
              <w:t>Record and certify via normal sickness absence processes.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</w:tc>
      </w:tr>
      <w:tr w:rsidR="001636DE" w:rsidTr="001636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lastRenderedPageBreak/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Those with symptoms of Coronavirus 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(or is in a symptomatic household)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Not fit for work. </w:t>
            </w: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</w:p>
          <w:p w:rsidR="001636DE" w:rsidRDefault="001636DE">
            <w:pP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Bidi"/>
                <w:color w:val="1F497D"/>
                <w:sz w:val="22"/>
                <w:szCs w:val="22"/>
                <w:lang w:eastAsia="en-GB"/>
              </w:rPr>
              <w:t xml:space="preserve">Should self-isolate for the recommended period and be supported to obtain a Coronavirus test via the government testing schemes. </w:t>
            </w:r>
          </w:p>
        </w:tc>
      </w:tr>
    </w:tbl>
    <w:p w:rsidR="001636DE" w:rsidRPr="001636DE" w:rsidRDefault="001636DE" w:rsidP="001636DE">
      <w:pPr>
        <w:rPr>
          <w:rFonts w:ascii="Arial" w:hAnsi="Arial" w:cs="Arial"/>
          <w:sz w:val="32"/>
          <w:szCs w:val="32"/>
        </w:rPr>
      </w:pPr>
    </w:p>
    <w:sectPr w:rsidR="001636DE" w:rsidRPr="0016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DE"/>
    <w:rsid w:val="001636DE"/>
    <w:rsid w:val="00683FC4"/>
    <w:rsid w:val="007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7007B-B23C-41E0-8697-A0EE602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020D21C34284BBBE04A2C12048141" ma:contentTypeVersion="8" ma:contentTypeDescription="Create a new document." ma:contentTypeScope="" ma:versionID="b1cf8a8ecbfbc46f851842d715ef4faa">
  <xsd:schema xmlns:xsd="http://www.w3.org/2001/XMLSchema" xmlns:xs="http://www.w3.org/2001/XMLSchema" xmlns:p="http://schemas.microsoft.com/office/2006/metadata/properties" xmlns:ns2="c7afd28f-977d-4e20-8d3c-7c8c2b058e61" targetNamespace="http://schemas.microsoft.com/office/2006/metadata/properties" ma:root="true" ma:fieldsID="6a62e54171a3d84d297b503f780bf6bb" ns2:_="">
    <xsd:import namespace="c7afd28f-977d-4e20-8d3c-7c8c2b058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d28f-977d-4e20-8d3c-7c8c2b058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4E5C6-0E89-4A0D-A455-4FABCFF6E592}"/>
</file>

<file path=customXml/itemProps2.xml><?xml version="1.0" encoding="utf-8"?>
<ds:datastoreItem xmlns:ds="http://schemas.openxmlformats.org/officeDocument/2006/customXml" ds:itemID="{5AB9E55A-FDB1-4886-ACCF-E77E9E4516A6}"/>
</file>

<file path=customXml/itemProps3.xml><?xml version="1.0" encoding="utf-8"?>
<ds:datastoreItem xmlns:ds="http://schemas.openxmlformats.org/officeDocument/2006/customXml" ds:itemID="{DC53D77C-5A68-4050-B782-B572EBBDE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Steel</dc:creator>
  <cp:keywords/>
  <dc:description/>
  <cp:lastModifiedBy>David Hilton</cp:lastModifiedBy>
  <cp:revision>2</cp:revision>
  <dcterms:created xsi:type="dcterms:W3CDTF">2020-05-15T11:09:00Z</dcterms:created>
  <dcterms:modified xsi:type="dcterms:W3CDTF">2020-05-15T11:09:00Z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0x010100D5F020D21C34284BBBE04A2C12048141</vt:lpwstr>
  </property>
</Properties>
</file>