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B6" w:rsidRDefault="00363FB6" w:rsidP="00363FB6">
      <w:pPr>
        <w:spacing w:line="276" w:lineRule="auto"/>
      </w:pPr>
      <w:r>
        <w:rPr>
          <w:b/>
          <w:bCs/>
          <w:color w:val="0B0C0C"/>
          <w:sz w:val="28"/>
          <w:szCs w:val="28"/>
        </w:rPr>
        <w:t>Self-isolation – clarification</w:t>
      </w:r>
      <w:bookmarkStart w:id="0" w:name="_GoBack"/>
      <w:bookmarkEnd w:id="0"/>
    </w:p>
    <w:p w:rsidR="00363FB6" w:rsidRDefault="00363FB6" w:rsidP="00363FB6">
      <w:pPr>
        <w:spacing w:line="276" w:lineRule="auto"/>
      </w:pPr>
      <w:r>
        <w:rPr>
          <w:color w:val="0B0C0C"/>
        </w:rPr>
        <w:t xml:space="preserve">Following queries from CST members, we have flagged to the DfE a potential discrepancy in their bulletin. </w:t>
      </w:r>
      <w:r>
        <w:t xml:space="preserve">The DfE has confirmed to us that individuals who meet the necessary requirements </w:t>
      </w:r>
      <w:r>
        <w:rPr>
          <w:color w:val="0B0C0C"/>
        </w:rPr>
        <w:t xml:space="preserve">can resume their usual day to day activities following a 2nd negative LFD result on day 7 as per national guidance. </w:t>
      </w:r>
    </w:p>
    <w:p w:rsidR="00363FB6" w:rsidRDefault="00363FB6" w:rsidP="00363FB6">
      <w:pPr>
        <w:spacing w:line="276" w:lineRule="auto"/>
      </w:pPr>
      <w:r>
        <w:rPr>
          <w:color w:val="0B0C0C"/>
        </w:rPr>
        <w:t xml:space="preserve">You may have seen that the DfE bulletin used the wording “from day 8.” The DfE has clarified that this is because an LFD test would have to be done on day 7 early enough for a child to attend school, and the day 6 test done 24 hrs before that. </w:t>
      </w:r>
    </w:p>
    <w:p w:rsidR="00363FB6" w:rsidRDefault="00363FB6" w:rsidP="00363FB6">
      <w:pPr>
        <w:spacing w:line="276" w:lineRule="auto"/>
      </w:pPr>
      <w:r>
        <w:rPr>
          <w:color w:val="0B0C0C"/>
        </w:rPr>
        <w:t>The DfE has confirmed that the guidance should be “on or after day 7” so that is in line with broader guidance and particularly given the priority for as many children and young people to be participating in face-to-face education as possible.</w:t>
      </w:r>
    </w:p>
    <w:p w:rsidR="00363FB6" w:rsidRDefault="00363FB6" w:rsidP="00363FB6">
      <w:r>
        <w:t> </w:t>
      </w:r>
    </w:p>
    <w:p w:rsidR="00F7396D" w:rsidRDefault="00F7396D"/>
    <w:sectPr w:rsidR="00F73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B6"/>
    <w:rsid w:val="00363FB6"/>
    <w:rsid w:val="00F7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2270F-8BA8-4F45-B407-F09E8D3E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Jarvis</dc:creator>
  <cp:keywords/>
  <dc:description/>
  <cp:lastModifiedBy>Karen Jarvis</cp:lastModifiedBy>
  <cp:revision>1</cp:revision>
  <dcterms:created xsi:type="dcterms:W3CDTF">2022-01-05T11:48:00Z</dcterms:created>
  <dcterms:modified xsi:type="dcterms:W3CDTF">2022-01-05T11:49:00Z</dcterms:modified>
</cp:coreProperties>
</file>