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CBC1B" w14:textId="174FF945" w:rsidR="00421005" w:rsidRDefault="00421005" w:rsidP="00DD6F31">
      <w:pPr>
        <w:pStyle w:val="Heading2"/>
      </w:pPr>
      <w:r>
        <w:rPr>
          <w:rFonts w:ascii="Gill Sans" w:eastAsia="Gill Sans" w:hAnsi="Gill Sans" w:cs="Gill San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8746" wp14:editId="346D4F17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057900" cy="345440"/>
                <wp:effectExtent l="50800" t="25400" r="88900" b="111760"/>
                <wp:wrapThrough wrapText="bothSides">
                  <wp:wrapPolygon edited="0">
                    <wp:start x="-181" y="-1588"/>
                    <wp:lineTo x="-181" y="27000"/>
                    <wp:lineTo x="21826" y="27000"/>
                    <wp:lineTo x="21826" y="23824"/>
                    <wp:lineTo x="21736" y="0"/>
                    <wp:lineTo x="21736" y="-1588"/>
                    <wp:lineTo x="-181" y="-1588"/>
                  </wp:wrapPolygon>
                </wp:wrapThrough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4544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98C98" w14:textId="26F81BD1" w:rsidR="00421005" w:rsidRPr="009F3E8C" w:rsidRDefault="00421005" w:rsidP="004210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David Reedy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Reading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8746" id="Snip Single Corner Rectangle 2" o:spid="_x0000_s1026" style="position:absolute;margin-left:0;margin-top:21pt;width:477pt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57900,34544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" adj="-11796480,,5400" path="m0,0l6000326,,6057900,57574,6057900,345440,,345440,,0xe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formulas/>
                <v:path arrowok="t" o:connecttype="custom" o:connectlocs="0,0;6000326,0;6057900,57574;6057900,345440;0,345440;0,0" o:connectangles="0,0,0,0,0,0" textboxrect="0,0,6057900,345440"/>
                <v:textbox>
                  <w:txbxContent>
                    <w:p w14:paraId="5CB98C98" w14:textId="26F81BD1" w:rsidR="00421005" w:rsidRPr="009F3E8C" w:rsidRDefault="00421005" w:rsidP="004210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David Reedy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Reading paper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p w14:paraId="566695AB" w14:textId="77777777" w:rsidR="00111744" w:rsidRPr="00111744" w:rsidRDefault="00111744" w:rsidP="00DD6F31">
      <w:pPr>
        <w:pStyle w:val="Heading2"/>
      </w:pPr>
      <w:r w:rsidRPr="00111744">
        <w:t>Reading for Pleasure: Evidence and strategies</w:t>
      </w:r>
    </w:p>
    <w:p w14:paraId="6C5FD905" w14:textId="77777777" w:rsidR="00111744" w:rsidRPr="00111744" w:rsidRDefault="00111744" w:rsidP="00DD6F31">
      <w:pPr>
        <w:pStyle w:val="Heading2"/>
      </w:pPr>
    </w:p>
    <w:p w14:paraId="131F7DB3" w14:textId="2CB46C58" w:rsidR="00FE24EF" w:rsidRPr="00111744" w:rsidRDefault="00FE24EF" w:rsidP="009D469E">
      <w:pPr>
        <w:pStyle w:val="Heading2"/>
        <w:numPr>
          <w:ilvl w:val="0"/>
          <w:numId w:val="2"/>
        </w:numPr>
      </w:pPr>
      <w:r w:rsidRPr="00111744">
        <w:t>Why is reading for pleasure important?</w:t>
      </w:r>
    </w:p>
    <w:p w14:paraId="1ABACDB8" w14:textId="77777777" w:rsidR="00111744" w:rsidRPr="00111744" w:rsidRDefault="00111744" w:rsidP="001117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71CFFC"/>
          <w:sz w:val="20"/>
          <w:szCs w:val="20"/>
        </w:rPr>
      </w:pPr>
    </w:p>
    <w:p w14:paraId="3A26026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 survey of reading habits in the UK, commissioned by Booktrust (Gleed 2013), suggests</w:t>
      </w:r>
    </w:p>
    <w:p w14:paraId="5F3658F2" w14:textId="1FD1D591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there are substantial personal and practical benefits of regular reading for pleasure:</w:t>
      </w:r>
    </w:p>
    <w:p w14:paraId="4FFAE2A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FF129B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Overall, the research highlights four justifications for initiatives to</w:t>
      </w:r>
    </w:p>
    <w:p w14:paraId="4E79A43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encourage reading for pleasure from an early age, particularly among</w:t>
      </w:r>
    </w:p>
    <w:p w14:paraId="2B9DBF0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disadvantaged groups.</w:t>
      </w:r>
    </w:p>
    <w:p w14:paraId="0E9262C5" w14:textId="3725DF0D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People who read books are significantly more likely to be happy and</w:t>
      </w:r>
      <w:r w:rsidR="00111744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content with their life.</w:t>
      </w:r>
    </w:p>
    <w:p w14:paraId="6046719B" w14:textId="45DEB0D6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Most people who read books feel this improves their life. It also makes</w:t>
      </w:r>
      <w:r w:rsidR="00111744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them feel good.</w:t>
      </w:r>
    </w:p>
    <w:p w14:paraId="3091FFF3" w14:textId="768C539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People who were read to and encouraged to read as children are significantly</w:t>
      </w:r>
      <w:r w:rsidR="00DD6F31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more likely to read as adults, both to themselves and to their own</w:t>
      </w:r>
      <w:r w:rsidR="00111744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children.</w:t>
      </w:r>
    </w:p>
    <w:p w14:paraId="757263EB" w14:textId="3636546C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Those who never read books live in areas of greater deprivation and with</w:t>
      </w:r>
      <w:r w:rsidR="00111744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more children in poverty.</w:t>
      </w:r>
    </w:p>
    <w:p w14:paraId="40701BB1" w14:textId="5D51970A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(Gleed, 2013: 4)</w:t>
      </w:r>
    </w:p>
    <w:p w14:paraId="1E1C3260" w14:textId="77777777" w:rsidR="00111744" w:rsidRPr="00111744" w:rsidRDefault="00111744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</w:p>
    <w:p w14:paraId="2DA9E400" w14:textId="01F58A02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OECD (2002) found that regularly</w:t>
      </w:r>
      <w:r w:rsidR="00DD6F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reading for enjoyment is more important for children’s educational success than their</w:t>
      </w:r>
      <w:r w:rsidR="00DD6F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family’s socioeconomic status, that being a frequent reader ‘is more of an advantage than</w:t>
      </w:r>
    </w:p>
    <w:p w14:paraId="699C8EB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having well educated parents’ (OECD, 2002: 3)and that ‘finding ways to engage children in</w:t>
      </w:r>
    </w:p>
    <w:p w14:paraId="361CF87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reading may be one of the most effective ways to leverage social change’ (ibid.). The OECD</w:t>
      </w:r>
    </w:p>
    <w:p w14:paraId="10741D0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research found that ‘Cognitive skills and reading motivation are mutually rein forcing …</w:t>
      </w:r>
    </w:p>
    <w:p w14:paraId="518B94A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Rather than being alternatives, schools need to address both simultaneously’ (ibid.: 19).</w:t>
      </w:r>
    </w:p>
    <w:p w14:paraId="72D29A1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Echoing the sense that reading for pleasure is an essential part of reading instruction,</w:t>
      </w:r>
    </w:p>
    <w:p w14:paraId="146E52E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Lockwood points out that:</w:t>
      </w:r>
    </w:p>
    <w:p w14:paraId="74AE646E" w14:textId="1E5A2773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Strategies that promote positive attitudes to reading need to be used</w:t>
      </w:r>
      <w:r w:rsidR="00DD6F31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alongside the teaching of reading skills in any effort to raise attainment.</w:t>
      </w:r>
      <w:r w:rsidR="00DD6F31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(Lockwood, 2012: 228)</w:t>
      </w:r>
    </w:p>
    <w:p w14:paraId="614FB59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Clark and de Zoysa (2011) also found a significant positive relationship between enjoyment</w:t>
      </w:r>
    </w:p>
    <w:p w14:paraId="49F53AD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attainment, indicating that pupils who read more are also better readers. However,</w:t>
      </w:r>
    </w:p>
    <w:p w14:paraId="5FDF28A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they are careful to point out that there is no evidence of a causal link between enjoyment</w:t>
      </w:r>
    </w:p>
    <w:p w14:paraId="0F27E47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of reading and higher attainment and that higher attainment may lead to more enjoyment</w:t>
      </w:r>
    </w:p>
    <w:p w14:paraId="08737EF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of reading or greater enjoyment may lead to higher attainment. Similarly Clark and Douglas</w:t>
      </w:r>
    </w:p>
    <w:p w14:paraId="51DBBC1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(2011), in a large-scale survey of over 18,000 young people, found that those who reported</w:t>
      </w:r>
    </w:p>
    <w:p w14:paraId="75CC058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enjoying reading very much were six times more likely than those who did not enjoy reading</w:t>
      </w:r>
    </w:p>
    <w:p w14:paraId="2EFC6B2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to read above the expected level for their age. Young people who reported not enjoying</w:t>
      </w:r>
    </w:p>
    <w:p w14:paraId="24A774B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reading at all were eleven times more likely than those who enjoyed reading very much to</w:t>
      </w:r>
    </w:p>
    <w:p w14:paraId="47343C4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 below the level expected for their age. In a meta-analysis of international studies</w:t>
      </w:r>
    </w:p>
    <w:p w14:paraId="39F986C6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linking young readers’ attitudes to reading and reading attainment, Petscher (2010) reports</w:t>
      </w:r>
    </w:p>
    <w:p w14:paraId="003B7DDB" w14:textId="3D475BC2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findings which support the view that there is a relationship between attitudes and achievement which is stronger in schools with 5 to 11 year olds.</w:t>
      </w:r>
    </w:p>
    <w:p w14:paraId="0557E13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In their review of the research literature, Clark and Rumbold (2006) indicate that</w:t>
      </w:r>
    </w:p>
    <w:p w14:paraId="1768170F" w14:textId="66D53B3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promoting pleasure and independence in reading can have a significant impact not only on</w:t>
      </w:r>
    </w:p>
    <w:p w14:paraId="0F496A0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children’s reading attainment but also on their writing ability. Gains are found in the areas</w:t>
      </w:r>
    </w:p>
    <w:p w14:paraId="0E74B44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of:</w:t>
      </w:r>
    </w:p>
    <w:p w14:paraId="2E35701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text comprehension and understanding of grammar</w:t>
      </w:r>
    </w:p>
    <w:p w14:paraId="531AAF9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breadth of vocabulary</w:t>
      </w:r>
    </w:p>
    <w:p w14:paraId="41CFD62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positive reading attitudes</w:t>
      </w:r>
    </w:p>
    <w:p w14:paraId="5D57ED5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greater self-confidence as readers</w:t>
      </w:r>
    </w:p>
    <w:p w14:paraId="1139D60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pleasure in reading in later life</w:t>
      </w:r>
    </w:p>
    <w:p w14:paraId="72D4FB85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general knowledge</w:t>
      </w:r>
    </w:p>
    <w:p w14:paraId="6FC21ED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understanding of other cultures</w:t>
      </w:r>
    </w:p>
    <w:p w14:paraId="052706B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community participation</w:t>
      </w:r>
    </w:p>
    <w:p w14:paraId="453A3D47" w14:textId="759806A0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lastRenderedPageBreak/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insight into human nature and decision-making (Clark and Rumbold, 2006).</w:t>
      </w:r>
    </w:p>
    <w:p w14:paraId="64433091" w14:textId="00AB220A" w:rsidR="00DD6F31" w:rsidRDefault="00DD6F31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E3055C3" w14:textId="5498C00F" w:rsidR="00DD6F31" w:rsidRPr="00DD6F31" w:rsidRDefault="00DD6F31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36129163"/>
      <w:r w:rsidRPr="00DD6F31">
        <w:rPr>
          <w:rFonts w:ascii="Times New Roman" w:hAnsi="Times New Roman" w:cs="Times New Roman"/>
          <w:color w:val="FF0000"/>
          <w:sz w:val="24"/>
          <w:szCs w:val="24"/>
        </w:rPr>
        <w:t>KEY QUESTION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Pr="00DD6F3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6561B1D" w14:textId="77777777" w:rsidR="00DD6F31" w:rsidRDefault="00DD6F31" w:rsidP="00DD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6F31">
        <w:rPr>
          <w:rFonts w:ascii="Times New Roman" w:hAnsi="Times New Roman" w:cs="Times New Roman"/>
          <w:color w:val="FF0000"/>
          <w:sz w:val="24"/>
          <w:szCs w:val="24"/>
        </w:rPr>
        <w:t>Are all staff aware of the importance of reading for pleasure (rfp)?</w:t>
      </w:r>
    </w:p>
    <w:bookmarkEnd w:id="1"/>
    <w:p w14:paraId="7DC0D802" w14:textId="77777777" w:rsidR="00DD6F31" w:rsidRDefault="00DD6F31" w:rsidP="00DD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DA49B" w14:textId="405AFDA1" w:rsidR="00FE24EF" w:rsidRPr="00DD6F31" w:rsidRDefault="005A496F" w:rsidP="00DD6F31">
      <w:pPr>
        <w:pStyle w:val="Heading2"/>
        <w:rPr>
          <w:rFonts w:ascii="Times New Roman" w:hAnsi="Times New Roman" w:cs="Times New Roman"/>
          <w:color w:val="FF0000"/>
          <w:sz w:val="24"/>
          <w:szCs w:val="24"/>
        </w:rPr>
      </w:pPr>
      <w:r w:rsidRPr="00111744">
        <w:t>2.</w:t>
      </w:r>
      <w:r w:rsidR="00FE24EF" w:rsidRPr="00111744">
        <w:t xml:space="preserve"> Children’s attitudes to reading</w:t>
      </w:r>
    </w:p>
    <w:p w14:paraId="4345E0C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Generally, different groups have varying attitudes to enjoyment of reading. The Booktrust</w:t>
      </w:r>
    </w:p>
    <w:p w14:paraId="6ACC4DB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survey (Gleed, 2013) indicates that there is a substantial gap in reading habits between the</w:t>
      </w:r>
    </w:p>
    <w:p w14:paraId="3ACF2EA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economically advantaged and disadvantaged groups in the UK. Moss and Washbrook (2016)</w:t>
      </w:r>
    </w:p>
    <w:p w14:paraId="393D217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report that irrespective of early language skills, girls at age 7 report much more positive</w:t>
      </w:r>
    </w:p>
    <w:p w14:paraId="7939D4E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attitudes to school and read more for pleasure than boys (Moss and Washbrook, 2016: 4).</w:t>
      </w:r>
    </w:p>
    <w:p w14:paraId="3AA999BB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These differences between groups have implications for how teachers might foster engaged</w:t>
      </w:r>
    </w:p>
    <w:p w14:paraId="177B5F7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committed reading regardless of socioeconomic status or gender. It is simply not</w:t>
      </w:r>
    </w:p>
    <w:p w14:paraId="730B465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enough just to focus on teaching word reading skills and comprehension strategies. Schools</w:t>
      </w:r>
    </w:p>
    <w:p w14:paraId="1295F16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must also develop approaches to motivation and engagement in reading. They must also</w:t>
      </w:r>
    </w:p>
    <w:p w14:paraId="1D5A39F6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consider whether their current approach is encouraging all the differing groups within their</w:t>
      </w:r>
    </w:p>
    <w:p w14:paraId="30E773EB" w14:textId="7F976A93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schools to develop engagement in reading. The Simple View of Reading</w:t>
      </w:r>
      <w:r w:rsidR="00DD6F3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which is largely promoted in schools in the UK and the USA, is not an adequate</w:t>
      </w:r>
      <w:r w:rsidR="00DD6F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approach to fostering a lifelong love of reading.</w:t>
      </w:r>
    </w:p>
    <w:p w14:paraId="6B0024FA" w14:textId="77777777" w:rsidR="00DD6F31" w:rsidRDefault="00DD6F31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FD8F378" w14:textId="6EE08EFF" w:rsidR="00DD6F31" w:rsidRPr="00DD6F31" w:rsidRDefault="00DD6F31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36129134"/>
      <w:r w:rsidRPr="00DD6F31">
        <w:rPr>
          <w:rFonts w:ascii="Times New Roman" w:hAnsi="Times New Roman" w:cs="Times New Roman"/>
          <w:color w:val="FF0000"/>
          <w:sz w:val="24"/>
          <w:szCs w:val="24"/>
        </w:rPr>
        <w:t xml:space="preserve">KEY QUESTION 2: </w:t>
      </w:r>
    </w:p>
    <w:p w14:paraId="2E8C91A1" w14:textId="7F7ABCA7" w:rsidR="00DD6F31" w:rsidRPr="00DD6F31" w:rsidRDefault="00DD6F31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6F31">
        <w:rPr>
          <w:rFonts w:ascii="Times New Roman" w:hAnsi="Times New Roman" w:cs="Times New Roman"/>
          <w:color w:val="FF0000"/>
          <w:sz w:val="24"/>
          <w:szCs w:val="24"/>
        </w:rPr>
        <w:t>Do schools and teachers know which pupils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D6F31">
        <w:rPr>
          <w:rFonts w:ascii="Times New Roman" w:hAnsi="Times New Roman" w:cs="Times New Roman"/>
          <w:color w:val="FF0000"/>
          <w:sz w:val="24"/>
          <w:szCs w:val="24"/>
        </w:rPr>
        <w:t xml:space="preserve"> and groups of pupils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D6F31">
        <w:rPr>
          <w:rFonts w:ascii="Times New Roman" w:hAnsi="Times New Roman" w:cs="Times New Roman"/>
          <w:color w:val="FF0000"/>
          <w:sz w:val="24"/>
          <w:szCs w:val="24"/>
        </w:rPr>
        <w:t xml:space="preserve"> report not enjoying reading?</w:t>
      </w:r>
    </w:p>
    <w:bookmarkEnd w:id="2"/>
    <w:p w14:paraId="3A56DCDB" w14:textId="2C7C1201" w:rsidR="00FE24EF" w:rsidRPr="00111744" w:rsidRDefault="005A496F" w:rsidP="00DD6F31">
      <w:pPr>
        <w:pStyle w:val="Heading2"/>
      </w:pPr>
      <w:r w:rsidRPr="00111744">
        <w:t>3.</w:t>
      </w:r>
      <w:r w:rsidR="00FE24EF" w:rsidRPr="00111744">
        <w:t xml:space="preserve"> Reading for pleasure in the reading curriculum</w:t>
      </w:r>
    </w:p>
    <w:p w14:paraId="31639946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Cremin et al. (2014) argue that although reading instruction is critically important in</w:t>
      </w:r>
    </w:p>
    <w:p w14:paraId="54FBD27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developing successful readers, it is also crucial for schools to focus on both ‘the skill and</w:t>
      </w:r>
    </w:p>
    <w:p w14:paraId="5BC7113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will’ to read. Currently, in both England and internationally, policy seems to have</w:t>
      </w:r>
    </w:p>
    <w:p w14:paraId="7EECB5A8" w14:textId="312ADA7A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emphasised the skills of reading rather than engagement, motivation and the commitment</w:t>
      </w:r>
    </w:p>
    <w:p w14:paraId="5A01FB3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to reading. Although national policies do acknowledge reading for pleasure (see, e.g.,</w:t>
      </w:r>
    </w:p>
    <w:p w14:paraId="190E8F1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England’s National Curriculum, DfE, 2015), the emphasis through high-stakes national</w:t>
      </w:r>
    </w:p>
    <w:p w14:paraId="40DC9D26" w14:textId="5A5EBCB8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tests and school inspections concentrates almost exclusively upon skills.</w:t>
      </w:r>
      <w:r w:rsidRPr="00111744">
        <w:rPr>
          <w:rFonts w:ascii="Times New Roman" w:hAnsi="Times New Roman" w:cs="Times New Roman"/>
          <w:b/>
          <w:bCs/>
          <w:color w:val="FFFFFF"/>
          <w:sz w:val="20"/>
          <w:szCs w:val="20"/>
        </w:rPr>
        <w:t xml:space="preserve">kes testing: </w:t>
      </w:r>
      <w:r w:rsidRPr="00111744">
        <w:rPr>
          <w:rFonts w:ascii="Times New Roman" w:hAnsi="Times New Roman" w:cs="Times New Roman"/>
          <w:color w:val="FFFFFF"/>
          <w:sz w:val="20"/>
          <w:szCs w:val="20"/>
        </w:rPr>
        <w:t>when tests have significant consequences for the pupil, fortution.</w:t>
      </w:r>
    </w:p>
    <w:p w14:paraId="65C2B021" w14:textId="03B32A98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r w:rsidR="005A496F" w:rsidRPr="00111744">
        <w:rPr>
          <w:rFonts w:ascii="Times New Roman" w:hAnsi="Times New Roman" w:cs="Times New Roman"/>
          <w:color w:val="000000"/>
          <w:sz w:val="20"/>
          <w:szCs w:val="20"/>
        </w:rPr>
        <w:t>this table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, Cremin et al. (2014) represent the distinctions between ‘the skill and the will’</w:t>
      </w:r>
    </w:p>
    <w:p w14:paraId="78EBD84C" w14:textId="5DDBD49C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– between reading instruction and reading for pleasure.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4EF" w:rsidRPr="00111744" w14:paraId="7314EC7D" w14:textId="77777777" w:rsidTr="00FE24EF">
        <w:tc>
          <w:tcPr>
            <w:tcW w:w="4508" w:type="dxa"/>
          </w:tcPr>
          <w:p w14:paraId="07668B28" w14:textId="2D993245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Reading instruction is oriented towards:</w:t>
            </w:r>
          </w:p>
        </w:tc>
        <w:tc>
          <w:tcPr>
            <w:tcW w:w="4508" w:type="dxa"/>
          </w:tcPr>
          <w:p w14:paraId="50DFC132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Reading for pleasure is oriented towards:</w:t>
            </w:r>
          </w:p>
          <w:p w14:paraId="03F542EB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03A23086" w14:textId="77777777" w:rsidTr="00FE24EF">
        <w:tc>
          <w:tcPr>
            <w:tcW w:w="4508" w:type="dxa"/>
          </w:tcPr>
          <w:p w14:paraId="04C15D51" w14:textId="5970028C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 to read</w:t>
            </w:r>
          </w:p>
        </w:tc>
        <w:tc>
          <w:tcPr>
            <w:tcW w:w="4508" w:type="dxa"/>
          </w:tcPr>
          <w:p w14:paraId="6226E4C0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Choosing to read</w:t>
            </w:r>
          </w:p>
          <w:p w14:paraId="0925A11B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3DCF4132" w14:textId="77777777" w:rsidTr="00FE24EF">
        <w:tc>
          <w:tcPr>
            <w:tcW w:w="4508" w:type="dxa"/>
          </w:tcPr>
          <w:p w14:paraId="002C4280" w14:textId="6307E8AD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skill</w:t>
            </w:r>
          </w:p>
        </w:tc>
        <w:tc>
          <w:tcPr>
            <w:tcW w:w="4508" w:type="dxa"/>
          </w:tcPr>
          <w:p w14:paraId="48FB02DD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will</w:t>
            </w:r>
          </w:p>
          <w:p w14:paraId="3CFFD65B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0EA8CE23" w14:textId="77777777" w:rsidTr="00FE24EF">
        <w:tc>
          <w:tcPr>
            <w:tcW w:w="4508" w:type="dxa"/>
          </w:tcPr>
          <w:p w14:paraId="5304DEC0" w14:textId="0DA95ABD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Decoding and comprehension</w:t>
            </w:r>
          </w:p>
        </w:tc>
        <w:tc>
          <w:tcPr>
            <w:tcW w:w="4508" w:type="dxa"/>
          </w:tcPr>
          <w:p w14:paraId="2FE98FCC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Engagement and response</w:t>
            </w:r>
          </w:p>
          <w:p w14:paraId="7CE23F71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25E9E3DF" w14:textId="77777777" w:rsidTr="00FE24EF">
        <w:tc>
          <w:tcPr>
            <w:tcW w:w="4508" w:type="dxa"/>
          </w:tcPr>
          <w:p w14:paraId="7CF8C065" w14:textId="3DA40A23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Reading for the system</w:t>
            </w:r>
          </w:p>
        </w:tc>
        <w:tc>
          <w:tcPr>
            <w:tcW w:w="4508" w:type="dxa"/>
          </w:tcPr>
          <w:p w14:paraId="317565DC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16649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Reading for oneself</w:t>
            </w:r>
          </w:p>
          <w:p w14:paraId="6DF9DEEC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50532265" w14:textId="77777777" w:rsidTr="00FE24EF">
        <w:tc>
          <w:tcPr>
            <w:tcW w:w="4508" w:type="dxa"/>
          </w:tcPr>
          <w:p w14:paraId="18D7974A" w14:textId="6725FCD3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Teacher direction</w:t>
            </w:r>
          </w:p>
        </w:tc>
        <w:tc>
          <w:tcPr>
            <w:tcW w:w="4508" w:type="dxa"/>
          </w:tcPr>
          <w:p w14:paraId="178A98E3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 direction</w:t>
            </w:r>
          </w:p>
          <w:p w14:paraId="21D3AAFB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50456B7B" w14:textId="77777777" w:rsidTr="00FE24EF">
        <w:tc>
          <w:tcPr>
            <w:tcW w:w="4508" w:type="dxa"/>
          </w:tcPr>
          <w:p w14:paraId="205B53E9" w14:textId="76F563B6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Teacher ownership</w:t>
            </w:r>
          </w:p>
        </w:tc>
        <w:tc>
          <w:tcPr>
            <w:tcW w:w="4508" w:type="dxa"/>
          </w:tcPr>
          <w:p w14:paraId="550DDEFC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Child ownership</w:t>
            </w:r>
          </w:p>
          <w:p w14:paraId="6AAED59A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57EBCB2F" w14:textId="77777777" w:rsidTr="00FE24EF">
        <w:tc>
          <w:tcPr>
            <w:tcW w:w="4508" w:type="dxa"/>
          </w:tcPr>
          <w:p w14:paraId="1239352A" w14:textId="59B1E9DA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Attainment</w:t>
            </w:r>
          </w:p>
        </w:tc>
        <w:tc>
          <w:tcPr>
            <w:tcW w:w="4508" w:type="dxa"/>
          </w:tcPr>
          <w:p w14:paraId="7F3653EB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Achievement</w:t>
            </w:r>
          </w:p>
          <w:p w14:paraId="37B939D1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60D911D8" w14:textId="77777777" w:rsidTr="00FE24EF">
        <w:tc>
          <w:tcPr>
            <w:tcW w:w="4508" w:type="dxa"/>
          </w:tcPr>
          <w:p w14:paraId="57F40DA0" w14:textId="38C44B4D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Solitary reading</w:t>
            </w:r>
          </w:p>
        </w:tc>
        <w:tc>
          <w:tcPr>
            <w:tcW w:w="4508" w:type="dxa"/>
          </w:tcPr>
          <w:p w14:paraId="35E92F9D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and collaborative reading</w:t>
            </w:r>
          </w:p>
          <w:p w14:paraId="48BB9F3F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24EF" w:rsidRPr="00111744" w14:paraId="4E3C0814" w14:textId="77777777" w:rsidTr="00FE24EF">
        <w:tc>
          <w:tcPr>
            <w:tcW w:w="4508" w:type="dxa"/>
          </w:tcPr>
          <w:p w14:paraId="59A8C315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minimum entitlement </w:t>
            </w:r>
          </w:p>
          <w:p w14:paraId="58A7C986" w14:textId="3EAEF98F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 set reading level)</w:t>
            </w:r>
          </w:p>
        </w:tc>
        <w:tc>
          <w:tcPr>
            <w:tcW w:w="4508" w:type="dxa"/>
          </w:tcPr>
          <w:p w14:paraId="5072F308" w14:textId="77777777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maximum entitlement</w:t>
            </w:r>
          </w:p>
          <w:p w14:paraId="37EB056D" w14:textId="270548FE" w:rsidR="00FE24EF" w:rsidRPr="00111744" w:rsidRDefault="00FE24EF" w:rsidP="00FE2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 reader for life)</w:t>
            </w:r>
          </w:p>
        </w:tc>
      </w:tr>
    </w:tbl>
    <w:p w14:paraId="4165FEC8" w14:textId="283C2933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EC1A13" w14:textId="74D706A5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What is clear from </w:t>
      </w:r>
      <w:r w:rsidR="005A496F" w:rsidRPr="00111744">
        <w:rPr>
          <w:rFonts w:ascii="Times New Roman" w:hAnsi="Times New Roman" w:cs="Times New Roman"/>
          <w:color w:val="000000"/>
          <w:sz w:val="20"/>
          <w:szCs w:val="20"/>
        </w:rPr>
        <w:t>this table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is that if schools want to develop children as lifelong readers,</w:t>
      </w:r>
    </w:p>
    <w:p w14:paraId="7CB0EF1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they have to incorporate strategies for both ‘the skill and the will’ into their ongoing</w:t>
      </w:r>
    </w:p>
    <w:p w14:paraId="2AD13B4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lastRenderedPageBreak/>
        <w:t>teaching. Equally, if reading for pleasure strategies are to be successful, children’s agency,</w:t>
      </w:r>
    </w:p>
    <w:p w14:paraId="72748835" w14:textId="77777777" w:rsidR="00DD6F31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desire to read, must be central.</w:t>
      </w:r>
    </w:p>
    <w:p w14:paraId="6B94AD2E" w14:textId="77777777" w:rsidR="00DD6F31" w:rsidRDefault="00DD6F31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91AFF8" w14:textId="5E9C4B5A" w:rsidR="00DD6F31" w:rsidRPr="009D469E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69E">
        <w:rPr>
          <w:rFonts w:ascii="Times New Roman" w:hAnsi="Times New Roman" w:cs="Times New Roman"/>
          <w:color w:val="FF0000"/>
          <w:sz w:val="24"/>
          <w:szCs w:val="24"/>
        </w:rPr>
        <w:t>KEY QUESTION 3: What is the balance between the skill and the will in your own practice/school?</w:t>
      </w:r>
    </w:p>
    <w:p w14:paraId="233BBE37" w14:textId="2610724A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Cremin et al. (2014) argue that their research, which</w:t>
      </w:r>
      <w:r w:rsidR="00DD6F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investigated reading instruction in a number of English schools, identified:</w:t>
      </w:r>
    </w:p>
    <w:p w14:paraId="297B6DA5" w14:textId="77481C46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a multi-layered Reading for Pleasure Pedagogy, and subtle, but significant</w:t>
      </w:r>
      <w:r w:rsidR="005A496F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distinctions between reading instruction and reading for pleasure. These</w:t>
      </w:r>
      <w:r w:rsidR="005A496F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distinctions and the interplay between children’s desire to read and their</w:t>
      </w:r>
      <w:r w:rsidR="005A496F"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capacity as readers – the skill and the will – were central to the project.</w:t>
      </w:r>
    </w:p>
    <w:p w14:paraId="7F2A107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(Cremin et al., 2014: 3)</w:t>
      </w:r>
    </w:p>
    <w:p w14:paraId="0BC6373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research summarised the following important findings:</w:t>
      </w:r>
    </w:p>
    <w:p w14:paraId="4E41033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that reading and talk are mutually supportive</w:t>
      </w:r>
    </w:p>
    <w:p w14:paraId="2F25EED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that reading urgently needs reconceptualising in the twenty-first century to take into</w:t>
      </w:r>
    </w:p>
    <w:p w14:paraId="5D49547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account new forms of text</w:t>
      </w:r>
    </w:p>
    <w:p w14:paraId="613B7F86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that reading for pleasure is strongly influenced by relationships between teachers,</w:t>
      </w:r>
    </w:p>
    <w:p w14:paraId="42982D6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and children, children and families, and schools, families and communities.</w:t>
      </w:r>
    </w:p>
    <w:p w14:paraId="63123CE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research also found that a reading for pleasure agenda can be developed effectively</w:t>
      </w:r>
    </w:p>
    <w:p w14:paraId="4DB65EA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through the creation of supportive classroom reading communities. Such communities are</w:t>
      </w:r>
    </w:p>
    <w:p w14:paraId="685906A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most effectively led by ‘Reading Teachers – teachers who read and readers who teach’</w:t>
      </w:r>
    </w:p>
    <w:p w14:paraId="7AF5082E" w14:textId="36C67F04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(Commeyras et al., 2003: 4). </w:t>
      </w:r>
      <w:r w:rsidR="009D46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who are increasingly aware of their own</w:t>
      </w:r>
    </w:p>
    <w:p w14:paraId="2547C7AC" w14:textId="65B21FA1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</w:t>
      </w:r>
      <w:r w:rsidR="005A496F" w:rsidRPr="00111744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ing lives, their preferences, habits behaviours and strategies and reflect upon the</w:t>
      </w:r>
    </w:p>
    <w:p w14:paraId="4DC3C7CF" w14:textId="7D74620A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implications for teaching are able not only to set up sound reading communities in schools</w:t>
      </w:r>
    </w:p>
    <w:p w14:paraId="6AD51E1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but also to recognise that children have rights as readers and develop their own identities</w:t>
      </w:r>
    </w:p>
    <w:p w14:paraId="0CF187DF" w14:textId="48D78B33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as readers.</w:t>
      </w:r>
    </w:p>
    <w:p w14:paraId="1003F6A0" w14:textId="77777777" w:rsidR="005A496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B9B1922" w14:textId="20110AC9" w:rsidR="00FE24EF" w:rsidRPr="00111744" w:rsidRDefault="005A496F" w:rsidP="009D469E">
      <w:pPr>
        <w:pStyle w:val="Heading2"/>
        <w:rPr>
          <w:color w:val="FFFFFF"/>
        </w:rPr>
      </w:pPr>
      <w:r w:rsidRPr="00111744">
        <w:t>4.</w:t>
      </w:r>
      <w:r w:rsidR="00FE24EF" w:rsidRPr="00111744">
        <w:t xml:space="preserve"> Strategies for promoting engagement and</w:t>
      </w:r>
      <w:r w:rsidRPr="00111744">
        <w:rPr>
          <w:color w:val="FFFFFF"/>
        </w:rPr>
        <w:t xml:space="preserve"> </w:t>
      </w:r>
      <w:r w:rsidR="00FE24EF" w:rsidRPr="00111744">
        <w:t>enjoyment</w:t>
      </w:r>
    </w:p>
    <w:p w14:paraId="3820177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Researchers and teaching organisations (Clark and Rumbold, 2006; Lockwood, 2008;</w:t>
      </w:r>
    </w:p>
    <w:p w14:paraId="4230786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Cremin et al., 2009; CLPE, 2014; Traves, 2015; NUT, 2016) have identified a range of factors</w:t>
      </w:r>
    </w:p>
    <w:p w14:paraId="5888219F" w14:textId="78039D42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as crucial for promoting reading for pleasure in schools:</w:t>
      </w:r>
    </w:p>
    <w:p w14:paraId="3DB4E0E4" w14:textId="77777777" w:rsidR="009D469E" w:rsidRPr="00111744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7EA38E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71CFFC"/>
          <w:sz w:val="20"/>
          <w:szCs w:val="20"/>
        </w:rPr>
        <w:t xml:space="preserve">• </w:t>
      </w: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Incorporating children’s own reading interests into curriculum planning.</w:t>
      </w:r>
    </w:p>
    <w:p w14:paraId="0A5573C7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71CFFC"/>
          <w:sz w:val="20"/>
          <w:szCs w:val="20"/>
        </w:rPr>
        <w:t xml:space="preserve">• </w:t>
      </w: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Creating diverse, supportive and social reading environments that promote children’s</w:t>
      </w:r>
    </w:p>
    <w:p w14:paraId="0B475012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agency as readers and are based on a view of the classroom as a community of</w:t>
      </w:r>
    </w:p>
    <w:p w14:paraId="49D76D8C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readers.</w:t>
      </w:r>
    </w:p>
    <w:p w14:paraId="689277BD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71CFFC"/>
          <w:sz w:val="20"/>
          <w:szCs w:val="20"/>
        </w:rPr>
        <w:t xml:space="preserve">• </w:t>
      </w: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Teachers who are knowledgeable about texts and share their own reading lives with</w:t>
      </w:r>
    </w:p>
    <w:p w14:paraId="56086C5E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children, talk about books and make recommendations to individuals and the whole</w:t>
      </w:r>
    </w:p>
    <w:p w14:paraId="1C3242C5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class.</w:t>
      </w:r>
    </w:p>
    <w:p w14:paraId="4F383344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71CFFC"/>
          <w:sz w:val="20"/>
          <w:szCs w:val="20"/>
        </w:rPr>
        <w:t xml:space="preserve">• </w:t>
      </w: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Reading aloud to the class for pleasure rather than for instrumental literacy teaching</w:t>
      </w:r>
    </w:p>
    <w:p w14:paraId="3A139E48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purposes.</w:t>
      </w:r>
    </w:p>
    <w:p w14:paraId="1DABFD2F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71CFFC"/>
          <w:sz w:val="20"/>
          <w:szCs w:val="20"/>
        </w:rPr>
        <w:t xml:space="preserve">• </w:t>
      </w: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Creating frequent opportunities for children to read independently for pleasure, and</w:t>
      </w:r>
    </w:p>
    <w:p w14:paraId="6A1CC36C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giving them choices about what to read.</w:t>
      </w:r>
    </w:p>
    <w:p w14:paraId="6C81EDC8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71CFFC"/>
          <w:sz w:val="20"/>
          <w:szCs w:val="20"/>
        </w:rPr>
        <w:t xml:space="preserve">• </w:t>
      </w: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Providing creative opportunities, such as drama and role play, to help children explore</w:t>
      </w:r>
    </w:p>
    <w:p w14:paraId="4F8C12E8" w14:textId="77777777" w:rsidR="00FE24EF" w:rsidRPr="009D469E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469E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and understand texts, including those with challenging content and theme.</w:t>
      </w:r>
    </w:p>
    <w:p w14:paraId="7565A784" w14:textId="77777777" w:rsidR="005A496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1CFFC"/>
          <w:sz w:val="20"/>
          <w:szCs w:val="20"/>
        </w:rPr>
      </w:pPr>
    </w:p>
    <w:p w14:paraId="16767EAE" w14:textId="1B57F992" w:rsidR="00FE24E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4.1 </w:t>
      </w:r>
      <w:r w:rsidR="00FE24EF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Case study, early primary: Incorporating children’s own reading</w:t>
      </w:r>
    </w:p>
    <w:p w14:paraId="5AE68DE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interests into curriculum planning</w:t>
      </w:r>
    </w:p>
    <w:p w14:paraId="59DE0B8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of 5 and 6 year olds in Greenfields Infant School in East London decided that</w:t>
      </w:r>
    </w:p>
    <w:p w14:paraId="366D915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to develop their reading curriculum they needed to know much more about the child -</w:t>
      </w:r>
    </w:p>
    <w:p w14:paraId="246C7E4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ren’s literacy experiences outside school: what they were interested in reading about,</w:t>
      </w:r>
    </w:p>
    <w:p w14:paraId="7135704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thus what could be built in school in a variety of ways. Greenfields serves a diverse</w:t>
      </w:r>
    </w:p>
    <w:p w14:paraId="2A21A27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economically challenged community where thirty-six languages are spoken.</w:t>
      </w:r>
    </w:p>
    <w:p w14:paraId="6761C80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teachers asked the children to:</w:t>
      </w:r>
    </w:p>
    <w:p w14:paraId="2D44965B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research their own literacy lives by taking photographs of when they engaged in</w:t>
      </w:r>
    </w:p>
    <w:p w14:paraId="3B48EFA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literacy experiences with members of their families and to bring in texts that</w:t>
      </w:r>
    </w:p>
    <w:p w14:paraId="781EEE9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they read together at home into school to share</w:t>
      </w:r>
    </w:p>
    <w:p w14:paraId="55B54DD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bring into school, or talk to the teachers about, texts they liked to read because</w:t>
      </w:r>
    </w:p>
    <w:p w14:paraId="2778D3C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contents were interesting to them and that they would like to see more of in</w:t>
      </w:r>
    </w:p>
    <w:p w14:paraId="61605CF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school.</w:t>
      </w:r>
    </w:p>
    <w:p w14:paraId="48DC59D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lastRenderedPageBreak/>
        <w:t>Literacy activities were defined widely, including print and screen texts – on small</w:t>
      </w:r>
    </w:p>
    <w:p w14:paraId="487021B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or larger screens. When the children brought in texts and talked about their literacy</w:t>
      </w:r>
    </w:p>
    <w:p w14:paraId="10CB412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experiences, the teachers were surprised by the richness of the children’s home</w:t>
      </w:r>
    </w:p>
    <w:p w14:paraId="60903C4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literacy lives and how they shared these with their families, both in print and on</w:t>
      </w:r>
    </w:p>
    <w:p w14:paraId="186657D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screen, sometimes going on simultaneously.</w:t>
      </w:r>
    </w:p>
    <w:p w14:paraId="29440B2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To illustrate the variety of home reading experiences, one 6-year-old boy, who had</w:t>
      </w:r>
    </w:p>
    <w:p w14:paraId="326D88C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four older sisters, reported that he:</w:t>
      </w:r>
    </w:p>
    <w:p w14:paraId="2F25F6F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enjoyed stories about football, rabbits and pirates</w:t>
      </w:r>
    </w:p>
    <w:p w14:paraId="5E7F468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was very interested in wildlife and nature</w:t>
      </w:r>
    </w:p>
    <w:p w14:paraId="53C2889B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enjoyed family outdoor activities – for example, hunting, ferreting and fishing</w:t>
      </w:r>
    </w:p>
    <w:p w14:paraId="68FF860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with his father</w:t>
      </w:r>
    </w:p>
    <w:p w14:paraId="2DC5FE6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regularly read information texts, mainly magazines, about hunting and wild life</w:t>
      </w:r>
    </w:p>
    <w:p w14:paraId="1FBDAE4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with his father</w:t>
      </w:r>
    </w:p>
    <w:p w14:paraId="4AD3B31B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liked to watch television programmes about Ben 10, Power Rangers and</w:t>
      </w:r>
    </w:p>
    <w:p w14:paraId="368B006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Wrestling, and looking at their respective websites</w:t>
      </w:r>
    </w:p>
    <w:p w14:paraId="0D9C4BD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played the Wii with the family in their living room most days.</w:t>
      </w:r>
    </w:p>
    <w:p w14:paraId="40161C5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This was typical of the range of literacy activities children engaged with in their</w:t>
      </w:r>
    </w:p>
    <w:p w14:paraId="2B4A406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homes. Religion also played a central role in many families, with daily reading of the</w:t>
      </w:r>
    </w:p>
    <w:p w14:paraId="5A9465A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holy book as well as regular trips to the local place of worship. The teachers also</w:t>
      </w:r>
    </w:p>
    <w:p w14:paraId="0A0BF1F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found that children engaged intensely with a constellation of texts around current</w:t>
      </w:r>
    </w:p>
    <w:p w14:paraId="074F2D3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popular cultural interests. Children watched television programmes about the</w:t>
      </w:r>
    </w:p>
    <w:p w14:paraId="038724B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characters, visited dedicated websites, collected magazines, played associated</w:t>
      </w:r>
    </w:p>
    <w:p w14:paraId="7298A37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computer games, read books and magazines, role played the characters in play -</w:t>
      </w:r>
    </w:p>
    <w:p w14:paraId="64C34F3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ground games, and watched their popular cultural favourites at the cinema.</w:t>
      </w:r>
    </w:p>
    <w:p w14:paraId="33C3B6B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It was also particularly noticeable that many boys and their fathers shared the same</w:t>
      </w:r>
    </w:p>
    <w:p w14:paraId="764494D7" w14:textId="57D86C30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keen interests and liked to read texts together, which extended their information and</w:t>
      </w:r>
    </w:p>
    <w:p w14:paraId="400EF59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understanding. For example, two of the boys had lorry-driving fathers and so shared</w:t>
      </w:r>
    </w:p>
    <w:p w14:paraId="3C34AD3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 interest in texts about trucks. Aaron brought one of his books about trucks into the</w:t>
      </w:r>
    </w:p>
    <w:p w14:paraId="4BE4DFE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classroom and talked knowledgeably to a rapt class about the different trucks and</w:t>
      </w:r>
    </w:p>
    <w:p w14:paraId="266F90F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their characteristics. Immediately he finished there was intense interest amongst other</w:t>
      </w:r>
    </w:p>
    <w:p w14:paraId="211935F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members of the class to look at the book and to share the information it contained.</w:t>
      </w:r>
    </w:p>
    <w:p w14:paraId="5F37FD3A" w14:textId="2E10A79F" w:rsidR="00FE24E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4.2 </w:t>
      </w:r>
      <w:r w:rsidR="00FE24EF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The classroom as a community of readers</w:t>
      </w:r>
    </w:p>
    <w:p w14:paraId="01FA724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As a result of what they found out, the teachers made some far-reaching changes to</w:t>
      </w:r>
    </w:p>
    <w:p w14:paraId="7FFE462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their practice including:</w:t>
      </w:r>
    </w:p>
    <w:p w14:paraId="58D67A3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Regular focused ‘show and tell’ sessions where children brought in texts and</w:t>
      </w:r>
    </w:p>
    <w:p w14:paraId="371BB9B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objects of interest. Teacher’s noted what was brought in and considered how</w:t>
      </w:r>
    </w:p>
    <w:p w14:paraId="3DAFA51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they could incorporate into their planning for future teaching and learning.</w:t>
      </w:r>
    </w:p>
    <w:p w14:paraId="165D9C35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Introducing an ‘interest tree’ in the classes. Children wrote down what they</w:t>
      </w:r>
    </w:p>
    <w:p w14:paraId="203E54D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were particularly interested in reading about on a ‘leaf’ and put it on the tree.</w:t>
      </w:r>
    </w:p>
    <w:p w14:paraId="124A007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again used these as a prompt for including in planning.</w:t>
      </w:r>
    </w:p>
    <w:p w14:paraId="3C01BEA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Making time for ‘text talk’. Children were encouraged to bring in texts they</w:t>
      </w:r>
    </w:p>
    <w:p w14:paraId="29FD226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engaged with at home and talked about them to other children. The books and</w:t>
      </w:r>
    </w:p>
    <w:p w14:paraId="6F1DB9A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other texts were put on display in the book area.</w:t>
      </w:r>
    </w:p>
    <w:p w14:paraId="626865F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Reviewing the reading resources in the classroom/school and incorporating</w:t>
      </w:r>
    </w:p>
    <w:p w14:paraId="5A1D231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texts about areas that children reported interest in. This led to significantly</w:t>
      </w:r>
    </w:p>
    <w:p w14:paraId="2AD7886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more interest and engagement from the children.</w:t>
      </w:r>
    </w:p>
    <w:p w14:paraId="29981AC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now feeling they could talk knowledgeably with parents about their</w:t>
      </w:r>
    </w:p>
    <w:p w14:paraId="4B490656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children’s interests outside school so that relationships became stronger.</w:t>
      </w:r>
    </w:p>
    <w:p w14:paraId="4B84DF3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shared their literacy lives with the children and together developed a</w:t>
      </w:r>
    </w:p>
    <w:p w14:paraId="43752AB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community of readers in the classroom, undermining preconceptions (and</w:t>
      </w:r>
    </w:p>
    <w:p w14:paraId="00F546A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deficit views – see Chapter 1) of children’s and families’ literacy lives.</w:t>
      </w:r>
    </w:p>
    <w:p w14:paraId="5CA3BAF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Teachers became more knowledgeable about popular cultural and media</w:t>
      </w:r>
    </w:p>
    <w:p w14:paraId="1048C18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influences on the children, could refer to them and make lessons more relevant</w:t>
      </w:r>
    </w:p>
    <w:p w14:paraId="5235C3B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to the experiences of the children.</w:t>
      </w:r>
    </w:p>
    <w:p w14:paraId="73A1411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teachers reported that engagement in reading at school had significantly</w:t>
      </w:r>
    </w:p>
    <w:p w14:paraId="0C4B808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improved as a result of the changes that they had made. Their initiative had ensured</w:t>
      </w:r>
    </w:p>
    <w:p w14:paraId="478F6FA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that many of the recommended strategies for developing reading for pleasure had</w:t>
      </w:r>
    </w:p>
    <w:p w14:paraId="64BBFA2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become part of the warp and weft of everyday classroom life. Children’s agency was</w:t>
      </w:r>
    </w:p>
    <w:p w14:paraId="0CFF8418" w14:textId="6B54FED9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supported. Talk about texts became central and children’s’ literacy practices, interests and knowledge of the world were celebrated and built on within the curriculum.</w:t>
      </w:r>
    </w:p>
    <w:p w14:paraId="417B56AC" w14:textId="3068A986" w:rsidR="00FE24E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lastRenderedPageBreak/>
        <w:t xml:space="preserve">4.3 </w:t>
      </w:r>
      <w:r w:rsidR="00FE24EF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Teachers who are knowledgeable about texts</w:t>
      </w:r>
    </w:p>
    <w:p w14:paraId="33B8E90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case study illustrates how teachers can became knowledgeable about the texts children</w:t>
      </w:r>
    </w:p>
    <w:p w14:paraId="57D0F55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like to engage with out of school, particularly ones associated with current popular culture.</w:t>
      </w:r>
    </w:p>
    <w:p w14:paraId="0660896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There were some gender differences in the content of the texts that boys and girls liked to</w:t>
      </w:r>
    </w:p>
    <w:p w14:paraId="4084383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 but it was clear that there was little that reflected both boys’ and girls’ out-of-school</w:t>
      </w:r>
    </w:p>
    <w:p w14:paraId="2B6D833A" w14:textId="3A3C4176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interests in the reading materials in school. Magazines which found their way into the</w:t>
      </w:r>
    </w:p>
    <w:p w14:paraId="23501B7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classrooms and were avidly read and shared, were mainly donated by the children</w:t>
      </w:r>
    </w:p>
    <w:p w14:paraId="2B481AB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themselves. This study and others in the research (Cremin et al., 2014) strongly indicated</w:t>
      </w:r>
    </w:p>
    <w:p w14:paraId="0835DC2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that teachers need to develop knowledge of children’s out-of-school reading preferences</w:t>
      </w:r>
    </w:p>
    <w:p w14:paraId="154AF5A5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a wide knowledge of literature for children. Teachers who have a good knowledge of</w:t>
      </w:r>
    </w:p>
    <w:p w14:paraId="77BE86F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children’s literature are much more able to make well-judged recommendations to children</w:t>
      </w:r>
    </w:p>
    <w:p w14:paraId="634DA61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about what they may like to read next and are also more able to develop a community of</w:t>
      </w:r>
    </w:p>
    <w:p w14:paraId="34EAEA2D" w14:textId="5C277DEF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readers in their classrooms (Younger et al., 2005; Kwek et al., 2007).</w:t>
      </w:r>
    </w:p>
    <w:p w14:paraId="7217196E" w14:textId="77777777" w:rsidR="009D469E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236C5CC" w14:textId="0EC42EE7" w:rsidR="009D469E" w:rsidRPr="009D469E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69E">
        <w:rPr>
          <w:rFonts w:ascii="Times New Roman" w:hAnsi="Times New Roman" w:cs="Times New Roman"/>
          <w:color w:val="FF0000"/>
          <w:sz w:val="24"/>
          <w:szCs w:val="24"/>
        </w:rPr>
        <w:t>KEY QUESTION 4: Do teachers know what pupils like to read, and read about, outside school?</w:t>
      </w:r>
    </w:p>
    <w:p w14:paraId="66BA45DD" w14:textId="457A969D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FFFFFF"/>
          <w:sz w:val="20"/>
          <w:szCs w:val="20"/>
        </w:rPr>
        <w:t>Activity 6.3</w:t>
      </w:r>
      <w:r w:rsidRPr="00111744">
        <w:rPr>
          <w:rFonts w:ascii="Times New Roman" w:hAnsi="Times New Roman" w:cs="Times New Roman"/>
          <w:color w:val="FFFFFF"/>
          <w:sz w:val="20"/>
          <w:szCs w:val="20"/>
        </w:rPr>
        <w:t>ping up with books for children – pairs/group/reflective journal/blog</w:t>
      </w:r>
    </w:p>
    <w:p w14:paraId="7CF98AB3" w14:textId="5EE4415A" w:rsidR="00FE24E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4.4 </w:t>
      </w:r>
      <w:r w:rsidR="00FE24EF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Reading aloud</w:t>
      </w:r>
    </w:p>
    <w:p w14:paraId="01B5563A" w14:textId="6126D2CB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Reading aloud conditions a child’s brain to associate reading with pleasure,</w:t>
      </w:r>
      <w:r w:rsidR="009D469E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creates background knowledge and provides a reading role model; when</w:t>
      </w:r>
      <w:r w:rsidR="009D469E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children are read aloud to, they are ‘enveloped’ in a risk free learning</w:t>
      </w:r>
    </w:p>
    <w:p w14:paraId="21D4968B" w14:textId="5BB7D2B1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environment that ‘removes the pressure of achievement and the fear of</w:t>
      </w:r>
      <w:r w:rsidR="009D469E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failure, allowing the freedom to wonder, question and enjoy material beyond</w:t>
      </w:r>
      <w:r w:rsidR="009D469E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their reading abilities’.</w:t>
      </w:r>
    </w:p>
    <w:p w14:paraId="73A0167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(Wadsworth, 2008, cited in Safford 2014: 94)</w:t>
      </w:r>
    </w:p>
    <w:p w14:paraId="45F2830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Reading aloud by an adult is a very important strategy for supporting children in their</w:t>
      </w:r>
    </w:p>
    <w:p w14:paraId="039AC35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development as readers all through their primary years. Research (Taylor et al., 2003;</w:t>
      </w:r>
    </w:p>
    <w:p w14:paraId="6343F7B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Parkhill et al., 2005) clearly suggests that this should be a daily activity. This is also a good</w:t>
      </w:r>
    </w:p>
    <w:p w14:paraId="4182A93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opportunity to introduce young readers to less familiar authors as they are likely to access</w:t>
      </w:r>
    </w:p>
    <w:p w14:paraId="4CA2108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well-known authors such as Roald Dahl, Jacqueline Wilson and Jeff Kinney by themselves</w:t>
      </w:r>
    </w:p>
    <w:p w14:paraId="623306B4" w14:textId="4255E65C" w:rsidR="00FE24EF" w:rsidRPr="00111744" w:rsidRDefault="005A496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4.5 </w:t>
      </w:r>
      <w:r w:rsidR="00FE24EF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Creating opportunities for children to read independently for</w:t>
      </w:r>
      <w:r w:rsidR="009D469E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 </w:t>
      </w:r>
      <w:r w:rsidR="00FE24EF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pleasure, and giving them choices about what to read</w:t>
      </w:r>
    </w:p>
    <w:p w14:paraId="5A951A5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Children get better at reading by reading, so it is important to provide frequent opportunities</w:t>
      </w:r>
    </w:p>
    <w:p w14:paraId="251FFAC9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for them to read during and beyond the school day. Just 15 minutes a day of independent</w:t>
      </w:r>
    </w:p>
    <w:p w14:paraId="56E4A492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recreational reading significantly improves children’s reading abilities (Block and Mangieri,</w:t>
      </w:r>
    </w:p>
    <w:p w14:paraId="1C8A4DA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2002). Children’s choices are critical here (Gambrell, 2011). Children should choose what</w:t>
      </w:r>
    </w:p>
    <w:p w14:paraId="0D8DD0F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they want to read in these planned times and browsing time also needs to be planned for.</w:t>
      </w:r>
    </w:p>
    <w:p w14:paraId="149744F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Short but regular independent reading sessions are better than one long one each week</w:t>
      </w:r>
    </w:p>
    <w:p w14:paraId="0A3E77E7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and it is important that there are no interruptions. The key issue here is how to make a</w:t>
      </w:r>
    </w:p>
    <w:p w14:paraId="198A922A" w14:textId="04B8F8C4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regular time in busy school days for independent reading.</w:t>
      </w:r>
    </w:p>
    <w:p w14:paraId="472C22F6" w14:textId="77777777" w:rsidR="004276CF" w:rsidRPr="00111744" w:rsidRDefault="004276C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CC32C2" w14:textId="6A2B438B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Case study, early, middle and upper primary: Planning</w:t>
      </w:r>
      <w:r w:rsidR="009D469E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opportunities for children to read independently</w:t>
      </w:r>
    </w:p>
    <w:p w14:paraId="341C6E74" w14:textId="569ABBA3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Longroad Primary School decided to develop a systematic approach to planning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regular opportunities for children to read, to browse the school library or class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reading area, to choose at leisure and to read independently. Immediately after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lunchtime, for 15 minutes, ERIC (Everybody Reading In Class) took place. This meant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that everyone read at the same time, including the adults who acted as positive role</w:t>
      </w:r>
    </w:p>
    <w:p w14:paraId="12E7C5BB" w14:textId="76941D65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models. Occasionally the adults talked about what they were reading and why they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had chosen that particular text. The school also suggested to some children who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found reading individually every day problematic that they could choose to read quietly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to each other if they wanted to.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 addition, the school created other opportunities such as reading assemblies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where every so often, different classes or different adults in the school, shared their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reading enthusiasms. This ranged from fairy tales to manuals about motorbikes.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There are also reading clubs held at lunchtime where reading monitors/mentors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(often older pupils in the school) supervised while children read independently in the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school library. Sometimes the mentors read with younger children and share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recommendations for books they might like to read. Book swap clubs – ‘bring one,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take one’ – were organised after school once a week and the school set up a book -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shop where books that were being read aloud in class could be bought. The school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also organised occasional ‘reading sleepovers’ where older children could come in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evening and read before going to bed. Adults other than teachers – for example,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site supervisor and lunchtime staff – visited classrooms from time to time and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talked to the children about what they liked to read.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One of the key initiatives was the Reading Gladiators scheme run by Just Imagine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(http://justimagine.co.uk/project/reading-gladiators/)), designed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to provide a challenging reading experience that motivates children to read for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pleasure. Children are encouraged to read widely and to make adventurous reading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choices. They collaborate with others in the class and carry out individual challenges.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Parents and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lastRenderedPageBreak/>
        <w:t>families are also invited to be part of the reading community of the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school with book evenings and quizzes where family members and children enjoy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activities about reading together. One of the parents has set up a dedicated part of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website for sharing book recommendations and this became a popular social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site for adults and for children and special places for reading were set up in the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school garden. As a result of these initiatives, the school became a very obvious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‘reading school’ with a community of engaged and enthusiastic readers.</w:t>
      </w:r>
    </w:p>
    <w:p w14:paraId="3CD4F03C" w14:textId="507CED93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Paired reading, where older children and younger children read collaboratively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chosen texts to each other, is also an effective strategy to promote reading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engagement and confidence. The younger children benefit from hearing a role model,</w:t>
      </w:r>
      <w:r w:rsidR="00A77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older readers benefit by building their confidence even if they are not themselves</w:t>
      </w:r>
    </w:p>
    <w:p w14:paraId="5010F7E6" w14:textId="7B378878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particularly fluent.</w:t>
      </w:r>
    </w:p>
    <w:p w14:paraId="1C7B5902" w14:textId="43126D7B" w:rsidR="009D469E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FED3A9" w14:textId="72C55DC3" w:rsidR="009D469E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69E">
        <w:rPr>
          <w:rFonts w:ascii="Times New Roman" w:hAnsi="Times New Roman" w:cs="Times New Roman"/>
          <w:color w:val="FF0000"/>
          <w:sz w:val="24"/>
          <w:szCs w:val="24"/>
        </w:rPr>
        <w:t xml:space="preserve">KEY QUESTION 5: Is reading aloud a regular activity in every classroom, including tutor time in KS3? </w:t>
      </w:r>
    </w:p>
    <w:p w14:paraId="18AAE4BF" w14:textId="77777777" w:rsidR="009D469E" w:rsidRPr="009D469E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CD4F55" w14:textId="392F187C" w:rsidR="009D469E" w:rsidRPr="009D469E" w:rsidRDefault="009D469E" w:rsidP="009D469E">
      <w:pPr>
        <w:pStyle w:val="Heading2"/>
      </w:pPr>
      <w:r>
        <w:t>5</w:t>
      </w:r>
      <w:r w:rsidR="00FE24EF" w:rsidRPr="00111744">
        <w:t>. Creating diverse, comfortable, supportive and</w:t>
      </w:r>
      <w:r>
        <w:t xml:space="preserve"> </w:t>
      </w:r>
      <w:r w:rsidR="00FE24EF" w:rsidRPr="00111744">
        <w:t>social reading environments</w:t>
      </w:r>
    </w:p>
    <w:p w14:paraId="52EC5B30" w14:textId="43B67134" w:rsidR="00FE24EF" w:rsidRPr="00111744" w:rsidRDefault="00111744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FE24EF" w:rsidRPr="00111744">
        <w:rPr>
          <w:rFonts w:ascii="Times New Roman" w:hAnsi="Times New Roman" w:cs="Times New Roman"/>
          <w:color w:val="000000"/>
          <w:sz w:val="20"/>
          <w:szCs w:val="20"/>
        </w:rPr>
        <w:t>ot many adults read in uncomfortable places. They choose to find a comfortable chair and many enjoy reading in the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24EF" w:rsidRPr="00111744">
        <w:rPr>
          <w:rFonts w:ascii="Times New Roman" w:hAnsi="Times New Roman" w:cs="Times New Roman"/>
          <w:color w:val="000000"/>
          <w:sz w:val="20"/>
          <w:szCs w:val="20"/>
        </w:rPr>
        <w:t>comfort of bed. It is clear that being comfortable makes a great difference to the pleasure</w:t>
      </w:r>
    </w:p>
    <w:p w14:paraId="5073146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gained from reading, so schools should ensure that children are physically comfortable</w:t>
      </w:r>
    </w:p>
    <w:p w14:paraId="69E3B18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when they read independently. Class rooms and the school library should have inviting and</w:t>
      </w:r>
    </w:p>
    <w:p w14:paraId="5F1F5626" w14:textId="4921ADAF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stimulating book corners which all children are encouraged to spend time in every day and</w:t>
      </w:r>
    </w:p>
    <w:p w14:paraId="5038C72C" w14:textId="06020E79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borrow texts from the library on a regular basis (Figures 6.2, 6.3 and 6.4).</w:t>
      </w:r>
    </w:p>
    <w:p w14:paraId="17F1FACC" w14:textId="77777777" w:rsidR="009D469E" w:rsidRPr="00111744" w:rsidRDefault="009D469E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14668E" w14:textId="0AEEAADA" w:rsidR="00FE24EF" w:rsidRPr="00111744" w:rsidRDefault="00111744" w:rsidP="009D469E">
      <w:pPr>
        <w:pStyle w:val="Heading2"/>
      </w:pPr>
      <w:r w:rsidRPr="00111744">
        <w:t xml:space="preserve">6. </w:t>
      </w:r>
      <w:r w:rsidR="00FE24EF" w:rsidRPr="00111744">
        <w:t>Creating a supportive environment for reading for</w:t>
      </w:r>
      <w:r w:rsidR="009D469E">
        <w:t xml:space="preserve"> </w:t>
      </w:r>
      <w:r w:rsidR="00FE24EF" w:rsidRPr="00111744">
        <w:t>pleasure</w:t>
      </w:r>
    </w:p>
    <w:p w14:paraId="3C372BBB" w14:textId="326EC656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Making spaces relaxing and cosy – think about providing cushions, chairs,</w:t>
      </w:r>
      <w:r w:rsidR="009D46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sofas, tents etc.</w:t>
      </w:r>
    </w:p>
    <w:p w14:paraId="6387A08B" w14:textId="656B74C4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Make them engaging and attractive – they could be decorated with posters</w:t>
      </w:r>
      <w:r w:rsidR="009D46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children have made that relate to favourite books or with photos of children,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their families and teachers reading at school, at home and elsewhere. This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helps to promote reading as a shared, social experience.</w:t>
      </w:r>
    </w:p>
    <w:p w14:paraId="7B69CB28" w14:textId="0F4F170C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Ensure they are well stocked with books that are well displayed and easy to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browse with a selection of new titles, favourite authors, picture books, graphic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novels, poetry and non-fiction.</w:t>
      </w:r>
    </w:p>
    <w:p w14:paraId="36C71D16" w14:textId="2BF40C29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Displays should be easy to navigate and changed regularly. Help children to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browse for books and find what they want.</w:t>
      </w:r>
    </w:p>
    <w:p w14:paraId="77953D99" w14:textId="64A1A276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Try grouping books by theme (change these regularly) and encourage children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to recommend books for display.</w:t>
      </w:r>
    </w:p>
    <w:p w14:paraId="5DC1FB0C" w14:textId="34F4144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Encourage children to bring in their own books to read (as well as manuals,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catalogues, magazines, etc.).</w:t>
      </w:r>
    </w:p>
    <w:p w14:paraId="39733FFA" w14:textId="2041A56F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Think about creating spaces where children can talk about books but also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where they can be quiet if they want to.</w:t>
      </w:r>
    </w:p>
    <w:p w14:paraId="156A384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71CFFC"/>
          <w:sz w:val="20"/>
          <w:szCs w:val="20"/>
        </w:rPr>
        <w:t xml:space="preserve">•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Make sure the space is kept tidy (NUT, 2016: 8–9).</w:t>
      </w:r>
    </w:p>
    <w:p w14:paraId="6E065467" w14:textId="038ED22E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Readers will note the references to ‘books’ in the above. As children (and adults)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increasingly read on screen, access to screen-based texts via tablets and e-readers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will be important to organise, as well as the storage of both the hardware and the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software.</w:t>
      </w:r>
    </w:p>
    <w:p w14:paraId="1921D24E" w14:textId="418DB887" w:rsidR="00CF220F" w:rsidRDefault="00CF220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4ECE3BD" w14:textId="7E917F8C" w:rsidR="00CF220F" w:rsidRDefault="00CF220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20F">
        <w:rPr>
          <w:rFonts w:ascii="Times New Roman" w:hAnsi="Times New Roman" w:cs="Times New Roman"/>
          <w:color w:val="FF0000"/>
          <w:sz w:val="24"/>
          <w:szCs w:val="24"/>
        </w:rPr>
        <w:t xml:space="preserve">KEY QUESTION 6: Is there a supportive environment in place and how is the school library utilised to promote pleasure in reading? </w:t>
      </w:r>
    </w:p>
    <w:p w14:paraId="2ED70BDB" w14:textId="77777777" w:rsidR="00CF220F" w:rsidRPr="00CF220F" w:rsidRDefault="00CF220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8F2C36" w14:textId="4FD220CF" w:rsidR="00FE24EF" w:rsidRDefault="00111744" w:rsidP="00CF220F">
      <w:pPr>
        <w:pStyle w:val="Heading2"/>
      </w:pPr>
      <w:r w:rsidRPr="00111744">
        <w:t>7.</w:t>
      </w:r>
      <w:r w:rsidR="00FE24EF" w:rsidRPr="00111744">
        <w:t xml:space="preserve"> Engaging children with challenging texts</w:t>
      </w:r>
    </w:p>
    <w:p w14:paraId="4B418DA6" w14:textId="77777777" w:rsidR="00CF220F" w:rsidRPr="00CF220F" w:rsidRDefault="00CF220F" w:rsidP="00CF220F"/>
    <w:p w14:paraId="7570EE57" w14:textId="77777777" w:rsidR="00CF220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Developing engagement in reading is not just about reading ‘easy’ texts. Engagement and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pleasure can also come from the struggle with challenging texts, ‘strenuous pleasure’ as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Raleigh (1996) terms it. </w:t>
      </w:r>
    </w:p>
    <w:p w14:paraId="6821B108" w14:textId="07F10EED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Reedy and Lister (2007) describe a project with 9–11-year-old children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who engaged with an oral retelling of Homer’s Iliad. They found that grappling collectively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with this extensive, complex and emotionally powerful text, with its unfamiliar language,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complex characters and moral issues, promoted high levels of engagement and inclusion. In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addition ‘the oral text provided the stimulus and motivation to explore printed texts. Familiarity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with the storyline gave children the confidence to tackle the story in print’ (Reedy and Lister,</w:t>
      </w:r>
    </w:p>
    <w:p w14:paraId="38C3733E" w14:textId="37FD11CC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2007: 5). Books of Greek myths became the most popular books in the class library, and boys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 particular went out of the way to find out more about gods and goddesses.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Nicholson (2006) reported similar findings from a project on literature and writing,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carried out in Inner London, in which 7–11-year-old children encountered challenging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literature through strategies such as reading aloud and drama. This approach proved highly</w:t>
      </w:r>
    </w:p>
    <w:p w14:paraId="3D28EDD6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lastRenderedPageBreak/>
        <w:t>motivational:</w:t>
      </w:r>
    </w:p>
    <w:p w14:paraId="3F7279A6" w14:textId="466D4E6A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[Teachers] spoke of 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students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desperate to write, of loving books and readingagain. In all the teachers’ evaluations of the project it was the attitudes of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the 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students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as readers and writers that they were most struck by and most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pleased about.</w:t>
      </w:r>
    </w:p>
    <w:p w14:paraId="25B1A0FC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(Nicholson, 2006: 19)</w:t>
      </w:r>
    </w:p>
    <w:p w14:paraId="2A79A88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choice of texts in these projects was just as important as the strategies used to explore</w:t>
      </w:r>
    </w:p>
    <w:p w14:paraId="1844349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them. Some of the books the teachers chose were: The Winter Sleepwalker by Joan Aiken</w:t>
      </w:r>
    </w:p>
    <w:p w14:paraId="0BA2590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(1994), Fire, Bed and Bone by Henrietta Branford (2002), The Green Children by Kevin</w:t>
      </w:r>
    </w:p>
    <w:p w14:paraId="6E3D2E2A" w14:textId="46C946E3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Crossley Holland (1997)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Tennyson’s The Lady of Shalott (1986). These were chosen as</w:t>
      </w:r>
    </w:p>
    <w:p w14:paraId="3C20E0F1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texts that have an impact on the emotions:</w:t>
      </w:r>
    </w:p>
    <w:p w14:paraId="5F1EE4CB" w14:textId="44AD2BF2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Books that dealt with important issues and strong themes were more likely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>to engage and involve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 students 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emotionally as readers. These texts enable</w:t>
      </w:r>
      <w:r w:rsidR="00CF220F">
        <w:rPr>
          <w:rFonts w:ascii="Times New Roman" w:hAnsi="Times New Roman" w:cs="Times New Roman"/>
          <w:color w:val="00006C"/>
          <w:sz w:val="20"/>
          <w:szCs w:val="20"/>
        </w:rPr>
        <w:t xml:space="preserve"> students</w:t>
      </w:r>
      <w:r w:rsidRPr="00111744">
        <w:rPr>
          <w:rFonts w:ascii="Times New Roman" w:hAnsi="Times New Roman" w:cs="Times New Roman"/>
          <w:color w:val="00006C"/>
          <w:sz w:val="20"/>
          <w:szCs w:val="20"/>
        </w:rPr>
        <w:t xml:space="preserve"> to make connections to their own experiences and feelings.</w:t>
      </w:r>
    </w:p>
    <w:p w14:paraId="3F3C2C18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(Nicholson, 2006: 12)</w:t>
      </w:r>
    </w:p>
    <w:p w14:paraId="0274613A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success of this project indicates that it is important that if teachers wish to promote</w:t>
      </w:r>
    </w:p>
    <w:p w14:paraId="45C28CA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engagement and further reading, it is worth avoiding class texts that are simplistic or</w:t>
      </w:r>
    </w:p>
    <w:p w14:paraId="539A4D9D" w14:textId="19832374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underestimate 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>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’s capacities for taking on a challenge.</w:t>
      </w:r>
    </w:p>
    <w:p w14:paraId="61A06F4D" w14:textId="5E93D53F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 xml:space="preserve">Case study, </w:t>
      </w:r>
      <w:r w:rsidR="0075744C"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early secondary</w:t>
      </w: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: Chaucer in the original Middle</w:t>
      </w:r>
    </w:p>
    <w:p w14:paraId="62DAD30F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00006C"/>
          <w:sz w:val="20"/>
          <w:szCs w:val="20"/>
        </w:rPr>
        <w:t>English –a challenging text</w:t>
      </w:r>
    </w:p>
    <w:p w14:paraId="5954285D" w14:textId="5F01265D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As part of an extended teaching sequence using classic fiction as a basis for narrative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writing, Corinne decided to tackle a really challenging text with her 11 </w:t>
      </w:r>
      <w:r w:rsidR="0075744C"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and 12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year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olds. This case study describes phase one, particularly ‘reading and investigation’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‘capturing ideas’. The writing was to be a story about a dilemma, written from</w:t>
      </w:r>
    </w:p>
    <w:p w14:paraId="5A5ACD3C" w14:textId="5453627C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 point of view of two characters, and the text she chose was Chaucer’s Pardoner’s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Tale – a story about the effects of greed. Before she started the first session, Corinne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pinned up part of the Middle English version of the story, but made no comment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about it. The section begins:</w:t>
      </w:r>
    </w:p>
    <w:p w14:paraId="68806683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Thise ryotors three, of whiche I telle,</w:t>
      </w:r>
    </w:p>
    <w:p w14:paraId="20E9A920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Long erste er pryme rong of any belle,</w:t>
      </w:r>
    </w:p>
    <w:p w14:paraId="3F09FBEE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Were set hem in a taverne for to drinke;</w:t>
      </w:r>
    </w:p>
    <w:p w14:paraId="7D12A1FD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And as they satte, they herde a belle clinke</w:t>
      </w:r>
    </w:p>
    <w:p w14:paraId="4EDD6085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C"/>
          <w:sz w:val="20"/>
          <w:szCs w:val="20"/>
        </w:rPr>
      </w:pPr>
      <w:r w:rsidRPr="00111744">
        <w:rPr>
          <w:rFonts w:ascii="Times New Roman" w:hAnsi="Times New Roman" w:cs="Times New Roman"/>
          <w:color w:val="00006C"/>
          <w:sz w:val="20"/>
          <w:szCs w:val="20"/>
        </w:rPr>
        <w:t>Biforn a cors, was carried to his grave;</w:t>
      </w:r>
    </w:p>
    <w:p w14:paraId="7E00BF36" w14:textId="22BB0FFE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(Roughly translated: These three ruffians that I’m talking about, early in the day were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sitting drinking in a tavern. And as they sat there they heard a bell being rung before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 corpse that was being taken to be buried.)</w:t>
      </w:r>
    </w:p>
    <w:p w14:paraId="061FC495" w14:textId="5E7761E8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Corinne began the session by asking the class what they knew about pilgrimages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there was some discussion about Mecca and the Kumbh Mela of 2013. She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explained that The Canterbury Tales was a collection of stories told to while away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time while pilgrims were travelling by foot and horseback to Canterbury over 700</w:t>
      </w:r>
    </w:p>
    <w:p w14:paraId="799D2EE3" w14:textId="52902D56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years ago. She told the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the story of The Pardoner’s Tale, using artefacts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such as drinking vessels, a phial of ‘poison’ and gold coins as hooks for memory.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After telling the story, Corinne asked the 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>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if they had any pictures in their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minds of any parts of the story. Encouraging them to explain what they visualised as</w:t>
      </w:r>
    </w:p>
    <w:p w14:paraId="003332C2" w14:textId="43EEF1CE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still images or illustrations in a book, she used these as the basis for groups to freeze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frame a chosen episode from the tale and produce a caption to describe the events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depicted. The class took photographs of the freeze frames and uploaded them onto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smartboard to use in a later session.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following session began with a recap of the story followed by watching an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animated version of the tale available on YouTube . On re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watching,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Corinne asked them to notice how the filmmakers emphasised themes in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tale, such as the greed of the different characters and after discussion of camera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angle and close-ups, the class watched again with the task of noticing the setting.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They did a quick-write describing the village and the tavern and kept these as notes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for their later writing.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For the third session, Corinne asked the class to watch the video again but to choose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to follow one of the ruffians and note anything about his emotions and reactions to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events. Volunteers were hot-seated and asked about their feelings and motivations as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 basis for the final point of view writing. To end this session, Corinne finally turned to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the original Middle English text. She had noticed that several 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>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had been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browsing the passage on display but had not commented. She read the first part of the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tale and gave the 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>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copies in their groups, inviting them to ask questions about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anything that interested or puzzled them. The questions were written on paper strips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put on the wall for others to think about ready to answer in the next session.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invitation to become text interpreters engaged even the least assured readers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in the fourth session Corinne asked volunteers to give answers to the questions.</w:t>
      </w:r>
    </w:p>
    <w:p w14:paraId="0C4E7929" w14:textId="2A31238D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There were plenty of people wanting to elucidate, so after a few whole class answers,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he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moved into groups to make sure that all their queries had been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answered. This session ended with Corinne reading the middle section of the tale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and asking the 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>students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to discuss what had happened in that section.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In the final session of the week, Corinne read the end of the tale and giving the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groups copies of this section in the original language, asked them to make group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summaries. There was plenty of talk and excitement when it came to sharing each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group’s version of the ending of the tale. In the following week the class re-read the</w:t>
      </w:r>
    </w:p>
    <w:p w14:paraId="7241842F" w14:textId="50EFDB64" w:rsidR="00FE24EF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lastRenderedPageBreak/>
        <w:t>Middle English text, relishing reading it aloud and began their own versions in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modern English. Corinne had also bought several versions of Marcia Williams’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graphic/comic book version Chaucer’ s Canterbury Tales (2008), which encouraged</w:t>
      </w:r>
      <w:r w:rsidR="004276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the class to read more of Chaucer’s tales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independently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6BE962D" w14:textId="189429F8" w:rsidR="00CF220F" w:rsidRDefault="00CF220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1ADEF9" w14:textId="6E9FC62F" w:rsidR="00CF220F" w:rsidRPr="00CF220F" w:rsidRDefault="00CF220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36128330"/>
      <w:r w:rsidRPr="00CF220F">
        <w:rPr>
          <w:rFonts w:ascii="Times New Roman" w:hAnsi="Times New Roman" w:cs="Times New Roman"/>
          <w:color w:val="FF0000"/>
          <w:sz w:val="24"/>
          <w:szCs w:val="24"/>
        </w:rPr>
        <w:t xml:space="preserve">KEY QUESTION </w:t>
      </w:r>
      <w:r w:rsidR="00A7775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20F">
        <w:rPr>
          <w:rFonts w:ascii="Times New Roman" w:hAnsi="Times New Roman" w:cs="Times New Roman"/>
          <w:color w:val="FF0000"/>
          <w:sz w:val="24"/>
          <w:szCs w:val="24"/>
        </w:rPr>
        <w:t>: How are more challenging texts used to promote satisfaction in reading – that reading can sometimes be hard but worthwhile?</w:t>
      </w:r>
    </w:p>
    <w:bookmarkEnd w:id="3"/>
    <w:p w14:paraId="0A596A9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FFFFFF"/>
          <w:sz w:val="20"/>
          <w:szCs w:val="20"/>
        </w:rPr>
        <w:t>Activity 6.4</w:t>
      </w:r>
    </w:p>
    <w:p w14:paraId="06002A84" w14:textId="77777777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1CFFC"/>
          <w:sz w:val="20"/>
          <w:szCs w:val="20"/>
        </w:rPr>
      </w:pPr>
      <w:r w:rsidRPr="00111744">
        <w:rPr>
          <w:rFonts w:ascii="Times New Roman" w:hAnsi="Times New Roman" w:cs="Times New Roman"/>
          <w:b/>
          <w:bCs/>
          <w:color w:val="71CFFC"/>
          <w:sz w:val="20"/>
          <w:szCs w:val="20"/>
        </w:rPr>
        <w:t>Summary</w:t>
      </w:r>
    </w:p>
    <w:p w14:paraId="45444C39" w14:textId="5FAF0FDF" w:rsidR="00FE24EF" w:rsidRPr="00111744" w:rsidRDefault="00111744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FE24EF" w:rsidRPr="00111744">
        <w:rPr>
          <w:rFonts w:ascii="Times New Roman" w:hAnsi="Times New Roman" w:cs="Times New Roman"/>
          <w:color w:val="000000"/>
          <w:sz w:val="20"/>
          <w:szCs w:val="20"/>
        </w:rPr>
        <w:t>leasure in reading is crucial in developing fully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24EF" w:rsidRPr="00111744">
        <w:rPr>
          <w:rFonts w:ascii="Times New Roman" w:hAnsi="Times New Roman" w:cs="Times New Roman"/>
          <w:color w:val="000000"/>
          <w:sz w:val="20"/>
          <w:szCs w:val="20"/>
        </w:rPr>
        <w:t>rounded readers. Reading for pleasure is a slippery concept, involving engagement,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24EF" w:rsidRPr="00111744">
        <w:rPr>
          <w:rFonts w:ascii="Times New Roman" w:hAnsi="Times New Roman" w:cs="Times New Roman"/>
          <w:color w:val="000000"/>
          <w:sz w:val="20"/>
          <w:szCs w:val="20"/>
        </w:rPr>
        <w:t>motivation, satisfaction, fulfilment and purpose. Schools and teachers have an</w:t>
      </w:r>
    </w:p>
    <w:p w14:paraId="707D1CB6" w14:textId="1CD700C0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important role in promoting pleasure in reading and </w:t>
      </w:r>
      <w:r w:rsidR="00111744" w:rsidRPr="00111744">
        <w:rPr>
          <w:rFonts w:ascii="Times New Roman" w:hAnsi="Times New Roman" w:cs="Times New Roman"/>
          <w:color w:val="000000"/>
          <w:sz w:val="20"/>
          <w:szCs w:val="20"/>
        </w:rPr>
        <w:t>the above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 xml:space="preserve"> has described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strategies that will support children’s developing sense of what it is to be a successful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and satisfied reader. As important as the strategies are the resources schools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provide, which should reflect children’s interests and expand their reading horizons</w:t>
      </w:r>
    </w:p>
    <w:p w14:paraId="68C2B48D" w14:textId="62EEE08D" w:rsidR="00FE24EF" w:rsidRPr="00111744" w:rsidRDefault="00FE24EF" w:rsidP="00FE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11744">
        <w:rPr>
          <w:rFonts w:ascii="Times New Roman" w:hAnsi="Times New Roman" w:cs="Times New Roman"/>
          <w:color w:val="000000"/>
          <w:sz w:val="20"/>
          <w:szCs w:val="20"/>
        </w:rPr>
        <w:t>through working together to make sense of challenging texts. In establishing an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environment to support reading for pleasure and purpose, teachers’ knowledge of</w:t>
      </w:r>
      <w:r w:rsidR="00CF22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11744">
        <w:rPr>
          <w:rFonts w:ascii="Times New Roman" w:hAnsi="Times New Roman" w:cs="Times New Roman"/>
          <w:color w:val="000000"/>
          <w:sz w:val="20"/>
          <w:szCs w:val="20"/>
        </w:rPr>
        <w:t>children’s literature and the promotion of children’s agency as readers are central.</w:t>
      </w:r>
    </w:p>
    <w:p w14:paraId="37E38FAB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D720F7" w14:textId="77777777" w:rsidR="004276CF" w:rsidRPr="00DD6F31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6F31">
        <w:rPr>
          <w:rFonts w:ascii="Times New Roman" w:hAnsi="Times New Roman" w:cs="Times New Roman"/>
          <w:color w:val="FF0000"/>
          <w:sz w:val="24"/>
          <w:szCs w:val="24"/>
        </w:rPr>
        <w:t>KEY QUESTION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Pr="00DD6F3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318941F" w14:textId="10F76040" w:rsidR="004276CF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6F31">
        <w:rPr>
          <w:rFonts w:ascii="Times New Roman" w:hAnsi="Times New Roman" w:cs="Times New Roman"/>
          <w:color w:val="FF0000"/>
          <w:sz w:val="24"/>
          <w:szCs w:val="24"/>
        </w:rPr>
        <w:t>Are all staff aware of the importance of reading for pleasure (rfp)?</w:t>
      </w:r>
    </w:p>
    <w:p w14:paraId="7D343BCE" w14:textId="77777777" w:rsidR="004276CF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F0FAD9" w14:textId="77777777" w:rsidR="004276CF" w:rsidRPr="00DD6F31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6F31">
        <w:rPr>
          <w:rFonts w:ascii="Times New Roman" w:hAnsi="Times New Roman" w:cs="Times New Roman"/>
          <w:color w:val="FF0000"/>
          <w:sz w:val="24"/>
          <w:szCs w:val="24"/>
        </w:rPr>
        <w:t xml:space="preserve">KEY QUESTION 2: </w:t>
      </w:r>
    </w:p>
    <w:p w14:paraId="02D43CF7" w14:textId="233372F3" w:rsidR="004276CF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6F31">
        <w:rPr>
          <w:rFonts w:ascii="Times New Roman" w:hAnsi="Times New Roman" w:cs="Times New Roman"/>
          <w:color w:val="FF0000"/>
          <w:sz w:val="24"/>
          <w:szCs w:val="24"/>
        </w:rPr>
        <w:t>Do schools and teachers know which pupils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D6F31">
        <w:rPr>
          <w:rFonts w:ascii="Times New Roman" w:hAnsi="Times New Roman" w:cs="Times New Roman"/>
          <w:color w:val="FF0000"/>
          <w:sz w:val="24"/>
          <w:szCs w:val="24"/>
        </w:rPr>
        <w:t xml:space="preserve"> and groups of pupils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D6F31">
        <w:rPr>
          <w:rFonts w:ascii="Times New Roman" w:hAnsi="Times New Roman" w:cs="Times New Roman"/>
          <w:color w:val="FF0000"/>
          <w:sz w:val="24"/>
          <w:szCs w:val="24"/>
        </w:rPr>
        <w:t xml:space="preserve"> report not enjoying reading?</w:t>
      </w:r>
    </w:p>
    <w:p w14:paraId="07CD95FF" w14:textId="77777777" w:rsidR="004276CF" w:rsidRPr="00DD6F31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81EAC1" w14:textId="77777777" w:rsidR="004276CF" w:rsidRPr="009D469E" w:rsidRDefault="004276CF" w:rsidP="0042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69E">
        <w:rPr>
          <w:rFonts w:ascii="Times New Roman" w:hAnsi="Times New Roman" w:cs="Times New Roman"/>
          <w:color w:val="FF0000"/>
          <w:sz w:val="24"/>
          <w:szCs w:val="24"/>
        </w:rPr>
        <w:t>KEY QUESTION 3: What is the balance between the skill and the will in your own practice/school?</w:t>
      </w:r>
    </w:p>
    <w:p w14:paraId="4182697D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DC4ED7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785AA24" w14:textId="77777777" w:rsidR="00A7775E" w:rsidRPr="009D469E" w:rsidRDefault="00A7775E" w:rsidP="00A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69E">
        <w:rPr>
          <w:rFonts w:ascii="Times New Roman" w:hAnsi="Times New Roman" w:cs="Times New Roman"/>
          <w:color w:val="FF0000"/>
          <w:sz w:val="24"/>
          <w:szCs w:val="24"/>
        </w:rPr>
        <w:t>KEY QUESTION 4: Do teachers know what pupils like to read, and read about, outside school?</w:t>
      </w:r>
    </w:p>
    <w:p w14:paraId="25F39FA0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41E268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C2325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D469E">
        <w:rPr>
          <w:rFonts w:ascii="Times New Roman" w:hAnsi="Times New Roman" w:cs="Times New Roman"/>
          <w:color w:val="FF0000"/>
          <w:sz w:val="24"/>
          <w:szCs w:val="24"/>
        </w:rPr>
        <w:t xml:space="preserve">KEY QUESTION 5: Is reading aloud a regular activity in every classroom, including tutor time in KS3? </w:t>
      </w:r>
    </w:p>
    <w:p w14:paraId="534D271B" w14:textId="77777777" w:rsidR="00CF220F" w:rsidRPr="009D469E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5CCEE7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A3CA87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449E53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20F">
        <w:rPr>
          <w:rFonts w:ascii="Times New Roman" w:hAnsi="Times New Roman" w:cs="Times New Roman"/>
          <w:color w:val="FF0000"/>
          <w:sz w:val="24"/>
          <w:szCs w:val="24"/>
        </w:rPr>
        <w:t xml:space="preserve">KEY QUESTION 6: Is there a supportive environment in place and how is the school library utilised to promote pleasure in reading? </w:t>
      </w:r>
    </w:p>
    <w:p w14:paraId="037A8C5E" w14:textId="77777777" w:rsidR="00CF220F" w:rsidRP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236D97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120C22" w14:textId="77777777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3ABE15" w14:textId="07537355" w:rsidR="00CF220F" w:rsidRDefault="00CF220F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20F">
        <w:rPr>
          <w:rFonts w:ascii="Times New Roman" w:hAnsi="Times New Roman" w:cs="Times New Roman"/>
          <w:color w:val="FF0000"/>
          <w:sz w:val="24"/>
          <w:szCs w:val="24"/>
        </w:rPr>
        <w:t xml:space="preserve">KEY QUESTION </w:t>
      </w:r>
      <w:r w:rsidR="004276C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20F">
        <w:rPr>
          <w:rFonts w:ascii="Times New Roman" w:hAnsi="Times New Roman" w:cs="Times New Roman"/>
          <w:color w:val="FF0000"/>
          <w:sz w:val="24"/>
          <w:szCs w:val="24"/>
        </w:rPr>
        <w:t>: How are more challenging texts used to promote satisfaction in reading – that reading can sometimes be hard but worthwhile?</w:t>
      </w:r>
    </w:p>
    <w:p w14:paraId="64118FE0" w14:textId="10C96CFA" w:rsidR="00A7775E" w:rsidRDefault="00A7775E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667C2D" w14:textId="68B69D84" w:rsidR="00A7775E" w:rsidRDefault="00A7775E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5C29F" w14:textId="3CD2F976" w:rsidR="00A7775E" w:rsidRPr="00CF220F" w:rsidRDefault="00A7775E" w:rsidP="00CF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OVERALL: Would you judge your school to be a ‘reading school’ where </w:t>
      </w:r>
      <w:r w:rsidR="00180970">
        <w:rPr>
          <w:rFonts w:ascii="Times New Roman" w:hAnsi="Times New Roman" w:cs="Times New Roman"/>
          <w:color w:val="FF0000"/>
          <w:sz w:val="24"/>
          <w:szCs w:val="24"/>
        </w:rPr>
        <w:t xml:space="preserve">‘the skill and the will’ are in balance? What </w:t>
      </w:r>
      <w:r w:rsidR="004276CF">
        <w:rPr>
          <w:rFonts w:ascii="Times New Roman" w:hAnsi="Times New Roman" w:cs="Times New Roman"/>
          <w:color w:val="FF0000"/>
          <w:sz w:val="24"/>
          <w:szCs w:val="24"/>
        </w:rPr>
        <w:t>points for action are there?</w:t>
      </w:r>
    </w:p>
    <w:p w14:paraId="4D80873E" w14:textId="3B27462C" w:rsidR="00667AF8" w:rsidRDefault="00667AF8" w:rsidP="00FE24EF">
      <w:pPr>
        <w:rPr>
          <w:rFonts w:ascii="Times New Roman" w:hAnsi="Times New Roman" w:cs="Times New Roman"/>
          <w:sz w:val="20"/>
          <w:szCs w:val="20"/>
        </w:rPr>
      </w:pPr>
    </w:p>
    <w:p w14:paraId="6CBBE058" w14:textId="0F3DE034" w:rsidR="00D7792E" w:rsidRPr="00111744" w:rsidRDefault="00D7792E" w:rsidP="00FE24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Copyright 2020 David Reedy</w:t>
      </w:r>
    </w:p>
    <w:sectPr w:rsidR="00D7792E" w:rsidRPr="00111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2FC3"/>
    <w:multiLevelType w:val="hybridMultilevel"/>
    <w:tmpl w:val="263C1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03526"/>
    <w:multiLevelType w:val="hybridMultilevel"/>
    <w:tmpl w:val="2DAEB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EF"/>
    <w:rsid w:val="00111744"/>
    <w:rsid w:val="00116818"/>
    <w:rsid w:val="00180970"/>
    <w:rsid w:val="00421005"/>
    <w:rsid w:val="004276CF"/>
    <w:rsid w:val="005319EB"/>
    <w:rsid w:val="005A496F"/>
    <w:rsid w:val="00667AF8"/>
    <w:rsid w:val="0075744C"/>
    <w:rsid w:val="009D469E"/>
    <w:rsid w:val="00A7775E"/>
    <w:rsid w:val="00CF220F"/>
    <w:rsid w:val="00D7792E"/>
    <w:rsid w:val="00DD6F31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4BAA"/>
  <w15:chartTrackingRefBased/>
  <w15:docId w15:val="{C071EC35-CAD8-4972-AC5F-3BF949A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F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7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D6F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9C99E-0DB9-6047-B908-C90173C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4703</Words>
  <Characters>26810</Characters>
  <Application>Microsoft Macintosh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Reedy</dc:creator>
  <cp:keywords/>
  <dc:description/>
  <cp:lastModifiedBy>Joy Parke</cp:lastModifiedBy>
  <cp:revision>3</cp:revision>
  <dcterms:created xsi:type="dcterms:W3CDTF">2020-04-07T14:20:00Z</dcterms:created>
  <dcterms:modified xsi:type="dcterms:W3CDTF">2020-04-07T14:21:00Z</dcterms:modified>
</cp:coreProperties>
</file>