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2B0A" w14:textId="77777777" w:rsidR="00B62726" w:rsidRDefault="00B62726" w:rsidP="00B62726">
      <w:pPr>
        <w:pStyle w:val="Heading2"/>
        <w:jc w:val="left"/>
        <w:rPr>
          <w:sz w:val="28"/>
          <w:szCs w:val="28"/>
        </w:rPr>
      </w:pPr>
    </w:p>
    <w:p w14:paraId="7F7EE0DE" w14:textId="435759DD" w:rsidR="00693F66" w:rsidRDefault="00B62726" w:rsidP="000D163D">
      <w:pPr>
        <w:pStyle w:val="Heading2"/>
        <w:rPr>
          <w:sz w:val="28"/>
          <w:szCs w:val="28"/>
        </w:rPr>
      </w:pPr>
      <w:r>
        <w:rPr>
          <w:sz w:val="28"/>
          <w:szCs w:val="28"/>
        </w:rPr>
        <w:t>WESTWOOD PRIMARY SCHOOL &amp; GROVE PRIMARY SCHOOL</w:t>
      </w:r>
    </w:p>
    <w:p w14:paraId="091F573E" w14:textId="1C06D614" w:rsidR="000D163D" w:rsidRPr="000D163D" w:rsidRDefault="000D163D" w:rsidP="000D163D">
      <w:pPr>
        <w:jc w:val="center"/>
        <w:rPr>
          <w:rFonts w:ascii="Arial" w:eastAsia="Times New Roman" w:hAnsi="Arial" w:cs="Arial"/>
          <w:b/>
          <w:bCs/>
          <w:sz w:val="28"/>
          <w:szCs w:val="28"/>
          <w:u w:val="single"/>
        </w:rPr>
      </w:pPr>
      <w:r w:rsidRPr="000D163D">
        <w:rPr>
          <w:rFonts w:ascii="Arial" w:eastAsia="Times New Roman" w:hAnsi="Arial" w:cs="Arial"/>
          <w:b/>
          <w:bCs/>
          <w:sz w:val="28"/>
          <w:szCs w:val="28"/>
          <w:u w:val="single"/>
        </w:rPr>
        <w:t>ACTIVE LEARNING TRUST</w:t>
      </w:r>
    </w:p>
    <w:p w14:paraId="4185945E" w14:textId="77777777" w:rsidR="00B62726" w:rsidRDefault="00B62726" w:rsidP="00BA3D2F">
      <w:pPr>
        <w:rPr>
          <w:rFonts w:ascii="Arial" w:hAnsi="Arial" w:cs="Arial"/>
        </w:rPr>
      </w:pPr>
    </w:p>
    <w:p w14:paraId="3C99AD65" w14:textId="77777777" w:rsidR="00693F66" w:rsidRDefault="00693F66" w:rsidP="00BA3D2F">
      <w:pPr>
        <w:rPr>
          <w:rFonts w:ascii="Arial" w:hAnsi="Arial" w:cs="Arial"/>
        </w:rPr>
      </w:pPr>
      <w:r w:rsidRPr="009C6159">
        <w:rPr>
          <w:rFonts w:ascii="Arial" w:hAnsi="Arial" w:cs="Arial"/>
        </w:rPr>
        <w:t xml:space="preserve">Minutes of the meeting of the </w:t>
      </w:r>
      <w:r w:rsidR="00B6021E">
        <w:rPr>
          <w:rFonts w:ascii="Arial" w:hAnsi="Arial" w:cs="Arial"/>
        </w:rPr>
        <w:t>Loc</w:t>
      </w:r>
      <w:r w:rsidR="00C22BE1">
        <w:rPr>
          <w:rFonts w:ascii="Arial" w:hAnsi="Arial" w:cs="Arial"/>
        </w:rPr>
        <w:t>al Governing Body of Westwood Primary School and Grove Primary School</w:t>
      </w:r>
      <w:r w:rsidRPr="009C6159">
        <w:rPr>
          <w:rFonts w:ascii="Arial" w:hAnsi="Arial" w:cs="Arial"/>
        </w:rPr>
        <w:t xml:space="preserve"> held </w:t>
      </w:r>
      <w:r w:rsidR="00AC30B3" w:rsidRPr="009C6159">
        <w:rPr>
          <w:rFonts w:ascii="Arial" w:hAnsi="Arial" w:cs="Arial"/>
        </w:rPr>
        <w:t>at Westwood</w:t>
      </w:r>
      <w:r w:rsidR="00C22BE1">
        <w:rPr>
          <w:rFonts w:ascii="Arial" w:hAnsi="Arial" w:cs="Arial"/>
        </w:rPr>
        <w:t xml:space="preserve"> Primary</w:t>
      </w:r>
      <w:r w:rsidRPr="009C6159">
        <w:rPr>
          <w:rFonts w:ascii="Arial" w:hAnsi="Arial" w:cs="Arial"/>
        </w:rPr>
        <w:t xml:space="preserve"> at </w:t>
      </w:r>
      <w:r w:rsidR="00C22BE1">
        <w:rPr>
          <w:rFonts w:ascii="Arial" w:hAnsi="Arial" w:cs="Arial"/>
        </w:rPr>
        <w:t xml:space="preserve">4 pm </w:t>
      </w:r>
      <w:r w:rsidRPr="009C6159">
        <w:rPr>
          <w:rFonts w:ascii="Arial" w:hAnsi="Arial" w:cs="Arial"/>
        </w:rPr>
        <w:t xml:space="preserve">on </w:t>
      </w:r>
      <w:r w:rsidR="00C22BE1">
        <w:rPr>
          <w:rFonts w:ascii="Arial" w:hAnsi="Arial" w:cs="Arial"/>
        </w:rPr>
        <w:t>28</w:t>
      </w:r>
      <w:r w:rsidR="00C22BE1" w:rsidRPr="00C22BE1">
        <w:rPr>
          <w:rFonts w:ascii="Arial" w:hAnsi="Arial" w:cs="Arial"/>
          <w:vertAlign w:val="superscript"/>
        </w:rPr>
        <w:t>th</w:t>
      </w:r>
      <w:r w:rsidR="00C22BE1">
        <w:rPr>
          <w:rFonts w:ascii="Arial" w:hAnsi="Arial" w:cs="Arial"/>
        </w:rPr>
        <w:t xml:space="preserve"> October </w:t>
      </w:r>
      <w:r w:rsidRPr="009C6159">
        <w:rPr>
          <w:rFonts w:ascii="Arial" w:hAnsi="Arial" w:cs="Arial"/>
        </w:rPr>
        <w:t>20</w:t>
      </w:r>
      <w:r>
        <w:rPr>
          <w:rFonts w:ascii="Arial" w:hAnsi="Arial" w:cs="Arial"/>
        </w:rPr>
        <w:t>1</w:t>
      </w:r>
      <w:r w:rsidR="0004079F">
        <w:rPr>
          <w:rFonts w:ascii="Arial" w:hAnsi="Arial" w:cs="Arial"/>
        </w:rPr>
        <w:t>9</w:t>
      </w:r>
    </w:p>
    <w:tbl>
      <w:tblPr>
        <w:tblW w:w="9497" w:type="dxa"/>
        <w:tblInd w:w="250" w:type="dxa"/>
        <w:tblLayout w:type="fixed"/>
        <w:tblLook w:val="0000" w:firstRow="0" w:lastRow="0" w:firstColumn="0" w:lastColumn="0" w:noHBand="0" w:noVBand="0"/>
      </w:tblPr>
      <w:tblGrid>
        <w:gridCol w:w="1701"/>
        <w:gridCol w:w="4003"/>
        <w:gridCol w:w="3793"/>
      </w:tblGrid>
      <w:tr w:rsidR="00693F66" w:rsidRPr="009C6159" w14:paraId="13443BC5" w14:textId="77777777" w:rsidTr="00E53152">
        <w:trPr>
          <w:cantSplit/>
          <w:trHeight w:val="309"/>
        </w:trPr>
        <w:tc>
          <w:tcPr>
            <w:tcW w:w="1701" w:type="dxa"/>
          </w:tcPr>
          <w:p w14:paraId="6E9DCDF6" w14:textId="77777777" w:rsidR="00693F66" w:rsidRPr="009C6159" w:rsidRDefault="00693F66" w:rsidP="00075031">
            <w:pPr>
              <w:tabs>
                <w:tab w:val="left" w:pos="6237"/>
              </w:tabs>
              <w:ind w:left="33"/>
              <w:rPr>
                <w:rFonts w:ascii="Arial" w:hAnsi="Arial" w:cs="Arial"/>
              </w:rPr>
            </w:pPr>
            <w:r w:rsidRPr="009C6159">
              <w:rPr>
                <w:rFonts w:ascii="Arial" w:hAnsi="Arial" w:cs="Arial"/>
              </w:rPr>
              <w:t>Present:</w:t>
            </w:r>
          </w:p>
        </w:tc>
        <w:tc>
          <w:tcPr>
            <w:tcW w:w="4003" w:type="dxa"/>
          </w:tcPr>
          <w:p w14:paraId="36F34124" w14:textId="77777777" w:rsidR="00C22BE1" w:rsidRDefault="00A11C26" w:rsidP="00C22BE1">
            <w:pPr>
              <w:tabs>
                <w:tab w:val="left" w:pos="6237"/>
              </w:tabs>
              <w:spacing w:after="0" w:line="240" w:lineRule="auto"/>
              <w:rPr>
                <w:rFonts w:ascii="Arial" w:hAnsi="Arial" w:cs="Arial"/>
              </w:rPr>
            </w:pPr>
            <w:r>
              <w:rPr>
                <w:rFonts w:ascii="Arial" w:hAnsi="Arial" w:cs="Arial"/>
              </w:rPr>
              <w:t>Mrs R. Aldous</w:t>
            </w:r>
            <w:r w:rsidR="00B62726">
              <w:rPr>
                <w:rFonts w:ascii="Arial" w:hAnsi="Arial" w:cs="Arial"/>
              </w:rPr>
              <w:t>,</w:t>
            </w:r>
            <w:r w:rsidR="002E60CF">
              <w:rPr>
                <w:rFonts w:ascii="Arial" w:hAnsi="Arial" w:cs="Arial"/>
              </w:rPr>
              <w:t xml:space="preserve"> </w:t>
            </w:r>
            <w:r w:rsidR="00C22BE1">
              <w:rPr>
                <w:rFonts w:ascii="Arial" w:hAnsi="Arial" w:cs="Arial"/>
              </w:rPr>
              <w:t>Executive Head</w:t>
            </w:r>
          </w:p>
          <w:p w14:paraId="2D16D5C6" w14:textId="11809666" w:rsidR="0092293A" w:rsidRDefault="0092293A" w:rsidP="00C22BE1">
            <w:pPr>
              <w:tabs>
                <w:tab w:val="left" w:pos="6237"/>
              </w:tabs>
              <w:spacing w:after="0" w:line="240" w:lineRule="auto"/>
              <w:rPr>
                <w:rFonts w:ascii="Arial" w:hAnsi="Arial" w:cs="Arial"/>
              </w:rPr>
            </w:pPr>
            <w:r>
              <w:rPr>
                <w:rFonts w:ascii="Arial" w:hAnsi="Arial" w:cs="Arial"/>
              </w:rPr>
              <w:t>Mrs L. Barnes</w:t>
            </w:r>
            <w:r w:rsidR="00802671">
              <w:rPr>
                <w:rFonts w:ascii="Arial" w:hAnsi="Arial" w:cs="Arial"/>
              </w:rPr>
              <w:t>, Staff Governor</w:t>
            </w:r>
          </w:p>
          <w:p w14:paraId="6013E2A5" w14:textId="77777777" w:rsidR="00C22BE1" w:rsidRDefault="00C22BE1" w:rsidP="00C22BE1">
            <w:pPr>
              <w:tabs>
                <w:tab w:val="left" w:pos="6237"/>
              </w:tabs>
              <w:spacing w:after="0" w:line="240" w:lineRule="auto"/>
              <w:rPr>
                <w:rFonts w:ascii="Arial" w:hAnsi="Arial" w:cs="Arial"/>
              </w:rPr>
            </w:pPr>
            <w:r>
              <w:rPr>
                <w:rFonts w:ascii="Arial" w:hAnsi="Arial" w:cs="Arial"/>
              </w:rPr>
              <w:t>Mr S. Clarke</w:t>
            </w:r>
            <w:r w:rsidR="00B62726">
              <w:rPr>
                <w:rFonts w:ascii="Arial" w:hAnsi="Arial" w:cs="Arial"/>
              </w:rPr>
              <w:t>,</w:t>
            </w:r>
            <w:r>
              <w:rPr>
                <w:rFonts w:ascii="Arial" w:hAnsi="Arial" w:cs="Arial"/>
              </w:rPr>
              <w:t xml:space="preserve"> Trust Governor</w:t>
            </w:r>
          </w:p>
          <w:p w14:paraId="75EACC59" w14:textId="77777777" w:rsidR="00C22BE1" w:rsidRDefault="00C22BE1" w:rsidP="00C22BE1">
            <w:pPr>
              <w:tabs>
                <w:tab w:val="left" w:pos="6237"/>
              </w:tabs>
              <w:spacing w:after="0" w:line="240" w:lineRule="auto"/>
              <w:ind w:left="33"/>
              <w:rPr>
                <w:rFonts w:ascii="Arial" w:hAnsi="Arial" w:cs="Arial"/>
              </w:rPr>
            </w:pPr>
            <w:r>
              <w:rPr>
                <w:rFonts w:ascii="Arial" w:hAnsi="Arial" w:cs="Arial"/>
              </w:rPr>
              <w:t>Mrs M. Corker</w:t>
            </w:r>
            <w:r w:rsidR="00B62726">
              <w:rPr>
                <w:rFonts w:ascii="Arial" w:hAnsi="Arial" w:cs="Arial"/>
              </w:rPr>
              <w:t>,</w:t>
            </w:r>
            <w:r>
              <w:rPr>
                <w:rFonts w:ascii="Arial" w:hAnsi="Arial" w:cs="Arial"/>
              </w:rPr>
              <w:t xml:space="preserve"> Trust Governor </w:t>
            </w:r>
          </w:p>
          <w:p w14:paraId="4BAE6E90" w14:textId="77777777" w:rsidR="00A11C26" w:rsidRDefault="00A11C26" w:rsidP="00C22BE1">
            <w:pPr>
              <w:tabs>
                <w:tab w:val="left" w:pos="6237"/>
              </w:tabs>
              <w:spacing w:after="0" w:line="240" w:lineRule="auto"/>
              <w:rPr>
                <w:rFonts w:ascii="Arial" w:hAnsi="Arial" w:cs="Arial"/>
              </w:rPr>
            </w:pPr>
            <w:r>
              <w:rPr>
                <w:rFonts w:ascii="Arial" w:hAnsi="Arial" w:cs="Arial"/>
              </w:rPr>
              <w:t>Mrs J. Cutchey</w:t>
            </w:r>
            <w:r w:rsidR="00B62726">
              <w:rPr>
                <w:rFonts w:ascii="Arial" w:hAnsi="Arial" w:cs="Arial"/>
              </w:rPr>
              <w:t>,</w:t>
            </w:r>
            <w:r w:rsidR="00C22BE1">
              <w:rPr>
                <w:rFonts w:ascii="Arial" w:hAnsi="Arial" w:cs="Arial"/>
              </w:rPr>
              <w:t xml:space="preserve"> Trust Governor, Chair</w:t>
            </w:r>
          </w:p>
          <w:p w14:paraId="7DD46A71" w14:textId="77777777" w:rsidR="00A11C26" w:rsidRPr="009C6159" w:rsidRDefault="00A11C26" w:rsidP="00E53152">
            <w:pPr>
              <w:tabs>
                <w:tab w:val="left" w:pos="6237"/>
              </w:tabs>
              <w:spacing w:after="0" w:line="240" w:lineRule="auto"/>
              <w:rPr>
                <w:rFonts w:ascii="Arial" w:hAnsi="Arial" w:cs="Arial"/>
              </w:rPr>
            </w:pPr>
          </w:p>
        </w:tc>
        <w:tc>
          <w:tcPr>
            <w:tcW w:w="3793" w:type="dxa"/>
          </w:tcPr>
          <w:p w14:paraId="590472FA" w14:textId="77777777" w:rsidR="00E53152" w:rsidRDefault="00E53152" w:rsidP="00E53152">
            <w:pPr>
              <w:tabs>
                <w:tab w:val="left" w:pos="6237"/>
              </w:tabs>
              <w:spacing w:after="0" w:line="240" w:lineRule="auto"/>
              <w:rPr>
                <w:rFonts w:ascii="Arial" w:hAnsi="Arial" w:cs="Arial"/>
              </w:rPr>
            </w:pPr>
            <w:r>
              <w:rPr>
                <w:rFonts w:ascii="Arial" w:hAnsi="Arial" w:cs="Arial"/>
              </w:rPr>
              <w:t>Mrs E. Hall</w:t>
            </w:r>
            <w:r w:rsidR="00B62726">
              <w:rPr>
                <w:rFonts w:ascii="Arial" w:hAnsi="Arial" w:cs="Arial"/>
              </w:rPr>
              <w:t>,</w:t>
            </w:r>
            <w:r>
              <w:rPr>
                <w:rFonts w:ascii="Arial" w:hAnsi="Arial" w:cs="Arial"/>
              </w:rPr>
              <w:t xml:space="preserve"> Trust Governor</w:t>
            </w:r>
          </w:p>
          <w:p w14:paraId="1ABBB977" w14:textId="77777777" w:rsidR="00E53152" w:rsidRDefault="00E53152" w:rsidP="00E53152">
            <w:pPr>
              <w:tabs>
                <w:tab w:val="left" w:pos="6237"/>
              </w:tabs>
              <w:spacing w:after="0" w:line="240" w:lineRule="auto"/>
              <w:rPr>
                <w:rFonts w:ascii="Arial" w:hAnsi="Arial" w:cs="Arial"/>
              </w:rPr>
            </w:pPr>
            <w:r>
              <w:rPr>
                <w:rFonts w:ascii="Arial" w:hAnsi="Arial" w:cs="Arial"/>
              </w:rPr>
              <w:t>Dr E. Hepburn</w:t>
            </w:r>
            <w:r w:rsidR="00B62726">
              <w:rPr>
                <w:rFonts w:ascii="Arial" w:hAnsi="Arial" w:cs="Arial"/>
              </w:rPr>
              <w:t>,</w:t>
            </w:r>
            <w:r>
              <w:rPr>
                <w:rFonts w:ascii="Arial" w:hAnsi="Arial" w:cs="Arial"/>
              </w:rPr>
              <w:t xml:space="preserve"> Parent Governor (G)</w:t>
            </w:r>
          </w:p>
          <w:p w14:paraId="2EC6B923" w14:textId="77777777" w:rsidR="00E53152" w:rsidRDefault="00E53152" w:rsidP="00E53152">
            <w:pPr>
              <w:tabs>
                <w:tab w:val="left" w:pos="6237"/>
              </w:tabs>
              <w:spacing w:after="0" w:line="240" w:lineRule="auto"/>
              <w:rPr>
                <w:rFonts w:ascii="Arial" w:hAnsi="Arial" w:cs="Arial"/>
              </w:rPr>
            </w:pPr>
            <w:r>
              <w:rPr>
                <w:rFonts w:ascii="Arial" w:hAnsi="Arial" w:cs="Arial"/>
              </w:rPr>
              <w:t>Mrs S. Holiday</w:t>
            </w:r>
            <w:r w:rsidR="00B62726">
              <w:rPr>
                <w:rFonts w:ascii="Arial" w:hAnsi="Arial" w:cs="Arial"/>
              </w:rPr>
              <w:t>,</w:t>
            </w:r>
            <w:r>
              <w:rPr>
                <w:rFonts w:ascii="Arial" w:hAnsi="Arial" w:cs="Arial"/>
              </w:rPr>
              <w:t xml:space="preserve"> Parent Governor (H)</w:t>
            </w:r>
          </w:p>
          <w:p w14:paraId="18B94251" w14:textId="2B26FB39" w:rsidR="004415AE" w:rsidRDefault="004415AE" w:rsidP="00E53152">
            <w:pPr>
              <w:tabs>
                <w:tab w:val="left" w:pos="6237"/>
              </w:tabs>
              <w:spacing w:after="0" w:line="240" w:lineRule="auto"/>
              <w:rPr>
                <w:rFonts w:ascii="Arial" w:hAnsi="Arial" w:cs="Arial"/>
              </w:rPr>
            </w:pPr>
            <w:r>
              <w:rPr>
                <w:rFonts w:ascii="Arial" w:hAnsi="Arial" w:cs="Arial"/>
              </w:rPr>
              <w:t>Mrs S. Ross</w:t>
            </w:r>
            <w:r w:rsidR="00802671">
              <w:rPr>
                <w:rFonts w:ascii="Arial" w:hAnsi="Arial" w:cs="Arial"/>
              </w:rPr>
              <w:t>, Staff Governor</w:t>
            </w:r>
          </w:p>
          <w:p w14:paraId="1631E5A9" w14:textId="77777777" w:rsidR="00693F66" w:rsidRPr="009C6159" w:rsidRDefault="00E53152" w:rsidP="00E53152">
            <w:pPr>
              <w:tabs>
                <w:tab w:val="left" w:pos="6237"/>
              </w:tabs>
              <w:ind w:left="33"/>
              <w:rPr>
                <w:rFonts w:ascii="Arial" w:hAnsi="Arial" w:cs="Arial"/>
              </w:rPr>
            </w:pPr>
            <w:r>
              <w:rPr>
                <w:rFonts w:ascii="Arial" w:hAnsi="Arial" w:cs="Arial"/>
              </w:rPr>
              <w:t>Mr P. Usher</w:t>
            </w:r>
            <w:r w:rsidR="00B62726">
              <w:rPr>
                <w:rFonts w:ascii="Arial" w:hAnsi="Arial" w:cs="Arial"/>
              </w:rPr>
              <w:t>,</w:t>
            </w:r>
            <w:r>
              <w:rPr>
                <w:rFonts w:ascii="Arial" w:hAnsi="Arial" w:cs="Arial"/>
              </w:rPr>
              <w:t xml:space="preserve"> Trust Governor</w:t>
            </w:r>
          </w:p>
        </w:tc>
      </w:tr>
      <w:tr w:rsidR="00693F66" w:rsidRPr="009C6159" w14:paraId="44529047" w14:textId="77777777" w:rsidTr="00075031">
        <w:trPr>
          <w:cantSplit/>
          <w:trHeight w:val="248"/>
        </w:trPr>
        <w:tc>
          <w:tcPr>
            <w:tcW w:w="9497" w:type="dxa"/>
            <w:gridSpan w:val="3"/>
          </w:tcPr>
          <w:p w14:paraId="3BB5B0F6" w14:textId="77777777" w:rsidR="00693F66" w:rsidRPr="009C6159" w:rsidRDefault="00693F66" w:rsidP="00075031">
            <w:pPr>
              <w:tabs>
                <w:tab w:val="left" w:pos="6237"/>
              </w:tabs>
              <w:ind w:left="33"/>
              <w:rPr>
                <w:rFonts w:ascii="Arial" w:hAnsi="Arial" w:cs="Arial"/>
              </w:rPr>
            </w:pPr>
          </w:p>
        </w:tc>
      </w:tr>
      <w:tr w:rsidR="00693F66" w:rsidRPr="009C6159" w14:paraId="19E30997" w14:textId="77777777" w:rsidTr="00075031">
        <w:trPr>
          <w:cantSplit/>
          <w:trHeight w:val="317"/>
        </w:trPr>
        <w:tc>
          <w:tcPr>
            <w:tcW w:w="1701" w:type="dxa"/>
          </w:tcPr>
          <w:p w14:paraId="2E75D580" w14:textId="77777777" w:rsidR="00693F66" w:rsidRPr="009C6159" w:rsidRDefault="00693F66" w:rsidP="00075031">
            <w:pPr>
              <w:tabs>
                <w:tab w:val="left" w:pos="6237"/>
              </w:tabs>
              <w:ind w:left="33"/>
              <w:rPr>
                <w:rFonts w:ascii="Arial" w:hAnsi="Arial" w:cs="Arial"/>
              </w:rPr>
            </w:pPr>
            <w:r w:rsidRPr="009C6159">
              <w:rPr>
                <w:rFonts w:ascii="Arial" w:hAnsi="Arial" w:cs="Arial"/>
              </w:rPr>
              <w:t>In attendance:</w:t>
            </w:r>
          </w:p>
        </w:tc>
        <w:tc>
          <w:tcPr>
            <w:tcW w:w="7796" w:type="dxa"/>
            <w:gridSpan w:val="2"/>
          </w:tcPr>
          <w:p w14:paraId="798C63F1" w14:textId="77777777" w:rsidR="00B6021E" w:rsidRPr="009C6159" w:rsidRDefault="00A11C26" w:rsidP="00C22BE1">
            <w:pPr>
              <w:tabs>
                <w:tab w:val="left" w:pos="6237"/>
              </w:tabs>
              <w:ind w:left="33"/>
              <w:rPr>
                <w:rFonts w:ascii="Arial" w:hAnsi="Arial" w:cs="Arial"/>
              </w:rPr>
            </w:pPr>
            <w:r>
              <w:rPr>
                <w:rFonts w:ascii="Arial" w:hAnsi="Arial" w:cs="Arial"/>
              </w:rPr>
              <w:t>Mrs A</w:t>
            </w:r>
            <w:r w:rsidR="00B62726">
              <w:rPr>
                <w:rFonts w:ascii="Arial" w:hAnsi="Arial" w:cs="Arial"/>
              </w:rPr>
              <w:t>.</w:t>
            </w:r>
            <w:r>
              <w:rPr>
                <w:rFonts w:ascii="Arial" w:hAnsi="Arial" w:cs="Arial"/>
              </w:rPr>
              <w:t xml:space="preserve"> </w:t>
            </w:r>
            <w:r w:rsidR="00E026E3">
              <w:rPr>
                <w:rFonts w:ascii="Arial" w:hAnsi="Arial" w:cs="Arial"/>
              </w:rPr>
              <w:t>Murray (</w:t>
            </w:r>
            <w:r w:rsidR="00693F66">
              <w:rPr>
                <w:rFonts w:ascii="Arial" w:hAnsi="Arial" w:cs="Arial"/>
              </w:rPr>
              <w:t>Governor Services Clerk)</w:t>
            </w:r>
          </w:p>
        </w:tc>
      </w:tr>
    </w:tbl>
    <w:p w14:paraId="35F3B535" w14:textId="77777777" w:rsidR="00BA3D2F" w:rsidRPr="00071B9D" w:rsidRDefault="002C7ECE" w:rsidP="00BA3D2F">
      <w:pPr>
        <w:rPr>
          <w:rFonts w:ascii="Arial" w:hAnsi="Arial" w:cs="Arial"/>
        </w:rPr>
      </w:pPr>
      <w:r>
        <w:rPr>
          <w:noProof/>
          <w:sz w:val="28"/>
          <w:szCs w:val="28"/>
          <w:lang w:eastAsia="en-GB"/>
        </w:rPr>
        <w:drawing>
          <wp:anchor distT="0" distB="0" distL="114300" distR="114300" simplePos="0" relativeHeight="251659264" behindDoc="1" locked="1" layoutInCell="1" allowOverlap="1" wp14:anchorId="20E40D70" wp14:editId="67E44738">
            <wp:simplePos x="0" y="0"/>
            <wp:positionH relativeFrom="column">
              <wp:posOffset>-1051560</wp:posOffset>
            </wp:positionH>
            <wp:positionV relativeFrom="page">
              <wp:posOffset>69215</wp:posOffset>
            </wp:positionV>
            <wp:extent cx="7158990" cy="858520"/>
            <wp:effectExtent l="0" t="0" r="3810" b="0"/>
            <wp:wrapNone/>
            <wp:docPr id="3" name="Picture 3" descr="SDAPRAID: Stu - WORK IN PROGRESS:xxxx SC Brand Develpment:2. Stationary:Pictures:S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PRAID: Stu - WORK IN PROGRESS:xxxx SC Brand Develpment:2. Stationary:Pictures:Sc 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t="6145" b="84506"/>
                    <a:stretch>
                      <a:fillRect/>
                    </a:stretch>
                  </pic:blipFill>
                  <pic:spPr bwMode="auto">
                    <a:xfrm>
                      <a:off x="0" y="0"/>
                      <a:ext cx="7158990" cy="858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387" w:type="dxa"/>
        <w:tblInd w:w="360" w:type="dxa"/>
        <w:tblLook w:val="04A0" w:firstRow="1" w:lastRow="0" w:firstColumn="1" w:lastColumn="0" w:noHBand="0" w:noVBand="1"/>
      </w:tblPr>
      <w:tblGrid>
        <w:gridCol w:w="870"/>
        <w:gridCol w:w="7525"/>
        <w:gridCol w:w="992"/>
      </w:tblGrid>
      <w:tr w:rsidR="0088040C" w:rsidRPr="00071B9D" w14:paraId="35DA8DE5" w14:textId="77777777" w:rsidTr="00693F66">
        <w:tc>
          <w:tcPr>
            <w:tcW w:w="870" w:type="dxa"/>
          </w:tcPr>
          <w:p w14:paraId="617B7371" w14:textId="77777777" w:rsidR="0088040C" w:rsidRPr="00071B9D" w:rsidRDefault="00B62726" w:rsidP="004F4C8B">
            <w:pPr>
              <w:rPr>
                <w:rFonts w:ascii="Arial" w:hAnsi="Arial" w:cs="Arial"/>
                <w:b/>
              </w:rPr>
            </w:pPr>
            <w:r>
              <w:rPr>
                <w:rFonts w:ascii="Arial" w:hAnsi="Arial" w:cs="Arial"/>
                <w:b/>
              </w:rPr>
              <w:t>0</w:t>
            </w:r>
          </w:p>
        </w:tc>
        <w:tc>
          <w:tcPr>
            <w:tcW w:w="7525" w:type="dxa"/>
          </w:tcPr>
          <w:p w14:paraId="580890F0" w14:textId="77777777" w:rsidR="0088040C" w:rsidRDefault="00B62726" w:rsidP="00693F66">
            <w:pPr>
              <w:rPr>
                <w:rFonts w:ascii="Arial" w:hAnsi="Arial" w:cs="Arial"/>
                <w:b/>
                <w:u w:val="single"/>
              </w:rPr>
            </w:pPr>
            <w:r>
              <w:rPr>
                <w:rFonts w:ascii="Arial" w:hAnsi="Arial" w:cs="Arial"/>
                <w:b/>
                <w:u w:val="single"/>
              </w:rPr>
              <w:t>Trust Update for Governors</w:t>
            </w:r>
          </w:p>
          <w:p w14:paraId="5BAD2DB0" w14:textId="77777777" w:rsidR="00B62726" w:rsidRDefault="00B62726" w:rsidP="00693F66">
            <w:pPr>
              <w:rPr>
                <w:rFonts w:ascii="Arial" w:hAnsi="Arial" w:cs="Arial"/>
                <w:b/>
                <w:u w:val="single"/>
              </w:rPr>
            </w:pPr>
          </w:p>
        </w:tc>
        <w:tc>
          <w:tcPr>
            <w:tcW w:w="992" w:type="dxa"/>
          </w:tcPr>
          <w:p w14:paraId="1DBEA55C" w14:textId="77777777" w:rsidR="0088040C" w:rsidRPr="00071B9D" w:rsidRDefault="0088040C" w:rsidP="004F4C8B">
            <w:pPr>
              <w:rPr>
                <w:rFonts w:ascii="Arial" w:hAnsi="Arial" w:cs="Arial"/>
                <w:b/>
                <w:u w:val="single"/>
              </w:rPr>
            </w:pPr>
          </w:p>
        </w:tc>
      </w:tr>
      <w:tr w:rsidR="0088040C" w:rsidRPr="00071B9D" w14:paraId="7B7AA750" w14:textId="77777777" w:rsidTr="00693F66">
        <w:tc>
          <w:tcPr>
            <w:tcW w:w="870" w:type="dxa"/>
          </w:tcPr>
          <w:p w14:paraId="1C824B02" w14:textId="77777777" w:rsidR="0088040C" w:rsidRPr="00071B9D" w:rsidRDefault="0088040C" w:rsidP="004F4C8B">
            <w:pPr>
              <w:rPr>
                <w:rFonts w:ascii="Arial" w:hAnsi="Arial" w:cs="Arial"/>
                <w:b/>
              </w:rPr>
            </w:pPr>
          </w:p>
        </w:tc>
        <w:tc>
          <w:tcPr>
            <w:tcW w:w="7525" w:type="dxa"/>
          </w:tcPr>
          <w:p w14:paraId="4D8443C6" w14:textId="77777777" w:rsidR="0088040C" w:rsidRPr="00C22BE1" w:rsidRDefault="0088040C" w:rsidP="00693F66">
            <w:pPr>
              <w:rPr>
                <w:rFonts w:ascii="Arial" w:hAnsi="Arial" w:cs="Arial"/>
              </w:rPr>
            </w:pPr>
            <w:r w:rsidRPr="00C22BE1">
              <w:rPr>
                <w:rFonts w:ascii="Arial" w:hAnsi="Arial" w:cs="Arial"/>
              </w:rPr>
              <w:t>The Chair welcomed all governors.</w:t>
            </w:r>
          </w:p>
          <w:p w14:paraId="6628D7AC" w14:textId="77777777" w:rsidR="0088040C" w:rsidRPr="00C22BE1" w:rsidRDefault="0088040C" w:rsidP="00693F66">
            <w:pPr>
              <w:rPr>
                <w:rFonts w:ascii="Arial" w:hAnsi="Arial" w:cs="Arial"/>
              </w:rPr>
            </w:pPr>
          </w:p>
          <w:p w14:paraId="47E6CC08" w14:textId="77777777" w:rsidR="00B62726" w:rsidRDefault="0088040C" w:rsidP="00693F66">
            <w:pPr>
              <w:rPr>
                <w:rFonts w:ascii="Arial" w:hAnsi="Arial" w:cs="Arial"/>
              </w:rPr>
            </w:pPr>
            <w:r w:rsidRPr="00C22BE1">
              <w:rPr>
                <w:rFonts w:ascii="Arial" w:hAnsi="Arial" w:cs="Arial"/>
              </w:rPr>
              <w:t>David Hilton</w:t>
            </w:r>
            <w:r w:rsidR="00B62726">
              <w:rPr>
                <w:rFonts w:ascii="Arial" w:hAnsi="Arial" w:cs="Arial"/>
              </w:rPr>
              <w:t xml:space="preserve"> (</w:t>
            </w:r>
            <w:r w:rsidRPr="00C22BE1">
              <w:rPr>
                <w:rFonts w:ascii="Arial" w:hAnsi="Arial" w:cs="Arial"/>
              </w:rPr>
              <w:t>Director of School Improvement</w:t>
            </w:r>
            <w:r w:rsidR="0068069F">
              <w:rPr>
                <w:rFonts w:ascii="Arial" w:hAnsi="Arial" w:cs="Arial"/>
              </w:rPr>
              <w:t xml:space="preserve"> for the Active Learning Trust</w:t>
            </w:r>
            <w:r w:rsidR="00B62726">
              <w:rPr>
                <w:rFonts w:ascii="Arial" w:hAnsi="Arial" w:cs="Arial"/>
              </w:rPr>
              <w:t>)</w:t>
            </w:r>
            <w:r w:rsidRPr="00C22BE1">
              <w:rPr>
                <w:rFonts w:ascii="Arial" w:hAnsi="Arial" w:cs="Arial"/>
              </w:rPr>
              <w:t xml:space="preserve"> </w:t>
            </w:r>
            <w:r w:rsidR="00CD1593">
              <w:rPr>
                <w:rFonts w:ascii="Arial" w:hAnsi="Arial" w:cs="Arial"/>
              </w:rPr>
              <w:t>sent apologies as he was unwell.</w:t>
            </w:r>
          </w:p>
          <w:p w14:paraId="7C2E33FB" w14:textId="77777777" w:rsidR="00B62726" w:rsidRDefault="00B62726" w:rsidP="00693F66">
            <w:pPr>
              <w:rPr>
                <w:rFonts w:ascii="Arial" w:hAnsi="Arial" w:cs="Arial"/>
              </w:rPr>
            </w:pPr>
          </w:p>
          <w:p w14:paraId="138D25AA" w14:textId="77777777" w:rsidR="0088040C" w:rsidRPr="00C22BE1" w:rsidRDefault="0068069F" w:rsidP="00693F66">
            <w:pPr>
              <w:rPr>
                <w:rFonts w:ascii="Arial" w:hAnsi="Arial" w:cs="Arial"/>
              </w:rPr>
            </w:pPr>
            <w:r>
              <w:rPr>
                <w:rFonts w:ascii="Arial" w:hAnsi="Arial" w:cs="Arial"/>
              </w:rPr>
              <w:t>In his absence, the</w:t>
            </w:r>
            <w:r w:rsidR="00C22BE1">
              <w:rPr>
                <w:rFonts w:ascii="Arial" w:hAnsi="Arial" w:cs="Arial"/>
              </w:rPr>
              <w:t xml:space="preserve"> Head gave </w:t>
            </w:r>
            <w:r>
              <w:rPr>
                <w:rFonts w:ascii="Arial" w:hAnsi="Arial" w:cs="Arial"/>
              </w:rPr>
              <w:t xml:space="preserve">a presentation </w:t>
            </w:r>
            <w:r w:rsidR="00CD1593">
              <w:rPr>
                <w:rFonts w:ascii="Arial" w:hAnsi="Arial" w:cs="Arial"/>
              </w:rPr>
              <w:t>“</w:t>
            </w:r>
            <w:r>
              <w:rPr>
                <w:rFonts w:ascii="Arial" w:hAnsi="Arial" w:cs="Arial"/>
              </w:rPr>
              <w:t>An</w:t>
            </w:r>
            <w:r w:rsidR="00CD1593">
              <w:rPr>
                <w:rFonts w:ascii="Arial" w:hAnsi="Arial" w:cs="Arial"/>
              </w:rPr>
              <w:t xml:space="preserve"> Update</w:t>
            </w:r>
            <w:r>
              <w:rPr>
                <w:rFonts w:ascii="Arial" w:hAnsi="Arial" w:cs="Arial"/>
              </w:rPr>
              <w:t xml:space="preserve"> on the Trust</w:t>
            </w:r>
            <w:r w:rsidR="00CD1593">
              <w:rPr>
                <w:rFonts w:ascii="Arial" w:hAnsi="Arial" w:cs="Arial"/>
              </w:rPr>
              <w:t>”</w:t>
            </w:r>
            <w:r w:rsidR="0088040C" w:rsidRPr="00C22BE1">
              <w:rPr>
                <w:rFonts w:ascii="Arial" w:hAnsi="Arial" w:cs="Arial"/>
              </w:rPr>
              <w:t xml:space="preserve"> which h</w:t>
            </w:r>
            <w:r w:rsidR="00CD1593">
              <w:rPr>
                <w:rFonts w:ascii="Arial" w:hAnsi="Arial" w:cs="Arial"/>
              </w:rPr>
              <w:t>e had planned</w:t>
            </w:r>
            <w:r w:rsidR="0088040C" w:rsidRPr="00C22BE1">
              <w:rPr>
                <w:rFonts w:ascii="Arial" w:hAnsi="Arial" w:cs="Arial"/>
              </w:rPr>
              <w:t xml:space="preserve"> to </w:t>
            </w:r>
            <w:r w:rsidR="00D32EEA" w:rsidRPr="00C22BE1">
              <w:rPr>
                <w:rFonts w:ascii="Arial" w:hAnsi="Arial" w:cs="Arial"/>
              </w:rPr>
              <w:t>deliver</w:t>
            </w:r>
            <w:r w:rsidR="00D32EEA">
              <w:rPr>
                <w:rFonts w:ascii="Arial" w:hAnsi="Arial" w:cs="Arial"/>
              </w:rPr>
              <w:t>:</w:t>
            </w:r>
          </w:p>
          <w:p w14:paraId="28EA9971" w14:textId="77777777" w:rsidR="0088040C" w:rsidRPr="00C22BE1" w:rsidRDefault="0088040C" w:rsidP="00693F66">
            <w:pPr>
              <w:rPr>
                <w:rFonts w:ascii="Arial" w:hAnsi="Arial" w:cs="Arial"/>
              </w:rPr>
            </w:pPr>
          </w:p>
          <w:p w14:paraId="4B0D3DBF" w14:textId="77777777" w:rsidR="0088040C" w:rsidRPr="00C22BE1" w:rsidRDefault="0088040C" w:rsidP="00693F66">
            <w:pPr>
              <w:rPr>
                <w:rFonts w:ascii="Arial" w:hAnsi="Arial" w:cs="Arial"/>
              </w:rPr>
            </w:pPr>
            <w:r w:rsidRPr="00C22BE1">
              <w:rPr>
                <w:rFonts w:ascii="Arial" w:hAnsi="Arial" w:cs="Arial"/>
              </w:rPr>
              <w:t xml:space="preserve">There were now </w:t>
            </w:r>
            <w:r w:rsidR="00124916" w:rsidRPr="00C22BE1">
              <w:rPr>
                <w:rFonts w:ascii="Arial" w:hAnsi="Arial" w:cs="Arial"/>
              </w:rPr>
              <w:t>twenty-one</w:t>
            </w:r>
            <w:r w:rsidRPr="00C22BE1">
              <w:rPr>
                <w:rFonts w:ascii="Arial" w:hAnsi="Arial" w:cs="Arial"/>
              </w:rPr>
              <w:t xml:space="preserve"> schools in the Trust.</w:t>
            </w:r>
          </w:p>
          <w:p w14:paraId="56069CFB" w14:textId="77777777" w:rsidR="0088040C" w:rsidRPr="00C22BE1" w:rsidRDefault="0088040C" w:rsidP="00693F66">
            <w:pPr>
              <w:rPr>
                <w:rFonts w:ascii="Arial" w:hAnsi="Arial" w:cs="Arial"/>
              </w:rPr>
            </w:pPr>
          </w:p>
          <w:p w14:paraId="56C125CB" w14:textId="77777777" w:rsidR="0088040C" w:rsidRPr="00C22BE1" w:rsidRDefault="0088040C" w:rsidP="00693F66">
            <w:pPr>
              <w:rPr>
                <w:rFonts w:ascii="Arial" w:hAnsi="Arial" w:cs="Arial"/>
              </w:rPr>
            </w:pPr>
            <w:r w:rsidRPr="00C22BE1">
              <w:rPr>
                <w:rFonts w:ascii="Arial" w:hAnsi="Arial" w:cs="Arial"/>
              </w:rPr>
              <w:t>Recent developments included</w:t>
            </w:r>
            <w:r w:rsidR="00B62726">
              <w:rPr>
                <w:rFonts w:ascii="Arial" w:hAnsi="Arial" w:cs="Arial"/>
              </w:rPr>
              <w:t>:</w:t>
            </w:r>
          </w:p>
          <w:p w14:paraId="4AD3CA11" w14:textId="77777777" w:rsidR="0088040C" w:rsidRPr="00C22BE1" w:rsidRDefault="0088040C" w:rsidP="00693F66">
            <w:pPr>
              <w:rPr>
                <w:rFonts w:ascii="Arial" w:hAnsi="Arial" w:cs="Arial"/>
              </w:rPr>
            </w:pPr>
          </w:p>
          <w:p w14:paraId="39FBC88A" w14:textId="77777777" w:rsidR="0088040C" w:rsidRPr="00B62726" w:rsidRDefault="0088040C" w:rsidP="00693F66">
            <w:pPr>
              <w:pStyle w:val="ListParagraph"/>
              <w:numPr>
                <w:ilvl w:val="0"/>
                <w:numId w:val="15"/>
              </w:numPr>
              <w:rPr>
                <w:rFonts w:ascii="Arial" w:hAnsi="Arial" w:cs="Arial"/>
              </w:rPr>
            </w:pPr>
            <w:r w:rsidRPr="00C22BE1">
              <w:rPr>
                <w:rFonts w:ascii="Arial" w:hAnsi="Arial" w:cs="Arial"/>
              </w:rPr>
              <w:t>A through school</w:t>
            </w:r>
            <w:r w:rsidR="00912771">
              <w:rPr>
                <w:rFonts w:ascii="Arial" w:hAnsi="Arial" w:cs="Arial"/>
              </w:rPr>
              <w:t xml:space="preserve"> (5-18)</w:t>
            </w:r>
            <w:r w:rsidRPr="00C22BE1">
              <w:rPr>
                <w:rFonts w:ascii="Arial" w:hAnsi="Arial" w:cs="Arial"/>
              </w:rPr>
              <w:t xml:space="preserve"> at Chatteris in Camb</w:t>
            </w:r>
            <w:r w:rsidR="0068069F">
              <w:rPr>
                <w:rFonts w:ascii="Arial" w:hAnsi="Arial" w:cs="Arial"/>
              </w:rPr>
              <w:t>ridgeshire.</w:t>
            </w:r>
          </w:p>
          <w:p w14:paraId="0B493239" w14:textId="77777777" w:rsidR="0088040C" w:rsidRPr="00B62726" w:rsidRDefault="0088040C" w:rsidP="00693F66">
            <w:pPr>
              <w:pStyle w:val="ListParagraph"/>
              <w:numPr>
                <w:ilvl w:val="0"/>
                <w:numId w:val="15"/>
              </w:numPr>
              <w:rPr>
                <w:rFonts w:ascii="Arial" w:hAnsi="Arial" w:cs="Arial"/>
              </w:rPr>
            </w:pPr>
            <w:r w:rsidRPr="00C22BE1">
              <w:rPr>
                <w:rFonts w:ascii="Arial" w:hAnsi="Arial" w:cs="Arial"/>
              </w:rPr>
              <w:t>A new school in central Ipswich</w:t>
            </w:r>
            <w:r w:rsidR="0068069F">
              <w:rPr>
                <w:rFonts w:ascii="Arial" w:hAnsi="Arial" w:cs="Arial"/>
              </w:rPr>
              <w:t>.</w:t>
            </w:r>
          </w:p>
          <w:p w14:paraId="12187141" w14:textId="77777777" w:rsidR="0088040C" w:rsidRPr="00C22BE1" w:rsidRDefault="0088040C" w:rsidP="00C22BE1">
            <w:pPr>
              <w:pStyle w:val="ListParagraph"/>
              <w:numPr>
                <w:ilvl w:val="0"/>
                <w:numId w:val="15"/>
              </w:numPr>
              <w:rPr>
                <w:rFonts w:ascii="Arial" w:hAnsi="Arial" w:cs="Arial"/>
              </w:rPr>
            </w:pPr>
            <w:r w:rsidRPr="00C22BE1">
              <w:rPr>
                <w:rFonts w:ascii="Arial" w:hAnsi="Arial" w:cs="Arial"/>
              </w:rPr>
              <w:t>A bid for a new school in partnership with the LA in Norfolk.</w:t>
            </w:r>
          </w:p>
          <w:p w14:paraId="4EBD7519" w14:textId="77777777" w:rsidR="0088040C" w:rsidRDefault="0088040C" w:rsidP="00693F66">
            <w:pPr>
              <w:rPr>
                <w:rFonts w:ascii="Arial" w:hAnsi="Arial" w:cs="Arial"/>
                <w:b/>
                <w:u w:val="single"/>
              </w:rPr>
            </w:pPr>
          </w:p>
          <w:p w14:paraId="5542198C" w14:textId="77777777" w:rsidR="0088040C" w:rsidRPr="00C22BE1" w:rsidRDefault="00B62726" w:rsidP="00693F66">
            <w:pPr>
              <w:rPr>
                <w:rFonts w:ascii="Arial" w:hAnsi="Arial" w:cs="Arial"/>
              </w:rPr>
            </w:pPr>
            <w:r>
              <w:rPr>
                <w:rFonts w:ascii="Arial" w:hAnsi="Arial" w:cs="Arial"/>
              </w:rPr>
              <w:t>The Trust</w:t>
            </w:r>
            <w:r w:rsidR="0088040C" w:rsidRPr="00C22BE1">
              <w:rPr>
                <w:rFonts w:ascii="Arial" w:hAnsi="Arial" w:cs="Arial"/>
              </w:rPr>
              <w:t xml:space="preserve"> Data Manager was responsible for compliance matters e.g. </w:t>
            </w:r>
            <w:r w:rsidR="00CD1593">
              <w:rPr>
                <w:rFonts w:ascii="Arial" w:hAnsi="Arial" w:cs="Arial"/>
              </w:rPr>
              <w:t>school</w:t>
            </w:r>
            <w:r w:rsidR="0088040C" w:rsidRPr="00C22BE1">
              <w:rPr>
                <w:rFonts w:ascii="Arial" w:hAnsi="Arial" w:cs="Arial"/>
              </w:rPr>
              <w:t xml:space="preserve"> website</w:t>
            </w:r>
            <w:r w:rsidR="00CD1593">
              <w:rPr>
                <w:rFonts w:ascii="Arial" w:hAnsi="Arial" w:cs="Arial"/>
              </w:rPr>
              <w:t>s</w:t>
            </w:r>
            <w:r w:rsidR="0088040C" w:rsidRPr="00C22BE1">
              <w:rPr>
                <w:rFonts w:ascii="Arial" w:hAnsi="Arial" w:cs="Arial"/>
              </w:rPr>
              <w:t xml:space="preserve"> and GDPR</w:t>
            </w:r>
            <w:r w:rsidR="00912771">
              <w:rPr>
                <w:rFonts w:ascii="Arial" w:hAnsi="Arial" w:cs="Arial"/>
              </w:rPr>
              <w:t>.</w:t>
            </w:r>
          </w:p>
          <w:p w14:paraId="63DAE50D" w14:textId="77777777" w:rsidR="0088040C" w:rsidRPr="00C22BE1" w:rsidRDefault="0088040C" w:rsidP="00693F66">
            <w:pPr>
              <w:rPr>
                <w:rFonts w:ascii="Arial" w:hAnsi="Arial" w:cs="Arial"/>
              </w:rPr>
            </w:pPr>
          </w:p>
          <w:p w14:paraId="5F9211B7" w14:textId="77777777" w:rsidR="0088040C" w:rsidRPr="00C22BE1" w:rsidRDefault="00B62726" w:rsidP="00693F66">
            <w:pPr>
              <w:rPr>
                <w:rFonts w:ascii="Arial" w:hAnsi="Arial" w:cs="Arial"/>
              </w:rPr>
            </w:pPr>
            <w:r>
              <w:rPr>
                <w:rFonts w:ascii="Arial" w:hAnsi="Arial" w:cs="Arial"/>
              </w:rPr>
              <w:t>Bob Dool</w:t>
            </w:r>
            <w:r w:rsidR="00CD1593">
              <w:rPr>
                <w:rFonts w:ascii="Arial" w:hAnsi="Arial" w:cs="Arial"/>
              </w:rPr>
              <w:t xml:space="preserve"> had recently been appointed</w:t>
            </w:r>
            <w:r>
              <w:rPr>
                <w:rFonts w:ascii="Arial" w:hAnsi="Arial" w:cs="Arial"/>
              </w:rPr>
              <w:t xml:space="preserve"> as the</w:t>
            </w:r>
            <w:r w:rsidR="0088040C" w:rsidRPr="00C22BE1">
              <w:rPr>
                <w:rFonts w:ascii="Arial" w:hAnsi="Arial" w:cs="Arial"/>
              </w:rPr>
              <w:t xml:space="preserve"> Chair of the Board of Trustees. He had</w:t>
            </w:r>
            <w:r w:rsidR="00912771">
              <w:rPr>
                <w:rFonts w:ascii="Arial" w:hAnsi="Arial" w:cs="Arial"/>
              </w:rPr>
              <w:t xml:space="preserve"> </w:t>
            </w:r>
            <w:r>
              <w:rPr>
                <w:rFonts w:ascii="Arial" w:hAnsi="Arial" w:cs="Arial"/>
              </w:rPr>
              <w:t>an extensive background in education.</w:t>
            </w:r>
          </w:p>
          <w:p w14:paraId="01BE8C33" w14:textId="77777777" w:rsidR="0088040C" w:rsidRPr="00C22BE1" w:rsidRDefault="0088040C" w:rsidP="00693F66">
            <w:pPr>
              <w:rPr>
                <w:rFonts w:ascii="Arial" w:hAnsi="Arial" w:cs="Arial"/>
              </w:rPr>
            </w:pPr>
          </w:p>
          <w:p w14:paraId="06153787" w14:textId="77777777" w:rsidR="0088040C" w:rsidRPr="00C22BE1" w:rsidRDefault="0088040C" w:rsidP="00693F66">
            <w:pPr>
              <w:rPr>
                <w:rFonts w:ascii="Arial" w:hAnsi="Arial" w:cs="Arial"/>
              </w:rPr>
            </w:pPr>
            <w:r w:rsidRPr="00C22BE1">
              <w:rPr>
                <w:rFonts w:ascii="Arial" w:hAnsi="Arial" w:cs="Arial"/>
              </w:rPr>
              <w:t xml:space="preserve">Stephen Chamberlain </w:t>
            </w:r>
            <w:r w:rsidR="00B62726">
              <w:rPr>
                <w:rFonts w:ascii="Arial" w:hAnsi="Arial" w:cs="Arial"/>
              </w:rPr>
              <w:t>had recently been appointed as</w:t>
            </w:r>
            <w:r w:rsidRPr="00C22BE1">
              <w:rPr>
                <w:rFonts w:ascii="Arial" w:hAnsi="Arial" w:cs="Arial"/>
              </w:rPr>
              <w:t xml:space="preserve"> the CEO. </w:t>
            </w:r>
          </w:p>
          <w:p w14:paraId="76FFF5F5" w14:textId="77777777" w:rsidR="0068069F" w:rsidRDefault="0068069F" w:rsidP="00693F66">
            <w:pPr>
              <w:rPr>
                <w:rFonts w:ascii="Arial" w:hAnsi="Arial" w:cs="Arial"/>
              </w:rPr>
            </w:pPr>
          </w:p>
          <w:p w14:paraId="548BA683" w14:textId="77777777" w:rsidR="0088040C" w:rsidRPr="00C22BE1" w:rsidRDefault="0068069F" w:rsidP="00693F66">
            <w:pPr>
              <w:rPr>
                <w:rFonts w:ascii="Arial" w:hAnsi="Arial" w:cs="Arial"/>
              </w:rPr>
            </w:pPr>
            <w:r>
              <w:rPr>
                <w:rFonts w:ascii="Arial" w:hAnsi="Arial" w:cs="Arial"/>
              </w:rPr>
              <w:t>From September 2019</w:t>
            </w:r>
            <w:r w:rsidR="0088040C" w:rsidRPr="00C22BE1">
              <w:rPr>
                <w:rFonts w:ascii="Arial" w:hAnsi="Arial" w:cs="Arial"/>
              </w:rPr>
              <w:t xml:space="preserve"> Ofsted </w:t>
            </w:r>
            <w:r>
              <w:rPr>
                <w:rFonts w:ascii="Arial" w:hAnsi="Arial" w:cs="Arial"/>
              </w:rPr>
              <w:t xml:space="preserve">was operating a revised </w:t>
            </w:r>
            <w:r w:rsidR="0088040C" w:rsidRPr="00C22BE1">
              <w:rPr>
                <w:rFonts w:ascii="Arial" w:hAnsi="Arial" w:cs="Arial"/>
              </w:rPr>
              <w:t xml:space="preserve">framework </w:t>
            </w:r>
            <w:r w:rsidR="00C22BE1">
              <w:rPr>
                <w:rFonts w:ascii="Arial" w:hAnsi="Arial" w:cs="Arial"/>
              </w:rPr>
              <w:t>– schools would be rated on four areas:</w:t>
            </w:r>
          </w:p>
          <w:p w14:paraId="0C7FDD83" w14:textId="77777777" w:rsidR="0088040C" w:rsidRPr="00C22BE1" w:rsidRDefault="0088040C" w:rsidP="00693F66">
            <w:pPr>
              <w:rPr>
                <w:rFonts w:ascii="Arial" w:hAnsi="Arial" w:cs="Arial"/>
              </w:rPr>
            </w:pPr>
          </w:p>
          <w:p w14:paraId="2061AFFA" w14:textId="77777777" w:rsidR="0088040C" w:rsidRPr="00C22BE1" w:rsidRDefault="00912771" w:rsidP="00C22BE1">
            <w:pPr>
              <w:pStyle w:val="ListParagraph"/>
              <w:numPr>
                <w:ilvl w:val="0"/>
                <w:numId w:val="16"/>
              </w:numPr>
              <w:rPr>
                <w:rFonts w:ascii="Arial" w:hAnsi="Arial" w:cs="Arial"/>
              </w:rPr>
            </w:pPr>
            <w:r>
              <w:rPr>
                <w:rFonts w:ascii="Arial" w:hAnsi="Arial" w:cs="Arial"/>
              </w:rPr>
              <w:t>Q</w:t>
            </w:r>
            <w:r w:rsidR="0088040C" w:rsidRPr="00C22BE1">
              <w:rPr>
                <w:rFonts w:ascii="Arial" w:hAnsi="Arial" w:cs="Arial"/>
              </w:rPr>
              <w:t xml:space="preserve">uality of education </w:t>
            </w:r>
            <w:r>
              <w:rPr>
                <w:rFonts w:ascii="Arial" w:hAnsi="Arial" w:cs="Arial"/>
              </w:rPr>
              <w:t>– including teaching and data</w:t>
            </w:r>
          </w:p>
          <w:p w14:paraId="5EA8C4F0" w14:textId="77777777" w:rsidR="0088040C" w:rsidRPr="00C22BE1" w:rsidRDefault="00912771" w:rsidP="00C22BE1">
            <w:pPr>
              <w:pStyle w:val="ListParagraph"/>
              <w:numPr>
                <w:ilvl w:val="0"/>
                <w:numId w:val="16"/>
              </w:numPr>
              <w:rPr>
                <w:rFonts w:ascii="Arial" w:hAnsi="Arial" w:cs="Arial"/>
              </w:rPr>
            </w:pPr>
            <w:r>
              <w:rPr>
                <w:rFonts w:ascii="Arial" w:hAnsi="Arial" w:cs="Arial"/>
              </w:rPr>
              <w:t>Pupils – behaviour and attitudes</w:t>
            </w:r>
          </w:p>
          <w:p w14:paraId="0B981118" w14:textId="77777777" w:rsidR="0088040C" w:rsidRPr="00C22BE1" w:rsidRDefault="00912771" w:rsidP="00C22BE1">
            <w:pPr>
              <w:pStyle w:val="ListParagraph"/>
              <w:numPr>
                <w:ilvl w:val="0"/>
                <w:numId w:val="16"/>
              </w:numPr>
              <w:rPr>
                <w:rFonts w:ascii="Arial" w:hAnsi="Arial" w:cs="Arial"/>
              </w:rPr>
            </w:pPr>
            <w:r>
              <w:rPr>
                <w:rFonts w:ascii="Arial" w:hAnsi="Arial" w:cs="Arial"/>
              </w:rPr>
              <w:t xml:space="preserve">Pupils - </w:t>
            </w:r>
            <w:r w:rsidR="00C22BE1" w:rsidRPr="00C22BE1">
              <w:rPr>
                <w:rFonts w:ascii="Arial" w:hAnsi="Arial" w:cs="Arial"/>
              </w:rPr>
              <w:t>p</w:t>
            </w:r>
            <w:r w:rsidR="0088040C" w:rsidRPr="00C22BE1">
              <w:rPr>
                <w:rFonts w:ascii="Arial" w:hAnsi="Arial" w:cs="Arial"/>
              </w:rPr>
              <w:t xml:space="preserve">ersonal </w:t>
            </w:r>
            <w:r w:rsidR="00C22BE1" w:rsidRPr="00C22BE1">
              <w:rPr>
                <w:rFonts w:ascii="Arial" w:hAnsi="Arial" w:cs="Arial"/>
              </w:rPr>
              <w:t>d</w:t>
            </w:r>
            <w:r w:rsidR="0088040C" w:rsidRPr="00C22BE1">
              <w:rPr>
                <w:rFonts w:ascii="Arial" w:hAnsi="Arial" w:cs="Arial"/>
              </w:rPr>
              <w:t xml:space="preserve">evelopment </w:t>
            </w:r>
          </w:p>
          <w:p w14:paraId="63D47A64" w14:textId="77777777" w:rsidR="0088040C" w:rsidRPr="00C22BE1" w:rsidRDefault="00912771" w:rsidP="00C22BE1">
            <w:pPr>
              <w:pStyle w:val="ListParagraph"/>
              <w:numPr>
                <w:ilvl w:val="0"/>
                <w:numId w:val="16"/>
              </w:numPr>
              <w:rPr>
                <w:rFonts w:ascii="Arial" w:hAnsi="Arial" w:cs="Arial"/>
              </w:rPr>
            </w:pPr>
            <w:r>
              <w:rPr>
                <w:rFonts w:ascii="Arial" w:hAnsi="Arial" w:cs="Arial"/>
              </w:rPr>
              <w:lastRenderedPageBreak/>
              <w:t>L</w:t>
            </w:r>
            <w:r w:rsidR="0088040C" w:rsidRPr="00C22BE1">
              <w:rPr>
                <w:rFonts w:ascii="Arial" w:hAnsi="Arial" w:cs="Arial"/>
              </w:rPr>
              <w:t xml:space="preserve">eadership and </w:t>
            </w:r>
            <w:r w:rsidR="00C22BE1" w:rsidRPr="00C22BE1">
              <w:rPr>
                <w:rFonts w:ascii="Arial" w:hAnsi="Arial" w:cs="Arial"/>
              </w:rPr>
              <w:t>m</w:t>
            </w:r>
            <w:r w:rsidR="0088040C" w:rsidRPr="00C22BE1">
              <w:rPr>
                <w:rFonts w:ascii="Arial" w:hAnsi="Arial" w:cs="Arial"/>
              </w:rPr>
              <w:t xml:space="preserve">anagement </w:t>
            </w:r>
          </w:p>
          <w:p w14:paraId="696842C4" w14:textId="77777777" w:rsidR="0088040C" w:rsidRDefault="0088040C" w:rsidP="00693F66">
            <w:pPr>
              <w:rPr>
                <w:rFonts w:ascii="Arial" w:hAnsi="Arial" w:cs="Arial"/>
                <w:b/>
                <w:u w:val="single"/>
              </w:rPr>
            </w:pPr>
          </w:p>
          <w:p w14:paraId="5FD63D61" w14:textId="77777777" w:rsidR="00C22BE1" w:rsidRDefault="00C22BE1" w:rsidP="00693F66">
            <w:pPr>
              <w:rPr>
                <w:rFonts w:ascii="Arial" w:hAnsi="Arial" w:cs="Arial"/>
              </w:rPr>
            </w:pPr>
            <w:r>
              <w:rPr>
                <w:rFonts w:ascii="Arial" w:hAnsi="Arial" w:cs="Arial"/>
              </w:rPr>
              <w:t>T</w:t>
            </w:r>
            <w:r w:rsidR="0088040C" w:rsidRPr="00C22BE1">
              <w:rPr>
                <w:rFonts w:ascii="Arial" w:hAnsi="Arial" w:cs="Arial"/>
              </w:rPr>
              <w:t xml:space="preserve">here would be an increased focus on </w:t>
            </w:r>
          </w:p>
          <w:p w14:paraId="38FDACD2" w14:textId="77777777" w:rsidR="00C22BE1" w:rsidRPr="00C22BE1" w:rsidRDefault="0088040C" w:rsidP="00C22BE1">
            <w:pPr>
              <w:pStyle w:val="ListParagraph"/>
              <w:numPr>
                <w:ilvl w:val="0"/>
                <w:numId w:val="17"/>
              </w:numPr>
              <w:rPr>
                <w:rFonts w:ascii="Arial" w:hAnsi="Arial" w:cs="Arial"/>
              </w:rPr>
            </w:pPr>
            <w:r w:rsidRPr="00C22BE1">
              <w:rPr>
                <w:rFonts w:ascii="Arial" w:hAnsi="Arial" w:cs="Arial"/>
              </w:rPr>
              <w:t>the role of middle managers e.g. subject leaders.</w:t>
            </w:r>
          </w:p>
          <w:p w14:paraId="76DBD46B" w14:textId="77777777" w:rsidR="0088040C" w:rsidRDefault="0088040C" w:rsidP="00C22BE1">
            <w:pPr>
              <w:pStyle w:val="ListParagraph"/>
              <w:numPr>
                <w:ilvl w:val="0"/>
                <w:numId w:val="17"/>
              </w:numPr>
              <w:rPr>
                <w:rFonts w:ascii="Arial" w:hAnsi="Arial" w:cs="Arial"/>
              </w:rPr>
            </w:pPr>
            <w:r w:rsidRPr="00C22BE1">
              <w:rPr>
                <w:rFonts w:ascii="Arial" w:hAnsi="Arial" w:cs="Arial"/>
              </w:rPr>
              <w:t xml:space="preserve">teachers </w:t>
            </w:r>
            <w:r w:rsidR="00E54F78">
              <w:rPr>
                <w:rFonts w:ascii="Arial" w:hAnsi="Arial" w:cs="Arial"/>
              </w:rPr>
              <w:t xml:space="preserve">demonstrating </w:t>
            </w:r>
            <w:r w:rsidR="00E54F78" w:rsidRPr="00C22BE1">
              <w:rPr>
                <w:rFonts w:ascii="Arial" w:hAnsi="Arial" w:cs="Arial"/>
              </w:rPr>
              <w:t>excellent</w:t>
            </w:r>
            <w:r w:rsidRPr="00C22BE1">
              <w:rPr>
                <w:rFonts w:ascii="Arial" w:hAnsi="Arial" w:cs="Arial"/>
              </w:rPr>
              <w:t xml:space="preserve"> subject knowledge.</w:t>
            </w:r>
          </w:p>
          <w:p w14:paraId="6A710ECB" w14:textId="77777777" w:rsidR="00CD1593" w:rsidRPr="00CD1593" w:rsidRDefault="00CD1593" w:rsidP="00CD1593">
            <w:pPr>
              <w:ind w:left="360"/>
              <w:rPr>
                <w:rFonts w:ascii="Arial" w:hAnsi="Arial" w:cs="Arial"/>
              </w:rPr>
            </w:pPr>
          </w:p>
          <w:p w14:paraId="0E5180C1" w14:textId="77777777" w:rsidR="0088040C" w:rsidRDefault="0088040C" w:rsidP="00693F66">
            <w:pPr>
              <w:rPr>
                <w:rFonts w:ascii="Arial" w:hAnsi="Arial" w:cs="Arial"/>
              </w:rPr>
            </w:pPr>
            <w:r w:rsidRPr="00C22BE1">
              <w:rPr>
                <w:rFonts w:ascii="Arial" w:hAnsi="Arial" w:cs="Arial"/>
              </w:rPr>
              <w:t xml:space="preserve">The Trust had supported curriculum development by running subject leadership development groups. </w:t>
            </w:r>
          </w:p>
          <w:p w14:paraId="67C51B04" w14:textId="77777777" w:rsidR="00B62726" w:rsidRDefault="00B62726" w:rsidP="00693F66">
            <w:pPr>
              <w:rPr>
                <w:rFonts w:ascii="Arial" w:hAnsi="Arial" w:cs="Arial"/>
              </w:rPr>
            </w:pPr>
          </w:p>
          <w:p w14:paraId="0FAA5D6B" w14:textId="77777777" w:rsidR="0088040C" w:rsidRPr="00C22BE1" w:rsidRDefault="0088040C" w:rsidP="00693F66">
            <w:pPr>
              <w:rPr>
                <w:rFonts w:ascii="Arial" w:hAnsi="Arial" w:cs="Arial"/>
              </w:rPr>
            </w:pPr>
            <w:r w:rsidRPr="00C22BE1">
              <w:rPr>
                <w:rFonts w:ascii="Arial" w:hAnsi="Arial" w:cs="Arial"/>
              </w:rPr>
              <w:t>The Trust was also working with the Prince</w:t>
            </w:r>
            <w:r w:rsidR="00912771">
              <w:rPr>
                <w:rFonts w:ascii="Arial" w:hAnsi="Arial" w:cs="Arial"/>
              </w:rPr>
              <w:t>’</w:t>
            </w:r>
            <w:r w:rsidRPr="00C22BE1">
              <w:rPr>
                <w:rFonts w:ascii="Arial" w:hAnsi="Arial" w:cs="Arial"/>
              </w:rPr>
              <w:t xml:space="preserve">s Teaching </w:t>
            </w:r>
            <w:r w:rsidR="00124916" w:rsidRPr="00C22BE1">
              <w:rPr>
                <w:rFonts w:ascii="Arial" w:hAnsi="Arial" w:cs="Arial"/>
              </w:rPr>
              <w:t>Institute</w:t>
            </w:r>
            <w:r w:rsidRPr="00C22BE1">
              <w:rPr>
                <w:rFonts w:ascii="Arial" w:hAnsi="Arial" w:cs="Arial"/>
              </w:rPr>
              <w:t>.</w:t>
            </w:r>
          </w:p>
          <w:p w14:paraId="15CE9A1B" w14:textId="77777777" w:rsidR="0088040C" w:rsidRPr="00C22BE1" w:rsidRDefault="0088040C" w:rsidP="00693F66">
            <w:pPr>
              <w:rPr>
                <w:rFonts w:ascii="Arial" w:hAnsi="Arial" w:cs="Arial"/>
              </w:rPr>
            </w:pPr>
          </w:p>
          <w:p w14:paraId="31FAB52F" w14:textId="77777777" w:rsidR="0088040C" w:rsidRPr="00C22BE1" w:rsidRDefault="0088040C" w:rsidP="00693F66">
            <w:pPr>
              <w:rPr>
                <w:rFonts w:ascii="Arial" w:hAnsi="Arial" w:cs="Arial"/>
              </w:rPr>
            </w:pPr>
            <w:r w:rsidRPr="00C22BE1">
              <w:rPr>
                <w:rFonts w:ascii="Arial" w:hAnsi="Arial" w:cs="Arial"/>
              </w:rPr>
              <w:t xml:space="preserve">ALT </w:t>
            </w:r>
            <w:r w:rsidR="00912771">
              <w:rPr>
                <w:rFonts w:ascii="Arial" w:hAnsi="Arial" w:cs="Arial"/>
              </w:rPr>
              <w:t xml:space="preserve">offered </w:t>
            </w:r>
            <w:r w:rsidRPr="00C22BE1">
              <w:rPr>
                <w:rFonts w:ascii="Arial" w:hAnsi="Arial" w:cs="Arial"/>
              </w:rPr>
              <w:t>a strong CPD programme for staff</w:t>
            </w:r>
            <w:r w:rsidR="00CD1593">
              <w:rPr>
                <w:rFonts w:ascii="Arial" w:hAnsi="Arial" w:cs="Arial"/>
              </w:rPr>
              <w:t xml:space="preserve"> including:</w:t>
            </w:r>
          </w:p>
          <w:p w14:paraId="7A058877" w14:textId="77777777" w:rsidR="0088040C" w:rsidRPr="00C22BE1" w:rsidRDefault="0088040C" w:rsidP="00693F66">
            <w:pPr>
              <w:rPr>
                <w:rFonts w:ascii="Arial" w:hAnsi="Arial" w:cs="Arial"/>
              </w:rPr>
            </w:pPr>
          </w:p>
          <w:p w14:paraId="41512681" w14:textId="77777777" w:rsidR="00C22BE1" w:rsidRPr="00B62726" w:rsidRDefault="00CD1593" w:rsidP="00693F66">
            <w:pPr>
              <w:pStyle w:val="ListParagraph"/>
              <w:numPr>
                <w:ilvl w:val="0"/>
                <w:numId w:val="20"/>
              </w:numPr>
              <w:rPr>
                <w:rFonts w:ascii="Arial" w:hAnsi="Arial" w:cs="Arial"/>
              </w:rPr>
            </w:pPr>
            <w:r>
              <w:rPr>
                <w:rFonts w:ascii="Arial" w:hAnsi="Arial" w:cs="Arial"/>
              </w:rPr>
              <w:t>Monthly meetings for NQT and NQT+1</w:t>
            </w:r>
            <w:r w:rsidR="0088040C" w:rsidRPr="00912771">
              <w:rPr>
                <w:rFonts w:ascii="Arial" w:hAnsi="Arial" w:cs="Arial"/>
              </w:rPr>
              <w:t xml:space="preserve">. </w:t>
            </w:r>
          </w:p>
          <w:p w14:paraId="613F04A5" w14:textId="77777777" w:rsidR="0088040C" w:rsidRPr="00B62726" w:rsidRDefault="00C22BE1" w:rsidP="00693F66">
            <w:pPr>
              <w:pStyle w:val="ListParagraph"/>
              <w:numPr>
                <w:ilvl w:val="0"/>
                <w:numId w:val="20"/>
              </w:numPr>
              <w:rPr>
                <w:rFonts w:ascii="Arial" w:hAnsi="Arial" w:cs="Arial"/>
              </w:rPr>
            </w:pPr>
            <w:r w:rsidRPr="00912771">
              <w:rPr>
                <w:rFonts w:ascii="Arial" w:hAnsi="Arial" w:cs="Arial"/>
              </w:rPr>
              <w:t>R</w:t>
            </w:r>
            <w:r w:rsidR="0088040C" w:rsidRPr="00912771">
              <w:rPr>
                <w:rFonts w:ascii="Arial" w:hAnsi="Arial" w:cs="Arial"/>
              </w:rPr>
              <w:t xml:space="preserve">egular meetings for SENDCo and </w:t>
            </w:r>
            <w:r w:rsidR="00124916" w:rsidRPr="00912771">
              <w:rPr>
                <w:rFonts w:ascii="Arial" w:hAnsi="Arial" w:cs="Arial"/>
              </w:rPr>
              <w:t>Safeguarding</w:t>
            </w:r>
            <w:r w:rsidR="0088040C" w:rsidRPr="00912771">
              <w:rPr>
                <w:rFonts w:ascii="Arial" w:hAnsi="Arial" w:cs="Arial"/>
              </w:rPr>
              <w:t xml:space="preserve"> leads.</w:t>
            </w:r>
          </w:p>
          <w:p w14:paraId="49A2095B" w14:textId="77777777" w:rsidR="0088040C" w:rsidRPr="00912771" w:rsidRDefault="00C22BE1" w:rsidP="00912771">
            <w:pPr>
              <w:pStyle w:val="ListParagraph"/>
              <w:numPr>
                <w:ilvl w:val="0"/>
                <w:numId w:val="20"/>
              </w:numPr>
              <w:rPr>
                <w:rFonts w:ascii="Arial" w:hAnsi="Arial" w:cs="Arial"/>
              </w:rPr>
            </w:pPr>
            <w:r w:rsidRPr="00912771">
              <w:rPr>
                <w:rFonts w:ascii="Arial" w:hAnsi="Arial" w:cs="Arial"/>
              </w:rPr>
              <w:t>P</w:t>
            </w:r>
            <w:r w:rsidR="0088040C" w:rsidRPr="00912771">
              <w:rPr>
                <w:rFonts w:ascii="Arial" w:hAnsi="Arial" w:cs="Arial"/>
              </w:rPr>
              <w:t>reparation for headship courses</w:t>
            </w:r>
          </w:p>
          <w:p w14:paraId="684DB29C" w14:textId="77777777" w:rsidR="0088040C" w:rsidRPr="00C22BE1" w:rsidRDefault="0088040C" w:rsidP="00693F66">
            <w:pPr>
              <w:rPr>
                <w:rFonts w:ascii="Arial" w:hAnsi="Arial" w:cs="Arial"/>
              </w:rPr>
            </w:pPr>
          </w:p>
          <w:p w14:paraId="07CA009D" w14:textId="77777777" w:rsidR="0088040C" w:rsidRPr="00C22BE1" w:rsidRDefault="0088040C" w:rsidP="00693F66">
            <w:pPr>
              <w:rPr>
                <w:rFonts w:ascii="Arial" w:hAnsi="Arial" w:cs="Arial"/>
              </w:rPr>
            </w:pPr>
            <w:r w:rsidRPr="00912771">
              <w:rPr>
                <w:rFonts w:ascii="Arial" w:hAnsi="Arial" w:cs="Arial"/>
                <w:b/>
              </w:rPr>
              <w:t xml:space="preserve">The </w:t>
            </w:r>
            <w:r w:rsidR="00E026E3" w:rsidRPr="00912771">
              <w:rPr>
                <w:rFonts w:ascii="Arial" w:hAnsi="Arial" w:cs="Arial"/>
                <w:b/>
              </w:rPr>
              <w:t>Chair:</w:t>
            </w:r>
            <w:r w:rsidR="00C22BE1" w:rsidRPr="00912771">
              <w:rPr>
                <w:rFonts w:ascii="Arial" w:hAnsi="Arial" w:cs="Arial"/>
                <w:b/>
              </w:rPr>
              <w:t xml:space="preserve"> </w:t>
            </w:r>
            <w:r w:rsidRPr="00912771">
              <w:rPr>
                <w:rFonts w:ascii="Arial" w:hAnsi="Arial" w:cs="Arial"/>
                <w:b/>
              </w:rPr>
              <w:t>Did all Heads</w:t>
            </w:r>
            <w:r w:rsidR="00C22BE1" w:rsidRPr="00912771">
              <w:rPr>
                <w:rFonts w:ascii="Arial" w:hAnsi="Arial" w:cs="Arial"/>
                <w:b/>
              </w:rPr>
              <w:t xml:space="preserve"> contribute to</w:t>
            </w:r>
            <w:r w:rsidRPr="00912771">
              <w:rPr>
                <w:rFonts w:ascii="Arial" w:hAnsi="Arial" w:cs="Arial"/>
                <w:b/>
              </w:rPr>
              <w:t xml:space="preserve"> the training offer</w:t>
            </w:r>
            <w:r w:rsidR="00C22BE1" w:rsidRPr="00912771">
              <w:rPr>
                <w:rFonts w:ascii="Arial" w:hAnsi="Arial" w:cs="Arial"/>
                <w:b/>
              </w:rPr>
              <w:t>?</w:t>
            </w:r>
            <w:r w:rsidRPr="00C22BE1">
              <w:rPr>
                <w:rFonts w:ascii="Arial" w:hAnsi="Arial" w:cs="Arial"/>
              </w:rPr>
              <w:t xml:space="preserve"> </w:t>
            </w:r>
            <w:r w:rsidR="00C22BE1">
              <w:rPr>
                <w:rFonts w:ascii="Arial" w:hAnsi="Arial" w:cs="Arial"/>
              </w:rPr>
              <w:t>Most of the training was now provided by the central team.</w:t>
            </w:r>
          </w:p>
          <w:p w14:paraId="6B8636C3" w14:textId="77777777" w:rsidR="0088040C" w:rsidRPr="00C22BE1" w:rsidRDefault="0088040C" w:rsidP="00693F66">
            <w:pPr>
              <w:rPr>
                <w:rFonts w:ascii="Arial" w:hAnsi="Arial" w:cs="Arial"/>
              </w:rPr>
            </w:pPr>
          </w:p>
          <w:p w14:paraId="16EFCBBB" w14:textId="77777777" w:rsidR="0088040C" w:rsidRPr="00C22BE1" w:rsidRDefault="003A64AE" w:rsidP="00693F66">
            <w:pPr>
              <w:rPr>
                <w:rFonts w:ascii="Arial" w:hAnsi="Arial" w:cs="Arial"/>
              </w:rPr>
            </w:pPr>
            <w:r w:rsidRPr="00C22BE1">
              <w:rPr>
                <w:rFonts w:ascii="Arial" w:hAnsi="Arial" w:cs="Arial"/>
              </w:rPr>
              <w:t>The Cha</w:t>
            </w:r>
            <w:r w:rsidR="00F42841">
              <w:rPr>
                <w:rFonts w:ascii="Arial" w:hAnsi="Arial" w:cs="Arial"/>
              </w:rPr>
              <w:t>ir</w:t>
            </w:r>
            <w:r w:rsidRPr="00C22BE1">
              <w:rPr>
                <w:rFonts w:ascii="Arial" w:hAnsi="Arial" w:cs="Arial"/>
              </w:rPr>
              <w:t xml:space="preserve"> suggested that governors </w:t>
            </w:r>
            <w:r w:rsidR="00912771">
              <w:rPr>
                <w:rFonts w:ascii="Arial" w:hAnsi="Arial" w:cs="Arial"/>
              </w:rPr>
              <w:t xml:space="preserve">should </w:t>
            </w:r>
            <w:r w:rsidR="00CD1593">
              <w:rPr>
                <w:rFonts w:ascii="Arial" w:hAnsi="Arial" w:cs="Arial"/>
              </w:rPr>
              <w:t xml:space="preserve">make  </w:t>
            </w:r>
            <w:r w:rsidR="00912771">
              <w:rPr>
                <w:rFonts w:ascii="Arial" w:hAnsi="Arial" w:cs="Arial"/>
              </w:rPr>
              <w:t xml:space="preserve"> </w:t>
            </w:r>
            <w:r w:rsidR="00E54F78">
              <w:rPr>
                <w:rFonts w:ascii="Arial" w:hAnsi="Arial" w:cs="Arial"/>
              </w:rPr>
              <w:t xml:space="preserve">monitoring </w:t>
            </w:r>
            <w:r w:rsidR="00E54F78" w:rsidRPr="00C22BE1">
              <w:rPr>
                <w:rFonts w:ascii="Arial" w:hAnsi="Arial" w:cs="Arial"/>
              </w:rPr>
              <w:t>the</w:t>
            </w:r>
            <w:r w:rsidRPr="00C22BE1">
              <w:rPr>
                <w:rFonts w:ascii="Arial" w:hAnsi="Arial" w:cs="Arial"/>
              </w:rPr>
              <w:t xml:space="preserve"> quality </w:t>
            </w:r>
            <w:r w:rsidR="00124916" w:rsidRPr="00C22BE1">
              <w:rPr>
                <w:rFonts w:ascii="Arial" w:hAnsi="Arial" w:cs="Arial"/>
              </w:rPr>
              <w:t>of</w:t>
            </w:r>
            <w:r w:rsidRPr="00C22BE1">
              <w:rPr>
                <w:rFonts w:ascii="Arial" w:hAnsi="Arial" w:cs="Arial"/>
              </w:rPr>
              <w:t xml:space="preserve"> teaching</w:t>
            </w:r>
            <w:r w:rsidR="00CD1593">
              <w:rPr>
                <w:rFonts w:ascii="Arial" w:hAnsi="Arial" w:cs="Arial"/>
              </w:rPr>
              <w:t xml:space="preserve"> their key focus.</w:t>
            </w:r>
          </w:p>
          <w:p w14:paraId="08678633" w14:textId="77777777" w:rsidR="003A64AE" w:rsidRPr="00C22BE1" w:rsidRDefault="003A64AE" w:rsidP="00693F66">
            <w:pPr>
              <w:rPr>
                <w:rFonts w:ascii="Arial" w:hAnsi="Arial" w:cs="Arial"/>
              </w:rPr>
            </w:pPr>
          </w:p>
          <w:p w14:paraId="06940E06" w14:textId="77777777" w:rsidR="003A64AE" w:rsidRPr="00C22BE1" w:rsidRDefault="003A64AE" w:rsidP="00693F66">
            <w:pPr>
              <w:rPr>
                <w:rFonts w:ascii="Arial" w:hAnsi="Arial" w:cs="Arial"/>
              </w:rPr>
            </w:pPr>
            <w:r w:rsidRPr="00C22BE1">
              <w:rPr>
                <w:rFonts w:ascii="Arial" w:hAnsi="Arial" w:cs="Arial"/>
              </w:rPr>
              <w:t xml:space="preserve">The Chair </w:t>
            </w:r>
            <w:r w:rsidR="00912771">
              <w:rPr>
                <w:rFonts w:ascii="Arial" w:hAnsi="Arial" w:cs="Arial"/>
              </w:rPr>
              <w:t>reported that she was</w:t>
            </w:r>
            <w:r w:rsidRPr="00C22BE1">
              <w:rPr>
                <w:rFonts w:ascii="Arial" w:hAnsi="Arial" w:cs="Arial"/>
              </w:rPr>
              <w:t xml:space="preserve"> a </w:t>
            </w:r>
            <w:r w:rsidR="00124916" w:rsidRPr="00C22BE1">
              <w:rPr>
                <w:rFonts w:ascii="Arial" w:hAnsi="Arial" w:cs="Arial"/>
              </w:rPr>
              <w:t>non-executive</w:t>
            </w:r>
            <w:r w:rsidRPr="00C22BE1">
              <w:rPr>
                <w:rFonts w:ascii="Arial" w:hAnsi="Arial" w:cs="Arial"/>
              </w:rPr>
              <w:t xml:space="preserve"> member of the Board.</w:t>
            </w:r>
          </w:p>
          <w:p w14:paraId="78EAB832" w14:textId="77777777" w:rsidR="0088040C" w:rsidRDefault="0088040C" w:rsidP="00693F66">
            <w:pPr>
              <w:rPr>
                <w:rFonts w:ascii="Arial" w:hAnsi="Arial" w:cs="Arial"/>
                <w:b/>
                <w:u w:val="single"/>
              </w:rPr>
            </w:pPr>
          </w:p>
        </w:tc>
        <w:tc>
          <w:tcPr>
            <w:tcW w:w="992" w:type="dxa"/>
          </w:tcPr>
          <w:p w14:paraId="5FA942F5" w14:textId="77777777" w:rsidR="0088040C" w:rsidRPr="00071B9D" w:rsidRDefault="0088040C" w:rsidP="004F4C8B">
            <w:pPr>
              <w:rPr>
                <w:rFonts w:ascii="Arial" w:hAnsi="Arial" w:cs="Arial"/>
                <w:b/>
                <w:u w:val="single"/>
              </w:rPr>
            </w:pPr>
          </w:p>
        </w:tc>
      </w:tr>
      <w:tr w:rsidR="004F4C8B" w:rsidRPr="00071B9D" w14:paraId="60F90FE6" w14:textId="77777777" w:rsidTr="00693F66">
        <w:tc>
          <w:tcPr>
            <w:tcW w:w="870" w:type="dxa"/>
          </w:tcPr>
          <w:p w14:paraId="2B71A100" w14:textId="77777777" w:rsidR="004F4C8B" w:rsidRPr="00071B9D" w:rsidRDefault="004F4C8B" w:rsidP="004F4C8B">
            <w:pPr>
              <w:rPr>
                <w:rFonts w:ascii="Arial" w:hAnsi="Arial" w:cs="Arial"/>
                <w:b/>
              </w:rPr>
            </w:pPr>
            <w:r w:rsidRPr="00071B9D">
              <w:rPr>
                <w:rFonts w:ascii="Arial" w:hAnsi="Arial" w:cs="Arial"/>
                <w:b/>
              </w:rPr>
              <w:t>1</w:t>
            </w:r>
          </w:p>
        </w:tc>
        <w:tc>
          <w:tcPr>
            <w:tcW w:w="7525" w:type="dxa"/>
          </w:tcPr>
          <w:p w14:paraId="413A3712" w14:textId="77777777" w:rsidR="004F4C8B" w:rsidRDefault="0004079F" w:rsidP="00693F66">
            <w:pPr>
              <w:rPr>
                <w:rFonts w:ascii="Arial" w:hAnsi="Arial" w:cs="Arial"/>
                <w:b/>
                <w:u w:val="single"/>
              </w:rPr>
            </w:pPr>
            <w:r>
              <w:rPr>
                <w:rFonts w:ascii="Arial" w:hAnsi="Arial" w:cs="Arial"/>
                <w:b/>
                <w:u w:val="single"/>
              </w:rPr>
              <w:t>WELCOME AND APOLOGIES FOR ABSENCE</w:t>
            </w:r>
          </w:p>
          <w:p w14:paraId="715F7E9C" w14:textId="77777777" w:rsidR="00693F66" w:rsidRPr="00071B9D" w:rsidRDefault="00693F66" w:rsidP="00693F66">
            <w:pPr>
              <w:rPr>
                <w:rFonts w:ascii="Arial" w:hAnsi="Arial" w:cs="Arial"/>
                <w:b/>
                <w:u w:val="single"/>
              </w:rPr>
            </w:pPr>
          </w:p>
        </w:tc>
        <w:tc>
          <w:tcPr>
            <w:tcW w:w="992" w:type="dxa"/>
          </w:tcPr>
          <w:p w14:paraId="7789150A" w14:textId="77777777" w:rsidR="004F4C8B" w:rsidRPr="00071B9D" w:rsidRDefault="004F4C8B" w:rsidP="004F4C8B">
            <w:pPr>
              <w:rPr>
                <w:rFonts w:ascii="Arial" w:hAnsi="Arial" w:cs="Arial"/>
                <w:b/>
                <w:u w:val="single"/>
              </w:rPr>
            </w:pPr>
          </w:p>
        </w:tc>
      </w:tr>
      <w:tr w:rsidR="004F4C8B" w:rsidRPr="00071B9D" w14:paraId="296DA3E5" w14:textId="77777777" w:rsidTr="00693F66">
        <w:tc>
          <w:tcPr>
            <w:tcW w:w="870" w:type="dxa"/>
          </w:tcPr>
          <w:p w14:paraId="4DE3E0B7" w14:textId="77777777" w:rsidR="004F4C8B" w:rsidRPr="00071B9D" w:rsidRDefault="004F4C8B" w:rsidP="004F4C8B">
            <w:pPr>
              <w:rPr>
                <w:rFonts w:ascii="Arial" w:hAnsi="Arial" w:cs="Arial"/>
              </w:rPr>
            </w:pPr>
            <w:r w:rsidRPr="00071B9D">
              <w:rPr>
                <w:rFonts w:ascii="Arial" w:hAnsi="Arial" w:cs="Arial"/>
              </w:rPr>
              <w:t>1.1</w:t>
            </w:r>
          </w:p>
        </w:tc>
        <w:tc>
          <w:tcPr>
            <w:tcW w:w="7525" w:type="dxa"/>
          </w:tcPr>
          <w:p w14:paraId="3A30B77B" w14:textId="77777777" w:rsidR="003A64AE" w:rsidRDefault="006702E4" w:rsidP="00BC781A">
            <w:pPr>
              <w:ind w:left="34"/>
              <w:rPr>
                <w:rFonts w:ascii="Arial" w:hAnsi="Arial" w:cs="Arial"/>
              </w:rPr>
            </w:pPr>
            <w:r w:rsidRPr="00E35688">
              <w:rPr>
                <w:rFonts w:ascii="Arial" w:hAnsi="Arial" w:cs="Arial"/>
              </w:rPr>
              <w:t>No apologies for absence were received</w:t>
            </w:r>
            <w:r w:rsidR="00F42841">
              <w:rPr>
                <w:rFonts w:ascii="Arial" w:hAnsi="Arial" w:cs="Arial"/>
              </w:rPr>
              <w:t>.</w:t>
            </w:r>
          </w:p>
          <w:p w14:paraId="79FBABD8" w14:textId="77777777" w:rsidR="00B62726" w:rsidRDefault="00B62726" w:rsidP="00B62726">
            <w:pPr>
              <w:ind w:left="34"/>
              <w:rPr>
                <w:rFonts w:ascii="Arial" w:hAnsi="Arial" w:cs="Arial"/>
              </w:rPr>
            </w:pPr>
          </w:p>
          <w:p w14:paraId="46FC6638" w14:textId="77777777" w:rsidR="004F4C8B" w:rsidRDefault="003A64AE" w:rsidP="003A64AE">
            <w:pPr>
              <w:ind w:left="34"/>
              <w:rPr>
                <w:rFonts w:ascii="Arial" w:hAnsi="Arial" w:cs="Arial"/>
              </w:rPr>
            </w:pPr>
            <w:r>
              <w:rPr>
                <w:rFonts w:ascii="Arial" w:hAnsi="Arial" w:cs="Arial"/>
              </w:rPr>
              <w:t>Sarah Hol</w:t>
            </w:r>
            <w:r w:rsidR="00F42841">
              <w:rPr>
                <w:rFonts w:ascii="Arial" w:hAnsi="Arial" w:cs="Arial"/>
              </w:rPr>
              <w:t>i</w:t>
            </w:r>
            <w:r>
              <w:rPr>
                <w:rFonts w:ascii="Arial" w:hAnsi="Arial" w:cs="Arial"/>
              </w:rPr>
              <w:t xml:space="preserve">day and Eve Hepburn </w:t>
            </w:r>
            <w:r w:rsidR="00F42841">
              <w:rPr>
                <w:rFonts w:ascii="Arial" w:hAnsi="Arial" w:cs="Arial"/>
              </w:rPr>
              <w:t xml:space="preserve">(new parent governors) </w:t>
            </w:r>
            <w:r>
              <w:rPr>
                <w:rFonts w:ascii="Arial" w:hAnsi="Arial" w:cs="Arial"/>
              </w:rPr>
              <w:t>were welcom</w:t>
            </w:r>
            <w:r w:rsidR="00F42841">
              <w:rPr>
                <w:rFonts w:ascii="Arial" w:hAnsi="Arial" w:cs="Arial"/>
              </w:rPr>
              <w:t>ed.</w:t>
            </w:r>
          </w:p>
          <w:p w14:paraId="5BEA49C9" w14:textId="77777777" w:rsidR="00912771" w:rsidRDefault="00912771" w:rsidP="003A64AE">
            <w:pPr>
              <w:ind w:left="34"/>
              <w:rPr>
                <w:rFonts w:ascii="Arial" w:hAnsi="Arial" w:cs="Arial"/>
              </w:rPr>
            </w:pPr>
          </w:p>
          <w:p w14:paraId="461D7CE2" w14:textId="77777777" w:rsidR="00912771" w:rsidRDefault="00912771" w:rsidP="003A64AE">
            <w:pPr>
              <w:ind w:left="34"/>
              <w:rPr>
                <w:rFonts w:ascii="Arial" w:hAnsi="Arial" w:cs="Arial"/>
              </w:rPr>
            </w:pPr>
            <w:r>
              <w:rPr>
                <w:rFonts w:ascii="Arial" w:hAnsi="Arial" w:cs="Arial"/>
              </w:rPr>
              <w:t xml:space="preserve">Steven Clarke </w:t>
            </w:r>
            <w:r w:rsidR="00B62726">
              <w:rPr>
                <w:rFonts w:ascii="Arial" w:hAnsi="Arial" w:cs="Arial"/>
              </w:rPr>
              <w:t xml:space="preserve">had been appointed as a Trust </w:t>
            </w:r>
            <w:r w:rsidR="00D32EEA">
              <w:rPr>
                <w:rFonts w:ascii="Arial" w:hAnsi="Arial" w:cs="Arial"/>
              </w:rPr>
              <w:t>governor (</w:t>
            </w:r>
            <w:r w:rsidR="00BC781A">
              <w:rPr>
                <w:rFonts w:ascii="Arial" w:hAnsi="Arial" w:cs="Arial"/>
              </w:rPr>
              <w:t>having previously been a parent governor.)</w:t>
            </w:r>
          </w:p>
          <w:p w14:paraId="744CD446" w14:textId="77777777" w:rsidR="006702E4" w:rsidRDefault="006702E4" w:rsidP="006702E4">
            <w:pPr>
              <w:rPr>
                <w:rFonts w:ascii="Arial" w:hAnsi="Arial" w:cs="Arial"/>
              </w:rPr>
            </w:pPr>
          </w:p>
          <w:p w14:paraId="42786A08" w14:textId="77777777" w:rsidR="004415AE" w:rsidRDefault="004415AE" w:rsidP="006702E4">
            <w:pPr>
              <w:rPr>
                <w:rFonts w:ascii="Arial" w:hAnsi="Arial" w:cs="Arial"/>
              </w:rPr>
            </w:pPr>
            <w:r>
              <w:rPr>
                <w:rFonts w:ascii="Arial" w:hAnsi="Arial" w:cs="Arial"/>
              </w:rPr>
              <w:t>John Hughes and Maria Smith had resigned.</w:t>
            </w:r>
          </w:p>
          <w:p w14:paraId="20887E43" w14:textId="77777777" w:rsidR="004415AE" w:rsidRPr="00071B9D" w:rsidRDefault="004415AE" w:rsidP="006702E4">
            <w:pPr>
              <w:rPr>
                <w:rFonts w:ascii="Arial" w:hAnsi="Arial" w:cs="Arial"/>
              </w:rPr>
            </w:pPr>
          </w:p>
        </w:tc>
        <w:tc>
          <w:tcPr>
            <w:tcW w:w="992" w:type="dxa"/>
          </w:tcPr>
          <w:p w14:paraId="2F60A383" w14:textId="77777777" w:rsidR="004F4C8B" w:rsidRPr="00071B9D" w:rsidRDefault="004F4C8B" w:rsidP="004F4C8B">
            <w:pPr>
              <w:rPr>
                <w:rFonts w:ascii="Arial" w:hAnsi="Arial" w:cs="Arial"/>
              </w:rPr>
            </w:pPr>
          </w:p>
        </w:tc>
      </w:tr>
      <w:tr w:rsidR="004F4C8B" w:rsidRPr="00071B9D" w14:paraId="0C7EA2E3" w14:textId="77777777" w:rsidTr="00693F66">
        <w:tc>
          <w:tcPr>
            <w:tcW w:w="870" w:type="dxa"/>
          </w:tcPr>
          <w:p w14:paraId="6E3550B8" w14:textId="77777777" w:rsidR="004F4C8B" w:rsidRPr="00071B9D" w:rsidRDefault="004F4C8B" w:rsidP="004F4C8B">
            <w:pPr>
              <w:rPr>
                <w:rFonts w:ascii="Arial" w:hAnsi="Arial" w:cs="Arial"/>
              </w:rPr>
            </w:pPr>
            <w:r w:rsidRPr="00071B9D">
              <w:rPr>
                <w:rFonts w:ascii="Arial" w:hAnsi="Arial" w:cs="Arial"/>
              </w:rPr>
              <w:t>1.2</w:t>
            </w:r>
          </w:p>
        </w:tc>
        <w:tc>
          <w:tcPr>
            <w:tcW w:w="7525" w:type="dxa"/>
          </w:tcPr>
          <w:p w14:paraId="0E669C75" w14:textId="77777777" w:rsidR="004F4C8B" w:rsidRDefault="003A64AE" w:rsidP="004F4C8B">
            <w:pPr>
              <w:rPr>
                <w:rFonts w:ascii="Arial" w:hAnsi="Arial" w:cs="Arial"/>
              </w:rPr>
            </w:pPr>
            <w:r>
              <w:rPr>
                <w:rFonts w:ascii="Arial" w:hAnsi="Arial" w:cs="Arial"/>
              </w:rPr>
              <w:t>This item was not applicable.</w:t>
            </w:r>
          </w:p>
          <w:p w14:paraId="118CE07D" w14:textId="77777777" w:rsidR="00F42841" w:rsidRPr="00071B9D" w:rsidRDefault="00F42841" w:rsidP="004F4C8B">
            <w:pPr>
              <w:rPr>
                <w:rFonts w:ascii="Arial" w:hAnsi="Arial" w:cs="Arial"/>
              </w:rPr>
            </w:pPr>
          </w:p>
        </w:tc>
        <w:tc>
          <w:tcPr>
            <w:tcW w:w="992" w:type="dxa"/>
          </w:tcPr>
          <w:p w14:paraId="648CE6C9" w14:textId="77777777" w:rsidR="004F4C8B" w:rsidRPr="00071B9D" w:rsidRDefault="004F4C8B" w:rsidP="004F4C8B">
            <w:pPr>
              <w:rPr>
                <w:rFonts w:ascii="Arial" w:hAnsi="Arial" w:cs="Arial"/>
              </w:rPr>
            </w:pPr>
          </w:p>
        </w:tc>
      </w:tr>
      <w:tr w:rsidR="004F4C8B" w:rsidRPr="00071B9D" w14:paraId="12BC8794" w14:textId="77777777" w:rsidTr="00693F66">
        <w:tc>
          <w:tcPr>
            <w:tcW w:w="870" w:type="dxa"/>
          </w:tcPr>
          <w:p w14:paraId="713B8739" w14:textId="77777777" w:rsidR="004F4C8B" w:rsidRPr="00071B9D" w:rsidRDefault="00A11C26" w:rsidP="004F4C8B">
            <w:pPr>
              <w:rPr>
                <w:rFonts w:ascii="Arial" w:hAnsi="Arial" w:cs="Arial"/>
                <w:b/>
              </w:rPr>
            </w:pPr>
            <w:r>
              <w:rPr>
                <w:rFonts w:ascii="Arial" w:hAnsi="Arial" w:cs="Arial"/>
                <w:b/>
              </w:rPr>
              <w:t>1.3</w:t>
            </w:r>
          </w:p>
        </w:tc>
        <w:tc>
          <w:tcPr>
            <w:tcW w:w="7525" w:type="dxa"/>
          </w:tcPr>
          <w:p w14:paraId="13BF8EB8" w14:textId="77777777" w:rsidR="004F4C8B" w:rsidRDefault="004F4C8B" w:rsidP="00693F66">
            <w:pPr>
              <w:rPr>
                <w:rFonts w:ascii="Arial" w:hAnsi="Arial" w:cs="Arial"/>
                <w:b/>
                <w:u w:val="single"/>
              </w:rPr>
            </w:pPr>
            <w:r w:rsidRPr="00071B9D">
              <w:rPr>
                <w:rFonts w:ascii="Arial" w:hAnsi="Arial" w:cs="Arial"/>
                <w:b/>
                <w:u w:val="single"/>
              </w:rPr>
              <w:t>P</w:t>
            </w:r>
            <w:r w:rsidR="00693F66">
              <w:rPr>
                <w:rFonts w:ascii="Arial" w:hAnsi="Arial" w:cs="Arial"/>
                <w:b/>
                <w:u w:val="single"/>
              </w:rPr>
              <w:t>ECUNIARY AND OTHER INTERESTS</w:t>
            </w:r>
          </w:p>
          <w:p w14:paraId="36D2E9CF" w14:textId="77777777" w:rsidR="00693F66" w:rsidRPr="00071B9D" w:rsidRDefault="00693F66" w:rsidP="00693F66">
            <w:pPr>
              <w:rPr>
                <w:rFonts w:ascii="Arial" w:hAnsi="Arial" w:cs="Arial"/>
                <w:b/>
                <w:u w:val="single"/>
              </w:rPr>
            </w:pPr>
          </w:p>
        </w:tc>
        <w:tc>
          <w:tcPr>
            <w:tcW w:w="992" w:type="dxa"/>
          </w:tcPr>
          <w:p w14:paraId="5460702E" w14:textId="77777777" w:rsidR="004F4C8B" w:rsidRPr="00071B9D" w:rsidRDefault="004F4C8B" w:rsidP="004F4C8B">
            <w:pPr>
              <w:rPr>
                <w:rFonts w:ascii="Arial" w:hAnsi="Arial" w:cs="Arial"/>
                <w:b/>
                <w:u w:val="single"/>
              </w:rPr>
            </w:pPr>
          </w:p>
        </w:tc>
      </w:tr>
      <w:tr w:rsidR="004F4C8B" w:rsidRPr="00071B9D" w14:paraId="7D3F245D" w14:textId="77777777" w:rsidTr="00693F66">
        <w:tc>
          <w:tcPr>
            <w:tcW w:w="870" w:type="dxa"/>
          </w:tcPr>
          <w:p w14:paraId="65A9FDB3" w14:textId="77777777" w:rsidR="004F4C8B" w:rsidRPr="00071B9D" w:rsidRDefault="00A11C26" w:rsidP="00075031">
            <w:pPr>
              <w:rPr>
                <w:rFonts w:ascii="Arial" w:hAnsi="Arial" w:cs="Arial"/>
              </w:rPr>
            </w:pPr>
            <w:r>
              <w:rPr>
                <w:rFonts w:ascii="Arial" w:hAnsi="Arial" w:cs="Arial"/>
              </w:rPr>
              <w:t>1.4</w:t>
            </w:r>
          </w:p>
        </w:tc>
        <w:tc>
          <w:tcPr>
            <w:tcW w:w="7525" w:type="dxa"/>
          </w:tcPr>
          <w:p w14:paraId="45769A10" w14:textId="3E3549BD" w:rsidR="006702E4" w:rsidRPr="00E35688" w:rsidRDefault="006702E4" w:rsidP="006702E4">
            <w:pPr>
              <w:rPr>
                <w:rFonts w:ascii="Arial" w:hAnsi="Arial" w:cs="Arial"/>
              </w:rPr>
            </w:pPr>
            <w:r w:rsidRPr="00E35688">
              <w:rPr>
                <w:rFonts w:ascii="Arial" w:hAnsi="Arial" w:cs="Arial"/>
              </w:rPr>
              <w:t>No declarations of pecuniary or other interests regarding items on the agenda were made</w:t>
            </w:r>
            <w:r w:rsidR="006E3C2F">
              <w:rPr>
                <w:rFonts w:ascii="Arial" w:hAnsi="Arial" w:cs="Arial"/>
              </w:rPr>
              <w:t xml:space="preserve"> at this point</w:t>
            </w:r>
            <w:r w:rsidR="003A64AE">
              <w:rPr>
                <w:rFonts w:ascii="Arial" w:hAnsi="Arial" w:cs="Arial"/>
              </w:rPr>
              <w:t>.</w:t>
            </w:r>
            <w:r w:rsidR="00F42841">
              <w:rPr>
                <w:rFonts w:ascii="Arial" w:hAnsi="Arial" w:cs="Arial"/>
              </w:rPr>
              <w:t xml:space="preserve"> See </w:t>
            </w:r>
            <w:r w:rsidR="006E3C2F">
              <w:rPr>
                <w:rFonts w:ascii="Arial" w:hAnsi="Arial" w:cs="Arial"/>
              </w:rPr>
              <w:t>Item 1.20</w:t>
            </w:r>
            <w:r w:rsidR="00802671">
              <w:rPr>
                <w:rFonts w:ascii="Arial" w:hAnsi="Arial" w:cs="Arial"/>
              </w:rPr>
              <w:t xml:space="preserve"> (EH declared a PI)</w:t>
            </w:r>
          </w:p>
          <w:p w14:paraId="72013013" w14:textId="77777777" w:rsidR="004F4C8B" w:rsidRPr="00071B9D" w:rsidRDefault="004F4C8B" w:rsidP="00075031">
            <w:pPr>
              <w:rPr>
                <w:rFonts w:ascii="Arial" w:hAnsi="Arial" w:cs="Arial"/>
              </w:rPr>
            </w:pPr>
          </w:p>
        </w:tc>
        <w:tc>
          <w:tcPr>
            <w:tcW w:w="992" w:type="dxa"/>
          </w:tcPr>
          <w:p w14:paraId="329E480F" w14:textId="77777777" w:rsidR="004F4C8B" w:rsidRPr="00071B9D" w:rsidRDefault="004F4C8B" w:rsidP="00075031">
            <w:pPr>
              <w:rPr>
                <w:rFonts w:ascii="Arial" w:hAnsi="Arial" w:cs="Arial"/>
              </w:rPr>
            </w:pPr>
          </w:p>
        </w:tc>
      </w:tr>
      <w:tr w:rsidR="004F4C8B" w:rsidRPr="00071B9D" w14:paraId="333F4685" w14:textId="77777777" w:rsidTr="00693F66">
        <w:tc>
          <w:tcPr>
            <w:tcW w:w="870" w:type="dxa"/>
          </w:tcPr>
          <w:p w14:paraId="7A62F779" w14:textId="77777777" w:rsidR="004F4C8B" w:rsidRPr="00071B9D" w:rsidRDefault="00A11C26" w:rsidP="00DC2A5F">
            <w:pPr>
              <w:rPr>
                <w:rFonts w:ascii="Arial" w:hAnsi="Arial" w:cs="Arial"/>
              </w:rPr>
            </w:pPr>
            <w:r>
              <w:rPr>
                <w:rFonts w:ascii="Arial" w:hAnsi="Arial" w:cs="Arial"/>
              </w:rPr>
              <w:t>1.5</w:t>
            </w:r>
          </w:p>
        </w:tc>
        <w:tc>
          <w:tcPr>
            <w:tcW w:w="7525" w:type="dxa"/>
          </w:tcPr>
          <w:p w14:paraId="41BCC82E" w14:textId="77777777" w:rsidR="004F4C8B" w:rsidRDefault="003A64AE" w:rsidP="00075031">
            <w:pPr>
              <w:rPr>
                <w:rFonts w:ascii="Arial" w:hAnsi="Arial" w:cs="Arial"/>
              </w:rPr>
            </w:pPr>
            <w:r>
              <w:rPr>
                <w:rFonts w:ascii="Arial" w:hAnsi="Arial" w:cs="Arial"/>
              </w:rPr>
              <w:t>Governors completed P</w:t>
            </w:r>
            <w:r w:rsidR="006E3C2F">
              <w:rPr>
                <w:rFonts w:ascii="Arial" w:hAnsi="Arial" w:cs="Arial"/>
              </w:rPr>
              <w:t>ecuniary Interest</w:t>
            </w:r>
            <w:r>
              <w:rPr>
                <w:rFonts w:ascii="Arial" w:hAnsi="Arial" w:cs="Arial"/>
              </w:rPr>
              <w:t xml:space="preserve"> forms at the meeting.</w:t>
            </w:r>
          </w:p>
          <w:p w14:paraId="025863DB" w14:textId="77777777" w:rsidR="00075031" w:rsidRPr="00071B9D" w:rsidRDefault="00075031" w:rsidP="00075031">
            <w:pPr>
              <w:rPr>
                <w:rFonts w:ascii="Arial" w:hAnsi="Arial" w:cs="Arial"/>
              </w:rPr>
            </w:pPr>
          </w:p>
        </w:tc>
        <w:tc>
          <w:tcPr>
            <w:tcW w:w="992" w:type="dxa"/>
          </w:tcPr>
          <w:p w14:paraId="13FB858E" w14:textId="77777777" w:rsidR="004F4C8B" w:rsidRPr="00071B9D" w:rsidRDefault="004F4C8B" w:rsidP="00075031">
            <w:pPr>
              <w:rPr>
                <w:rFonts w:ascii="Arial" w:hAnsi="Arial" w:cs="Arial"/>
              </w:rPr>
            </w:pPr>
          </w:p>
        </w:tc>
      </w:tr>
      <w:tr w:rsidR="00075031" w:rsidRPr="00071B9D" w14:paraId="13041A86" w14:textId="77777777" w:rsidTr="00693F66">
        <w:tc>
          <w:tcPr>
            <w:tcW w:w="870" w:type="dxa"/>
          </w:tcPr>
          <w:p w14:paraId="1D81340F" w14:textId="77777777" w:rsidR="00075031" w:rsidRPr="00071B9D" w:rsidRDefault="00A11C26" w:rsidP="00DC2A5F">
            <w:pPr>
              <w:rPr>
                <w:rFonts w:ascii="Arial" w:hAnsi="Arial" w:cs="Arial"/>
              </w:rPr>
            </w:pPr>
            <w:r>
              <w:rPr>
                <w:rFonts w:ascii="Arial" w:hAnsi="Arial" w:cs="Arial"/>
              </w:rPr>
              <w:t>1.6</w:t>
            </w:r>
          </w:p>
        </w:tc>
        <w:tc>
          <w:tcPr>
            <w:tcW w:w="7525" w:type="dxa"/>
          </w:tcPr>
          <w:p w14:paraId="00B6F1D4" w14:textId="77777777" w:rsidR="00075031" w:rsidRDefault="00075031" w:rsidP="006702E4">
            <w:pPr>
              <w:rPr>
                <w:rFonts w:ascii="Arial" w:hAnsi="Arial" w:cs="Arial"/>
              </w:rPr>
            </w:pPr>
            <w:r>
              <w:rPr>
                <w:rFonts w:ascii="Arial" w:hAnsi="Arial" w:cs="Arial"/>
              </w:rPr>
              <w:t>Governors noted the requirement to update the register of pecuniary interests and to publish it o</w:t>
            </w:r>
            <w:r w:rsidR="00BC781A">
              <w:rPr>
                <w:rFonts w:ascii="Arial" w:hAnsi="Arial" w:cs="Arial"/>
              </w:rPr>
              <w:t>n each schools’</w:t>
            </w:r>
            <w:r>
              <w:rPr>
                <w:rFonts w:ascii="Arial" w:hAnsi="Arial" w:cs="Arial"/>
              </w:rPr>
              <w:t xml:space="preserve"> website.</w:t>
            </w:r>
          </w:p>
          <w:p w14:paraId="05680558" w14:textId="77777777" w:rsidR="00075031" w:rsidRPr="00E35688" w:rsidRDefault="00075031" w:rsidP="006702E4">
            <w:pPr>
              <w:rPr>
                <w:rFonts w:ascii="Arial" w:hAnsi="Arial" w:cs="Arial"/>
              </w:rPr>
            </w:pPr>
          </w:p>
        </w:tc>
        <w:tc>
          <w:tcPr>
            <w:tcW w:w="992" w:type="dxa"/>
          </w:tcPr>
          <w:p w14:paraId="02A1C4B6" w14:textId="77777777" w:rsidR="00075031" w:rsidRPr="00071B9D" w:rsidRDefault="00075031" w:rsidP="00075031">
            <w:pPr>
              <w:rPr>
                <w:rFonts w:ascii="Arial" w:hAnsi="Arial" w:cs="Arial"/>
              </w:rPr>
            </w:pPr>
          </w:p>
        </w:tc>
      </w:tr>
      <w:tr w:rsidR="004F4C8B" w:rsidRPr="00071B9D" w14:paraId="284D5C8A" w14:textId="77777777" w:rsidTr="00693F66">
        <w:tc>
          <w:tcPr>
            <w:tcW w:w="870" w:type="dxa"/>
          </w:tcPr>
          <w:p w14:paraId="1F7A34D1" w14:textId="77777777" w:rsidR="004F4C8B" w:rsidRPr="00071B9D" w:rsidRDefault="004F4C8B" w:rsidP="00075031">
            <w:pPr>
              <w:rPr>
                <w:rFonts w:ascii="Arial" w:hAnsi="Arial" w:cs="Arial"/>
                <w:b/>
              </w:rPr>
            </w:pPr>
          </w:p>
        </w:tc>
        <w:tc>
          <w:tcPr>
            <w:tcW w:w="7525" w:type="dxa"/>
          </w:tcPr>
          <w:p w14:paraId="2E48FC6A" w14:textId="77777777" w:rsidR="00693F66" w:rsidRPr="00075031" w:rsidRDefault="004F4C8B" w:rsidP="00693F66">
            <w:pPr>
              <w:rPr>
                <w:rFonts w:ascii="Arial" w:hAnsi="Arial" w:cs="Arial"/>
                <w:b/>
                <w:u w:val="single"/>
              </w:rPr>
            </w:pPr>
            <w:r w:rsidRPr="00071B9D">
              <w:rPr>
                <w:rFonts w:ascii="Arial" w:hAnsi="Arial" w:cs="Arial"/>
                <w:b/>
                <w:u w:val="single"/>
              </w:rPr>
              <w:t>C</w:t>
            </w:r>
            <w:r w:rsidR="00693F66">
              <w:rPr>
                <w:rFonts w:ascii="Arial" w:hAnsi="Arial" w:cs="Arial"/>
                <w:b/>
                <w:u w:val="single"/>
              </w:rPr>
              <w:t xml:space="preserve">HAIR’S </w:t>
            </w:r>
            <w:r w:rsidR="0004079F">
              <w:rPr>
                <w:rFonts w:ascii="Arial" w:hAnsi="Arial" w:cs="Arial"/>
                <w:b/>
                <w:u w:val="single"/>
              </w:rPr>
              <w:t xml:space="preserve">ACTION / </w:t>
            </w:r>
            <w:r w:rsidR="00B6021E">
              <w:rPr>
                <w:rFonts w:ascii="Arial" w:hAnsi="Arial" w:cs="Arial"/>
                <w:b/>
                <w:u w:val="single"/>
              </w:rPr>
              <w:t>UPDATE</w:t>
            </w:r>
          </w:p>
          <w:p w14:paraId="41084D4B" w14:textId="77777777" w:rsidR="004F4C8B" w:rsidRPr="00071B9D" w:rsidRDefault="004F4C8B" w:rsidP="00693F66">
            <w:pPr>
              <w:rPr>
                <w:rFonts w:ascii="Arial" w:hAnsi="Arial" w:cs="Arial"/>
              </w:rPr>
            </w:pPr>
          </w:p>
        </w:tc>
        <w:tc>
          <w:tcPr>
            <w:tcW w:w="992" w:type="dxa"/>
          </w:tcPr>
          <w:p w14:paraId="768A0777" w14:textId="77777777" w:rsidR="004F4C8B" w:rsidRPr="00071B9D" w:rsidRDefault="004F4C8B" w:rsidP="00075031">
            <w:pPr>
              <w:rPr>
                <w:rFonts w:ascii="Arial" w:hAnsi="Arial" w:cs="Arial"/>
                <w:b/>
              </w:rPr>
            </w:pPr>
          </w:p>
        </w:tc>
      </w:tr>
      <w:tr w:rsidR="00075031" w:rsidRPr="00071B9D" w14:paraId="0C1D0001" w14:textId="77777777" w:rsidTr="00693F66">
        <w:tc>
          <w:tcPr>
            <w:tcW w:w="870" w:type="dxa"/>
          </w:tcPr>
          <w:p w14:paraId="3AE3DACC" w14:textId="77777777" w:rsidR="00075031" w:rsidRPr="00075031" w:rsidRDefault="00075031" w:rsidP="00075031">
            <w:pPr>
              <w:rPr>
                <w:rFonts w:ascii="Arial" w:hAnsi="Arial" w:cs="Arial"/>
              </w:rPr>
            </w:pPr>
          </w:p>
        </w:tc>
        <w:tc>
          <w:tcPr>
            <w:tcW w:w="7525" w:type="dxa"/>
          </w:tcPr>
          <w:p w14:paraId="524D9495" w14:textId="77777777" w:rsidR="00075031" w:rsidRDefault="00F42841" w:rsidP="006E3C2F">
            <w:pPr>
              <w:rPr>
                <w:rFonts w:ascii="Arial" w:hAnsi="Arial" w:cs="Arial"/>
              </w:rPr>
            </w:pPr>
            <w:r>
              <w:rPr>
                <w:rFonts w:ascii="Arial" w:hAnsi="Arial" w:cs="Arial"/>
              </w:rPr>
              <w:t>See confidential minutes.</w:t>
            </w:r>
          </w:p>
          <w:p w14:paraId="0549F51E" w14:textId="77777777" w:rsidR="006E3C2F" w:rsidRPr="0005043D" w:rsidRDefault="006E3C2F" w:rsidP="006E3C2F">
            <w:pPr>
              <w:rPr>
                <w:rFonts w:ascii="Arial" w:hAnsi="Arial" w:cs="Arial"/>
              </w:rPr>
            </w:pPr>
          </w:p>
        </w:tc>
        <w:tc>
          <w:tcPr>
            <w:tcW w:w="992" w:type="dxa"/>
          </w:tcPr>
          <w:p w14:paraId="014D4357" w14:textId="77777777" w:rsidR="00075031" w:rsidRPr="00071B9D" w:rsidRDefault="00075031" w:rsidP="00075031">
            <w:pPr>
              <w:rPr>
                <w:rFonts w:ascii="Arial" w:hAnsi="Arial" w:cs="Arial"/>
                <w:b/>
              </w:rPr>
            </w:pPr>
          </w:p>
        </w:tc>
      </w:tr>
      <w:tr w:rsidR="004F4C8B" w:rsidRPr="00071B9D" w14:paraId="10A43998" w14:textId="77777777" w:rsidTr="00693F66">
        <w:tc>
          <w:tcPr>
            <w:tcW w:w="870" w:type="dxa"/>
          </w:tcPr>
          <w:p w14:paraId="4F95DDF6" w14:textId="77777777" w:rsidR="004F4C8B" w:rsidRPr="00071B9D" w:rsidRDefault="004F4C8B" w:rsidP="00075031">
            <w:pPr>
              <w:rPr>
                <w:rFonts w:ascii="Arial" w:hAnsi="Arial" w:cs="Arial"/>
                <w:b/>
              </w:rPr>
            </w:pPr>
          </w:p>
        </w:tc>
        <w:tc>
          <w:tcPr>
            <w:tcW w:w="7525" w:type="dxa"/>
          </w:tcPr>
          <w:p w14:paraId="4371032A" w14:textId="77777777" w:rsidR="004F4C8B" w:rsidRDefault="004F4C8B" w:rsidP="00693F66">
            <w:pPr>
              <w:rPr>
                <w:rFonts w:ascii="Arial" w:hAnsi="Arial" w:cs="Arial"/>
                <w:b/>
                <w:u w:val="single"/>
              </w:rPr>
            </w:pPr>
            <w:r w:rsidRPr="00071B9D">
              <w:rPr>
                <w:rFonts w:ascii="Arial" w:hAnsi="Arial" w:cs="Arial"/>
                <w:b/>
                <w:u w:val="single"/>
              </w:rPr>
              <w:t>E</w:t>
            </w:r>
            <w:r w:rsidR="00693F66">
              <w:rPr>
                <w:rFonts w:ascii="Arial" w:hAnsi="Arial" w:cs="Arial"/>
                <w:b/>
                <w:u w:val="single"/>
              </w:rPr>
              <w:t xml:space="preserve">LECTION </w:t>
            </w:r>
            <w:r w:rsidR="00E026E3">
              <w:rPr>
                <w:rFonts w:ascii="Arial" w:hAnsi="Arial" w:cs="Arial"/>
                <w:b/>
                <w:u w:val="single"/>
              </w:rPr>
              <w:t>OF VICE</w:t>
            </w:r>
            <w:r w:rsidR="00075031">
              <w:rPr>
                <w:rFonts w:ascii="Arial" w:hAnsi="Arial" w:cs="Arial"/>
                <w:b/>
                <w:u w:val="single"/>
              </w:rPr>
              <w:t xml:space="preserve"> CHAIR </w:t>
            </w:r>
            <w:r w:rsidR="00693F66">
              <w:rPr>
                <w:rFonts w:ascii="Arial" w:hAnsi="Arial" w:cs="Arial"/>
                <w:b/>
                <w:u w:val="single"/>
              </w:rPr>
              <w:t>FOR</w:t>
            </w:r>
            <w:r w:rsidRPr="00071B9D">
              <w:rPr>
                <w:rFonts w:ascii="Arial" w:hAnsi="Arial" w:cs="Arial"/>
                <w:b/>
                <w:u w:val="single"/>
              </w:rPr>
              <w:t xml:space="preserve"> 201</w:t>
            </w:r>
            <w:r w:rsidR="0004079F">
              <w:rPr>
                <w:rFonts w:ascii="Arial" w:hAnsi="Arial" w:cs="Arial"/>
                <w:b/>
                <w:u w:val="single"/>
              </w:rPr>
              <w:t>9</w:t>
            </w:r>
            <w:r w:rsidRPr="00071B9D">
              <w:rPr>
                <w:rFonts w:ascii="Arial" w:hAnsi="Arial" w:cs="Arial"/>
                <w:b/>
                <w:u w:val="single"/>
              </w:rPr>
              <w:t>/</w:t>
            </w:r>
            <w:r w:rsidR="0004079F">
              <w:rPr>
                <w:rFonts w:ascii="Arial" w:hAnsi="Arial" w:cs="Arial"/>
                <w:b/>
                <w:u w:val="single"/>
              </w:rPr>
              <w:t>20</w:t>
            </w:r>
          </w:p>
          <w:p w14:paraId="61934DDA" w14:textId="77777777" w:rsidR="00693F66" w:rsidRPr="00071B9D" w:rsidRDefault="00693F66" w:rsidP="00693F66">
            <w:pPr>
              <w:rPr>
                <w:rFonts w:ascii="Arial" w:hAnsi="Arial" w:cs="Arial"/>
                <w:b/>
                <w:u w:val="single"/>
              </w:rPr>
            </w:pPr>
          </w:p>
        </w:tc>
        <w:tc>
          <w:tcPr>
            <w:tcW w:w="992" w:type="dxa"/>
          </w:tcPr>
          <w:p w14:paraId="6B1E9E1A" w14:textId="77777777" w:rsidR="004F4C8B" w:rsidRPr="00071B9D" w:rsidRDefault="004F4C8B" w:rsidP="00075031">
            <w:pPr>
              <w:rPr>
                <w:rFonts w:ascii="Arial" w:hAnsi="Arial" w:cs="Arial"/>
                <w:b/>
              </w:rPr>
            </w:pPr>
          </w:p>
        </w:tc>
      </w:tr>
      <w:tr w:rsidR="00075031" w:rsidRPr="00071B9D" w14:paraId="62D497F8" w14:textId="77777777" w:rsidTr="00693F66">
        <w:tc>
          <w:tcPr>
            <w:tcW w:w="870" w:type="dxa"/>
          </w:tcPr>
          <w:p w14:paraId="0742304C" w14:textId="77777777" w:rsidR="00075031" w:rsidRPr="00075031" w:rsidRDefault="00A11C26" w:rsidP="00075031">
            <w:pPr>
              <w:rPr>
                <w:rFonts w:ascii="Arial" w:hAnsi="Arial" w:cs="Arial"/>
              </w:rPr>
            </w:pPr>
            <w:r>
              <w:rPr>
                <w:rFonts w:ascii="Arial" w:hAnsi="Arial" w:cs="Arial"/>
              </w:rPr>
              <w:lastRenderedPageBreak/>
              <w:t>1.6</w:t>
            </w:r>
          </w:p>
        </w:tc>
        <w:tc>
          <w:tcPr>
            <w:tcW w:w="7525" w:type="dxa"/>
          </w:tcPr>
          <w:p w14:paraId="1143904E" w14:textId="77777777" w:rsidR="00075031" w:rsidRPr="00075031" w:rsidRDefault="00075031" w:rsidP="00693F66">
            <w:pPr>
              <w:rPr>
                <w:rFonts w:ascii="Arial" w:hAnsi="Arial" w:cs="Arial"/>
                <w:i/>
              </w:rPr>
            </w:pPr>
            <w:r w:rsidRPr="00075031">
              <w:rPr>
                <w:rFonts w:ascii="Arial" w:hAnsi="Arial" w:cs="Arial"/>
              </w:rPr>
              <w:t xml:space="preserve">Governors </w:t>
            </w:r>
            <w:r w:rsidR="00F95C7D">
              <w:rPr>
                <w:rFonts w:ascii="Arial" w:hAnsi="Arial" w:cs="Arial"/>
              </w:rPr>
              <w:t xml:space="preserve">noted </w:t>
            </w:r>
            <w:r w:rsidRPr="00075031">
              <w:rPr>
                <w:rFonts w:ascii="Arial" w:hAnsi="Arial" w:cs="Arial"/>
              </w:rPr>
              <w:t xml:space="preserve">that the end of term of office for the </w:t>
            </w:r>
            <w:r w:rsidR="00F42841">
              <w:rPr>
                <w:rFonts w:ascii="Arial" w:hAnsi="Arial" w:cs="Arial"/>
              </w:rPr>
              <w:t>V</w:t>
            </w:r>
            <w:r w:rsidRPr="00075031">
              <w:rPr>
                <w:rFonts w:ascii="Arial" w:hAnsi="Arial" w:cs="Arial"/>
              </w:rPr>
              <w:t xml:space="preserve">ice </w:t>
            </w:r>
            <w:r w:rsidR="00F42841">
              <w:rPr>
                <w:rFonts w:ascii="Arial" w:hAnsi="Arial" w:cs="Arial"/>
              </w:rPr>
              <w:t>C</w:t>
            </w:r>
            <w:r w:rsidRPr="00075031">
              <w:rPr>
                <w:rFonts w:ascii="Arial" w:hAnsi="Arial" w:cs="Arial"/>
              </w:rPr>
              <w:t xml:space="preserve">hair would be the </w:t>
            </w:r>
            <w:r w:rsidRPr="00075031">
              <w:rPr>
                <w:rFonts w:ascii="Arial" w:hAnsi="Arial" w:cs="Arial"/>
                <w:i/>
              </w:rPr>
              <w:t>first meeting of the autumn term 20</w:t>
            </w:r>
            <w:r w:rsidR="00814E31">
              <w:rPr>
                <w:rFonts w:ascii="Arial" w:hAnsi="Arial" w:cs="Arial"/>
                <w:i/>
              </w:rPr>
              <w:t>20</w:t>
            </w:r>
            <w:r w:rsidR="00F42841">
              <w:rPr>
                <w:rFonts w:ascii="Arial" w:hAnsi="Arial" w:cs="Arial"/>
                <w:i/>
              </w:rPr>
              <w:t>.</w:t>
            </w:r>
          </w:p>
          <w:p w14:paraId="6803B8C1" w14:textId="77777777" w:rsidR="00075031" w:rsidRPr="00071B9D" w:rsidRDefault="00075031" w:rsidP="00693F66">
            <w:pPr>
              <w:rPr>
                <w:rFonts w:ascii="Arial" w:hAnsi="Arial" w:cs="Arial"/>
                <w:b/>
                <w:u w:val="single"/>
              </w:rPr>
            </w:pPr>
          </w:p>
        </w:tc>
        <w:tc>
          <w:tcPr>
            <w:tcW w:w="992" w:type="dxa"/>
          </w:tcPr>
          <w:p w14:paraId="71D3BBB2" w14:textId="77777777" w:rsidR="00075031" w:rsidRPr="00071B9D" w:rsidRDefault="00075031" w:rsidP="00075031">
            <w:pPr>
              <w:rPr>
                <w:rFonts w:ascii="Arial" w:hAnsi="Arial" w:cs="Arial"/>
                <w:b/>
              </w:rPr>
            </w:pPr>
          </w:p>
        </w:tc>
      </w:tr>
      <w:tr w:rsidR="00DC2A5F" w:rsidRPr="00071B9D" w14:paraId="3BBFE744" w14:textId="77777777" w:rsidTr="00693F66">
        <w:tc>
          <w:tcPr>
            <w:tcW w:w="870" w:type="dxa"/>
          </w:tcPr>
          <w:p w14:paraId="10D6EC20" w14:textId="77777777" w:rsidR="00DC2A5F" w:rsidRPr="00075031" w:rsidRDefault="00A11C26" w:rsidP="00075031">
            <w:pPr>
              <w:rPr>
                <w:rFonts w:ascii="Arial" w:hAnsi="Arial" w:cs="Arial"/>
              </w:rPr>
            </w:pPr>
            <w:r>
              <w:rPr>
                <w:rFonts w:ascii="Arial" w:hAnsi="Arial" w:cs="Arial"/>
              </w:rPr>
              <w:t>1.7</w:t>
            </w:r>
          </w:p>
        </w:tc>
        <w:tc>
          <w:tcPr>
            <w:tcW w:w="7525" w:type="dxa"/>
          </w:tcPr>
          <w:p w14:paraId="202D31BD" w14:textId="77777777" w:rsidR="003A64AE" w:rsidRDefault="00A11C26" w:rsidP="00075031">
            <w:pPr>
              <w:rPr>
                <w:rFonts w:ascii="Arial" w:hAnsi="Arial" w:cs="Arial"/>
              </w:rPr>
            </w:pPr>
            <w:r>
              <w:rPr>
                <w:rFonts w:ascii="Arial" w:hAnsi="Arial" w:cs="Arial"/>
              </w:rPr>
              <w:t>The Chair reminded governors that the Trust appointed the Chair</w:t>
            </w:r>
            <w:r w:rsidR="00F42841">
              <w:rPr>
                <w:rFonts w:ascii="Arial" w:hAnsi="Arial" w:cs="Arial"/>
              </w:rPr>
              <w:t>.</w:t>
            </w:r>
          </w:p>
          <w:p w14:paraId="00D9D649" w14:textId="77777777" w:rsidR="00075031" w:rsidRPr="00FA44B0" w:rsidRDefault="003A64AE" w:rsidP="00075031">
            <w:pPr>
              <w:rPr>
                <w:rFonts w:ascii="Arial" w:hAnsi="Arial" w:cs="Arial"/>
              </w:rPr>
            </w:pPr>
            <w:r>
              <w:rPr>
                <w:rFonts w:ascii="Arial" w:hAnsi="Arial" w:cs="Arial"/>
              </w:rPr>
              <w:t xml:space="preserve">Emma Hall was </w:t>
            </w:r>
            <w:r w:rsidR="00075031" w:rsidRPr="00FA44B0">
              <w:rPr>
                <w:rFonts w:ascii="Arial" w:hAnsi="Arial" w:cs="Arial"/>
              </w:rPr>
              <w:t xml:space="preserve">re-elected </w:t>
            </w:r>
            <w:r>
              <w:rPr>
                <w:rFonts w:ascii="Arial" w:hAnsi="Arial" w:cs="Arial"/>
              </w:rPr>
              <w:t>V</w:t>
            </w:r>
            <w:r w:rsidR="00075031" w:rsidRPr="00FA44B0">
              <w:rPr>
                <w:rFonts w:ascii="Arial" w:hAnsi="Arial" w:cs="Arial"/>
              </w:rPr>
              <w:t>ice</w:t>
            </w:r>
            <w:r w:rsidR="006E3C2F">
              <w:rPr>
                <w:rFonts w:ascii="Arial" w:hAnsi="Arial" w:cs="Arial"/>
              </w:rPr>
              <w:t>-</w:t>
            </w:r>
            <w:r>
              <w:rPr>
                <w:rFonts w:ascii="Arial" w:hAnsi="Arial" w:cs="Arial"/>
              </w:rPr>
              <w:t>C</w:t>
            </w:r>
            <w:r w:rsidR="00075031" w:rsidRPr="00FA44B0">
              <w:rPr>
                <w:rFonts w:ascii="Arial" w:hAnsi="Arial" w:cs="Arial"/>
              </w:rPr>
              <w:t>hair for the academic year 20</w:t>
            </w:r>
            <w:r w:rsidR="0004079F">
              <w:rPr>
                <w:rFonts w:ascii="Arial" w:hAnsi="Arial" w:cs="Arial"/>
              </w:rPr>
              <w:t>19</w:t>
            </w:r>
            <w:r w:rsidR="00075031" w:rsidRPr="00FA44B0">
              <w:rPr>
                <w:rFonts w:ascii="Arial" w:hAnsi="Arial" w:cs="Arial"/>
              </w:rPr>
              <w:t>/</w:t>
            </w:r>
            <w:r w:rsidR="0004079F">
              <w:rPr>
                <w:rFonts w:ascii="Arial" w:hAnsi="Arial" w:cs="Arial"/>
              </w:rPr>
              <w:t>20</w:t>
            </w:r>
            <w:r w:rsidR="00912771">
              <w:rPr>
                <w:rFonts w:ascii="Arial" w:hAnsi="Arial" w:cs="Arial"/>
              </w:rPr>
              <w:t>.</w:t>
            </w:r>
          </w:p>
          <w:p w14:paraId="3FFE71F5" w14:textId="77777777" w:rsidR="00DC2A5F" w:rsidRPr="00071B9D" w:rsidRDefault="00DC2A5F" w:rsidP="00075031">
            <w:pPr>
              <w:rPr>
                <w:rFonts w:ascii="Arial" w:hAnsi="Arial" w:cs="Arial"/>
                <w:b/>
                <w:u w:val="single"/>
              </w:rPr>
            </w:pPr>
          </w:p>
        </w:tc>
        <w:tc>
          <w:tcPr>
            <w:tcW w:w="992" w:type="dxa"/>
          </w:tcPr>
          <w:p w14:paraId="1F6689C4" w14:textId="77777777" w:rsidR="00DC2A5F" w:rsidRPr="00071B9D" w:rsidRDefault="00DC2A5F" w:rsidP="00075031">
            <w:pPr>
              <w:rPr>
                <w:rFonts w:ascii="Arial" w:hAnsi="Arial" w:cs="Arial"/>
                <w:b/>
              </w:rPr>
            </w:pPr>
          </w:p>
        </w:tc>
      </w:tr>
      <w:tr w:rsidR="009D529C" w:rsidRPr="00071B9D" w14:paraId="29B4C5B5" w14:textId="77777777" w:rsidTr="00693F66">
        <w:tc>
          <w:tcPr>
            <w:tcW w:w="870" w:type="dxa"/>
          </w:tcPr>
          <w:p w14:paraId="4C17E4FC" w14:textId="77777777" w:rsidR="009D529C" w:rsidRDefault="009D529C" w:rsidP="00075031">
            <w:pPr>
              <w:rPr>
                <w:rFonts w:ascii="Arial" w:hAnsi="Arial" w:cs="Arial"/>
                <w:b/>
              </w:rPr>
            </w:pPr>
          </w:p>
        </w:tc>
        <w:tc>
          <w:tcPr>
            <w:tcW w:w="7525" w:type="dxa"/>
          </w:tcPr>
          <w:p w14:paraId="4BB863C0" w14:textId="77777777" w:rsidR="009D529C" w:rsidRDefault="009D529C" w:rsidP="00693F66">
            <w:pPr>
              <w:rPr>
                <w:rFonts w:ascii="Arial" w:hAnsi="Arial" w:cs="Arial"/>
                <w:b/>
                <w:u w:val="single"/>
              </w:rPr>
            </w:pPr>
            <w:r>
              <w:rPr>
                <w:rFonts w:ascii="Arial" w:hAnsi="Arial" w:cs="Arial"/>
                <w:b/>
                <w:u w:val="single"/>
              </w:rPr>
              <w:t>ANY OTHER URGENT BUSINESS</w:t>
            </w:r>
          </w:p>
          <w:p w14:paraId="7BD78C2C" w14:textId="77777777" w:rsidR="009D529C" w:rsidRDefault="009D529C" w:rsidP="00693F66">
            <w:pPr>
              <w:rPr>
                <w:rFonts w:ascii="Arial" w:hAnsi="Arial" w:cs="Arial"/>
                <w:b/>
                <w:u w:val="single"/>
              </w:rPr>
            </w:pPr>
          </w:p>
        </w:tc>
        <w:tc>
          <w:tcPr>
            <w:tcW w:w="992" w:type="dxa"/>
          </w:tcPr>
          <w:p w14:paraId="17296282" w14:textId="77777777" w:rsidR="009D529C" w:rsidRPr="00071B9D" w:rsidRDefault="009D529C" w:rsidP="00075031">
            <w:pPr>
              <w:rPr>
                <w:rFonts w:ascii="Arial" w:hAnsi="Arial" w:cs="Arial"/>
                <w:b/>
              </w:rPr>
            </w:pPr>
          </w:p>
        </w:tc>
      </w:tr>
      <w:tr w:rsidR="009D529C" w:rsidRPr="00071B9D" w14:paraId="0B7B7F64" w14:textId="77777777" w:rsidTr="00693F66">
        <w:tc>
          <w:tcPr>
            <w:tcW w:w="870" w:type="dxa"/>
          </w:tcPr>
          <w:p w14:paraId="1711783D" w14:textId="77777777" w:rsidR="009D529C" w:rsidRDefault="009D529C" w:rsidP="00075031">
            <w:pPr>
              <w:rPr>
                <w:rFonts w:ascii="Arial" w:hAnsi="Arial" w:cs="Arial"/>
                <w:b/>
              </w:rPr>
            </w:pPr>
          </w:p>
        </w:tc>
        <w:tc>
          <w:tcPr>
            <w:tcW w:w="7525" w:type="dxa"/>
          </w:tcPr>
          <w:p w14:paraId="143E7A94" w14:textId="77777777" w:rsidR="009D529C" w:rsidRPr="00F42841" w:rsidRDefault="0068069F" w:rsidP="00693F66">
            <w:pPr>
              <w:rPr>
                <w:rFonts w:ascii="Arial" w:hAnsi="Arial" w:cs="Arial"/>
              </w:rPr>
            </w:pPr>
            <w:r>
              <w:rPr>
                <w:rFonts w:ascii="Arial" w:hAnsi="Arial" w:cs="Arial"/>
              </w:rPr>
              <w:t>No items were declared.</w:t>
            </w:r>
          </w:p>
          <w:p w14:paraId="3BF13F01" w14:textId="77777777" w:rsidR="003A64AE" w:rsidRPr="00F42841" w:rsidRDefault="003A64AE" w:rsidP="00693F66">
            <w:pPr>
              <w:rPr>
                <w:rFonts w:ascii="Arial" w:hAnsi="Arial" w:cs="Arial"/>
              </w:rPr>
            </w:pPr>
          </w:p>
        </w:tc>
        <w:tc>
          <w:tcPr>
            <w:tcW w:w="992" w:type="dxa"/>
          </w:tcPr>
          <w:p w14:paraId="310AEEE4" w14:textId="77777777" w:rsidR="009D529C" w:rsidRPr="00071B9D" w:rsidRDefault="009D529C" w:rsidP="00075031">
            <w:pPr>
              <w:rPr>
                <w:rFonts w:ascii="Arial" w:hAnsi="Arial" w:cs="Arial"/>
                <w:b/>
              </w:rPr>
            </w:pPr>
          </w:p>
        </w:tc>
      </w:tr>
      <w:tr w:rsidR="004F4C8B" w:rsidRPr="00071B9D" w14:paraId="4926A77F" w14:textId="77777777" w:rsidTr="00693F66">
        <w:tc>
          <w:tcPr>
            <w:tcW w:w="870" w:type="dxa"/>
          </w:tcPr>
          <w:p w14:paraId="1BD2DBA6" w14:textId="77777777" w:rsidR="004F4C8B" w:rsidRPr="00071B9D" w:rsidRDefault="004F4C8B" w:rsidP="00075031">
            <w:pPr>
              <w:rPr>
                <w:rFonts w:ascii="Arial" w:hAnsi="Arial" w:cs="Arial"/>
                <w:b/>
              </w:rPr>
            </w:pPr>
          </w:p>
        </w:tc>
        <w:tc>
          <w:tcPr>
            <w:tcW w:w="7525" w:type="dxa"/>
          </w:tcPr>
          <w:p w14:paraId="03412B40" w14:textId="77777777" w:rsidR="004F4C8B" w:rsidRDefault="00B6021E" w:rsidP="00693F66">
            <w:pPr>
              <w:rPr>
                <w:rFonts w:ascii="Arial" w:hAnsi="Arial" w:cs="Arial"/>
                <w:b/>
                <w:u w:val="single"/>
              </w:rPr>
            </w:pPr>
            <w:r>
              <w:rPr>
                <w:rFonts w:ascii="Arial" w:hAnsi="Arial" w:cs="Arial"/>
                <w:b/>
                <w:u w:val="single"/>
              </w:rPr>
              <w:t xml:space="preserve">LOCAL </w:t>
            </w:r>
            <w:r w:rsidR="004F4C8B" w:rsidRPr="00071B9D">
              <w:rPr>
                <w:rFonts w:ascii="Arial" w:hAnsi="Arial" w:cs="Arial"/>
                <w:b/>
                <w:u w:val="single"/>
              </w:rPr>
              <w:t>G</w:t>
            </w:r>
            <w:r w:rsidR="00693F66">
              <w:rPr>
                <w:rFonts w:ascii="Arial" w:hAnsi="Arial" w:cs="Arial"/>
                <w:b/>
                <w:u w:val="single"/>
              </w:rPr>
              <w:t>OVERNING BODY MEMBERSHIP</w:t>
            </w:r>
            <w:r w:rsidR="00863B2E">
              <w:rPr>
                <w:rFonts w:ascii="Arial" w:hAnsi="Arial" w:cs="Arial"/>
                <w:b/>
                <w:u w:val="single"/>
              </w:rPr>
              <w:t xml:space="preserve"> AND ORGANISATION</w:t>
            </w:r>
          </w:p>
          <w:p w14:paraId="7624F5B6" w14:textId="77777777" w:rsidR="00693F66" w:rsidRPr="00071B9D" w:rsidRDefault="00693F66" w:rsidP="00693F66">
            <w:pPr>
              <w:rPr>
                <w:rFonts w:ascii="Arial" w:hAnsi="Arial" w:cs="Arial"/>
                <w:b/>
              </w:rPr>
            </w:pPr>
          </w:p>
        </w:tc>
        <w:tc>
          <w:tcPr>
            <w:tcW w:w="992" w:type="dxa"/>
          </w:tcPr>
          <w:p w14:paraId="02F3418E" w14:textId="77777777" w:rsidR="004F4C8B" w:rsidRPr="00071B9D" w:rsidRDefault="004F4C8B" w:rsidP="00075031">
            <w:pPr>
              <w:rPr>
                <w:rFonts w:ascii="Arial" w:hAnsi="Arial" w:cs="Arial"/>
                <w:b/>
              </w:rPr>
            </w:pPr>
          </w:p>
        </w:tc>
      </w:tr>
      <w:tr w:rsidR="004F4C8B" w:rsidRPr="00071B9D" w14:paraId="6BFD5492" w14:textId="77777777" w:rsidTr="00693F66">
        <w:tc>
          <w:tcPr>
            <w:tcW w:w="870" w:type="dxa"/>
          </w:tcPr>
          <w:p w14:paraId="6AF494D8" w14:textId="77777777" w:rsidR="004F4C8B" w:rsidRPr="00071B9D" w:rsidRDefault="00A11C26" w:rsidP="00075031">
            <w:pPr>
              <w:rPr>
                <w:rFonts w:ascii="Arial" w:hAnsi="Arial" w:cs="Arial"/>
              </w:rPr>
            </w:pPr>
            <w:r>
              <w:rPr>
                <w:rFonts w:ascii="Arial" w:hAnsi="Arial" w:cs="Arial"/>
              </w:rPr>
              <w:t>1.8</w:t>
            </w:r>
          </w:p>
        </w:tc>
        <w:tc>
          <w:tcPr>
            <w:tcW w:w="7525" w:type="dxa"/>
          </w:tcPr>
          <w:p w14:paraId="43FF0DEB" w14:textId="77777777" w:rsidR="003A64AE" w:rsidRDefault="00F42841" w:rsidP="003A64AE">
            <w:pPr>
              <w:rPr>
                <w:rFonts w:ascii="Arial" w:hAnsi="Arial" w:cs="Arial"/>
              </w:rPr>
            </w:pPr>
            <w:r>
              <w:rPr>
                <w:rFonts w:ascii="Arial" w:hAnsi="Arial" w:cs="Arial"/>
              </w:rPr>
              <w:t xml:space="preserve">See Item 1.1 </w:t>
            </w:r>
          </w:p>
          <w:p w14:paraId="2AC5B622" w14:textId="77777777" w:rsidR="00F42841" w:rsidRPr="00071B9D" w:rsidRDefault="00F42841" w:rsidP="003A64AE">
            <w:pPr>
              <w:rPr>
                <w:rFonts w:ascii="Arial" w:hAnsi="Arial" w:cs="Arial"/>
              </w:rPr>
            </w:pPr>
          </w:p>
        </w:tc>
        <w:tc>
          <w:tcPr>
            <w:tcW w:w="992" w:type="dxa"/>
          </w:tcPr>
          <w:p w14:paraId="7DE8EDF2" w14:textId="77777777" w:rsidR="004F4C8B" w:rsidRPr="00071B9D" w:rsidRDefault="004F4C8B" w:rsidP="00075031">
            <w:pPr>
              <w:rPr>
                <w:rFonts w:ascii="Arial" w:hAnsi="Arial" w:cs="Arial"/>
              </w:rPr>
            </w:pPr>
          </w:p>
        </w:tc>
      </w:tr>
      <w:tr w:rsidR="004F4C8B" w:rsidRPr="00071B9D" w14:paraId="0A5AF7E9" w14:textId="77777777" w:rsidTr="00693F66">
        <w:tc>
          <w:tcPr>
            <w:tcW w:w="870" w:type="dxa"/>
          </w:tcPr>
          <w:p w14:paraId="70A26863" w14:textId="77777777" w:rsidR="004F4C8B" w:rsidRPr="00071B9D" w:rsidRDefault="00A11C26" w:rsidP="00075031">
            <w:pPr>
              <w:rPr>
                <w:rFonts w:ascii="Arial" w:hAnsi="Arial" w:cs="Arial"/>
              </w:rPr>
            </w:pPr>
            <w:r>
              <w:rPr>
                <w:rFonts w:ascii="Arial" w:hAnsi="Arial" w:cs="Arial"/>
              </w:rPr>
              <w:t>1.9</w:t>
            </w:r>
          </w:p>
        </w:tc>
        <w:tc>
          <w:tcPr>
            <w:tcW w:w="7525" w:type="dxa"/>
          </w:tcPr>
          <w:p w14:paraId="218B87D7" w14:textId="77777777" w:rsidR="00355BF2" w:rsidRDefault="003A64AE" w:rsidP="003A64AE">
            <w:pPr>
              <w:rPr>
                <w:rFonts w:ascii="Arial" w:hAnsi="Arial" w:cs="Arial"/>
              </w:rPr>
            </w:pPr>
            <w:r>
              <w:rPr>
                <w:rFonts w:ascii="Arial" w:hAnsi="Arial" w:cs="Arial"/>
              </w:rPr>
              <w:t>There were no vacancies on the LGB.</w:t>
            </w:r>
          </w:p>
          <w:p w14:paraId="00E70FE9" w14:textId="77777777" w:rsidR="003A64AE" w:rsidRPr="00071B9D" w:rsidRDefault="003A64AE" w:rsidP="003A64AE">
            <w:pPr>
              <w:rPr>
                <w:rFonts w:ascii="Arial" w:hAnsi="Arial" w:cs="Arial"/>
              </w:rPr>
            </w:pPr>
          </w:p>
        </w:tc>
        <w:tc>
          <w:tcPr>
            <w:tcW w:w="992" w:type="dxa"/>
          </w:tcPr>
          <w:p w14:paraId="3B5A1817" w14:textId="77777777" w:rsidR="004F4C8B" w:rsidRPr="00071B9D" w:rsidRDefault="004F4C8B" w:rsidP="00075031">
            <w:pPr>
              <w:rPr>
                <w:rFonts w:ascii="Arial" w:hAnsi="Arial" w:cs="Arial"/>
              </w:rPr>
            </w:pPr>
          </w:p>
        </w:tc>
      </w:tr>
      <w:tr w:rsidR="00257AAB" w:rsidRPr="00071B9D" w14:paraId="6B4D6A17" w14:textId="77777777" w:rsidTr="00693F66">
        <w:tc>
          <w:tcPr>
            <w:tcW w:w="870" w:type="dxa"/>
          </w:tcPr>
          <w:p w14:paraId="5EE56482" w14:textId="77777777" w:rsidR="00257AAB" w:rsidRDefault="00A11C26" w:rsidP="00A11C26">
            <w:pPr>
              <w:rPr>
                <w:rFonts w:ascii="Arial" w:hAnsi="Arial" w:cs="Arial"/>
              </w:rPr>
            </w:pPr>
            <w:r>
              <w:rPr>
                <w:rFonts w:ascii="Arial" w:hAnsi="Arial" w:cs="Arial"/>
              </w:rPr>
              <w:t>1.10</w:t>
            </w:r>
          </w:p>
        </w:tc>
        <w:tc>
          <w:tcPr>
            <w:tcW w:w="7525" w:type="dxa"/>
          </w:tcPr>
          <w:p w14:paraId="214DB847" w14:textId="77777777" w:rsidR="00964589" w:rsidRDefault="003A64AE" w:rsidP="00964589">
            <w:pPr>
              <w:rPr>
                <w:rFonts w:ascii="Arial" w:hAnsi="Arial" w:cs="Arial"/>
              </w:rPr>
            </w:pPr>
            <w:r>
              <w:rPr>
                <w:rFonts w:ascii="Arial" w:hAnsi="Arial" w:cs="Arial"/>
              </w:rPr>
              <w:t xml:space="preserve">The Head reported that she had updated the </w:t>
            </w:r>
            <w:r w:rsidR="00124916">
              <w:rPr>
                <w:rFonts w:ascii="Arial" w:hAnsi="Arial" w:cs="Arial"/>
              </w:rPr>
              <w:t>governors’</w:t>
            </w:r>
            <w:r>
              <w:rPr>
                <w:rFonts w:ascii="Arial" w:hAnsi="Arial" w:cs="Arial"/>
              </w:rPr>
              <w:t xml:space="preserve"> details on GIAS</w:t>
            </w:r>
            <w:r w:rsidR="00F42841">
              <w:rPr>
                <w:rFonts w:ascii="Arial" w:hAnsi="Arial" w:cs="Arial"/>
              </w:rPr>
              <w:t xml:space="preserve"> (Get Information About Schools).</w:t>
            </w:r>
          </w:p>
          <w:p w14:paraId="3DA34898" w14:textId="77777777" w:rsidR="00257AAB" w:rsidRDefault="00257AAB" w:rsidP="00317E93">
            <w:pPr>
              <w:rPr>
                <w:rFonts w:ascii="Arial" w:hAnsi="Arial" w:cs="Arial"/>
              </w:rPr>
            </w:pPr>
          </w:p>
        </w:tc>
        <w:tc>
          <w:tcPr>
            <w:tcW w:w="992" w:type="dxa"/>
          </w:tcPr>
          <w:p w14:paraId="3C24D007" w14:textId="77777777" w:rsidR="00257AAB" w:rsidRPr="00071B9D" w:rsidRDefault="00257AAB" w:rsidP="00075031">
            <w:pPr>
              <w:rPr>
                <w:rFonts w:ascii="Arial" w:hAnsi="Arial" w:cs="Arial"/>
              </w:rPr>
            </w:pPr>
          </w:p>
        </w:tc>
      </w:tr>
      <w:tr w:rsidR="00257AAB" w:rsidRPr="00071B9D" w14:paraId="1520538F" w14:textId="77777777" w:rsidTr="00693F66">
        <w:tc>
          <w:tcPr>
            <w:tcW w:w="870" w:type="dxa"/>
          </w:tcPr>
          <w:p w14:paraId="13EBF47C" w14:textId="77777777" w:rsidR="00257AAB" w:rsidRDefault="00A11C26" w:rsidP="00075031">
            <w:pPr>
              <w:rPr>
                <w:rFonts w:ascii="Arial" w:hAnsi="Arial" w:cs="Arial"/>
              </w:rPr>
            </w:pPr>
            <w:r>
              <w:rPr>
                <w:rFonts w:ascii="Arial" w:hAnsi="Arial" w:cs="Arial"/>
              </w:rPr>
              <w:t>1.11</w:t>
            </w:r>
          </w:p>
          <w:p w14:paraId="5E0F03E6" w14:textId="77777777" w:rsidR="00257AAB" w:rsidRDefault="00257AAB" w:rsidP="00075031">
            <w:pPr>
              <w:rPr>
                <w:rFonts w:ascii="Arial" w:hAnsi="Arial" w:cs="Arial"/>
              </w:rPr>
            </w:pPr>
          </w:p>
        </w:tc>
        <w:tc>
          <w:tcPr>
            <w:tcW w:w="7525" w:type="dxa"/>
          </w:tcPr>
          <w:p w14:paraId="01157A02" w14:textId="77777777" w:rsidR="005D4B69" w:rsidRDefault="005D4B69" w:rsidP="005D4B69">
            <w:pPr>
              <w:rPr>
                <w:rFonts w:ascii="Arial" w:hAnsi="Arial" w:cs="Arial"/>
              </w:rPr>
            </w:pPr>
            <w:r w:rsidRPr="00B238F0">
              <w:rPr>
                <w:rFonts w:ascii="Arial" w:hAnsi="Arial" w:cs="Arial"/>
              </w:rPr>
              <w:t xml:space="preserve">Governors </w:t>
            </w:r>
            <w:r w:rsidRPr="00B238F0">
              <w:rPr>
                <w:rFonts w:ascii="Arial" w:hAnsi="Arial" w:cs="Arial"/>
                <w:b/>
              </w:rPr>
              <w:t>agreed</w:t>
            </w:r>
            <w:r w:rsidRPr="00B238F0">
              <w:rPr>
                <w:rFonts w:ascii="Arial" w:hAnsi="Arial" w:cs="Arial"/>
              </w:rPr>
              <w:t xml:space="preserve"> that </w:t>
            </w:r>
            <w:r w:rsidR="00AC30B3" w:rsidRPr="00B238F0">
              <w:rPr>
                <w:rFonts w:ascii="Arial" w:hAnsi="Arial" w:cs="Arial"/>
              </w:rPr>
              <w:t>the governors</w:t>
            </w:r>
            <w:r w:rsidRPr="00B238F0">
              <w:rPr>
                <w:rFonts w:ascii="Arial" w:hAnsi="Arial" w:cs="Arial"/>
              </w:rPr>
              <w:t xml:space="preserve"> would </w:t>
            </w:r>
            <w:r w:rsidR="00AC30B3" w:rsidRPr="00B238F0">
              <w:rPr>
                <w:rFonts w:ascii="Arial" w:hAnsi="Arial" w:cs="Arial"/>
              </w:rPr>
              <w:t>undertake monitoring</w:t>
            </w:r>
            <w:r w:rsidRPr="00B238F0">
              <w:rPr>
                <w:rFonts w:ascii="Arial" w:hAnsi="Arial" w:cs="Arial"/>
              </w:rPr>
              <w:t xml:space="preserve"> roles</w:t>
            </w:r>
            <w:r w:rsidR="005A5436">
              <w:rPr>
                <w:rFonts w:ascii="Arial" w:hAnsi="Arial" w:cs="Arial"/>
              </w:rPr>
              <w:t xml:space="preserve"> as follows:</w:t>
            </w:r>
          </w:p>
          <w:p w14:paraId="2FF63DF9" w14:textId="77777777" w:rsidR="003A64AE" w:rsidRDefault="003A64AE" w:rsidP="005D4B69">
            <w:pPr>
              <w:rPr>
                <w:rFonts w:ascii="Arial" w:hAnsi="Arial" w:cs="Arial"/>
              </w:rPr>
            </w:pPr>
          </w:p>
          <w:p w14:paraId="14B4497C" w14:textId="77777777" w:rsidR="003A64AE" w:rsidRDefault="003A64AE" w:rsidP="005D4B69">
            <w:pPr>
              <w:rPr>
                <w:rFonts w:ascii="Arial" w:hAnsi="Arial" w:cs="Arial"/>
              </w:rPr>
            </w:pPr>
            <w:r>
              <w:rPr>
                <w:rFonts w:ascii="Arial" w:hAnsi="Arial" w:cs="Arial"/>
              </w:rPr>
              <w:t>Stephen Clarke</w:t>
            </w:r>
            <w:r w:rsidR="00F42841">
              <w:rPr>
                <w:rFonts w:ascii="Arial" w:hAnsi="Arial" w:cs="Arial"/>
              </w:rPr>
              <w:t>:</w:t>
            </w:r>
            <w:r>
              <w:rPr>
                <w:rFonts w:ascii="Arial" w:hAnsi="Arial" w:cs="Arial"/>
              </w:rPr>
              <w:t xml:space="preserve"> Safeguarding</w:t>
            </w:r>
          </w:p>
          <w:p w14:paraId="6373D8B9" w14:textId="77777777" w:rsidR="003A64AE" w:rsidRDefault="003A64AE" w:rsidP="005D4B69">
            <w:pPr>
              <w:rPr>
                <w:rFonts w:ascii="Arial" w:hAnsi="Arial" w:cs="Arial"/>
              </w:rPr>
            </w:pPr>
            <w:r>
              <w:rPr>
                <w:rFonts w:ascii="Arial" w:hAnsi="Arial" w:cs="Arial"/>
              </w:rPr>
              <w:t xml:space="preserve">SEND </w:t>
            </w:r>
            <w:r w:rsidR="00912771">
              <w:rPr>
                <w:rFonts w:ascii="Arial" w:hAnsi="Arial" w:cs="Arial"/>
              </w:rPr>
              <w:t xml:space="preserve">&amp; </w:t>
            </w:r>
            <w:r>
              <w:rPr>
                <w:rFonts w:ascii="Arial" w:hAnsi="Arial" w:cs="Arial"/>
              </w:rPr>
              <w:t>P</w:t>
            </w:r>
            <w:r w:rsidR="00F42841">
              <w:rPr>
                <w:rFonts w:ascii="Arial" w:hAnsi="Arial" w:cs="Arial"/>
              </w:rPr>
              <w:t xml:space="preserve">upil Premium: </w:t>
            </w:r>
            <w:r>
              <w:rPr>
                <w:rFonts w:ascii="Arial" w:hAnsi="Arial" w:cs="Arial"/>
              </w:rPr>
              <w:t xml:space="preserve"> Mary Corker</w:t>
            </w:r>
          </w:p>
          <w:p w14:paraId="6E4E1C04" w14:textId="77777777" w:rsidR="003A64AE" w:rsidRPr="00B238F0" w:rsidRDefault="003A64AE" w:rsidP="005D4B69">
            <w:pPr>
              <w:rPr>
                <w:rFonts w:ascii="Arial" w:hAnsi="Arial" w:cs="Arial"/>
              </w:rPr>
            </w:pPr>
            <w:r>
              <w:rPr>
                <w:rFonts w:ascii="Arial" w:hAnsi="Arial" w:cs="Arial"/>
              </w:rPr>
              <w:t xml:space="preserve">H </w:t>
            </w:r>
            <w:r w:rsidR="00F42841">
              <w:rPr>
                <w:rFonts w:ascii="Arial" w:hAnsi="Arial" w:cs="Arial"/>
              </w:rPr>
              <w:t>&amp;</w:t>
            </w:r>
            <w:r>
              <w:rPr>
                <w:rFonts w:ascii="Arial" w:hAnsi="Arial" w:cs="Arial"/>
              </w:rPr>
              <w:t xml:space="preserve"> </w:t>
            </w:r>
            <w:r w:rsidR="00E026E3">
              <w:rPr>
                <w:rFonts w:ascii="Arial" w:hAnsi="Arial" w:cs="Arial"/>
              </w:rPr>
              <w:t>S:</w:t>
            </w:r>
            <w:r w:rsidR="00F42841">
              <w:rPr>
                <w:rFonts w:ascii="Arial" w:hAnsi="Arial" w:cs="Arial"/>
              </w:rPr>
              <w:t xml:space="preserve"> </w:t>
            </w:r>
            <w:r>
              <w:rPr>
                <w:rFonts w:ascii="Arial" w:hAnsi="Arial" w:cs="Arial"/>
              </w:rPr>
              <w:t>Sarah Holiday</w:t>
            </w:r>
          </w:p>
          <w:p w14:paraId="4595AFB4" w14:textId="77777777" w:rsidR="005D4B69" w:rsidRDefault="005D4B69" w:rsidP="005D4B69">
            <w:pPr>
              <w:rPr>
                <w:rFonts w:ascii="Arial" w:hAnsi="Arial" w:cs="Arial"/>
              </w:rPr>
            </w:pPr>
          </w:p>
        </w:tc>
        <w:tc>
          <w:tcPr>
            <w:tcW w:w="992" w:type="dxa"/>
          </w:tcPr>
          <w:p w14:paraId="1A8255BF" w14:textId="77777777" w:rsidR="00257AAB" w:rsidRPr="00071B9D" w:rsidRDefault="00257AAB" w:rsidP="00075031">
            <w:pPr>
              <w:rPr>
                <w:rFonts w:ascii="Arial" w:hAnsi="Arial" w:cs="Arial"/>
              </w:rPr>
            </w:pPr>
          </w:p>
        </w:tc>
      </w:tr>
      <w:tr w:rsidR="003F4391" w:rsidRPr="00071B9D" w14:paraId="417F73ED" w14:textId="77777777" w:rsidTr="00693F66">
        <w:tc>
          <w:tcPr>
            <w:tcW w:w="870" w:type="dxa"/>
          </w:tcPr>
          <w:p w14:paraId="14326041" w14:textId="77777777" w:rsidR="003F4391" w:rsidRDefault="00A11C26" w:rsidP="00075031">
            <w:pPr>
              <w:rPr>
                <w:rFonts w:ascii="Arial" w:hAnsi="Arial" w:cs="Arial"/>
              </w:rPr>
            </w:pPr>
            <w:r>
              <w:rPr>
                <w:rFonts w:ascii="Arial" w:hAnsi="Arial" w:cs="Arial"/>
              </w:rPr>
              <w:t>1.12</w:t>
            </w:r>
          </w:p>
          <w:p w14:paraId="6BA36624" w14:textId="77777777" w:rsidR="003F4391" w:rsidRDefault="003F4391" w:rsidP="00075031">
            <w:pPr>
              <w:rPr>
                <w:rFonts w:ascii="Arial" w:hAnsi="Arial" w:cs="Arial"/>
              </w:rPr>
            </w:pPr>
          </w:p>
        </w:tc>
        <w:tc>
          <w:tcPr>
            <w:tcW w:w="7525" w:type="dxa"/>
          </w:tcPr>
          <w:p w14:paraId="76926CAF" w14:textId="77777777" w:rsidR="003F4391" w:rsidRDefault="003F4391" w:rsidP="00257AAB">
            <w:pPr>
              <w:rPr>
                <w:rFonts w:ascii="Arial" w:hAnsi="Arial" w:cs="Arial"/>
              </w:rPr>
            </w:pPr>
            <w:r>
              <w:rPr>
                <w:rFonts w:ascii="Arial" w:hAnsi="Arial" w:cs="Arial"/>
              </w:rPr>
              <w:t>Governors reviewed and adopted the</w:t>
            </w:r>
            <w:r w:rsidR="00912771">
              <w:rPr>
                <w:rFonts w:ascii="Arial" w:hAnsi="Arial" w:cs="Arial"/>
              </w:rPr>
              <w:t xml:space="preserve"> </w:t>
            </w:r>
            <w:r w:rsidR="00F42841">
              <w:rPr>
                <w:rFonts w:ascii="Arial" w:hAnsi="Arial" w:cs="Arial"/>
              </w:rPr>
              <w:t>C</w:t>
            </w:r>
            <w:r>
              <w:rPr>
                <w:rFonts w:ascii="Arial" w:hAnsi="Arial" w:cs="Arial"/>
              </w:rPr>
              <w:t xml:space="preserve">ode of </w:t>
            </w:r>
            <w:r w:rsidR="00F42841">
              <w:rPr>
                <w:rFonts w:ascii="Arial" w:hAnsi="Arial" w:cs="Arial"/>
              </w:rPr>
              <w:t>C</w:t>
            </w:r>
            <w:r>
              <w:rPr>
                <w:rFonts w:ascii="Arial" w:hAnsi="Arial" w:cs="Arial"/>
              </w:rPr>
              <w:t>onduct</w:t>
            </w:r>
            <w:r w:rsidR="006E3C2F">
              <w:rPr>
                <w:rFonts w:ascii="Arial" w:hAnsi="Arial" w:cs="Arial"/>
              </w:rPr>
              <w:t xml:space="preserve"> for Staff</w:t>
            </w:r>
            <w:r w:rsidR="00964589">
              <w:rPr>
                <w:rFonts w:ascii="Arial" w:hAnsi="Arial" w:cs="Arial"/>
              </w:rPr>
              <w:t xml:space="preserve"> </w:t>
            </w:r>
            <w:r w:rsidR="00964589" w:rsidRPr="001C701B">
              <w:rPr>
                <w:rFonts w:ascii="Arial" w:hAnsi="Arial" w:cs="Arial"/>
              </w:rPr>
              <w:t xml:space="preserve">(copy in the </w:t>
            </w:r>
            <w:r w:rsidR="005A5436">
              <w:rPr>
                <w:rFonts w:ascii="Arial" w:hAnsi="Arial" w:cs="Arial"/>
              </w:rPr>
              <w:t>M</w:t>
            </w:r>
            <w:r w:rsidR="00964589" w:rsidRPr="001C701B">
              <w:rPr>
                <w:rFonts w:ascii="Arial" w:hAnsi="Arial" w:cs="Arial"/>
              </w:rPr>
              <w:t xml:space="preserve">inute </w:t>
            </w:r>
            <w:r w:rsidR="005A5436">
              <w:rPr>
                <w:rFonts w:ascii="Arial" w:hAnsi="Arial" w:cs="Arial"/>
              </w:rPr>
              <w:t>B</w:t>
            </w:r>
            <w:r w:rsidR="00964589" w:rsidRPr="001C701B">
              <w:rPr>
                <w:rFonts w:ascii="Arial" w:hAnsi="Arial" w:cs="Arial"/>
              </w:rPr>
              <w:t>ook)</w:t>
            </w:r>
            <w:r>
              <w:rPr>
                <w:rFonts w:ascii="Arial" w:hAnsi="Arial" w:cs="Arial"/>
              </w:rPr>
              <w:t>.</w:t>
            </w:r>
          </w:p>
          <w:p w14:paraId="6A606E48" w14:textId="77777777" w:rsidR="00F95C7D" w:rsidRPr="00071B9D" w:rsidRDefault="00F95C7D" w:rsidP="00257AAB">
            <w:pPr>
              <w:rPr>
                <w:rFonts w:ascii="Arial" w:hAnsi="Arial" w:cs="Arial"/>
              </w:rPr>
            </w:pPr>
          </w:p>
        </w:tc>
        <w:tc>
          <w:tcPr>
            <w:tcW w:w="992" w:type="dxa"/>
          </w:tcPr>
          <w:p w14:paraId="1073B1FA" w14:textId="77777777" w:rsidR="003F4391" w:rsidRPr="00071B9D" w:rsidRDefault="003F4391" w:rsidP="00075031">
            <w:pPr>
              <w:rPr>
                <w:rFonts w:ascii="Arial" w:hAnsi="Arial" w:cs="Arial"/>
              </w:rPr>
            </w:pPr>
          </w:p>
        </w:tc>
      </w:tr>
      <w:tr w:rsidR="004F4C8B" w:rsidRPr="00071B9D" w14:paraId="43AA5373" w14:textId="77777777" w:rsidTr="00693F66">
        <w:tc>
          <w:tcPr>
            <w:tcW w:w="870" w:type="dxa"/>
          </w:tcPr>
          <w:p w14:paraId="518F161A" w14:textId="77777777" w:rsidR="004F4C8B" w:rsidRPr="00071B9D" w:rsidRDefault="004F4C8B" w:rsidP="00075031">
            <w:pPr>
              <w:tabs>
                <w:tab w:val="left" w:pos="1540"/>
              </w:tabs>
              <w:rPr>
                <w:rFonts w:ascii="Arial" w:hAnsi="Arial" w:cs="Arial"/>
                <w:b/>
              </w:rPr>
            </w:pPr>
          </w:p>
        </w:tc>
        <w:tc>
          <w:tcPr>
            <w:tcW w:w="7525" w:type="dxa"/>
          </w:tcPr>
          <w:p w14:paraId="794FB676" w14:textId="77777777" w:rsidR="004F4C8B" w:rsidRDefault="004F4C8B" w:rsidP="00693F66">
            <w:pPr>
              <w:tabs>
                <w:tab w:val="left" w:pos="1540"/>
              </w:tabs>
              <w:rPr>
                <w:rFonts w:ascii="Arial" w:hAnsi="Arial" w:cs="Arial"/>
                <w:b/>
                <w:u w:val="single"/>
              </w:rPr>
            </w:pPr>
            <w:r w:rsidRPr="00071B9D">
              <w:rPr>
                <w:rFonts w:ascii="Arial" w:hAnsi="Arial" w:cs="Arial"/>
                <w:b/>
                <w:u w:val="single"/>
              </w:rPr>
              <w:t>M</w:t>
            </w:r>
            <w:r w:rsidR="00693F66">
              <w:rPr>
                <w:rFonts w:ascii="Arial" w:hAnsi="Arial" w:cs="Arial"/>
                <w:b/>
                <w:u w:val="single"/>
              </w:rPr>
              <w:t>INUTES</w:t>
            </w:r>
          </w:p>
          <w:p w14:paraId="0217D6F7" w14:textId="77777777" w:rsidR="00693F66" w:rsidRPr="00071B9D" w:rsidRDefault="00693F66" w:rsidP="00693F66">
            <w:pPr>
              <w:tabs>
                <w:tab w:val="left" w:pos="1540"/>
              </w:tabs>
              <w:rPr>
                <w:rFonts w:ascii="Arial" w:hAnsi="Arial" w:cs="Arial"/>
                <w:b/>
                <w:u w:val="single"/>
              </w:rPr>
            </w:pPr>
          </w:p>
        </w:tc>
        <w:tc>
          <w:tcPr>
            <w:tcW w:w="992" w:type="dxa"/>
          </w:tcPr>
          <w:p w14:paraId="679E6C36" w14:textId="77777777" w:rsidR="004F4C8B" w:rsidRPr="00071B9D" w:rsidRDefault="004F4C8B" w:rsidP="00075031">
            <w:pPr>
              <w:tabs>
                <w:tab w:val="left" w:pos="1540"/>
              </w:tabs>
              <w:rPr>
                <w:rFonts w:ascii="Arial" w:hAnsi="Arial" w:cs="Arial"/>
              </w:rPr>
            </w:pPr>
          </w:p>
        </w:tc>
      </w:tr>
      <w:tr w:rsidR="004F4C8B" w:rsidRPr="00071B9D" w14:paraId="597F280F" w14:textId="77777777" w:rsidTr="00693F66">
        <w:tc>
          <w:tcPr>
            <w:tcW w:w="870" w:type="dxa"/>
          </w:tcPr>
          <w:p w14:paraId="7850289B" w14:textId="77777777" w:rsidR="004F4C8B" w:rsidRPr="00071B9D" w:rsidRDefault="00A11C26" w:rsidP="00075031">
            <w:pPr>
              <w:rPr>
                <w:rFonts w:ascii="Arial" w:hAnsi="Arial" w:cs="Arial"/>
              </w:rPr>
            </w:pPr>
            <w:r>
              <w:rPr>
                <w:rFonts w:ascii="Arial" w:hAnsi="Arial" w:cs="Arial"/>
              </w:rPr>
              <w:t>1.13</w:t>
            </w:r>
          </w:p>
        </w:tc>
        <w:tc>
          <w:tcPr>
            <w:tcW w:w="7525" w:type="dxa"/>
          </w:tcPr>
          <w:p w14:paraId="3632CD9A" w14:textId="77777777" w:rsidR="00355BF2" w:rsidRPr="00E35688" w:rsidRDefault="00355BF2" w:rsidP="00355BF2">
            <w:pPr>
              <w:ind w:left="34"/>
              <w:rPr>
                <w:rFonts w:ascii="Arial" w:hAnsi="Arial" w:cs="Arial"/>
              </w:rPr>
            </w:pPr>
            <w:r w:rsidRPr="00E35688">
              <w:rPr>
                <w:rFonts w:ascii="Arial" w:hAnsi="Arial" w:cs="Arial"/>
              </w:rPr>
              <w:t xml:space="preserve">The minutes of the meeting held on </w:t>
            </w:r>
            <w:r w:rsidR="003A64AE">
              <w:rPr>
                <w:rFonts w:ascii="Arial" w:hAnsi="Arial" w:cs="Arial"/>
              </w:rPr>
              <w:t>15</w:t>
            </w:r>
            <w:r w:rsidR="003A64AE" w:rsidRPr="003A64AE">
              <w:rPr>
                <w:rFonts w:ascii="Arial" w:hAnsi="Arial" w:cs="Arial"/>
                <w:vertAlign w:val="superscript"/>
              </w:rPr>
              <w:t>th</w:t>
            </w:r>
            <w:r w:rsidR="003A64AE">
              <w:rPr>
                <w:rFonts w:ascii="Arial" w:hAnsi="Arial" w:cs="Arial"/>
              </w:rPr>
              <w:t xml:space="preserve"> July </w:t>
            </w:r>
            <w:r w:rsidRPr="00E35688">
              <w:rPr>
                <w:rFonts w:ascii="Arial" w:hAnsi="Arial" w:cs="Arial"/>
              </w:rPr>
              <w:t xml:space="preserve">(copy in the Minute Book), having previously been circulated, were </w:t>
            </w:r>
            <w:r w:rsidR="00124916" w:rsidRPr="00E35688">
              <w:rPr>
                <w:rFonts w:ascii="Arial" w:hAnsi="Arial" w:cs="Arial"/>
                <w:b/>
              </w:rPr>
              <w:t>confirmed,</w:t>
            </w:r>
            <w:r w:rsidRPr="00E35688">
              <w:rPr>
                <w:rFonts w:ascii="Arial" w:hAnsi="Arial" w:cs="Arial"/>
              </w:rPr>
              <w:t xml:space="preserve"> and signed by the Chair</w:t>
            </w:r>
            <w:r w:rsidR="00F42841">
              <w:rPr>
                <w:rFonts w:ascii="Arial" w:hAnsi="Arial" w:cs="Arial"/>
              </w:rPr>
              <w:t>.</w:t>
            </w:r>
          </w:p>
          <w:p w14:paraId="56065A32" w14:textId="77777777" w:rsidR="004F4C8B" w:rsidRPr="00071B9D" w:rsidRDefault="004F4C8B" w:rsidP="00075031">
            <w:pPr>
              <w:rPr>
                <w:rFonts w:ascii="Arial" w:hAnsi="Arial" w:cs="Arial"/>
              </w:rPr>
            </w:pPr>
          </w:p>
        </w:tc>
        <w:tc>
          <w:tcPr>
            <w:tcW w:w="992" w:type="dxa"/>
          </w:tcPr>
          <w:p w14:paraId="4CBF146B" w14:textId="77777777" w:rsidR="004F4C8B" w:rsidRPr="00071B9D" w:rsidRDefault="004F4C8B" w:rsidP="00075031">
            <w:pPr>
              <w:rPr>
                <w:rFonts w:ascii="Arial" w:hAnsi="Arial" w:cs="Arial"/>
              </w:rPr>
            </w:pPr>
          </w:p>
        </w:tc>
      </w:tr>
      <w:tr w:rsidR="004F4C8B" w:rsidRPr="00071B9D" w14:paraId="23AB91B5" w14:textId="77777777" w:rsidTr="00693F66">
        <w:tc>
          <w:tcPr>
            <w:tcW w:w="870" w:type="dxa"/>
          </w:tcPr>
          <w:p w14:paraId="7E30A375" w14:textId="77777777" w:rsidR="004F4C8B" w:rsidRPr="00071B9D" w:rsidRDefault="00A11C26" w:rsidP="00075031">
            <w:pPr>
              <w:rPr>
                <w:rFonts w:ascii="Arial" w:hAnsi="Arial" w:cs="Arial"/>
              </w:rPr>
            </w:pPr>
            <w:r>
              <w:rPr>
                <w:rFonts w:ascii="Arial" w:hAnsi="Arial" w:cs="Arial"/>
              </w:rPr>
              <w:t>1.14</w:t>
            </w:r>
          </w:p>
        </w:tc>
        <w:tc>
          <w:tcPr>
            <w:tcW w:w="7525" w:type="dxa"/>
          </w:tcPr>
          <w:p w14:paraId="2AFBC1CE" w14:textId="77777777" w:rsidR="004F4C8B" w:rsidRDefault="004F4C8B" w:rsidP="00355BF2">
            <w:pPr>
              <w:rPr>
                <w:rFonts w:ascii="Arial" w:hAnsi="Arial" w:cs="Arial"/>
              </w:rPr>
            </w:pPr>
            <w:r w:rsidRPr="00355BF2">
              <w:rPr>
                <w:rFonts w:ascii="Arial" w:hAnsi="Arial" w:cs="Arial"/>
                <w:b/>
                <w:u w:val="single"/>
              </w:rPr>
              <w:t>Matters arising from the minutes</w:t>
            </w:r>
            <w:r w:rsidRPr="00071B9D">
              <w:rPr>
                <w:rFonts w:ascii="Arial" w:hAnsi="Arial" w:cs="Arial"/>
              </w:rPr>
              <w:t xml:space="preserve"> </w:t>
            </w:r>
          </w:p>
          <w:p w14:paraId="1746D0E2" w14:textId="77777777" w:rsidR="00355BF2" w:rsidRPr="00071B9D" w:rsidRDefault="00355BF2" w:rsidP="00355BF2">
            <w:pPr>
              <w:rPr>
                <w:rFonts w:ascii="Arial" w:hAnsi="Arial" w:cs="Arial"/>
              </w:rPr>
            </w:pPr>
          </w:p>
        </w:tc>
        <w:tc>
          <w:tcPr>
            <w:tcW w:w="992" w:type="dxa"/>
          </w:tcPr>
          <w:p w14:paraId="12C827CD" w14:textId="77777777" w:rsidR="004F4C8B" w:rsidRPr="00071B9D" w:rsidRDefault="004F4C8B" w:rsidP="00075031">
            <w:pPr>
              <w:rPr>
                <w:rFonts w:ascii="Arial" w:hAnsi="Arial" w:cs="Arial"/>
              </w:rPr>
            </w:pPr>
          </w:p>
        </w:tc>
      </w:tr>
      <w:tr w:rsidR="00DC2A5F" w:rsidRPr="00071B9D" w14:paraId="44090B3D" w14:textId="77777777" w:rsidTr="00693F66">
        <w:tc>
          <w:tcPr>
            <w:tcW w:w="870" w:type="dxa"/>
          </w:tcPr>
          <w:p w14:paraId="08018301" w14:textId="77777777" w:rsidR="00DC2A5F" w:rsidRPr="00071B9D" w:rsidRDefault="00DC2A5F" w:rsidP="00075031">
            <w:pPr>
              <w:rPr>
                <w:rFonts w:ascii="Arial" w:hAnsi="Arial" w:cs="Arial"/>
              </w:rPr>
            </w:pPr>
          </w:p>
        </w:tc>
        <w:tc>
          <w:tcPr>
            <w:tcW w:w="7525" w:type="dxa"/>
          </w:tcPr>
          <w:p w14:paraId="3D0B8452" w14:textId="77777777" w:rsidR="00CD1593" w:rsidRPr="00CD1593" w:rsidRDefault="003A64AE" w:rsidP="00355BF2">
            <w:pPr>
              <w:rPr>
                <w:rFonts w:ascii="Arial" w:hAnsi="Arial" w:cs="Arial"/>
                <w:b/>
              </w:rPr>
            </w:pPr>
            <w:r w:rsidRPr="00CD1593">
              <w:rPr>
                <w:rFonts w:ascii="Arial" w:hAnsi="Arial" w:cs="Arial"/>
                <w:b/>
              </w:rPr>
              <w:t>Item 4.2</w:t>
            </w:r>
            <w:r w:rsidR="00F42841" w:rsidRPr="00CD1593">
              <w:rPr>
                <w:rFonts w:ascii="Arial" w:hAnsi="Arial" w:cs="Arial"/>
                <w:b/>
              </w:rPr>
              <w:t>:</w:t>
            </w:r>
            <w:r w:rsidRPr="00CD1593">
              <w:rPr>
                <w:rFonts w:ascii="Arial" w:hAnsi="Arial" w:cs="Arial"/>
                <w:b/>
              </w:rPr>
              <w:t xml:space="preserve"> </w:t>
            </w:r>
            <w:r w:rsidR="00CD1593" w:rsidRPr="00CD1593">
              <w:rPr>
                <w:rFonts w:ascii="Arial" w:hAnsi="Arial" w:cs="Arial"/>
                <w:b/>
              </w:rPr>
              <w:t>LGB Membership</w:t>
            </w:r>
          </w:p>
          <w:p w14:paraId="7DE01826" w14:textId="77777777" w:rsidR="00CD1593" w:rsidRDefault="00E026E3" w:rsidP="00355BF2">
            <w:pPr>
              <w:rPr>
                <w:rFonts w:ascii="Arial" w:hAnsi="Arial" w:cs="Arial"/>
              </w:rPr>
            </w:pPr>
            <w:r>
              <w:rPr>
                <w:rFonts w:ascii="Arial" w:hAnsi="Arial" w:cs="Arial"/>
              </w:rPr>
              <w:t>The</w:t>
            </w:r>
            <w:r w:rsidR="003A64AE">
              <w:rPr>
                <w:rFonts w:ascii="Arial" w:hAnsi="Arial" w:cs="Arial"/>
              </w:rPr>
              <w:t xml:space="preserve"> Head had updated GIAS</w:t>
            </w:r>
          </w:p>
          <w:p w14:paraId="190B6C42" w14:textId="77777777" w:rsidR="00CD1593" w:rsidRPr="00CD1593" w:rsidRDefault="003A64AE" w:rsidP="00355BF2">
            <w:pPr>
              <w:rPr>
                <w:rFonts w:ascii="Arial" w:hAnsi="Arial" w:cs="Arial"/>
                <w:b/>
              </w:rPr>
            </w:pPr>
            <w:r>
              <w:rPr>
                <w:rFonts w:ascii="Arial" w:hAnsi="Arial" w:cs="Arial"/>
              </w:rPr>
              <w:br/>
            </w:r>
            <w:r w:rsidR="00CD1593">
              <w:rPr>
                <w:rFonts w:ascii="Arial" w:hAnsi="Arial" w:cs="Arial"/>
                <w:b/>
              </w:rPr>
              <w:t>I</w:t>
            </w:r>
            <w:r w:rsidRPr="00CD1593">
              <w:rPr>
                <w:rFonts w:ascii="Arial" w:hAnsi="Arial" w:cs="Arial"/>
                <w:b/>
              </w:rPr>
              <w:t>tem 5.2</w:t>
            </w:r>
            <w:r w:rsidR="00F42841" w:rsidRPr="00CD1593">
              <w:rPr>
                <w:rFonts w:ascii="Arial" w:hAnsi="Arial" w:cs="Arial"/>
                <w:b/>
              </w:rPr>
              <w:t>:</w:t>
            </w:r>
            <w:r w:rsidRPr="00CD1593">
              <w:rPr>
                <w:rFonts w:ascii="Arial" w:hAnsi="Arial" w:cs="Arial"/>
                <w:b/>
              </w:rPr>
              <w:t xml:space="preserve"> </w:t>
            </w:r>
            <w:r w:rsidR="00CD1593" w:rsidRPr="00CD1593">
              <w:rPr>
                <w:rFonts w:ascii="Arial" w:hAnsi="Arial" w:cs="Arial"/>
                <w:b/>
              </w:rPr>
              <w:t>Matters Arising</w:t>
            </w:r>
          </w:p>
          <w:p w14:paraId="6644DC97" w14:textId="77777777" w:rsidR="00355BF2" w:rsidRDefault="00E026E3" w:rsidP="00355BF2">
            <w:pPr>
              <w:rPr>
                <w:rFonts w:ascii="Arial" w:hAnsi="Arial" w:cs="Arial"/>
              </w:rPr>
            </w:pPr>
            <w:r>
              <w:rPr>
                <w:rFonts w:ascii="Arial" w:hAnsi="Arial" w:cs="Arial"/>
              </w:rPr>
              <w:t>The</w:t>
            </w:r>
            <w:r w:rsidR="003A64AE">
              <w:rPr>
                <w:rFonts w:ascii="Arial" w:hAnsi="Arial" w:cs="Arial"/>
              </w:rPr>
              <w:t xml:space="preserve"> Code of Conduct had been approved and PI forms signed</w:t>
            </w:r>
          </w:p>
          <w:p w14:paraId="7ACF8B08" w14:textId="77777777" w:rsidR="00CD1593" w:rsidRDefault="00CD1593" w:rsidP="00355BF2">
            <w:pPr>
              <w:rPr>
                <w:rFonts w:ascii="Arial" w:hAnsi="Arial" w:cs="Arial"/>
              </w:rPr>
            </w:pPr>
          </w:p>
          <w:p w14:paraId="0715AD9E" w14:textId="77777777" w:rsidR="00A25376" w:rsidRPr="00A25376" w:rsidRDefault="003A64AE" w:rsidP="00355BF2">
            <w:pPr>
              <w:rPr>
                <w:rFonts w:ascii="Arial" w:hAnsi="Arial" w:cs="Arial"/>
                <w:b/>
              </w:rPr>
            </w:pPr>
            <w:r w:rsidRPr="00A25376">
              <w:rPr>
                <w:rFonts w:ascii="Arial" w:hAnsi="Arial" w:cs="Arial"/>
                <w:b/>
              </w:rPr>
              <w:t>Item 7.1</w:t>
            </w:r>
            <w:r w:rsidR="00A25376" w:rsidRPr="00A25376">
              <w:rPr>
                <w:rFonts w:ascii="Arial" w:hAnsi="Arial" w:cs="Arial"/>
                <w:b/>
              </w:rPr>
              <w:t xml:space="preserve"> Head’s Report</w:t>
            </w:r>
          </w:p>
          <w:p w14:paraId="323733DF" w14:textId="5395E76D" w:rsidR="00BF06A5" w:rsidRDefault="00E026E3" w:rsidP="00355BF2">
            <w:pPr>
              <w:rPr>
                <w:rFonts w:ascii="Arial" w:hAnsi="Arial" w:cs="Arial"/>
              </w:rPr>
            </w:pPr>
            <w:r>
              <w:rPr>
                <w:rFonts w:ascii="Arial" w:hAnsi="Arial" w:cs="Arial"/>
              </w:rPr>
              <w:t>The</w:t>
            </w:r>
            <w:r w:rsidR="003A64AE">
              <w:rPr>
                <w:rFonts w:ascii="Arial" w:hAnsi="Arial" w:cs="Arial"/>
              </w:rPr>
              <w:t xml:space="preserve"> Safeguarding </w:t>
            </w:r>
            <w:r w:rsidR="006E3C2F">
              <w:rPr>
                <w:rFonts w:ascii="Arial" w:hAnsi="Arial" w:cs="Arial"/>
              </w:rPr>
              <w:t>A</w:t>
            </w:r>
            <w:r w:rsidR="003A64AE">
              <w:rPr>
                <w:rFonts w:ascii="Arial" w:hAnsi="Arial" w:cs="Arial"/>
              </w:rPr>
              <w:t xml:space="preserve">udit of </w:t>
            </w:r>
            <w:r w:rsidR="00BF06A5">
              <w:rPr>
                <w:rFonts w:ascii="Arial" w:hAnsi="Arial" w:cs="Arial"/>
              </w:rPr>
              <w:t>Westwood</w:t>
            </w:r>
            <w:r w:rsidR="003A64AE">
              <w:rPr>
                <w:rFonts w:ascii="Arial" w:hAnsi="Arial" w:cs="Arial"/>
              </w:rPr>
              <w:t xml:space="preserve"> </w:t>
            </w:r>
            <w:r w:rsidR="0068069F">
              <w:rPr>
                <w:rFonts w:ascii="Arial" w:hAnsi="Arial" w:cs="Arial"/>
              </w:rPr>
              <w:t>(</w:t>
            </w:r>
            <w:r w:rsidR="003A64AE">
              <w:rPr>
                <w:rFonts w:ascii="Arial" w:hAnsi="Arial" w:cs="Arial"/>
              </w:rPr>
              <w:t>by an external consultant</w:t>
            </w:r>
            <w:r w:rsidR="0068069F">
              <w:rPr>
                <w:rFonts w:ascii="Arial" w:hAnsi="Arial" w:cs="Arial"/>
              </w:rPr>
              <w:t>)</w:t>
            </w:r>
            <w:r w:rsidR="003A64AE">
              <w:rPr>
                <w:rFonts w:ascii="Arial" w:hAnsi="Arial" w:cs="Arial"/>
              </w:rPr>
              <w:t xml:space="preserve"> had been circulated. </w:t>
            </w:r>
            <w:r w:rsidR="00F42841">
              <w:rPr>
                <w:rFonts w:ascii="Arial" w:hAnsi="Arial" w:cs="Arial"/>
              </w:rPr>
              <w:t>Th</w:t>
            </w:r>
            <w:r w:rsidR="003A64AE">
              <w:rPr>
                <w:rFonts w:ascii="Arial" w:hAnsi="Arial" w:cs="Arial"/>
              </w:rPr>
              <w:t xml:space="preserve">e Head advised that the report had been very positive. The consultant had spoken to </w:t>
            </w:r>
            <w:r w:rsidR="006D40BE">
              <w:rPr>
                <w:rFonts w:ascii="Arial" w:hAnsi="Arial" w:cs="Arial"/>
              </w:rPr>
              <w:t xml:space="preserve">a wide range of </w:t>
            </w:r>
            <w:r w:rsidR="003A64AE">
              <w:rPr>
                <w:rFonts w:ascii="Arial" w:hAnsi="Arial" w:cs="Arial"/>
              </w:rPr>
              <w:t>staff</w:t>
            </w:r>
            <w:r w:rsidR="006D40BE">
              <w:rPr>
                <w:rFonts w:ascii="Arial" w:hAnsi="Arial" w:cs="Arial"/>
              </w:rPr>
              <w:t xml:space="preserve">. </w:t>
            </w:r>
            <w:r w:rsidR="003A64AE">
              <w:rPr>
                <w:rFonts w:ascii="Arial" w:hAnsi="Arial" w:cs="Arial"/>
              </w:rPr>
              <w:t>She had spoke</w:t>
            </w:r>
            <w:r w:rsidR="00F42841">
              <w:rPr>
                <w:rFonts w:ascii="Arial" w:hAnsi="Arial" w:cs="Arial"/>
              </w:rPr>
              <w:t>n</w:t>
            </w:r>
            <w:r w:rsidR="003A64AE">
              <w:rPr>
                <w:rFonts w:ascii="Arial" w:hAnsi="Arial" w:cs="Arial"/>
              </w:rPr>
              <w:t xml:space="preserve"> to SC</w:t>
            </w:r>
            <w:r w:rsidR="00F42841">
              <w:rPr>
                <w:rFonts w:ascii="Arial" w:hAnsi="Arial" w:cs="Arial"/>
              </w:rPr>
              <w:t xml:space="preserve"> (safeguarding governor)</w:t>
            </w:r>
            <w:r w:rsidR="003A64AE">
              <w:rPr>
                <w:rFonts w:ascii="Arial" w:hAnsi="Arial" w:cs="Arial"/>
              </w:rPr>
              <w:t xml:space="preserve"> on the telephone. </w:t>
            </w:r>
            <w:r w:rsidR="00BF06A5">
              <w:rPr>
                <w:rFonts w:ascii="Arial" w:hAnsi="Arial" w:cs="Arial"/>
              </w:rPr>
              <w:t>The Cha</w:t>
            </w:r>
            <w:r w:rsidR="00F42841">
              <w:rPr>
                <w:rFonts w:ascii="Arial" w:hAnsi="Arial" w:cs="Arial"/>
              </w:rPr>
              <w:t>ir</w:t>
            </w:r>
            <w:r w:rsidR="00BF06A5">
              <w:rPr>
                <w:rFonts w:ascii="Arial" w:hAnsi="Arial" w:cs="Arial"/>
              </w:rPr>
              <w:t xml:space="preserve"> congratulated staff on the report.</w:t>
            </w:r>
          </w:p>
          <w:p w14:paraId="0ACDD1A0" w14:textId="77777777" w:rsidR="003A64AE" w:rsidRDefault="003A64AE" w:rsidP="00355BF2">
            <w:pPr>
              <w:rPr>
                <w:rFonts w:ascii="Arial" w:hAnsi="Arial" w:cs="Arial"/>
              </w:rPr>
            </w:pPr>
          </w:p>
          <w:p w14:paraId="14EF9D6A" w14:textId="77777777" w:rsidR="00A25376" w:rsidRPr="00A25376" w:rsidRDefault="00BF06A5" w:rsidP="00355BF2">
            <w:pPr>
              <w:rPr>
                <w:rFonts w:ascii="Arial" w:hAnsi="Arial" w:cs="Arial"/>
                <w:b/>
              </w:rPr>
            </w:pPr>
            <w:r w:rsidRPr="00A25376">
              <w:rPr>
                <w:rFonts w:ascii="Arial" w:hAnsi="Arial" w:cs="Arial"/>
                <w:b/>
              </w:rPr>
              <w:t>Item 7.2</w:t>
            </w:r>
            <w:r w:rsidR="00F42841" w:rsidRPr="00A25376">
              <w:rPr>
                <w:rFonts w:ascii="Arial" w:hAnsi="Arial" w:cs="Arial"/>
                <w:b/>
              </w:rPr>
              <w:t>:</w:t>
            </w:r>
            <w:r w:rsidRPr="00A25376">
              <w:rPr>
                <w:rFonts w:ascii="Arial" w:hAnsi="Arial" w:cs="Arial"/>
                <w:b/>
              </w:rPr>
              <w:t xml:space="preserve"> </w:t>
            </w:r>
            <w:r w:rsidR="00A25376" w:rsidRPr="00A25376">
              <w:rPr>
                <w:rFonts w:ascii="Arial" w:hAnsi="Arial" w:cs="Arial"/>
                <w:b/>
              </w:rPr>
              <w:t>SEND Report</w:t>
            </w:r>
          </w:p>
          <w:p w14:paraId="4776A2C4" w14:textId="77777777" w:rsidR="003A64AE" w:rsidRDefault="00A25376" w:rsidP="00355BF2">
            <w:pPr>
              <w:rPr>
                <w:rFonts w:ascii="Arial" w:hAnsi="Arial" w:cs="Arial"/>
              </w:rPr>
            </w:pPr>
            <w:r>
              <w:rPr>
                <w:rFonts w:ascii="Arial" w:hAnsi="Arial" w:cs="Arial"/>
              </w:rPr>
              <w:t xml:space="preserve">The </w:t>
            </w:r>
            <w:r w:rsidR="00BF06A5">
              <w:rPr>
                <w:rFonts w:ascii="Arial" w:hAnsi="Arial" w:cs="Arial"/>
              </w:rPr>
              <w:t>SEN</w:t>
            </w:r>
            <w:r w:rsidR="00F42841">
              <w:rPr>
                <w:rFonts w:ascii="Arial" w:hAnsi="Arial" w:cs="Arial"/>
              </w:rPr>
              <w:t>D</w:t>
            </w:r>
            <w:r w:rsidR="00BF06A5">
              <w:rPr>
                <w:rFonts w:ascii="Arial" w:hAnsi="Arial" w:cs="Arial"/>
              </w:rPr>
              <w:t xml:space="preserve"> report had been placed on the website.</w:t>
            </w:r>
          </w:p>
          <w:p w14:paraId="2D4F24B0" w14:textId="77777777" w:rsidR="00BF06A5" w:rsidRDefault="00BF06A5" w:rsidP="00355BF2">
            <w:pPr>
              <w:rPr>
                <w:rFonts w:ascii="Arial" w:hAnsi="Arial" w:cs="Arial"/>
              </w:rPr>
            </w:pPr>
          </w:p>
          <w:p w14:paraId="503F5040" w14:textId="77777777" w:rsidR="00A25376" w:rsidRPr="00A25376" w:rsidRDefault="00BF06A5" w:rsidP="00355BF2">
            <w:pPr>
              <w:rPr>
                <w:rFonts w:ascii="Arial" w:hAnsi="Arial" w:cs="Arial"/>
                <w:b/>
              </w:rPr>
            </w:pPr>
            <w:r w:rsidRPr="00A25376">
              <w:rPr>
                <w:rFonts w:ascii="Arial" w:hAnsi="Arial" w:cs="Arial"/>
                <w:b/>
              </w:rPr>
              <w:t>Item 10.2</w:t>
            </w:r>
            <w:r w:rsidR="00F42841" w:rsidRPr="00A25376">
              <w:rPr>
                <w:rFonts w:ascii="Arial" w:hAnsi="Arial" w:cs="Arial"/>
                <w:b/>
              </w:rPr>
              <w:t>:</w:t>
            </w:r>
            <w:r w:rsidRPr="00A25376">
              <w:rPr>
                <w:rFonts w:ascii="Arial" w:hAnsi="Arial" w:cs="Arial"/>
                <w:b/>
              </w:rPr>
              <w:t xml:space="preserve"> </w:t>
            </w:r>
            <w:r w:rsidR="00A25376" w:rsidRPr="00A25376">
              <w:rPr>
                <w:rFonts w:ascii="Arial" w:hAnsi="Arial" w:cs="Arial"/>
                <w:b/>
              </w:rPr>
              <w:t>Governor Monitoring/Training</w:t>
            </w:r>
          </w:p>
          <w:p w14:paraId="27F678B3" w14:textId="77777777" w:rsidR="00BF06A5" w:rsidRDefault="00BF06A5" w:rsidP="00355BF2">
            <w:pPr>
              <w:rPr>
                <w:rFonts w:ascii="Arial" w:hAnsi="Arial" w:cs="Arial"/>
              </w:rPr>
            </w:pPr>
            <w:r>
              <w:rPr>
                <w:rFonts w:ascii="Arial" w:hAnsi="Arial" w:cs="Arial"/>
              </w:rPr>
              <w:lastRenderedPageBreak/>
              <w:t>Governors</w:t>
            </w:r>
            <w:r w:rsidR="0068069F">
              <w:rPr>
                <w:rFonts w:ascii="Arial" w:hAnsi="Arial" w:cs="Arial"/>
              </w:rPr>
              <w:t>’</w:t>
            </w:r>
            <w:r>
              <w:rPr>
                <w:rFonts w:ascii="Arial" w:hAnsi="Arial" w:cs="Arial"/>
              </w:rPr>
              <w:t xml:space="preserve"> skills audit – </w:t>
            </w:r>
            <w:r w:rsidR="00F42841">
              <w:rPr>
                <w:rFonts w:ascii="Arial" w:hAnsi="Arial" w:cs="Arial"/>
              </w:rPr>
              <w:t xml:space="preserve">the </w:t>
            </w:r>
            <w:r>
              <w:rPr>
                <w:rFonts w:ascii="Arial" w:hAnsi="Arial" w:cs="Arial"/>
              </w:rPr>
              <w:t xml:space="preserve">Chair </w:t>
            </w:r>
            <w:r w:rsidR="00F42841">
              <w:rPr>
                <w:rFonts w:ascii="Arial" w:hAnsi="Arial" w:cs="Arial"/>
              </w:rPr>
              <w:t>would</w:t>
            </w:r>
            <w:r w:rsidR="0068069F">
              <w:rPr>
                <w:rFonts w:ascii="Arial" w:hAnsi="Arial" w:cs="Arial"/>
              </w:rPr>
              <w:t xml:space="preserve"> clarify requirements.</w:t>
            </w:r>
          </w:p>
          <w:p w14:paraId="790A1003" w14:textId="77777777" w:rsidR="005A5436" w:rsidRDefault="005A5436" w:rsidP="00075031">
            <w:pPr>
              <w:rPr>
                <w:rFonts w:ascii="Arial" w:hAnsi="Arial" w:cs="Arial"/>
              </w:rPr>
            </w:pPr>
          </w:p>
          <w:p w14:paraId="35812F83" w14:textId="4AAD650A" w:rsidR="00802671" w:rsidRPr="00071B9D" w:rsidRDefault="00802671" w:rsidP="00075031">
            <w:pPr>
              <w:rPr>
                <w:rFonts w:ascii="Arial" w:hAnsi="Arial" w:cs="Arial"/>
              </w:rPr>
            </w:pPr>
          </w:p>
        </w:tc>
        <w:tc>
          <w:tcPr>
            <w:tcW w:w="992" w:type="dxa"/>
          </w:tcPr>
          <w:p w14:paraId="38088F2E" w14:textId="77777777" w:rsidR="00F42841" w:rsidRDefault="00F42841" w:rsidP="00075031">
            <w:pPr>
              <w:rPr>
                <w:rFonts w:ascii="Arial" w:hAnsi="Arial" w:cs="Arial"/>
              </w:rPr>
            </w:pPr>
          </w:p>
          <w:p w14:paraId="3B69A257" w14:textId="77777777" w:rsidR="00F42841" w:rsidRDefault="00F42841" w:rsidP="00075031">
            <w:pPr>
              <w:rPr>
                <w:rFonts w:ascii="Arial" w:hAnsi="Arial" w:cs="Arial"/>
              </w:rPr>
            </w:pPr>
          </w:p>
          <w:p w14:paraId="5E85BA25" w14:textId="77777777" w:rsidR="00F42841" w:rsidRDefault="00F42841" w:rsidP="00075031">
            <w:pPr>
              <w:rPr>
                <w:rFonts w:ascii="Arial" w:hAnsi="Arial" w:cs="Arial"/>
              </w:rPr>
            </w:pPr>
          </w:p>
          <w:p w14:paraId="4B4315C7" w14:textId="77777777" w:rsidR="00F42841" w:rsidRDefault="00F42841" w:rsidP="00075031">
            <w:pPr>
              <w:rPr>
                <w:rFonts w:ascii="Arial" w:hAnsi="Arial" w:cs="Arial"/>
              </w:rPr>
            </w:pPr>
          </w:p>
          <w:p w14:paraId="67A74231" w14:textId="77777777" w:rsidR="00F42841" w:rsidRDefault="00F42841" w:rsidP="00075031">
            <w:pPr>
              <w:rPr>
                <w:rFonts w:ascii="Arial" w:hAnsi="Arial" w:cs="Arial"/>
              </w:rPr>
            </w:pPr>
          </w:p>
          <w:p w14:paraId="16A335E8" w14:textId="77777777" w:rsidR="00F42841" w:rsidRDefault="00F42841" w:rsidP="00075031">
            <w:pPr>
              <w:rPr>
                <w:rFonts w:ascii="Arial" w:hAnsi="Arial" w:cs="Arial"/>
              </w:rPr>
            </w:pPr>
          </w:p>
          <w:p w14:paraId="0E57D289" w14:textId="77777777" w:rsidR="00F42841" w:rsidRDefault="00F42841" w:rsidP="00075031">
            <w:pPr>
              <w:rPr>
                <w:rFonts w:ascii="Arial" w:hAnsi="Arial" w:cs="Arial"/>
              </w:rPr>
            </w:pPr>
          </w:p>
          <w:p w14:paraId="5A348FA9" w14:textId="77777777" w:rsidR="00F42841" w:rsidRDefault="00F42841" w:rsidP="00075031">
            <w:pPr>
              <w:rPr>
                <w:rFonts w:ascii="Arial" w:hAnsi="Arial" w:cs="Arial"/>
              </w:rPr>
            </w:pPr>
          </w:p>
          <w:p w14:paraId="2D782195" w14:textId="77777777" w:rsidR="00F42841" w:rsidRDefault="00F42841" w:rsidP="00075031">
            <w:pPr>
              <w:rPr>
                <w:rFonts w:ascii="Arial" w:hAnsi="Arial" w:cs="Arial"/>
              </w:rPr>
            </w:pPr>
          </w:p>
          <w:p w14:paraId="74AD2D23" w14:textId="77777777" w:rsidR="005A5436" w:rsidRDefault="005A5436" w:rsidP="00075031">
            <w:pPr>
              <w:rPr>
                <w:rFonts w:ascii="Arial" w:hAnsi="Arial" w:cs="Arial"/>
              </w:rPr>
            </w:pPr>
          </w:p>
          <w:p w14:paraId="32A99A04" w14:textId="77777777" w:rsidR="005A5436" w:rsidRDefault="005A5436" w:rsidP="00075031">
            <w:pPr>
              <w:rPr>
                <w:rFonts w:ascii="Arial" w:hAnsi="Arial" w:cs="Arial"/>
              </w:rPr>
            </w:pPr>
          </w:p>
          <w:p w14:paraId="2F866080" w14:textId="77777777" w:rsidR="005A5436" w:rsidRDefault="005A5436" w:rsidP="00075031">
            <w:pPr>
              <w:rPr>
                <w:rFonts w:ascii="Arial" w:hAnsi="Arial" w:cs="Arial"/>
              </w:rPr>
            </w:pPr>
          </w:p>
          <w:p w14:paraId="5130C832" w14:textId="77777777" w:rsidR="005A5436" w:rsidRDefault="005A5436" w:rsidP="00075031">
            <w:pPr>
              <w:rPr>
                <w:rFonts w:ascii="Arial" w:hAnsi="Arial" w:cs="Arial"/>
              </w:rPr>
            </w:pPr>
          </w:p>
          <w:p w14:paraId="577CFAC2" w14:textId="77777777" w:rsidR="00A25376" w:rsidRDefault="00A25376" w:rsidP="00075031">
            <w:pPr>
              <w:rPr>
                <w:rFonts w:ascii="Arial" w:hAnsi="Arial" w:cs="Arial"/>
              </w:rPr>
            </w:pPr>
          </w:p>
          <w:p w14:paraId="70ACC116" w14:textId="77777777" w:rsidR="00A25376" w:rsidRDefault="00A25376" w:rsidP="00075031">
            <w:pPr>
              <w:rPr>
                <w:rFonts w:ascii="Arial" w:hAnsi="Arial" w:cs="Arial"/>
              </w:rPr>
            </w:pPr>
          </w:p>
          <w:p w14:paraId="2E785650" w14:textId="77777777" w:rsidR="00A25376" w:rsidRDefault="00A25376" w:rsidP="00075031">
            <w:pPr>
              <w:rPr>
                <w:rFonts w:ascii="Arial" w:hAnsi="Arial" w:cs="Arial"/>
              </w:rPr>
            </w:pPr>
          </w:p>
          <w:p w14:paraId="59941580" w14:textId="77777777" w:rsidR="00A25376" w:rsidRDefault="00A25376" w:rsidP="00075031">
            <w:pPr>
              <w:rPr>
                <w:rFonts w:ascii="Arial" w:hAnsi="Arial" w:cs="Arial"/>
              </w:rPr>
            </w:pPr>
          </w:p>
          <w:p w14:paraId="2109B28F" w14:textId="77777777" w:rsidR="00A25376" w:rsidRDefault="00A25376" w:rsidP="00075031">
            <w:pPr>
              <w:rPr>
                <w:rFonts w:ascii="Arial" w:hAnsi="Arial" w:cs="Arial"/>
              </w:rPr>
            </w:pPr>
          </w:p>
          <w:p w14:paraId="6F2D9DBB" w14:textId="77777777" w:rsidR="00DC2A5F" w:rsidRPr="00071B9D" w:rsidRDefault="00F42841" w:rsidP="00075031">
            <w:pPr>
              <w:rPr>
                <w:rFonts w:ascii="Arial" w:hAnsi="Arial" w:cs="Arial"/>
              </w:rPr>
            </w:pPr>
            <w:r>
              <w:rPr>
                <w:rFonts w:ascii="Arial" w:hAnsi="Arial" w:cs="Arial"/>
              </w:rPr>
              <w:t>Chair</w:t>
            </w:r>
          </w:p>
        </w:tc>
      </w:tr>
      <w:tr w:rsidR="004F4C8B" w:rsidRPr="00071B9D" w14:paraId="7F81ECA3" w14:textId="77777777" w:rsidTr="00693F66">
        <w:tc>
          <w:tcPr>
            <w:tcW w:w="870" w:type="dxa"/>
          </w:tcPr>
          <w:p w14:paraId="2A010A30" w14:textId="77777777" w:rsidR="004F4C8B" w:rsidRPr="00071B9D" w:rsidRDefault="004F4C8B" w:rsidP="00075031">
            <w:pPr>
              <w:rPr>
                <w:rFonts w:ascii="Arial" w:hAnsi="Arial" w:cs="Arial"/>
                <w:b/>
              </w:rPr>
            </w:pPr>
          </w:p>
        </w:tc>
        <w:tc>
          <w:tcPr>
            <w:tcW w:w="7525" w:type="dxa"/>
          </w:tcPr>
          <w:p w14:paraId="04F0A3EA" w14:textId="77777777" w:rsidR="004F4C8B" w:rsidRDefault="00964589" w:rsidP="00355BF2">
            <w:pPr>
              <w:rPr>
                <w:rFonts w:ascii="Arial" w:hAnsi="Arial" w:cs="Arial"/>
                <w:b/>
              </w:rPr>
            </w:pPr>
            <w:r>
              <w:rPr>
                <w:rFonts w:ascii="Arial" w:hAnsi="Arial" w:cs="Arial"/>
                <w:b/>
                <w:u w:val="single"/>
              </w:rPr>
              <w:t>EDUCATIONAL PERFORMANCES</w:t>
            </w:r>
          </w:p>
          <w:p w14:paraId="1ECCFEA2" w14:textId="77777777" w:rsidR="00355BF2" w:rsidRPr="00071B9D" w:rsidRDefault="00355BF2" w:rsidP="00355BF2">
            <w:pPr>
              <w:rPr>
                <w:rFonts w:ascii="Arial" w:hAnsi="Arial" w:cs="Arial"/>
              </w:rPr>
            </w:pPr>
          </w:p>
        </w:tc>
        <w:tc>
          <w:tcPr>
            <w:tcW w:w="992" w:type="dxa"/>
          </w:tcPr>
          <w:p w14:paraId="3951504A" w14:textId="77777777" w:rsidR="004F4C8B" w:rsidRPr="00071B9D" w:rsidRDefault="004F4C8B" w:rsidP="00075031">
            <w:pPr>
              <w:rPr>
                <w:rFonts w:ascii="Arial" w:hAnsi="Arial" w:cs="Arial"/>
              </w:rPr>
            </w:pPr>
          </w:p>
        </w:tc>
      </w:tr>
      <w:tr w:rsidR="00DC2A5F" w:rsidRPr="00071B9D" w14:paraId="138711C2" w14:textId="77777777" w:rsidTr="00693F66">
        <w:tc>
          <w:tcPr>
            <w:tcW w:w="870" w:type="dxa"/>
          </w:tcPr>
          <w:p w14:paraId="36602D8A" w14:textId="77777777" w:rsidR="00DC2A5F" w:rsidRPr="00071B9D" w:rsidRDefault="00A11C26" w:rsidP="00075031">
            <w:pPr>
              <w:rPr>
                <w:rFonts w:ascii="Arial" w:hAnsi="Arial" w:cs="Arial"/>
              </w:rPr>
            </w:pPr>
            <w:r>
              <w:rPr>
                <w:rFonts w:ascii="Arial" w:hAnsi="Arial" w:cs="Arial"/>
              </w:rPr>
              <w:t>1.15</w:t>
            </w:r>
          </w:p>
        </w:tc>
        <w:tc>
          <w:tcPr>
            <w:tcW w:w="7525" w:type="dxa"/>
          </w:tcPr>
          <w:p w14:paraId="22BFD895" w14:textId="77777777" w:rsidR="00FB5C50" w:rsidRDefault="006E3C2F" w:rsidP="00FB5C50">
            <w:pPr>
              <w:rPr>
                <w:rFonts w:ascii="Arial" w:hAnsi="Arial" w:cs="Arial"/>
                <w:b/>
              </w:rPr>
            </w:pPr>
            <w:r>
              <w:rPr>
                <w:rFonts w:ascii="Arial" w:hAnsi="Arial" w:cs="Arial"/>
                <w:b/>
                <w:u w:val="single"/>
              </w:rPr>
              <w:t>Head</w:t>
            </w:r>
            <w:r w:rsidR="00FB5C50">
              <w:rPr>
                <w:rFonts w:ascii="Arial" w:hAnsi="Arial" w:cs="Arial"/>
                <w:b/>
                <w:u w:val="single"/>
              </w:rPr>
              <w:t>’s</w:t>
            </w:r>
            <w:r w:rsidR="00FB5C50" w:rsidRPr="00355BF2">
              <w:rPr>
                <w:rFonts w:ascii="Arial" w:hAnsi="Arial" w:cs="Arial"/>
                <w:b/>
                <w:u w:val="single"/>
              </w:rPr>
              <w:t xml:space="preserve"> report</w:t>
            </w:r>
            <w:r w:rsidR="00FB5C50" w:rsidRPr="00B34359">
              <w:rPr>
                <w:rFonts w:ascii="Arial" w:hAnsi="Arial" w:cs="Arial"/>
                <w:b/>
              </w:rPr>
              <w:t xml:space="preserve"> </w:t>
            </w:r>
          </w:p>
          <w:p w14:paraId="34E4909D" w14:textId="77777777" w:rsidR="00DC2A5F" w:rsidRPr="00071B9D" w:rsidRDefault="00DC2A5F" w:rsidP="00075031">
            <w:pPr>
              <w:rPr>
                <w:rFonts w:ascii="Arial" w:hAnsi="Arial" w:cs="Arial"/>
              </w:rPr>
            </w:pPr>
          </w:p>
        </w:tc>
        <w:tc>
          <w:tcPr>
            <w:tcW w:w="992" w:type="dxa"/>
          </w:tcPr>
          <w:p w14:paraId="3F8CB1A0" w14:textId="77777777" w:rsidR="00DC2A5F" w:rsidRPr="00071B9D" w:rsidRDefault="00DC2A5F" w:rsidP="00075031">
            <w:pPr>
              <w:rPr>
                <w:rFonts w:ascii="Arial" w:hAnsi="Arial" w:cs="Arial"/>
              </w:rPr>
            </w:pPr>
          </w:p>
        </w:tc>
      </w:tr>
      <w:tr w:rsidR="004C77DE" w:rsidRPr="00071B9D" w14:paraId="5D2A9936" w14:textId="77777777" w:rsidTr="00693F66">
        <w:tc>
          <w:tcPr>
            <w:tcW w:w="870" w:type="dxa"/>
          </w:tcPr>
          <w:p w14:paraId="58D4F3DB" w14:textId="77777777" w:rsidR="004C77DE" w:rsidRDefault="004C77DE" w:rsidP="00075031">
            <w:pPr>
              <w:rPr>
                <w:rFonts w:ascii="Arial" w:hAnsi="Arial" w:cs="Arial"/>
              </w:rPr>
            </w:pPr>
          </w:p>
        </w:tc>
        <w:tc>
          <w:tcPr>
            <w:tcW w:w="7525" w:type="dxa"/>
          </w:tcPr>
          <w:p w14:paraId="4DBBDEDA" w14:textId="77777777" w:rsidR="004C77DE" w:rsidRDefault="004C77DE" w:rsidP="004C77DE">
            <w:pPr>
              <w:rPr>
                <w:rFonts w:ascii="Arial" w:hAnsi="Arial" w:cs="Arial"/>
              </w:rPr>
            </w:pPr>
            <w:r w:rsidRPr="00E35688">
              <w:rPr>
                <w:rFonts w:ascii="Arial" w:hAnsi="Arial" w:cs="Arial"/>
              </w:rPr>
              <w:t xml:space="preserve">Governors received </w:t>
            </w:r>
            <w:r>
              <w:rPr>
                <w:rFonts w:ascii="Arial" w:hAnsi="Arial" w:cs="Arial"/>
              </w:rPr>
              <w:t xml:space="preserve">the following reports </w:t>
            </w:r>
            <w:r w:rsidRPr="00E35688">
              <w:rPr>
                <w:rFonts w:ascii="Arial" w:hAnsi="Arial" w:cs="Arial"/>
              </w:rPr>
              <w:t>(cop</w:t>
            </w:r>
            <w:r>
              <w:rPr>
                <w:rFonts w:ascii="Arial" w:hAnsi="Arial" w:cs="Arial"/>
              </w:rPr>
              <w:t>ies</w:t>
            </w:r>
            <w:r w:rsidRPr="00E35688">
              <w:rPr>
                <w:rFonts w:ascii="Arial" w:hAnsi="Arial" w:cs="Arial"/>
              </w:rPr>
              <w:t xml:space="preserve"> in Minute Book)</w:t>
            </w:r>
          </w:p>
          <w:p w14:paraId="3B6138BF" w14:textId="77777777" w:rsidR="004C77DE" w:rsidRDefault="004C77DE" w:rsidP="004C77DE">
            <w:pPr>
              <w:rPr>
                <w:rFonts w:ascii="Arial" w:hAnsi="Arial" w:cs="Arial"/>
              </w:rPr>
            </w:pPr>
          </w:p>
          <w:p w14:paraId="1BCAD247" w14:textId="77777777" w:rsidR="004C77DE" w:rsidRDefault="004C77DE" w:rsidP="004C77DE">
            <w:pPr>
              <w:rPr>
                <w:rFonts w:ascii="Arial" w:hAnsi="Arial" w:cs="Arial"/>
              </w:rPr>
            </w:pPr>
            <w:r>
              <w:rPr>
                <w:rFonts w:ascii="Arial" w:hAnsi="Arial" w:cs="Arial"/>
              </w:rPr>
              <w:t>Grove Primary Key Facts 2019/2020</w:t>
            </w:r>
          </w:p>
          <w:p w14:paraId="4EF1ADEE" w14:textId="77777777" w:rsidR="004C77DE" w:rsidRDefault="004C77DE" w:rsidP="004C77DE">
            <w:pPr>
              <w:rPr>
                <w:rFonts w:ascii="Arial" w:hAnsi="Arial" w:cs="Arial"/>
              </w:rPr>
            </w:pPr>
            <w:r>
              <w:rPr>
                <w:rFonts w:ascii="Arial" w:hAnsi="Arial" w:cs="Arial"/>
              </w:rPr>
              <w:t>Grove Primary Executive Summary Paper for LGB 28/10/2019</w:t>
            </w:r>
          </w:p>
          <w:p w14:paraId="28AA6FE2" w14:textId="77777777" w:rsidR="004C77DE" w:rsidRDefault="004C77DE" w:rsidP="004C77DE">
            <w:pPr>
              <w:rPr>
                <w:rFonts w:ascii="Arial" w:hAnsi="Arial" w:cs="Arial"/>
              </w:rPr>
            </w:pPr>
          </w:p>
          <w:p w14:paraId="2D930493" w14:textId="77777777" w:rsidR="004C77DE" w:rsidRDefault="004C77DE" w:rsidP="004C77DE">
            <w:pPr>
              <w:rPr>
                <w:rFonts w:ascii="Arial" w:hAnsi="Arial" w:cs="Arial"/>
              </w:rPr>
            </w:pPr>
            <w:r>
              <w:rPr>
                <w:rFonts w:ascii="Arial" w:hAnsi="Arial" w:cs="Arial"/>
              </w:rPr>
              <w:t xml:space="preserve">Westwood Executive Summary Paper for LGB 28/10/2019 </w:t>
            </w:r>
          </w:p>
          <w:p w14:paraId="7C233C36" w14:textId="77777777" w:rsidR="004C77DE" w:rsidRDefault="004C77DE" w:rsidP="004C77DE">
            <w:pPr>
              <w:rPr>
                <w:rFonts w:ascii="Arial" w:hAnsi="Arial" w:cs="Arial"/>
              </w:rPr>
            </w:pPr>
            <w:r>
              <w:rPr>
                <w:rFonts w:ascii="Arial" w:hAnsi="Arial" w:cs="Arial"/>
              </w:rPr>
              <w:t>Westwood Safeguarding Audit/review 3 April 2019</w:t>
            </w:r>
          </w:p>
          <w:p w14:paraId="6EC9E863" w14:textId="77777777" w:rsidR="004C77DE" w:rsidRDefault="004C77DE" w:rsidP="004C77DE">
            <w:pPr>
              <w:rPr>
                <w:rFonts w:ascii="Arial" w:hAnsi="Arial" w:cs="Arial"/>
              </w:rPr>
            </w:pPr>
            <w:r>
              <w:rPr>
                <w:rFonts w:ascii="Arial" w:hAnsi="Arial" w:cs="Arial"/>
              </w:rPr>
              <w:t>Westwood EYFS Outside Development Plan Sep 2019</w:t>
            </w:r>
          </w:p>
          <w:p w14:paraId="52E51912" w14:textId="77777777" w:rsidR="004C77DE" w:rsidRDefault="004C77DE" w:rsidP="004C77DE">
            <w:pPr>
              <w:rPr>
                <w:rFonts w:ascii="Arial" w:hAnsi="Arial" w:cs="Arial"/>
              </w:rPr>
            </w:pPr>
          </w:p>
          <w:p w14:paraId="39FFB22A" w14:textId="77777777" w:rsidR="004C77DE" w:rsidRDefault="004C77DE" w:rsidP="004C77DE">
            <w:pPr>
              <w:rPr>
                <w:rFonts w:ascii="Arial" w:hAnsi="Arial" w:cs="Arial"/>
              </w:rPr>
            </w:pPr>
            <w:r>
              <w:rPr>
                <w:rFonts w:ascii="Arial" w:hAnsi="Arial" w:cs="Arial"/>
              </w:rPr>
              <w:t>EYFS Curriculum Intent (covering both schools)</w:t>
            </w:r>
          </w:p>
          <w:p w14:paraId="2162BAF1" w14:textId="77777777" w:rsidR="004C77DE" w:rsidRDefault="004C77DE" w:rsidP="004C77DE">
            <w:pPr>
              <w:rPr>
                <w:rFonts w:ascii="Arial" w:hAnsi="Arial" w:cs="Arial"/>
              </w:rPr>
            </w:pPr>
            <w:r>
              <w:rPr>
                <w:rFonts w:ascii="Arial" w:hAnsi="Arial" w:cs="Arial"/>
              </w:rPr>
              <w:t>EYFS Development Plan September 2019 (covering both schools)</w:t>
            </w:r>
          </w:p>
          <w:p w14:paraId="63AA868A" w14:textId="77777777" w:rsidR="004C77DE" w:rsidRDefault="004C77DE" w:rsidP="004C77DE">
            <w:pPr>
              <w:rPr>
                <w:rFonts w:ascii="Arial" w:hAnsi="Arial" w:cs="Arial"/>
              </w:rPr>
            </w:pPr>
            <w:r>
              <w:rPr>
                <w:rFonts w:ascii="Arial" w:hAnsi="Arial" w:cs="Arial"/>
              </w:rPr>
              <w:t>Our Curriculum (covering both schools)</w:t>
            </w:r>
          </w:p>
          <w:p w14:paraId="45FB242F" w14:textId="77777777" w:rsidR="004C77DE" w:rsidRDefault="004C77DE" w:rsidP="004C77DE">
            <w:pPr>
              <w:rPr>
                <w:rFonts w:ascii="Arial" w:hAnsi="Arial" w:cs="Arial"/>
              </w:rPr>
            </w:pPr>
          </w:p>
          <w:p w14:paraId="037C9081" w14:textId="5A09D347" w:rsidR="004C77DE" w:rsidRPr="00E35688" w:rsidRDefault="004C77DE" w:rsidP="004C77DE">
            <w:pPr>
              <w:rPr>
                <w:rFonts w:ascii="Arial" w:hAnsi="Arial" w:cs="Arial"/>
              </w:rPr>
            </w:pPr>
            <w:r>
              <w:rPr>
                <w:rFonts w:ascii="Arial" w:hAnsi="Arial" w:cs="Arial"/>
              </w:rPr>
              <w:t>The Head gave a separate report on each school as follows:</w:t>
            </w:r>
          </w:p>
          <w:p w14:paraId="7C9BFE9C" w14:textId="77777777" w:rsidR="004C77DE" w:rsidRPr="004C77DE" w:rsidRDefault="004C77DE" w:rsidP="004C77DE">
            <w:pPr>
              <w:rPr>
                <w:rFonts w:ascii="Arial" w:hAnsi="Arial" w:cs="Arial"/>
              </w:rPr>
            </w:pPr>
          </w:p>
        </w:tc>
        <w:tc>
          <w:tcPr>
            <w:tcW w:w="992" w:type="dxa"/>
          </w:tcPr>
          <w:p w14:paraId="07838FA6" w14:textId="77777777" w:rsidR="004C77DE" w:rsidRPr="00071B9D" w:rsidRDefault="004C77DE" w:rsidP="00075031">
            <w:pPr>
              <w:rPr>
                <w:rFonts w:ascii="Arial" w:hAnsi="Arial" w:cs="Arial"/>
              </w:rPr>
            </w:pPr>
          </w:p>
        </w:tc>
      </w:tr>
      <w:tr w:rsidR="004C77DE" w:rsidRPr="00071B9D" w14:paraId="27460D6C" w14:textId="77777777" w:rsidTr="00693F66">
        <w:tc>
          <w:tcPr>
            <w:tcW w:w="870" w:type="dxa"/>
          </w:tcPr>
          <w:p w14:paraId="5E75BD51" w14:textId="77777777" w:rsidR="004C77DE" w:rsidRDefault="004C77DE" w:rsidP="00075031">
            <w:pPr>
              <w:rPr>
                <w:rFonts w:ascii="Arial" w:hAnsi="Arial" w:cs="Arial"/>
              </w:rPr>
            </w:pPr>
          </w:p>
        </w:tc>
        <w:tc>
          <w:tcPr>
            <w:tcW w:w="7525" w:type="dxa"/>
          </w:tcPr>
          <w:p w14:paraId="4A14B551" w14:textId="77777777" w:rsidR="004C77DE" w:rsidRPr="004C77DE" w:rsidRDefault="004C77DE" w:rsidP="004C77DE">
            <w:pPr>
              <w:rPr>
                <w:rFonts w:ascii="Arial" w:hAnsi="Arial" w:cs="Arial"/>
                <w:b/>
                <w:i/>
              </w:rPr>
            </w:pPr>
            <w:r w:rsidRPr="004C77DE">
              <w:rPr>
                <w:rFonts w:ascii="Arial" w:hAnsi="Arial" w:cs="Arial"/>
                <w:b/>
                <w:i/>
              </w:rPr>
              <w:t>Grove Primary School.</w:t>
            </w:r>
          </w:p>
          <w:p w14:paraId="65ECA836" w14:textId="77777777" w:rsidR="004C77DE" w:rsidRDefault="004C77DE" w:rsidP="00FB5C50">
            <w:pPr>
              <w:rPr>
                <w:rFonts w:ascii="Arial" w:hAnsi="Arial" w:cs="Arial"/>
              </w:rPr>
            </w:pPr>
          </w:p>
        </w:tc>
        <w:tc>
          <w:tcPr>
            <w:tcW w:w="992" w:type="dxa"/>
          </w:tcPr>
          <w:p w14:paraId="42FE0D03" w14:textId="77777777" w:rsidR="004C77DE" w:rsidRPr="00071B9D" w:rsidRDefault="004C77DE" w:rsidP="00075031">
            <w:pPr>
              <w:rPr>
                <w:rFonts w:ascii="Arial" w:hAnsi="Arial" w:cs="Arial"/>
              </w:rPr>
            </w:pPr>
          </w:p>
        </w:tc>
      </w:tr>
      <w:tr w:rsidR="00FB5C50" w:rsidRPr="00071B9D" w14:paraId="6849BC3F" w14:textId="77777777" w:rsidTr="00693F66">
        <w:tc>
          <w:tcPr>
            <w:tcW w:w="870" w:type="dxa"/>
          </w:tcPr>
          <w:p w14:paraId="3FC0EFA8" w14:textId="77777777" w:rsidR="00FB5C50" w:rsidRDefault="00FB5C50" w:rsidP="00075031">
            <w:pPr>
              <w:rPr>
                <w:rFonts w:ascii="Arial" w:hAnsi="Arial" w:cs="Arial"/>
              </w:rPr>
            </w:pPr>
          </w:p>
        </w:tc>
        <w:tc>
          <w:tcPr>
            <w:tcW w:w="7525" w:type="dxa"/>
          </w:tcPr>
          <w:p w14:paraId="00E1F0F5" w14:textId="77777777" w:rsidR="00BF06A5" w:rsidRPr="004C77DE" w:rsidRDefault="00BF06A5" w:rsidP="00FB5C50">
            <w:pPr>
              <w:rPr>
                <w:rFonts w:ascii="Arial" w:hAnsi="Arial" w:cs="Arial"/>
              </w:rPr>
            </w:pPr>
            <w:r w:rsidRPr="004C77DE">
              <w:rPr>
                <w:rFonts w:ascii="Arial" w:hAnsi="Arial" w:cs="Arial"/>
              </w:rPr>
              <w:t>The roll was very strong.</w:t>
            </w:r>
          </w:p>
          <w:p w14:paraId="76E592D5" w14:textId="77777777" w:rsidR="00BF06A5" w:rsidRPr="004C77DE" w:rsidRDefault="00BF06A5" w:rsidP="00FB5C50">
            <w:pPr>
              <w:rPr>
                <w:rFonts w:ascii="Arial" w:hAnsi="Arial" w:cs="Arial"/>
              </w:rPr>
            </w:pPr>
          </w:p>
          <w:p w14:paraId="603EFF8C" w14:textId="16C68DDE" w:rsidR="00BF06A5" w:rsidRPr="004C77DE" w:rsidRDefault="00BF06A5" w:rsidP="00FB5C50">
            <w:pPr>
              <w:rPr>
                <w:rFonts w:ascii="Arial" w:hAnsi="Arial" w:cs="Arial"/>
              </w:rPr>
            </w:pPr>
            <w:r w:rsidRPr="004C77DE">
              <w:rPr>
                <w:rFonts w:ascii="Arial" w:hAnsi="Arial" w:cs="Arial"/>
              </w:rPr>
              <w:t>15% of pupils w</w:t>
            </w:r>
            <w:r w:rsidR="00F42841" w:rsidRPr="004C77DE">
              <w:rPr>
                <w:rFonts w:ascii="Arial" w:hAnsi="Arial" w:cs="Arial"/>
              </w:rPr>
              <w:t>ere eligible</w:t>
            </w:r>
            <w:r w:rsidR="00F54B6D" w:rsidRPr="004C77DE">
              <w:rPr>
                <w:rFonts w:ascii="Arial" w:hAnsi="Arial" w:cs="Arial"/>
              </w:rPr>
              <w:t xml:space="preserve"> </w:t>
            </w:r>
            <w:r w:rsidR="00E54F78" w:rsidRPr="004C77DE">
              <w:rPr>
                <w:rFonts w:ascii="Arial" w:hAnsi="Arial" w:cs="Arial"/>
              </w:rPr>
              <w:t>for FSM</w:t>
            </w:r>
            <w:r w:rsidRPr="004C77DE">
              <w:rPr>
                <w:rFonts w:ascii="Arial" w:hAnsi="Arial" w:cs="Arial"/>
              </w:rPr>
              <w:t xml:space="preserve">. </w:t>
            </w:r>
            <w:r w:rsidR="00E026E3" w:rsidRPr="004C77DE">
              <w:rPr>
                <w:rFonts w:ascii="Arial" w:hAnsi="Arial" w:cs="Arial"/>
              </w:rPr>
              <w:t>Most</w:t>
            </w:r>
            <w:r w:rsidR="008D4E0A" w:rsidRPr="004C77DE">
              <w:rPr>
                <w:rFonts w:ascii="Arial" w:hAnsi="Arial" w:cs="Arial"/>
              </w:rPr>
              <w:t xml:space="preserve"> pupils were of white British </w:t>
            </w:r>
            <w:r w:rsidR="00E026E3" w:rsidRPr="004C77DE">
              <w:rPr>
                <w:rFonts w:ascii="Arial" w:hAnsi="Arial" w:cs="Arial"/>
              </w:rPr>
              <w:t>origin</w:t>
            </w:r>
            <w:r w:rsidR="00297DE2" w:rsidRPr="004C77DE">
              <w:rPr>
                <w:rFonts w:ascii="Arial" w:hAnsi="Arial" w:cs="Arial"/>
              </w:rPr>
              <w:t>; there were few pupils with EAL.</w:t>
            </w:r>
          </w:p>
          <w:p w14:paraId="6BDE8123" w14:textId="77777777" w:rsidR="00BF06A5" w:rsidRPr="004C77DE" w:rsidRDefault="00BF06A5" w:rsidP="00FB5C50">
            <w:pPr>
              <w:rPr>
                <w:rFonts w:ascii="Arial" w:hAnsi="Arial" w:cs="Arial"/>
              </w:rPr>
            </w:pPr>
          </w:p>
          <w:p w14:paraId="520D0F67" w14:textId="77777777" w:rsidR="00BF06A5" w:rsidRPr="004C77DE" w:rsidRDefault="00BF06A5" w:rsidP="00FB5C50">
            <w:pPr>
              <w:rPr>
                <w:rFonts w:ascii="Arial" w:hAnsi="Arial" w:cs="Arial"/>
              </w:rPr>
            </w:pPr>
            <w:r w:rsidRPr="004C77DE">
              <w:rPr>
                <w:rFonts w:ascii="Arial" w:hAnsi="Arial" w:cs="Arial"/>
              </w:rPr>
              <w:t xml:space="preserve">86% of pupils </w:t>
            </w:r>
            <w:r w:rsidR="008D4E0A" w:rsidRPr="004C77DE">
              <w:rPr>
                <w:rFonts w:ascii="Arial" w:hAnsi="Arial" w:cs="Arial"/>
              </w:rPr>
              <w:t xml:space="preserve">had </w:t>
            </w:r>
            <w:r w:rsidRPr="004C77DE">
              <w:rPr>
                <w:rFonts w:ascii="Arial" w:hAnsi="Arial" w:cs="Arial"/>
              </w:rPr>
              <w:t xml:space="preserve">reached </w:t>
            </w:r>
            <w:r w:rsidR="00C21E71" w:rsidRPr="004C77DE">
              <w:rPr>
                <w:rFonts w:ascii="Arial" w:hAnsi="Arial" w:cs="Arial"/>
              </w:rPr>
              <w:t xml:space="preserve">the </w:t>
            </w:r>
            <w:r w:rsidRPr="004C77DE">
              <w:rPr>
                <w:rFonts w:ascii="Arial" w:hAnsi="Arial" w:cs="Arial"/>
              </w:rPr>
              <w:t xml:space="preserve">expected level at Reading, Writing and </w:t>
            </w:r>
            <w:r w:rsidR="00124916" w:rsidRPr="004C77DE">
              <w:rPr>
                <w:rFonts w:ascii="Arial" w:hAnsi="Arial" w:cs="Arial"/>
              </w:rPr>
              <w:t>Maths,</w:t>
            </w:r>
            <w:r w:rsidR="008D4E0A" w:rsidRPr="004C77DE">
              <w:rPr>
                <w:rFonts w:ascii="Arial" w:hAnsi="Arial" w:cs="Arial"/>
              </w:rPr>
              <w:t xml:space="preserve"> at KS2,</w:t>
            </w:r>
            <w:r w:rsidRPr="004C77DE">
              <w:rPr>
                <w:rFonts w:ascii="Arial" w:hAnsi="Arial" w:cs="Arial"/>
              </w:rPr>
              <w:t xml:space="preserve"> against a national average of 85%.</w:t>
            </w:r>
          </w:p>
          <w:p w14:paraId="5A14CDA4" w14:textId="77777777" w:rsidR="00BF06A5" w:rsidRPr="004C77DE" w:rsidRDefault="00BF06A5" w:rsidP="00FB5C50">
            <w:pPr>
              <w:rPr>
                <w:rFonts w:ascii="Arial" w:hAnsi="Arial" w:cs="Arial"/>
              </w:rPr>
            </w:pPr>
          </w:p>
          <w:p w14:paraId="6B21E3A4" w14:textId="77777777" w:rsidR="00BF06A5" w:rsidRPr="004C77DE" w:rsidRDefault="00BF06A5" w:rsidP="00FB5C50">
            <w:pPr>
              <w:rPr>
                <w:rFonts w:ascii="Arial" w:hAnsi="Arial" w:cs="Arial"/>
              </w:rPr>
            </w:pPr>
            <w:r w:rsidRPr="004C77DE">
              <w:rPr>
                <w:rFonts w:ascii="Arial" w:hAnsi="Arial" w:cs="Arial"/>
              </w:rPr>
              <w:t>Attendance</w:t>
            </w:r>
            <w:r w:rsidR="008D4E0A" w:rsidRPr="004C77DE">
              <w:rPr>
                <w:rFonts w:ascii="Arial" w:hAnsi="Arial" w:cs="Arial"/>
              </w:rPr>
              <w:t xml:space="preserve"> was lower</w:t>
            </w:r>
            <w:r w:rsidRPr="004C77DE">
              <w:rPr>
                <w:rFonts w:ascii="Arial" w:hAnsi="Arial" w:cs="Arial"/>
              </w:rPr>
              <w:t xml:space="preserve"> than</w:t>
            </w:r>
            <w:r w:rsidR="008D4E0A" w:rsidRPr="004C77DE">
              <w:rPr>
                <w:rFonts w:ascii="Arial" w:hAnsi="Arial" w:cs="Arial"/>
              </w:rPr>
              <w:t xml:space="preserve"> the</w:t>
            </w:r>
            <w:r w:rsidRPr="004C77DE">
              <w:rPr>
                <w:rFonts w:ascii="Arial" w:hAnsi="Arial" w:cs="Arial"/>
              </w:rPr>
              <w:t xml:space="preserve"> national average</w:t>
            </w:r>
            <w:r w:rsidR="008D4E0A" w:rsidRPr="004C77DE">
              <w:rPr>
                <w:rFonts w:ascii="Arial" w:hAnsi="Arial" w:cs="Arial"/>
              </w:rPr>
              <w:t>, largely due to term time holidays.</w:t>
            </w:r>
            <w:r w:rsidRPr="004C77DE">
              <w:rPr>
                <w:rFonts w:ascii="Arial" w:hAnsi="Arial" w:cs="Arial"/>
              </w:rPr>
              <w:t xml:space="preserve"> The Attendance Policy had been changed to match other local schools. Fines were issued after five days unauthorised absen</w:t>
            </w:r>
            <w:r w:rsidR="008D4E0A" w:rsidRPr="004C77DE">
              <w:rPr>
                <w:rFonts w:ascii="Arial" w:hAnsi="Arial" w:cs="Arial"/>
              </w:rPr>
              <w:t>ce.</w:t>
            </w:r>
          </w:p>
          <w:p w14:paraId="0E270D55" w14:textId="77777777" w:rsidR="005941ED" w:rsidRPr="004C77DE" w:rsidRDefault="005941ED" w:rsidP="00FB5C50">
            <w:pPr>
              <w:rPr>
                <w:rFonts w:ascii="Arial" w:hAnsi="Arial" w:cs="Arial"/>
              </w:rPr>
            </w:pPr>
          </w:p>
          <w:p w14:paraId="0B372802" w14:textId="77777777" w:rsidR="005941ED" w:rsidRPr="004C77DE" w:rsidRDefault="005941ED" w:rsidP="00FB5C50">
            <w:pPr>
              <w:rPr>
                <w:rFonts w:ascii="Arial" w:hAnsi="Arial" w:cs="Arial"/>
                <w:b/>
              </w:rPr>
            </w:pPr>
            <w:r w:rsidRPr="004C77DE">
              <w:rPr>
                <w:rFonts w:ascii="Arial" w:hAnsi="Arial" w:cs="Arial"/>
                <w:b/>
              </w:rPr>
              <w:t>EH: Did the school</w:t>
            </w:r>
            <w:r w:rsidR="00F54B6D" w:rsidRPr="004C77DE">
              <w:rPr>
                <w:rFonts w:ascii="Arial" w:hAnsi="Arial" w:cs="Arial"/>
                <w:b/>
              </w:rPr>
              <w:t xml:space="preserve"> employ</w:t>
            </w:r>
            <w:r w:rsidRPr="004C77DE">
              <w:rPr>
                <w:rFonts w:ascii="Arial" w:hAnsi="Arial" w:cs="Arial"/>
                <w:b/>
              </w:rPr>
              <w:t xml:space="preserve"> an Attendance Office</w:t>
            </w:r>
            <w:r w:rsidR="008D4E0A" w:rsidRPr="004C77DE">
              <w:rPr>
                <w:rFonts w:ascii="Arial" w:hAnsi="Arial" w:cs="Arial"/>
                <w:b/>
              </w:rPr>
              <w:t>r?</w:t>
            </w:r>
          </w:p>
          <w:p w14:paraId="5E069C0F" w14:textId="77777777" w:rsidR="005941ED" w:rsidRPr="004C77DE" w:rsidRDefault="005941ED" w:rsidP="00FB5C50">
            <w:pPr>
              <w:rPr>
                <w:rFonts w:ascii="Arial" w:hAnsi="Arial" w:cs="Arial"/>
              </w:rPr>
            </w:pPr>
            <w:r w:rsidRPr="004C77DE">
              <w:rPr>
                <w:rFonts w:ascii="Arial" w:hAnsi="Arial" w:cs="Arial"/>
              </w:rPr>
              <w:t xml:space="preserve">Yes, she worked </w:t>
            </w:r>
            <w:r w:rsidR="008D4E0A" w:rsidRPr="004C77DE">
              <w:rPr>
                <w:rFonts w:ascii="Arial" w:hAnsi="Arial" w:cs="Arial"/>
              </w:rPr>
              <w:t xml:space="preserve">closely </w:t>
            </w:r>
            <w:r w:rsidRPr="004C77DE">
              <w:rPr>
                <w:rFonts w:ascii="Arial" w:hAnsi="Arial" w:cs="Arial"/>
              </w:rPr>
              <w:t xml:space="preserve">with the </w:t>
            </w:r>
            <w:r w:rsidR="00124916" w:rsidRPr="004C77DE">
              <w:rPr>
                <w:rFonts w:ascii="Arial" w:hAnsi="Arial" w:cs="Arial"/>
              </w:rPr>
              <w:t>Family</w:t>
            </w:r>
            <w:r w:rsidRPr="004C77DE">
              <w:rPr>
                <w:rFonts w:ascii="Arial" w:hAnsi="Arial" w:cs="Arial"/>
              </w:rPr>
              <w:t xml:space="preserve"> Support Practitioner.</w:t>
            </w:r>
            <w:r w:rsidR="008D4E0A" w:rsidRPr="004C77DE">
              <w:rPr>
                <w:rFonts w:ascii="Arial" w:hAnsi="Arial" w:cs="Arial"/>
              </w:rPr>
              <w:t xml:space="preserve"> Pupils’ a</w:t>
            </w:r>
            <w:r w:rsidRPr="004C77DE">
              <w:rPr>
                <w:rFonts w:ascii="Arial" w:hAnsi="Arial" w:cs="Arial"/>
              </w:rPr>
              <w:t xml:space="preserve">ttendance was reviewed every four weeks. </w:t>
            </w:r>
            <w:r w:rsidR="008D4E0A" w:rsidRPr="004C77DE">
              <w:rPr>
                <w:rFonts w:ascii="Arial" w:hAnsi="Arial" w:cs="Arial"/>
              </w:rPr>
              <w:t xml:space="preserve">The most serious cases were referred to the EWO (Education Welfare Officer). </w:t>
            </w:r>
            <w:r w:rsidRPr="004C77DE">
              <w:rPr>
                <w:rFonts w:ascii="Arial" w:hAnsi="Arial" w:cs="Arial"/>
              </w:rPr>
              <w:t>Classes with high attendance were rewarded with a free breakfast.</w:t>
            </w:r>
          </w:p>
          <w:p w14:paraId="3E9DC24B" w14:textId="77777777" w:rsidR="005941ED" w:rsidRPr="004C77DE" w:rsidRDefault="005941ED" w:rsidP="00FB5C50">
            <w:pPr>
              <w:rPr>
                <w:rFonts w:ascii="Arial" w:hAnsi="Arial" w:cs="Arial"/>
              </w:rPr>
            </w:pPr>
          </w:p>
          <w:p w14:paraId="45337EBA" w14:textId="77777777" w:rsidR="005941ED" w:rsidRPr="004C77DE" w:rsidRDefault="005941ED" w:rsidP="00FB5C50">
            <w:pPr>
              <w:rPr>
                <w:rFonts w:ascii="Arial" w:hAnsi="Arial" w:cs="Arial"/>
                <w:b/>
              </w:rPr>
            </w:pPr>
            <w:r w:rsidRPr="004C77DE">
              <w:rPr>
                <w:rFonts w:ascii="Arial" w:hAnsi="Arial" w:cs="Arial"/>
                <w:b/>
              </w:rPr>
              <w:t xml:space="preserve">EH: </w:t>
            </w:r>
            <w:r w:rsidR="00F54B6D" w:rsidRPr="004C77DE">
              <w:rPr>
                <w:rFonts w:ascii="Arial" w:hAnsi="Arial" w:cs="Arial"/>
                <w:b/>
              </w:rPr>
              <w:t>W</w:t>
            </w:r>
            <w:r w:rsidRPr="004C77DE">
              <w:rPr>
                <w:rFonts w:ascii="Arial" w:hAnsi="Arial" w:cs="Arial"/>
                <w:b/>
              </w:rPr>
              <w:t xml:space="preserve">ere </w:t>
            </w:r>
            <w:r w:rsidR="00F54B6D" w:rsidRPr="004C77DE">
              <w:rPr>
                <w:rFonts w:ascii="Arial" w:hAnsi="Arial" w:cs="Arial"/>
                <w:b/>
              </w:rPr>
              <w:t>any other rewards offered for good attendance</w:t>
            </w:r>
            <w:r w:rsidR="008D4E0A" w:rsidRPr="004C77DE">
              <w:rPr>
                <w:rFonts w:ascii="Arial" w:hAnsi="Arial" w:cs="Arial"/>
                <w:b/>
              </w:rPr>
              <w:t>?</w:t>
            </w:r>
          </w:p>
          <w:p w14:paraId="63918A59" w14:textId="77777777" w:rsidR="005941ED" w:rsidRPr="004C77DE" w:rsidRDefault="005941ED" w:rsidP="00FB5C50">
            <w:pPr>
              <w:rPr>
                <w:rFonts w:ascii="Arial" w:hAnsi="Arial" w:cs="Arial"/>
              </w:rPr>
            </w:pPr>
            <w:r w:rsidRPr="004C77DE">
              <w:rPr>
                <w:rFonts w:ascii="Arial" w:hAnsi="Arial" w:cs="Arial"/>
              </w:rPr>
              <w:t>Yes</w:t>
            </w:r>
            <w:r w:rsidR="008D4E0A" w:rsidRPr="004C77DE">
              <w:rPr>
                <w:rFonts w:ascii="Arial" w:hAnsi="Arial" w:cs="Arial"/>
              </w:rPr>
              <w:t>, this was the case.</w:t>
            </w:r>
          </w:p>
          <w:p w14:paraId="6EA17F59" w14:textId="77777777" w:rsidR="00F54B6D" w:rsidRPr="004C77DE" w:rsidRDefault="00F54B6D" w:rsidP="00FB5C50">
            <w:pPr>
              <w:rPr>
                <w:rFonts w:ascii="Arial" w:hAnsi="Arial" w:cs="Arial"/>
                <w:b/>
              </w:rPr>
            </w:pPr>
            <w:r w:rsidRPr="004C77DE">
              <w:rPr>
                <w:rFonts w:ascii="Arial" w:hAnsi="Arial" w:cs="Arial"/>
                <w:b/>
              </w:rPr>
              <w:t>Exclusions/part-time timetables</w:t>
            </w:r>
          </w:p>
          <w:p w14:paraId="449F7E41" w14:textId="77777777" w:rsidR="005941ED" w:rsidRPr="004C77DE" w:rsidRDefault="005941ED" w:rsidP="00FB5C50">
            <w:pPr>
              <w:rPr>
                <w:rFonts w:ascii="Arial" w:hAnsi="Arial" w:cs="Arial"/>
              </w:rPr>
            </w:pPr>
            <w:r w:rsidRPr="004C77DE">
              <w:rPr>
                <w:rFonts w:ascii="Arial" w:hAnsi="Arial" w:cs="Arial"/>
              </w:rPr>
              <w:t>There had been fewer exclusions this year</w:t>
            </w:r>
            <w:r w:rsidR="008D4E0A" w:rsidRPr="004C77DE">
              <w:rPr>
                <w:rFonts w:ascii="Arial" w:hAnsi="Arial" w:cs="Arial"/>
              </w:rPr>
              <w:t xml:space="preserve">, following three years of rising exclusions. </w:t>
            </w:r>
          </w:p>
          <w:p w14:paraId="35BB6672" w14:textId="77777777" w:rsidR="005941ED" w:rsidRPr="00503C57" w:rsidRDefault="005941ED" w:rsidP="00FB5C50">
            <w:pPr>
              <w:rPr>
                <w:rFonts w:ascii="Arial" w:hAnsi="Arial" w:cs="Arial"/>
                <w:highlight w:val="green"/>
              </w:rPr>
            </w:pPr>
          </w:p>
          <w:p w14:paraId="7155ED4A" w14:textId="77777777" w:rsidR="005941ED" w:rsidRPr="004C77DE" w:rsidRDefault="008D4E0A" w:rsidP="00FB5C50">
            <w:pPr>
              <w:rPr>
                <w:rFonts w:ascii="Arial" w:hAnsi="Arial" w:cs="Arial"/>
              </w:rPr>
            </w:pPr>
            <w:r w:rsidRPr="004C77DE">
              <w:rPr>
                <w:rFonts w:ascii="Arial" w:hAnsi="Arial" w:cs="Arial"/>
              </w:rPr>
              <w:t>Providing one to one suppor</w:t>
            </w:r>
            <w:r w:rsidR="00C21E71" w:rsidRPr="004C77DE">
              <w:rPr>
                <w:rFonts w:ascii="Arial" w:hAnsi="Arial" w:cs="Arial"/>
              </w:rPr>
              <w:t xml:space="preserve">t from a TA cost £13,000; it took time to arrange such support. </w:t>
            </w:r>
          </w:p>
          <w:p w14:paraId="087D33D6" w14:textId="77777777" w:rsidR="005941ED" w:rsidRPr="004C77DE" w:rsidRDefault="005941ED" w:rsidP="00FB5C50">
            <w:pPr>
              <w:rPr>
                <w:rFonts w:ascii="Arial" w:hAnsi="Arial" w:cs="Arial"/>
              </w:rPr>
            </w:pPr>
          </w:p>
          <w:p w14:paraId="463A4746" w14:textId="77777777" w:rsidR="005941ED" w:rsidRPr="004C77DE" w:rsidRDefault="005941ED" w:rsidP="00FB5C50">
            <w:pPr>
              <w:rPr>
                <w:rFonts w:ascii="Arial" w:hAnsi="Arial" w:cs="Arial"/>
              </w:rPr>
            </w:pPr>
            <w:r w:rsidRPr="004C77DE">
              <w:rPr>
                <w:rFonts w:ascii="Arial" w:hAnsi="Arial" w:cs="Arial"/>
              </w:rPr>
              <w:t xml:space="preserve">Some pupils were attending school on a part time basis. Pupils attended each day </w:t>
            </w:r>
            <w:r w:rsidR="008D4E0A" w:rsidRPr="004C77DE">
              <w:rPr>
                <w:rFonts w:ascii="Arial" w:hAnsi="Arial" w:cs="Arial"/>
              </w:rPr>
              <w:t>to ensure their welfare was monitore</w:t>
            </w:r>
            <w:r w:rsidR="00C21E71" w:rsidRPr="004C77DE">
              <w:rPr>
                <w:rFonts w:ascii="Arial" w:hAnsi="Arial" w:cs="Arial"/>
              </w:rPr>
              <w:t>d; their progress was reviewed every two weeks</w:t>
            </w:r>
          </w:p>
          <w:p w14:paraId="44CD1A8D" w14:textId="77777777" w:rsidR="005941ED" w:rsidRPr="004C77DE" w:rsidRDefault="005941ED" w:rsidP="00FB5C50">
            <w:pPr>
              <w:rPr>
                <w:rFonts w:ascii="Arial" w:hAnsi="Arial" w:cs="Arial"/>
              </w:rPr>
            </w:pPr>
          </w:p>
          <w:p w14:paraId="0B807010" w14:textId="77777777" w:rsidR="005941ED" w:rsidRPr="004C77DE" w:rsidRDefault="005941ED" w:rsidP="00FB5C50">
            <w:pPr>
              <w:rPr>
                <w:rFonts w:ascii="Arial" w:hAnsi="Arial" w:cs="Arial"/>
              </w:rPr>
            </w:pPr>
            <w:r w:rsidRPr="004C77DE">
              <w:rPr>
                <w:rFonts w:ascii="Arial" w:hAnsi="Arial" w:cs="Arial"/>
              </w:rPr>
              <w:t>The C</w:t>
            </w:r>
            <w:r w:rsidR="008D4E0A" w:rsidRPr="004C77DE">
              <w:rPr>
                <w:rFonts w:ascii="Arial" w:hAnsi="Arial" w:cs="Arial"/>
              </w:rPr>
              <w:t>ounty Inclusion Service was supporting a number of pupils.</w:t>
            </w:r>
          </w:p>
          <w:p w14:paraId="181F8A11" w14:textId="101AFAD9" w:rsidR="00FB5C50" w:rsidRDefault="005941ED" w:rsidP="00FB5C50">
            <w:pPr>
              <w:rPr>
                <w:rFonts w:ascii="Arial" w:hAnsi="Arial" w:cs="Arial"/>
              </w:rPr>
            </w:pPr>
            <w:r w:rsidRPr="004C77DE">
              <w:rPr>
                <w:rFonts w:ascii="Arial" w:hAnsi="Arial" w:cs="Arial"/>
              </w:rPr>
              <w:t xml:space="preserve">Staffing attendance </w:t>
            </w:r>
            <w:r w:rsidR="008D4E0A" w:rsidRPr="004C77DE">
              <w:rPr>
                <w:rFonts w:ascii="Arial" w:hAnsi="Arial" w:cs="Arial"/>
              </w:rPr>
              <w:t>levels had improved.</w:t>
            </w:r>
            <w:r w:rsidR="008D4E0A">
              <w:rPr>
                <w:rFonts w:ascii="Arial" w:hAnsi="Arial" w:cs="Arial"/>
              </w:rPr>
              <w:t xml:space="preserve"> </w:t>
            </w:r>
          </w:p>
          <w:p w14:paraId="338D25BD" w14:textId="2134B5B7" w:rsidR="00503C57" w:rsidRDefault="00503C57" w:rsidP="00503C57">
            <w:pPr>
              <w:rPr>
                <w:rFonts w:ascii="Arial" w:hAnsi="Arial" w:cs="Arial"/>
              </w:rPr>
            </w:pPr>
            <w:r>
              <w:rPr>
                <w:rFonts w:ascii="Arial" w:hAnsi="Arial" w:cs="Arial"/>
              </w:rPr>
              <w:t xml:space="preserve">Phonics results had been </w:t>
            </w:r>
            <w:r w:rsidR="00802671">
              <w:rPr>
                <w:rFonts w:ascii="Arial" w:hAnsi="Arial" w:cs="Arial"/>
              </w:rPr>
              <w:t>pleasing.</w:t>
            </w:r>
          </w:p>
          <w:p w14:paraId="48ED83F3" w14:textId="77777777" w:rsidR="00503C57" w:rsidRDefault="00503C57" w:rsidP="00503C57">
            <w:pPr>
              <w:rPr>
                <w:rFonts w:ascii="Arial" w:hAnsi="Arial" w:cs="Arial"/>
              </w:rPr>
            </w:pPr>
          </w:p>
          <w:p w14:paraId="5AEBD545" w14:textId="77777777" w:rsidR="00503C57" w:rsidRDefault="00503C57" w:rsidP="00503C57">
            <w:pPr>
              <w:rPr>
                <w:rFonts w:ascii="Arial" w:hAnsi="Arial" w:cs="Arial"/>
              </w:rPr>
            </w:pPr>
            <w:r>
              <w:rPr>
                <w:rFonts w:ascii="Arial" w:hAnsi="Arial" w:cs="Arial"/>
              </w:rPr>
              <w:t>Reading was the weakest area at Grove in KS1.</w:t>
            </w:r>
          </w:p>
          <w:p w14:paraId="2461A9A9" w14:textId="77777777" w:rsidR="00503C57" w:rsidRDefault="00503C57" w:rsidP="00503C57">
            <w:pPr>
              <w:rPr>
                <w:rFonts w:ascii="Arial" w:hAnsi="Arial" w:cs="Arial"/>
              </w:rPr>
            </w:pPr>
          </w:p>
          <w:p w14:paraId="51B679F5" w14:textId="77777777" w:rsidR="00503C57" w:rsidRDefault="00503C57" w:rsidP="00503C57">
            <w:pPr>
              <w:rPr>
                <w:rFonts w:ascii="Arial" w:hAnsi="Arial" w:cs="Arial"/>
              </w:rPr>
            </w:pPr>
            <w:r>
              <w:rPr>
                <w:rFonts w:ascii="Arial" w:hAnsi="Arial" w:cs="Arial"/>
              </w:rPr>
              <w:t xml:space="preserve">However, KS2 results at Grove were the strongest in the Trust. </w:t>
            </w:r>
          </w:p>
          <w:p w14:paraId="6071835E" w14:textId="77777777" w:rsidR="00503C57" w:rsidRDefault="00503C57" w:rsidP="00503C57">
            <w:pPr>
              <w:rPr>
                <w:rFonts w:ascii="Arial" w:hAnsi="Arial" w:cs="Arial"/>
              </w:rPr>
            </w:pPr>
          </w:p>
          <w:p w14:paraId="7DC9A568" w14:textId="77777777" w:rsidR="00503C57" w:rsidRDefault="00503C57" w:rsidP="00503C57">
            <w:pPr>
              <w:rPr>
                <w:rFonts w:ascii="Arial" w:hAnsi="Arial" w:cs="Arial"/>
              </w:rPr>
            </w:pPr>
            <w:r>
              <w:rPr>
                <w:rFonts w:ascii="Arial" w:hAnsi="Arial" w:cs="Arial"/>
              </w:rPr>
              <w:t>At Grove Primary School, many of the pupils who were eligible for the Pupil Premium also had SEND.</w:t>
            </w:r>
          </w:p>
          <w:p w14:paraId="3BDB7514" w14:textId="77777777" w:rsidR="00503C57" w:rsidRDefault="00503C57" w:rsidP="00503C57">
            <w:pPr>
              <w:rPr>
                <w:rFonts w:ascii="Arial" w:hAnsi="Arial" w:cs="Arial"/>
              </w:rPr>
            </w:pPr>
          </w:p>
          <w:p w14:paraId="6D274220" w14:textId="77777777" w:rsidR="00503C57" w:rsidRDefault="00503C57" w:rsidP="00503C57">
            <w:pPr>
              <w:rPr>
                <w:rFonts w:ascii="Arial" w:hAnsi="Arial" w:cs="Arial"/>
              </w:rPr>
            </w:pPr>
            <w:r>
              <w:rPr>
                <w:rFonts w:ascii="Arial" w:hAnsi="Arial" w:cs="Arial"/>
              </w:rPr>
              <w:t>The school was aiming for 85% of pupils to reach expected levels in Reading, Writing and Maths, with 30% reaching greater depth.</w:t>
            </w:r>
          </w:p>
          <w:p w14:paraId="1620B8DE" w14:textId="77777777" w:rsidR="00503C57" w:rsidRDefault="00503C57" w:rsidP="00503C57">
            <w:pPr>
              <w:rPr>
                <w:rFonts w:ascii="Arial" w:hAnsi="Arial" w:cs="Arial"/>
              </w:rPr>
            </w:pPr>
          </w:p>
          <w:p w14:paraId="0060DE37" w14:textId="77777777" w:rsidR="00503C57" w:rsidRPr="008D4E0A" w:rsidRDefault="00503C57" w:rsidP="00503C57">
            <w:pPr>
              <w:rPr>
                <w:rFonts w:ascii="Arial" w:hAnsi="Arial" w:cs="Arial"/>
                <w:b/>
              </w:rPr>
            </w:pPr>
            <w:r w:rsidRPr="008D4E0A">
              <w:rPr>
                <w:rFonts w:ascii="Arial" w:hAnsi="Arial" w:cs="Arial"/>
                <w:b/>
              </w:rPr>
              <w:t>The Chair: Did these targets apply to KS1 and KS2?</w:t>
            </w:r>
          </w:p>
          <w:p w14:paraId="1F3994FC" w14:textId="77777777" w:rsidR="00503C57" w:rsidRDefault="00503C57" w:rsidP="00503C57">
            <w:pPr>
              <w:rPr>
                <w:rFonts w:ascii="Arial" w:hAnsi="Arial" w:cs="Arial"/>
              </w:rPr>
            </w:pPr>
            <w:r>
              <w:rPr>
                <w:rFonts w:ascii="Arial" w:hAnsi="Arial" w:cs="Arial"/>
              </w:rPr>
              <w:t>Yes, this was the case.</w:t>
            </w:r>
          </w:p>
          <w:p w14:paraId="7F155971" w14:textId="77777777" w:rsidR="00503C57" w:rsidRDefault="00503C57" w:rsidP="00503C57">
            <w:pPr>
              <w:rPr>
                <w:rFonts w:ascii="Arial" w:hAnsi="Arial" w:cs="Arial"/>
              </w:rPr>
            </w:pPr>
          </w:p>
          <w:p w14:paraId="711540BB" w14:textId="77777777" w:rsidR="00503C57" w:rsidRPr="0021336F" w:rsidRDefault="00503C57" w:rsidP="00503C57">
            <w:pPr>
              <w:rPr>
                <w:rFonts w:ascii="Arial" w:hAnsi="Arial" w:cs="Arial"/>
                <w:b/>
              </w:rPr>
            </w:pPr>
            <w:r w:rsidRPr="0021336F">
              <w:rPr>
                <w:rFonts w:ascii="Arial" w:hAnsi="Arial" w:cs="Arial"/>
                <w:b/>
              </w:rPr>
              <w:t xml:space="preserve">The Chair: Could the Head </w:t>
            </w:r>
            <w:r>
              <w:rPr>
                <w:rFonts w:ascii="Arial" w:hAnsi="Arial" w:cs="Arial"/>
                <w:b/>
              </w:rPr>
              <w:t>explain</w:t>
            </w:r>
            <w:r w:rsidRPr="0021336F">
              <w:rPr>
                <w:rFonts w:ascii="Arial" w:hAnsi="Arial" w:cs="Arial"/>
                <w:b/>
              </w:rPr>
              <w:t xml:space="preserve"> the tracking programme</w:t>
            </w:r>
            <w:r>
              <w:rPr>
                <w:rFonts w:ascii="Arial" w:hAnsi="Arial" w:cs="Arial"/>
                <w:b/>
              </w:rPr>
              <w:t>?</w:t>
            </w:r>
          </w:p>
          <w:p w14:paraId="5761295D" w14:textId="77777777" w:rsidR="00503C57" w:rsidRDefault="00503C57" w:rsidP="00503C57">
            <w:pPr>
              <w:rPr>
                <w:rFonts w:ascii="Arial" w:hAnsi="Arial" w:cs="Arial"/>
              </w:rPr>
            </w:pPr>
            <w:r>
              <w:rPr>
                <w:rFonts w:ascii="Arial" w:hAnsi="Arial" w:cs="Arial"/>
              </w:rPr>
              <w:t>Pupils were expected to make two points progress in Yr 1 and three points in Yr 2 and above.</w:t>
            </w:r>
          </w:p>
          <w:p w14:paraId="5925DE40" w14:textId="1CCC2F4B" w:rsidR="00503C57" w:rsidRDefault="00503C57" w:rsidP="00FB5C50">
            <w:pPr>
              <w:rPr>
                <w:rFonts w:ascii="Arial" w:hAnsi="Arial" w:cs="Arial"/>
              </w:rPr>
            </w:pPr>
          </w:p>
          <w:p w14:paraId="708D0F05" w14:textId="77777777" w:rsidR="00503C57" w:rsidRPr="0021336F" w:rsidRDefault="00503C57" w:rsidP="00503C57">
            <w:pPr>
              <w:rPr>
                <w:rFonts w:ascii="Arial" w:hAnsi="Arial" w:cs="Arial"/>
                <w:b/>
              </w:rPr>
            </w:pPr>
            <w:r w:rsidRPr="0021336F">
              <w:rPr>
                <w:rFonts w:ascii="Arial" w:hAnsi="Arial" w:cs="Arial"/>
                <w:b/>
              </w:rPr>
              <w:t>Performance Management</w:t>
            </w:r>
          </w:p>
          <w:p w14:paraId="6E862FB8" w14:textId="77777777" w:rsidR="00503C57" w:rsidRDefault="00503C57" w:rsidP="00503C57">
            <w:pPr>
              <w:rPr>
                <w:rFonts w:ascii="Arial" w:hAnsi="Arial" w:cs="Arial"/>
              </w:rPr>
            </w:pPr>
            <w:r>
              <w:rPr>
                <w:rFonts w:ascii="Arial" w:hAnsi="Arial" w:cs="Arial"/>
              </w:rPr>
              <w:t xml:space="preserve">77% of teachers were reaching their targets. </w:t>
            </w:r>
          </w:p>
          <w:p w14:paraId="2CE19E41" w14:textId="77777777" w:rsidR="00503C57" w:rsidRDefault="00503C57" w:rsidP="00503C57">
            <w:pPr>
              <w:rPr>
                <w:rFonts w:ascii="Arial" w:hAnsi="Arial" w:cs="Arial"/>
              </w:rPr>
            </w:pPr>
          </w:p>
          <w:p w14:paraId="6680F98E" w14:textId="77777777" w:rsidR="00503C57" w:rsidRPr="0021336F" w:rsidRDefault="00503C57" w:rsidP="00503C57">
            <w:pPr>
              <w:rPr>
                <w:rFonts w:ascii="Arial" w:hAnsi="Arial" w:cs="Arial"/>
                <w:b/>
              </w:rPr>
            </w:pPr>
            <w:r w:rsidRPr="0021336F">
              <w:rPr>
                <w:rFonts w:ascii="Arial" w:hAnsi="Arial" w:cs="Arial"/>
                <w:b/>
              </w:rPr>
              <w:t>The Chair: Why had some staff had not received increments?</w:t>
            </w:r>
          </w:p>
          <w:p w14:paraId="7CF2A389" w14:textId="30830097" w:rsidR="00503C57" w:rsidRDefault="00297DE2" w:rsidP="00503C57">
            <w:pPr>
              <w:rPr>
                <w:rFonts w:ascii="Arial" w:hAnsi="Arial" w:cs="Arial"/>
              </w:rPr>
            </w:pPr>
            <w:r>
              <w:rPr>
                <w:rFonts w:ascii="Arial" w:hAnsi="Arial" w:cs="Arial"/>
              </w:rPr>
              <w:t>Teachers</w:t>
            </w:r>
            <w:r w:rsidR="00503C57">
              <w:rPr>
                <w:rFonts w:ascii="Arial" w:hAnsi="Arial" w:cs="Arial"/>
              </w:rPr>
              <w:t xml:space="preserve"> who had reached the top of their scale would not receive increments.</w:t>
            </w:r>
          </w:p>
          <w:p w14:paraId="0378AEA4" w14:textId="77777777" w:rsidR="00503C57" w:rsidRDefault="00503C57" w:rsidP="00503C57">
            <w:pPr>
              <w:rPr>
                <w:rFonts w:ascii="Arial" w:hAnsi="Arial" w:cs="Arial"/>
              </w:rPr>
            </w:pPr>
          </w:p>
          <w:p w14:paraId="47D08466" w14:textId="77777777" w:rsidR="00503C57" w:rsidRPr="0021336F" w:rsidRDefault="00503C57" w:rsidP="00503C57">
            <w:pPr>
              <w:rPr>
                <w:rFonts w:ascii="Arial" w:hAnsi="Arial" w:cs="Arial"/>
                <w:b/>
              </w:rPr>
            </w:pPr>
            <w:r w:rsidRPr="005A5436">
              <w:rPr>
                <w:rFonts w:ascii="Arial" w:hAnsi="Arial" w:cs="Arial"/>
                <w:b/>
              </w:rPr>
              <w:t>The Chair</w:t>
            </w:r>
            <w:r>
              <w:rPr>
                <w:rFonts w:ascii="Arial" w:hAnsi="Arial" w:cs="Arial"/>
              </w:rPr>
              <w:t xml:space="preserve">: </w:t>
            </w:r>
            <w:r w:rsidRPr="0021336F">
              <w:rPr>
                <w:rFonts w:ascii="Arial" w:hAnsi="Arial" w:cs="Arial"/>
                <w:b/>
              </w:rPr>
              <w:t>Would anyone be present at the Head’s Performance Review apart from the CEO?</w:t>
            </w:r>
          </w:p>
          <w:p w14:paraId="25740716" w14:textId="77777777" w:rsidR="00503C57" w:rsidRDefault="00503C57" w:rsidP="00503C57">
            <w:pPr>
              <w:rPr>
                <w:rFonts w:ascii="Arial" w:hAnsi="Arial" w:cs="Arial"/>
              </w:rPr>
            </w:pPr>
            <w:r>
              <w:rPr>
                <w:rFonts w:ascii="Arial" w:hAnsi="Arial" w:cs="Arial"/>
              </w:rPr>
              <w:t>This information had not been shared as yet.</w:t>
            </w:r>
          </w:p>
          <w:p w14:paraId="6F409C26" w14:textId="77777777" w:rsidR="00503C57" w:rsidRDefault="00503C57" w:rsidP="00503C57">
            <w:pPr>
              <w:rPr>
                <w:rFonts w:ascii="Arial" w:hAnsi="Arial" w:cs="Arial"/>
              </w:rPr>
            </w:pPr>
          </w:p>
          <w:p w14:paraId="1CB350BF" w14:textId="77777777" w:rsidR="00503C57" w:rsidRPr="005C4C1D" w:rsidRDefault="00503C57" w:rsidP="00503C57">
            <w:pPr>
              <w:rPr>
                <w:rFonts w:ascii="Arial" w:hAnsi="Arial" w:cs="Arial"/>
                <w:b/>
              </w:rPr>
            </w:pPr>
            <w:r w:rsidRPr="005C4C1D">
              <w:rPr>
                <w:rFonts w:ascii="Arial" w:hAnsi="Arial" w:cs="Arial"/>
                <w:b/>
              </w:rPr>
              <w:t>SEND</w:t>
            </w:r>
          </w:p>
          <w:p w14:paraId="262D7B71" w14:textId="0365B200" w:rsidR="00503C57" w:rsidRDefault="00802671" w:rsidP="00503C57">
            <w:pPr>
              <w:rPr>
                <w:rFonts w:ascii="Arial" w:hAnsi="Arial" w:cs="Arial"/>
              </w:rPr>
            </w:pPr>
            <w:r>
              <w:rPr>
                <w:rFonts w:ascii="Arial" w:hAnsi="Arial" w:cs="Arial"/>
              </w:rPr>
              <w:t>A representative of the Trust</w:t>
            </w:r>
            <w:r w:rsidR="00503C57">
              <w:rPr>
                <w:rFonts w:ascii="Arial" w:hAnsi="Arial" w:cs="Arial"/>
              </w:rPr>
              <w:t xml:space="preserve"> had met Judith Mobbs of the LA to express concern about the lack of SEN provision in Suffolk. </w:t>
            </w:r>
          </w:p>
          <w:p w14:paraId="39E55F8A" w14:textId="77777777" w:rsidR="00503C57" w:rsidRDefault="00503C57" w:rsidP="00503C57">
            <w:pPr>
              <w:rPr>
                <w:rFonts w:ascii="Arial" w:hAnsi="Arial" w:cs="Arial"/>
              </w:rPr>
            </w:pPr>
          </w:p>
          <w:p w14:paraId="2F8F0188" w14:textId="77777777" w:rsidR="00503C57" w:rsidRDefault="00503C57" w:rsidP="00503C57">
            <w:pPr>
              <w:rPr>
                <w:rFonts w:ascii="Arial" w:hAnsi="Arial" w:cs="Arial"/>
              </w:rPr>
            </w:pPr>
            <w:r>
              <w:rPr>
                <w:rFonts w:ascii="Arial" w:hAnsi="Arial" w:cs="Arial"/>
              </w:rPr>
              <w:t>Sarah Bayfield was undertaking all SEND work in both schools which freed SLT to undertake other work.</w:t>
            </w:r>
          </w:p>
          <w:p w14:paraId="1C3A946D" w14:textId="77777777" w:rsidR="00503C57" w:rsidRDefault="00503C57" w:rsidP="00503C57">
            <w:pPr>
              <w:rPr>
                <w:rFonts w:ascii="Arial" w:hAnsi="Arial" w:cs="Arial"/>
              </w:rPr>
            </w:pPr>
          </w:p>
          <w:p w14:paraId="0E5CE128" w14:textId="77777777" w:rsidR="00503C57" w:rsidRPr="0021336F" w:rsidRDefault="00503C57" w:rsidP="00503C57">
            <w:pPr>
              <w:rPr>
                <w:rFonts w:ascii="Arial" w:hAnsi="Arial" w:cs="Arial"/>
                <w:b/>
              </w:rPr>
            </w:pPr>
            <w:r w:rsidRPr="0021336F">
              <w:rPr>
                <w:rFonts w:ascii="Arial" w:hAnsi="Arial" w:cs="Arial"/>
                <w:b/>
              </w:rPr>
              <w:t>EH: What was the profile of SEND pupils?</w:t>
            </w:r>
          </w:p>
          <w:p w14:paraId="1C3680EB" w14:textId="77777777" w:rsidR="00503C57" w:rsidRDefault="00503C57" w:rsidP="00503C57">
            <w:pPr>
              <w:rPr>
                <w:rFonts w:ascii="Arial" w:hAnsi="Arial" w:cs="Arial"/>
              </w:rPr>
            </w:pPr>
            <w:r>
              <w:rPr>
                <w:rFonts w:ascii="Arial" w:hAnsi="Arial" w:cs="Arial"/>
              </w:rPr>
              <w:t>Pupils were affected by a wide range of issues including:</w:t>
            </w:r>
          </w:p>
          <w:p w14:paraId="71FC727D" w14:textId="77777777" w:rsidR="00503C57" w:rsidRPr="0021336F" w:rsidRDefault="00503C57" w:rsidP="00503C57">
            <w:pPr>
              <w:pStyle w:val="ListParagraph"/>
              <w:numPr>
                <w:ilvl w:val="0"/>
                <w:numId w:val="19"/>
              </w:numPr>
              <w:rPr>
                <w:rFonts w:ascii="Arial" w:hAnsi="Arial" w:cs="Arial"/>
              </w:rPr>
            </w:pPr>
            <w:r w:rsidRPr="0021336F">
              <w:rPr>
                <w:rFonts w:ascii="Arial" w:hAnsi="Arial" w:cs="Arial"/>
              </w:rPr>
              <w:t>Emotional and behaviour difficulties</w:t>
            </w:r>
          </w:p>
          <w:p w14:paraId="7CC10B4F" w14:textId="77777777" w:rsidR="00503C57" w:rsidRPr="0021336F" w:rsidRDefault="00503C57" w:rsidP="00503C57">
            <w:pPr>
              <w:pStyle w:val="ListParagraph"/>
              <w:numPr>
                <w:ilvl w:val="0"/>
                <w:numId w:val="19"/>
              </w:numPr>
              <w:rPr>
                <w:rFonts w:ascii="Arial" w:hAnsi="Arial" w:cs="Arial"/>
              </w:rPr>
            </w:pPr>
            <w:r w:rsidRPr="0021336F">
              <w:rPr>
                <w:rFonts w:ascii="Arial" w:hAnsi="Arial" w:cs="Arial"/>
              </w:rPr>
              <w:t>Significant ASD</w:t>
            </w:r>
          </w:p>
          <w:p w14:paraId="14DBD71A" w14:textId="6F6A5708" w:rsidR="00503C57" w:rsidRDefault="00503C57" w:rsidP="00503C57">
            <w:pPr>
              <w:pStyle w:val="ListParagraph"/>
              <w:numPr>
                <w:ilvl w:val="0"/>
                <w:numId w:val="19"/>
              </w:numPr>
              <w:rPr>
                <w:rFonts w:ascii="Arial" w:hAnsi="Arial" w:cs="Arial"/>
              </w:rPr>
            </w:pPr>
            <w:r w:rsidRPr="0021336F">
              <w:rPr>
                <w:rFonts w:ascii="Arial" w:hAnsi="Arial" w:cs="Arial"/>
              </w:rPr>
              <w:t>Moderate learning difficulties.</w:t>
            </w:r>
          </w:p>
          <w:p w14:paraId="5D99AE1D" w14:textId="77777777" w:rsidR="00802671" w:rsidRPr="0021336F" w:rsidRDefault="00802671" w:rsidP="00503C57">
            <w:pPr>
              <w:pStyle w:val="ListParagraph"/>
              <w:numPr>
                <w:ilvl w:val="0"/>
                <w:numId w:val="19"/>
              </w:numPr>
              <w:rPr>
                <w:rFonts w:ascii="Arial" w:hAnsi="Arial" w:cs="Arial"/>
              </w:rPr>
            </w:pPr>
          </w:p>
          <w:p w14:paraId="50D7CE98" w14:textId="77777777" w:rsidR="00503C57" w:rsidRDefault="00503C57" w:rsidP="00503C57">
            <w:pPr>
              <w:rPr>
                <w:rFonts w:ascii="Arial" w:hAnsi="Arial" w:cs="Arial"/>
              </w:rPr>
            </w:pPr>
            <w:r>
              <w:rPr>
                <w:rFonts w:ascii="Arial" w:hAnsi="Arial" w:cs="Arial"/>
              </w:rPr>
              <w:t>Grove Primary School had twice as many pupils with an EHCP (Education and Health Care Plan) as the national average.</w:t>
            </w:r>
          </w:p>
          <w:p w14:paraId="021D885F" w14:textId="77777777" w:rsidR="00503C57" w:rsidRDefault="00503C57" w:rsidP="00503C57">
            <w:pPr>
              <w:rPr>
                <w:rFonts w:ascii="Arial" w:hAnsi="Arial" w:cs="Arial"/>
              </w:rPr>
            </w:pPr>
          </w:p>
          <w:p w14:paraId="42054E3F" w14:textId="77777777" w:rsidR="00503C57" w:rsidRDefault="00503C57" w:rsidP="00503C57">
            <w:pPr>
              <w:rPr>
                <w:rFonts w:ascii="Arial" w:hAnsi="Arial" w:cs="Arial"/>
              </w:rPr>
            </w:pPr>
            <w:r w:rsidRPr="005A5436">
              <w:rPr>
                <w:rFonts w:ascii="Arial" w:hAnsi="Arial" w:cs="Arial"/>
                <w:b/>
              </w:rPr>
              <w:t>EH:</w:t>
            </w:r>
            <w:r>
              <w:rPr>
                <w:rFonts w:ascii="Arial" w:hAnsi="Arial" w:cs="Arial"/>
              </w:rPr>
              <w:t xml:space="preserve">  </w:t>
            </w:r>
            <w:r w:rsidRPr="0021336F">
              <w:rPr>
                <w:rFonts w:ascii="Arial" w:hAnsi="Arial" w:cs="Arial"/>
                <w:b/>
              </w:rPr>
              <w:t>Were the SEND pupils concentrated in</w:t>
            </w:r>
            <w:r>
              <w:rPr>
                <w:rFonts w:ascii="Arial" w:hAnsi="Arial" w:cs="Arial"/>
                <w:b/>
              </w:rPr>
              <w:t xml:space="preserve"> particular </w:t>
            </w:r>
            <w:r w:rsidRPr="0021336F">
              <w:rPr>
                <w:rFonts w:ascii="Arial" w:hAnsi="Arial" w:cs="Arial"/>
                <w:b/>
              </w:rPr>
              <w:t>year groups</w:t>
            </w:r>
            <w:r>
              <w:rPr>
                <w:rFonts w:ascii="Arial" w:hAnsi="Arial" w:cs="Arial"/>
                <w:b/>
              </w:rPr>
              <w:t>?</w:t>
            </w:r>
          </w:p>
          <w:p w14:paraId="6097A765" w14:textId="77777777" w:rsidR="00503C57" w:rsidRDefault="00503C57" w:rsidP="00503C57">
            <w:pPr>
              <w:rPr>
                <w:rFonts w:ascii="Arial" w:hAnsi="Arial" w:cs="Arial"/>
              </w:rPr>
            </w:pPr>
            <w:r>
              <w:rPr>
                <w:rFonts w:ascii="Arial" w:hAnsi="Arial" w:cs="Arial"/>
              </w:rPr>
              <w:t xml:space="preserve">There were high levels in Years 3/4 and the nursery. </w:t>
            </w:r>
          </w:p>
          <w:p w14:paraId="34FDBCBC" w14:textId="77777777" w:rsidR="00503C57" w:rsidRDefault="00503C57" w:rsidP="00503C57">
            <w:pPr>
              <w:rPr>
                <w:rFonts w:ascii="Arial" w:hAnsi="Arial" w:cs="Arial"/>
              </w:rPr>
            </w:pPr>
          </w:p>
          <w:p w14:paraId="053E597C" w14:textId="77777777" w:rsidR="00503C57" w:rsidRPr="005C4C1D" w:rsidRDefault="00503C57" w:rsidP="00503C57">
            <w:pPr>
              <w:rPr>
                <w:rFonts w:ascii="Arial" w:hAnsi="Arial" w:cs="Arial"/>
                <w:b/>
              </w:rPr>
            </w:pPr>
            <w:r w:rsidRPr="005C4C1D">
              <w:rPr>
                <w:rFonts w:ascii="Arial" w:hAnsi="Arial" w:cs="Arial"/>
                <w:b/>
              </w:rPr>
              <w:t xml:space="preserve">Trust Review </w:t>
            </w:r>
          </w:p>
          <w:p w14:paraId="43FB8DB6" w14:textId="77777777" w:rsidR="00503C57" w:rsidRDefault="00503C57" w:rsidP="00503C57">
            <w:pPr>
              <w:rPr>
                <w:rFonts w:ascii="Arial" w:hAnsi="Arial" w:cs="Arial"/>
              </w:rPr>
            </w:pPr>
            <w:r>
              <w:rPr>
                <w:rFonts w:ascii="Arial" w:hAnsi="Arial" w:cs="Arial"/>
              </w:rPr>
              <w:t>The Trust undertook a Teaching and Learning review every half term.</w:t>
            </w:r>
          </w:p>
          <w:p w14:paraId="24786AA4" w14:textId="77777777" w:rsidR="00503C57" w:rsidRDefault="00503C57" w:rsidP="00503C57">
            <w:pPr>
              <w:rPr>
                <w:rFonts w:ascii="Arial" w:hAnsi="Arial" w:cs="Arial"/>
              </w:rPr>
            </w:pPr>
          </w:p>
          <w:p w14:paraId="3A9FE228" w14:textId="77777777" w:rsidR="00503C57" w:rsidRDefault="00503C57" w:rsidP="00503C57">
            <w:pPr>
              <w:rPr>
                <w:rFonts w:ascii="Arial" w:hAnsi="Arial" w:cs="Arial"/>
              </w:rPr>
            </w:pPr>
            <w:r>
              <w:rPr>
                <w:rFonts w:ascii="Arial" w:hAnsi="Arial" w:cs="Arial"/>
              </w:rPr>
              <w:t>Grove EYFS had been rated as “requires improvement” during the most recent Ofsted Inspection. Provision was now much improved, children could be observed engaged in tasks, with a clear focus. Phonics and Reading results were pleasing.</w:t>
            </w:r>
          </w:p>
          <w:p w14:paraId="22B3E470" w14:textId="77777777" w:rsidR="00503C57" w:rsidRDefault="00503C57" w:rsidP="00503C57">
            <w:pPr>
              <w:rPr>
                <w:rFonts w:ascii="Arial" w:hAnsi="Arial" w:cs="Arial"/>
              </w:rPr>
            </w:pPr>
          </w:p>
          <w:p w14:paraId="6A4F503C" w14:textId="77777777" w:rsidR="00503C57" w:rsidRDefault="00503C57" w:rsidP="00503C57">
            <w:pPr>
              <w:rPr>
                <w:rFonts w:ascii="Arial" w:hAnsi="Arial" w:cs="Arial"/>
              </w:rPr>
            </w:pPr>
            <w:r>
              <w:rPr>
                <w:rFonts w:ascii="Arial" w:hAnsi="Arial" w:cs="Arial"/>
              </w:rPr>
              <w:t>See confidential minutes</w:t>
            </w:r>
          </w:p>
          <w:p w14:paraId="7FC60CCC" w14:textId="77777777" w:rsidR="00503C57" w:rsidRDefault="00503C57" w:rsidP="00503C57">
            <w:pPr>
              <w:rPr>
                <w:rFonts w:ascii="Arial" w:hAnsi="Arial" w:cs="Arial"/>
              </w:rPr>
            </w:pPr>
          </w:p>
          <w:p w14:paraId="6BE5E9BD" w14:textId="77777777" w:rsidR="00503C57" w:rsidRDefault="00503C57" w:rsidP="00503C57">
            <w:pPr>
              <w:rPr>
                <w:rFonts w:ascii="Arial" w:hAnsi="Arial" w:cs="Arial"/>
              </w:rPr>
            </w:pPr>
            <w:r>
              <w:rPr>
                <w:rFonts w:ascii="Arial" w:hAnsi="Arial" w:cs="Arial"/>
              </w:rPr>
              <w:t xml:space="preserve">In summary, the school’s priorities were </w:t>
            </w:r>
          </w:p>
          <w:p w14:paraId="6E44ECC5" w14:textId="77777777" w:rsidR="00503C57" w:rsidRPr="00695E34" w:rsidRDefault="00503C57" w:rsidP="00503C57">
            <w:pPr>
              <w:pStyle w:val="ListParagraph"/>
              <w:numPr>
                <w:ilvl w:val="0"/>
                <w:numId w:val="14"/>
              </w:numPr>
              <w:rPr>
                <w:rFonts w:ascii="Arial" w:hAnsi="Arial" w:cs="Arial"/>
              </w:rPr>
            </w:pPr>
            <w:r w:rsidRPr="00695E34">
              <w:rPr>
                <w:rFonts w:ascii="Arial" w:hAnsi="Arial" w:cs="Arial"/>
              </w:rPr>
              <w:t>Changes to</w:t>
            </w:r>
            <w:r>
              <w:rPr>
                <w:rFonts w:ascii="Arial" w:hAnsi="Arial" w:cs="Arial"/>
              </w:rPr>
              <w:t xml:space="preserve"> the</w:t>
            </w:r>
            <w:r w:rsidRPr="00695E34">
              <w:rPr>
                <w:rFonts w:ascii="Arial" w:hAnsi="Arial" w:cs="Arial"/>
              </w:rPr>
              <w:t xml:space="preserve"> curriculum</w:t>
            </w:r>
          </w:p>
          <w:p w14:paraId="653C3E2C" w14:textId="77777777" w:rsidR="00503C57" w:rsidRPr="00695E34" w:rsidRDefault="00503C57" w:rsidP="00503C57">
            <w:pPr>
              <w:pStyle w:val="ListParagraph"/>
              <w:numPr>
                <w:ilvl w:val="0"/>
                <w:numId w:val="14"/>
              </w:numPr>
              <w:rPr>
                <w:rFonts w:ascii="Arial" w:hAnsi="Arial" w:cs="Arial"/>
              </w:rPr>
            </w:pPr>
            <w:r w:rsidRPr="00695E34">
              <w:rPr>
                <w:rFonts w:ascii="Arial" w:hAnsi="Arial" w:cs="Arial"/>
              </w:rPr>
              <w:t>More pupils reaching greater depth</w:t>
            </w:r>
          </w:p>
          <w:p w14:paraId="5329FA85" w14:textId="77777777" w:rsidR="00503C57" w:rsidRPr="00695E34" w:rsidRDefault="00503C57" w:rsidP="00503C57">
            <w:pPr>
              <w:pStyle w:val="ListParagraph"/>
              <w:numPr>
                <w:ilvl w:val="0"/>
                <w:numId w:val="14"/>
              </w:numPr>
              <w:rPr>
                <w:rFonts w:ascii="Arial" w:hAnsi="Arial" w:cs="Arial"/>
              </w:rPr>
            </w:pPr>
            <w:r w:rsidRPr="00695E34">
              <w:rPr>
                <w:rFonts w:ascii="Arial" w:hAnsi="Arial" w:cs="Arial"/>
              </w:rPr>
              <w:t xml:space="preserve">Better phonics results. </w:t>
            </w:r>
          </w:p>
          <w:p w14:paraId="0C7CA6AC" w14:textId="77777777" w:rsidR="00503C57" w:rsidRPr="00695E34" w:rsidRDefault="00503C57" w:rsidP="00503C57">
            <w:pPr>
              <w:pStyle w:val="ListParagraph"/>
              <w:numPr>
                <w:ilvl w:val="0"/>
                <w:numId w:val="14"/>
              </w:numPr>
              <w:rPr>
                <w:rFonts w:ascii="Arial" w:hAnsi="Arial" w:cs="Arial"/>
              </w:rPr>
            </w:pPr>
            <w:r>
              <w:rPr>
                <w:rFonts w:ascii="Arial" w:hAnsi="Arial" w:cs="Arial"/>
              </w:rPr>
              <w:t>Improving challenge for more able pupils</w:t>
            </w:r>
          </w:p>
          <w:p w14:paraId="2512CC9C" w14:textId="77777777" w:rsidR="00503C57" w:rsidRDefault="00503C57" w:rsidP="00503C57">
            <w:pPr>
              <w:rPr>
                <w:rFonts w:ascii="Arial" w:hAnsi="Arial" w:cs="Arial"/>
              </w:rPr>
            </w:pPr>
          </w:p>
          <w:p w14:paraId="5D403205" w14:textId="77777777" w:rsidR="00503C57" w:rsidRPr="00F82B71" w:rsidRDefault="00503C57" w:rsidP="00503C57">
            <w:pPr>
              <w:rPr>
                <w:rFonts w:ascii="Arial" w:hAnsi="Arial" w:cs="Arial"/>
                <w:b/>
              </w:rPr>
            </w:pPr>
            <w:r w:rsidRPr="00F82B71">
              <w:rPr>
                <w:rFonts w:ascii="Arial" w:hAnsi="Arial" w:cs="Arial"/>
                <w:b/>
              </w:rPr>
              <w:t>Chair: How was the school promoting mental health?</w:t>
            </w:r>
          </w:p>
          <w:p w14:paraId="02CBD03F" w14:textId="77777777" w:rsidR="00503C57" w:rsidRDefault="00503C57" w:rsidP="00503C57">
            <w:pPr>
              <w:rPr>
                <w:rFonts w:ascii="Arial" w:hAnsi="Arial" w:cs="Arial"/>
              </w:rPr>
            </w:pPr>
            <w:r>
              <w:rPr>
                <w:rFonts w:ascii="Arial" w:hAnsi="Arial" w:cs="Arial"/>
              </w:rPr>
              <w:t>The CHIMP programme focussed on mental and physical health.</w:t>
            </w:r>
          </w:p>
          <w:p w14:paraId="6000BFFA" w14:textId="77777777" w:rsidR="00503C57" w:rsidRDefault="00503C57" w:rsidP="00503C57">
            <w:pPr>
              <w:rPr>
                <w:rFonts w:ascii="Arial" w:hAnsi="Arial" w:cs="Arial"/>
              </w:rPr>
            </w:pPr>
          </w:p>
          <w:p w14:paraId="17D1B16B" w14:textId="77777777" w:rsidR="00503C57" w:rsidRDefault="00503C57" w:rsidP="00503C57">
            <w:pPr>
              <w:rPr>
                <w:rFonts w:ascii="Arial" w:hAnsi="Arial" w:cs="Arial"/>
              </w:rPr>
            </w:pPr>
            <w:r>
              <w:rPr>
                <w:rFonts w:ascii="Arial" w:hAnsi="Arial" w:cs="Arial"/>
              </w:rPr>
              <w:t>Key aspects were:</w:t>
            </w:r>
          </w:p>
          <w:p w14:paraId="629006F3" w14:textId="77777777" w:rsidR="00503C57" w:rsidRPr="00695E34" w:rsidRDefault="00503C57" w:rsidP="00503C57">
            <w:pPr>
              <w:pStyle w:val="ListParagraph"/>
              <w:numPr>
                <w:ilvl w:val="0"/>
                <w:numId w:val="13"/>
              </w:numPr>
              <w:rPr>
                <w:rFonts w:ascii="Arial" w:hAnsi="Arial" w:cs="Arial"/>
              </w:rPr>
            </w:pPr>
            <w:r w:rsidRPr="00695E34">
              <w:rPr>
                <w:rFonts w:ascii="Arial" w:hAnsi="Arial" w:cs="Arial"/>
              </w:rPr>
              <w:t>8 hours sleep</w:t>
            </w:r>
          </w:p>
          <w:p w14:paraId="4A677124" w14:textId="77777777" w:rsidR="00503C57" w:rsidRPr="00695E34" w:rsidRDefault="00503C57" w:rsidP="00503C57">
            <w:pPr>
              <w:pStyle w:val="ListParagraph"/>
              <w:numPr>
                <w:ilvl w:val="0"/>
                <w:numId w:val="13"/>
              </w:numPr>
              <w:rPr>
                <w:rFonts w:ascii="Arial" w:hAnsi="Arial" w:cs="Arial"/>
              </w:rPr>
            </w:pPr>
            <w:r w:rsidRPr="00695E34">
              <w:rPr>
                <w:rFonts w:ascii="Arial" w:hAnsi="Arial" w:cs="Arial"/>
              </w:rPr>
              <w:t>Limited sc</w:t>
            </w:r>
            <w:r>
              <w:rPr>
                <w:rFonts w:ascii="Arial" w:hAnsi="Arial" w:cs="Arial"/>
              </w:rPr>
              <w:t>reen</w:t>
            </w:r>
            <w:r w:rsidRPr="00695E34">
              <w:rPr>
                <w:rFonts w:ascii="Arial" w:hAnsi="Arial" w:cs="Arial"/>
              </w:rPr>
              <w:t xml:space="preserve"> time</w:t>
            </w:r>
          </w:p>
          <w:p w14:paraId="7D6C5C40" w14:textId="77777777" w:rsidR="00503C57" w:rsidRPr="00695E34" w:rsidRDefault="00503C57" w:rsidP="00503C57">
            <w:pPr>
              <w:pStyle w:val="ListParagraph"/>
              <w:numPr>
                <w:ilvl w:val="0"/>
                <w:numId w:val="13"/>
              </w:numPr>
              <w:rPr>
                <w:rFonts w:ascii="Arial" w:hAnsi="Arial" w:cs="Arial"/>
              </w:rPr>
            </w:pPr>
            <w:r w:rsidRPr="00695E34">
              <w:rPr>
                <w:rFonts w:ascii="Arial" w:hAnsi="Arial" w:cs="Arial"/>
              </w:rPr>
              <w:t>Exercise</w:t>
            </w:r>
          </w:p>
          <w:p w14:paraId="411BEBDA" w14:textId="77777777" w:rsidR="00503C57" w:rsidRPr="00695E34" w:rsidRDefault="00503C57" w:rsidP="00503C57">
            <w:pPr>
              <w:pStyle w:val="ListParagraph"/>
              <w:numPr>
                <w:ilvl w:val="0"/>
                <w:numId w:val="13"/>
              </w:numPr>
              <w:rPr>
                <w:rFonts w:ascii="Arial" w:hAnsi="Arial" w:cs="Arial"/>
              </w:rPr>
            </w:pPr>
            <w:r w:rsidRPr="00695E34">
              <w:rPr>
                <w:rFonts w:ascii="Arial" w:hAnsi="Arial" w:cs="Arial"/>
              </w:rPr>
              <w:t>Communication with parents</w:t>
            </w:r>
          </w:p>
          <w:p w14:paraId="19064362" w14:textId="77777777" w:rsidR="00503C57" w:rsidRDefault="00503C57" w:rsidP="00503C57">
            <w:pPr>
              <w:pStyle w:val="ListParagraph"/>
              <w:numPr>
                <w:ilvl w:val="0"/>
                <w:numId w:val="13"/>
              </w:numPr>
              <w:rPr>
                <w:rFonts w:ascii="Arial" w:hAnsi="Arial" w:cs="Arial"/>
              </w:rPr>
            </w:pPr>
            <w:r w:rsidRPr="00695E34">
              <w:rPr>
                <w:rFonts w:ascii="Arial" w:hAnsi="Arial" w:cs="Arial"/>
              </w:rPr>
              <w:t>Managing friendshi</w:t>
            </w:r>
            <w:r>
              <w:rPr>
                <w:rFonts w:ascii="Arial" w:hAnsi="Arial" w:cs="Arial"/>
              </w:rPr>
              <w:t>ps</w:t>
            </w:r>
          </w:p>
          <w:p w14:paraId="2053CF82" w14:textId="77777777" w:rsidR="00503C57" w:rsidRDefault="00503C57" w:rsidP="00503C57">
            <w:pPr>
              <w:rPr>
                <w:rFonts w:ascii="Arial" w:hAnsi="Arial" w:cs="Arial"/>
              </w:rPr>
            </w:pPr>
          </w:p>
          <w:p w14:paraId="4A4C7DF3" w14:textId="135DB676" w:rsidR="00503C57" w:rsidRDefault="00503C57" w:rsidP="00503C57">
            <w:pPr>
              <w:rPr>
                <w:rFonts w:ascii="Arial" w:hAnsi="Arial" w:cs="Arial"/>
              </w:rPr>
            </w:pPr>
            <w:r>
              <w:rPr>
                <w:rFonts w:ascii="Arial" w:hAnsi="Arial" w:cs="Arial"/>
              </w:rPr>
              <w:t>The curriculum provided diverse learning opportunities</w:t>
            </w:r>
            <w:r w:rsidR="00297DE2">
              <w:rPr>
                <w:rFonts w:ascii="Arial" w:hAnsi="Arial" w:cs="Arial"/>
              </w:rPr>
              <w:t xml:space="preserve"> through</w:t>
            </w:r>
            <w:r>
              <w:rPr>
                <w:rFonts w:ascii="Arial" w:hAnsi="Arial" w:cs="Arial"/>
              </w:rPr>
              <w:t>:</w:t>
            </w:r>
          </w:p>
          <w:p w14:paraId="7388B74E" w14:textId="77777777" w:rsidR="00503C57" w:rsidRPr="00695E34" w:rsidRDefault="00503C57" w:rsidP="00503C57">
            <w:pPr>
              <w:pStyle w:val="ListParagraph"/>
              <w:numPr>
                <w:ilvl w:val="0"/>
                <w:numId w:val="12"/>
              </w:numPr>
              <w:rPr>
                <w:rFonts w:ascii="Arial" w:hAnsi="Arial" w:cs="Arial"/>
              </w:rPr>
            </w:pPr>
            <w:r w:rsidRPr="00695E34">
              <w:rPr>
                <w:rFonts w:ascii="Arial" w:hAnsi="Arial" w:cs="Arial"/>
              </w:rPr>
              <w:t>Core learning lessons</w:t>
            </w:r>
          </w:p>
          <w:p w14:paraId="5EED17FB" w14:textId="77777777" w:rsidR="00503C57" w:rsidRPr="00695E34" w:rsidRDefault="00503C57" w:rsidP="00503C57">
            <w:pPr>
              <w:pStyle w:val="ListParagraph"/>
              <w:numPr>
                <w:ilvl w:val="0"/>
                <w:numId w:val="12"/>
              </w:numPr>
              <w:rPr>
                <w:rFonts w:ascii="Arial" w:hAnsi="Arial" w:cs="Arial"/>
              </w:rPr>
            </w:pPr>
            <w:r w:rsidRPr="00695E34">
              <w:rPr>
                <w:rFonts w:ascii="Arial" w:hAnsi="Arial" w:cs="Arial"/>
              </w:rPr>
              <w:t>Topic lea</w:t>
            </w:r>
            <w:r>
              <w:rPr>
                <w:rFonts w:ascii="Arial" w:hAnsi="Arial" w:cs="Arial"/>
              </w:rPr>
              <w:t>r</w:t>
            </w:r>
            <w:r w:rsidRPr="00695E34">
              <w:rPr>
                <w:rFonts w:ascii="Arial" w:hAnsi="Arial" w:cs="Arial"/>
              </w:rPr>
              <w:t>ning</w:t>
            </w:r>
          </w:p>
          <w:p w14:paraId="48BDE0B5" w14:textId="77777777" w:rsidR="00503C57" w:rsidRPr="00695E34" w:rsidRDefault="00503C57" w:rsidP="00503C57">
            <w:pPr>
              <w:pStyle w:val="ListParagraph"/>
              <w:numPr>
                <w:ilvl w:val="0"/>
                <w:numId w:val="12"/>
              </w:numPr>
              <w:rPr>
                <w:rFonts w:ascii="Arial" w:hAnsi="Arial" w:cs="Arial"/>
              </w:rPr>
            </w:pPr>
            <w:r w:rsidRPr="00695E34">
              <w:rPr>
                <w:rFonts w:ascii="Arial" w:hAnsi="Arial" w:cs="Arial"/>
              </w:rPr>
              <w:t>Creative learning</w:t>
            </w:r>
          </w:p>
          <w:p w14:paraId="37626881" w14:textId="0D2D92A1" w:rsidR="00503C57" w:rsidRPr="00695E34" w:rsidRDefault="00503C57" w:rsidP="00503C57">
            <w:pPr>
              <w:pStyle w:val="ListParagraph"/>
              <w:numPr>
                <w:ilvl w:val="0"/>
                <w:numId w:val="12"/>
              </w:numPr>
              <w:rPr>
                <w:rFonts w:ascii="Arial" w:hAnsi="Arial" w:cs="Arial"/>
              </w:rPr>
            </w:pPr>
            <w:r w:rsidRPr="00695E34">
              <w:rPr>
                <w:rFonts w:ascii="Arial" w:hAnsi="Arial" w:cs="Arial"/>
              </w:rPr>
              <w:t>Skills for lea</w:t>
            </w:r>
            <w:r w:rsidR="00297DE2">
              <w:rPr>
                <w:rFonts w:ascii="Arial" w:hAnsi="Arial" w:cs="Arial"/>
              </w:rPr>
              <w:t>r</w:t>
            </w:r>
            <w:r w:rsidRPr="00695E34">
              <w:rPr>
                <w:rFonts w:ascii="Arial" w:hAnsi="Arial" w:cs="Arial"/>
              </w:rPr>
              <w:t>ning</w:t>
            </w:r>
          </w:p>
          <w:p w14:paraId="554FF427" w14:textId="77777777" w:rsidR="00503C57" w:rsidRPr="00695E34" w:rsidRDefault="00503C57" w:rsidP="00503C57">
            <w:pPr>
              <w:pStyle w:val="ListParagraph"/>
              <w:numPr>
                <w:ilvl w:val="0"/>
                <w:numId w:val="12"/>
              </w:numPr>
              <w:rPr>
                <w:rFonts w:ascii="Arial" w:hAnsi="Arial" w:cs="Arial"/>
              </w:rPr>
            </w:pPr>
            <w:r w:rsidRPr="00695E34">
              <w:rPr>
                <w:rFonts w:ascii="Arial" w:hAnsi="Arial" w:cs="Arial"/>
              </w:rPr>
              <w:t>Positive lifestyles</w:t>
            </w:r>
          </w:p>
          <w:p w14:paraId="01E1F57A" w14:textId="77777777" w:rsidR="00997969" w:rsidRDefault="00997969" w:rsidP="00503C57">
            <w:pPr>
              <w:rPr>
                <w:rFonts w:ascii="Arial" w:hAnsi="Arial" w:cs="Arial"/>
              </w:rPr>
            </w:pPr>
          </w:p>
          <w:p w14:paraId="49B213EB" w14:textId="09D6D7AA" w:rsidR="00503C57" w:rsidRDefault="00997969" w:rsidP="00503C57">
            <w:pPr>
              <w:rPr>
                <w:rFonts w:ascii="Arial" w:hAnsi="Arial" w:cs="Arial"/>
              </w:rPr>
            </w:pPr>
            <w:r>
              <w:rPr>
                <w:rFonts w:ascii="Arial" w:hAnsi="Arial" w:cs="Arial"/>
              </w:rPr>
              <w:t>H &amp; S matters</w:t>
            </w:r>
            <w:r w:rsidR="006D40BE">
              <w:rPr>
                <w:rFonts w:ascii="Arial" w:hAnsi="Arial" w:cs="Arial"/>
              </w:rPr>
              <w:t xml:space="preserve"> </w:t>
            </w:r>
            <w:r w:rsidR="00503C57">
              <w:rPr>
                <w:rFonts w:ascii="Arial" w:hAnsi="Arial" w:cs="Arial"/>
              </w:rPr>
              <w:t xml:space="preserve">were monitored via “HANDSAM” </w:t>
            </w:r>
            <w:r w:rsidR="006D40BE">
              <w:rPr>
                <w:rFonts w:ascii="Arial" w:hAnsi="Arial" w:cs="Arial"/>
              </w:rPr>
              <w:t>software e.g.:</w:t>
            </w:r>
          </w:p>
          <w:p w14:paraId="4FB3064C" w14:textId="77777777" w:rsidR="00503C57" w:rsidRPr="00124916" w:rsidRDefault="00503C57" w:rsidP="00503C57">
            <w:pPr>
              <w:pStyle w:val="ListParagraph"/>
              <w:numPr>
                <w:ilvl w:val="0"/>
                <w:numId w:val="11"/>
              </w:numPr>
              <w:rPr>
                <w:rFonts w:ascii="Arial" w:hAnsi="Arial" w:cs="Arial"/>
              </w:rPr>
            </w:pPr>
            <w:r w:rsidRPr="00124916">
              <w:rPr>
                <w:rFonts w:ascii="Arial" w:hAnsi="Arial" w:cs="Arial"/>
              </w:rPr>
              <w:t>PAT t</w:t>
            </w:r>
            <w:r>
              <w:rPr>
                <w:rFonts w:ascii="Arial" w:hAnsi="Arial" w:cs="Arial"/>
              </w:rPr>
              <w:t>ests</w:t>
            </w:r>
          </w:p>
          <w:p w14:paraId="220568FA" w14:textId="77777777" w:rsidR="00503C57" w:rsidRPr="00124916" w:rsidRDefault="00503C57" w:rsidP="00503C57">
            <w:pPr>
              <w:pStyle w:val="ListParagraph"/>
              <w:numPr>
                <w:ilvl w:val="0"/>
                <w:numId w:val="11"/>
              </w:numPr>
              <w:rPr>
                <w:rFonts w:ascii="Arial" w:hAnsi="Arial" w:cs="Arial"/>
              </w:rPr>
            </w:pPr>
            <w:r w:rsidRPr="00124916">
              <w:rPr>
                <w:rFonts w:ascii="Arial" w:hAnsi="Arial" w:cs="Arial"/>
              </w:rPr>
              <w:t xml:space="preserve">Water </w:t>
            </w:r>
            <w:r>
              <w:rPr>
                <w:rFonts w:ascii="Arial" w:hAnsi="Arial" w:cs="Arial"/>
              </w:rPr>
              <w:t xml:space="preserve">quality </w:t>
            </w:r>
          </w:p>
          <w:p w14:paraId="449910B8" w14:textId="77777777" w:rsidR="00503C57" w:rsidRPr="00124916" w:rsidRDefault="00503C57" w:rsidP="00503C57">
            <w:pPr>
              <w:pStyle w:val="ListParagraph"/>
              <w:numPr>
                <w:ilvl w:val="0"/>
                <w:numId w:val="11"/>
              </w:numPr>
              <w:rPr>
                <w:rFonts w:ascii="Arial" w:hAnsi="Arial" w:cs="Arial"/>
              </w:rPr>
            </w:pPr>
            <w:r w:rsidRPr="00124916">
              <w:rPr>
                <w:rFonts w:ascii="Arial" w:hAnsi="Arial" w:cs="Arial"/>
              </w:rPr>
              <w:t>Fire alarm</w:t>
            </w:r>
            <w:r>
              <w:rPr>
                <w:rFonts w:ascii="Arial" w:hAnsi="Arial" w:cs="Arial"/>
              </w:rPr>
              <w:t>s</w:t>
            </w:r>
          </w:p>
          <w:p w14:paraId="3F232AC6" w14:textId="77777777" w:rsidR="00503C57" w:rsidRPr="00124916" w:rsidRDefault="00503C57" w:rsidP="00503C57">
            <w:pPr>
              <w:pStyle w:val="ListParagraph"/>
              <w:numPr>
                <w:ilvl w:val="0"/>
                <w:numId w:val="11"/>
              </w:numPr>
              <w:rPr>
                <w:rFonts w:ascii="Arial" w:hAnsi="Arial" w:cs="Arial"/>
              </w:rPr>
            </w:pPr>
            <w:r w:rsidRPr="00124916">
              <w:rPr>
                <w:rFonts w:ascii="Arial" w:hAnsi="Arial" w:cs="Arial"/>
              </w:rPr>
              <w:t>Risk assessments</w:t>
            </w:r>
          </w:p>
          <w:p w14:paraId="432CD628" w14:textId="77777777" w:rsidR="00503C57" w:rsidRDefault="00503C57" w:rsidP="00503C57">
            <w:pPr>
              <w:rPr>
                <w:rFonts w:ascii="Arial" w:hAnsi="Arial" w:cs="Arial"/>
              </w:rPr>
            </w:pPr>
          </w:p>
          <w:p w14:paraId="2A208969" w14:textId="77777777" w:rsidR="00503C57" w:rsidRPr="00124916" w:rsidRDefault="00503C57" w:rsidP="00503C57">
            <w:pPr>
              <w:rPr>
                <w:rFonts w:ascii="Arial" w:hAnsi="Arial" w:cs="Arial"/>
                <w:b/>
              </w:rPr>
            </w:pPr>
            <w:r w:rsidRPr="00124916">
              <w:rPr>
                <w:rFonts w:ascii="Arial" w:hAnsi="Arial" w:cs="Arial"/>
                <w:b/>
              </w:rPr>
              <w:t>Educational visits</w:t>
            </w:r>
          </w:p>
          <w:p w14:paraId="3D44428F" w14:textId="77777777" w:rsidR="00503C57" w:rsidRDefault="00503C57" w:rsidP="00503C57">
            <w:pPr>
              <w:rPr>
                <w:rFonts w:ascii="Arial" w:hAnsi="Arial" w:cs="Arial"/>
              </w:rPr>
            </w:pPr>
            <w:r>
              <w:rPr>
                <w:rFonts w:ascii="Arial" w:hAnsi="Arial" w:cs="Arial"/>
              </w:rPr>
              <w:t>This had been a controversial area as a high percentage of families did not contribute to the cost of trips. The shortfall meant that funds were being diverted from other budgets: this could not be maintained.</w:t>
            </w:r>
          </w:p>
          <w:p w14:paraId="7EBA3160" w14:textId="77777777" w:rsidR="00503C57" w:rsidRDefault="00503C57" w:rsidP="00503C57">
            <w:pPr>
              <w:rPr>
                <w:rFonts w:ascii="Arial" w:hAnsi="Arial" w:cs="Arial"/>
              </w:rPr>
            </w:pPr>
          </w:p>
          <w:p w14:paraId="48053060" w14:textId="77777777" w:rsidR="00503C57" w:rsidRPr="00124916" w:rsidRDefault="00503C57" w:rsidP="00503C57">
            <w:pPr>
              <w:rPr>
                <w:rFonts w:ascii="Arial" w:hAnsi="Arial" w:cs="Arial"/>
                <w:b/>
              </w:rPr>
            </w:pPr>
            <w:r w:rsidRPr="00124916">
              <w:rPr>
                <w:rFonts w:ascii="Arial" w:hAnsi="Arial" w:cs="Arial"/>
                <w:b/>
              </w:rPr>
              <w:t>EH: Were parents unable to pay or choosing not to pay?</w:t>
            </w:r>
          </w:p>
          <w:p w14:paraId="0A1DC080" w14:textId="5B115784" w:rsidR="00503C57" w:rsidRDefault="00503C57" w:rsidP="00503C57">
            <w:pPr>
              <w:rPr>
                <w:rFonts w:ascii="Arial" w:hAnsi="Arial" w:cs="Arial"/>
              </w:rPr>
            </w:pPr>
            <w:r>
              <w:rPr>
                <w:rFonts w:ascii="Arial" w:hAnsi="Arial" w:cs="Arial"/>
              </w:rPr>
              <w:t xml:space="preserve">The Chair replied that some parents </w:t>
            </w:r>
            <w:r w:rsidR="00802671">
              <w:rPr>
                <w:rFonts w:ascii="Arial" w:hAnsi="Arial" w:cs="Arial"/>
              </w:rPr>
              <w:t xml:space="preserve">were </w:t>
            </w:r>
            <w:r w:rsidR="000D163D">
              <w:rPr>
                <w:rFonts w:ascii="Arial" w:hAnsi="Arial" w:cs="Arial"/>
              </w:rPr>
              <w:t>reluctant to</w:t>
            </w:r>
            <w:r>
              <w:rPr>
                <w:rFonts w:ascii="Arial" w:hAnsi="Arial" w:cs="Arial"/>
              </w:rPr>
              <w:t xml:space="preserve"> pay if they were aware that other parents were not paying. </w:t>
            </w:r>
          </w:p>
          <w:p w14:paraId="326E9803" w14:textId="77777777" w:rsidR="00503C57" w:rsidRDefault="00503C57" w:rsidP="00503C57">
            <w:pPr>
              <w:rPr>
                <w:rFonts w:ascii="Arial" w:hAnsi="Arial" w:cs="Arial"/>
              </w:rPr>
            </w:pPr>
            <w:r w:rsidRPr="00F82B71">
              <w:rPr>
                <w:rFonts w:ascii="Arial" w:hAnsi="Arial" w:cs="Arial"/>
                <w:b/>
              </w:rPr>
              <w:t>EH: Did the school operate a Friends group?</w:t>
            </w:r>
          </w:p>
          <w:p w14:paraId="57CA76B1" w14:textId="77777777" w:rsidR="00503C57" w:rsidRDefault="00503C57" w:rsidP="00503C57">
            <w:pPr>
              <w:rPr>
                <w:rFonts w:ascii="Arial" w:hAnsi="Arial" w:cs="Arial"/>
              </w:rPr>
            </w:pPr>
            <w:r>
              <w:rPr>
                <w:rFonts w:ascii="Arial" w:hAnsi="Arial" w:cs="Arial"/>
              </w:rPr>
              <w:t>Yes, the group was funding a trip to the pantomime.</w:t>
            </w:r>
          </w:p>
          <w:p w14:paraId="434A0A84" w14:textId="77777777" w:rsidR="00503C57" w:rsidRDefault="00503C57" w:rsidP="00503C57">
            <w:pPr>
              <w:rPr>
                <w:rFonts w:ascii="Arial" w:hAnsi="Arial" w:cs="Arial"/>
                <w:b/>
              </w:rPr>
            </w:pPr>
            <w:r w:rsidRPr="00F82B71">
              <w:rPr>
                <w:rFonts w:ascii="Arial" w:hAnsi="Arial" w:cs="Arial"/>
                <w:b/>
              </w:rPr>
              <w:t>EH: Could the school restrict places on more expensive trips?</w:t>
            </w:r>
          </w:p>
          <w:p w14:paraId="0A823DBA" w14:textId="77777777" w:rsidR="00503C57" w:rsidRPr="00EE5E59" w:rsidRDefault="00503C57" w:rsidP="00503C57">
            <w:pPr>
              <w:rPr>
                <w:rFonts w:ascii="Arial" w:hAnsi="Arial" w:cs="Arial"/>
                <w:b/>
              </w:rPr>
            </w:pPr>
            <w:r>
              <w:rPr>
                <w:rFonts w:ascii="Arial" w:hAnsi="Arial" w:cs="Arial"/>
              </w:rPr>
              <w:t>All trips which took place during the school day had to be offered to all pupils. Residential trips or evening visits could be offered as an option.</w:t>
            </w:r>
          </w:p>
          <w:p w14:paraId="4186BEE5" w14:textId="77777777" w:rsidR="00503C57" w:rsidRDefault="00503C57" w:rsidP="00503C57">
            <w:pPr>
              <w:rPr>
                <w:rFonts w:ascii="Arial" w:hAnsi="Arial" w:cs="Arial"/>
              </w:rPr>
            </w:pPr>
          </w:p>
          <w:p w14:paraId="6956251D" w14:textId="77777777" w:rsidR="00503C57" w:rsidRDefault="00503C57" w:rsidP="00503C57">
            <w:pPr>
              <w:rPr>
                <w:rFonts w:ascii="Arial" w:hAnsi="Arial" w:cs="Arial"/>
              </w:rPr>
            </w:pPr>
            <w:r>
              <w:rPr>
                <w:rFonts w:ascii="Arial" w:hAnsi="Arial" w:cs="Arial"/>
              </w:rPr>
              <w:t>The Chair suggested that it was more economic to bring enrichment activities to the school than to arrange visits.</w:t>
            </w:r>
          </w:p>
          <w:p w14:paraId="28DAC625" w14:textId="77777777" w:rsidR="00503C57" w:rsidRDefault="00503C57" w:rsidP="00503C57">
            <w:pPr>
              <w:rPr>
                <w:rFonts w:ascii="Arial" w:hAnsi="Arial" w:cs="Arial"/>
              </w:rPr>
            </w:pPr>
          </w:p>
          <w:p w14:paraId="6BF02F8A" w14:textId="77777777" w:rsidR="00503C57" w:rsidRDefault="00503C57" w:rsidP="00503C57">
            <w:pPr>
              <w:rPr>
                <w:rFonts w:ascii="Arial" w:hAnsi="Arial" w:cs="Arial"/>
              </w:rPr>
            </w:pPr>
            <w:r>
              <w:rPr>
                <w:rFonts w:ascii="Arial" w:hAnsi="Arial" w:cs="Arial"/>
              </w:rPr>
              <w:lastRenderedPageBreak/>
              <w:t>The Head reported that pupils were being offered leadership roles to develop their skills and confidence.</w:t>
            </w:r>
          </w:p>
          <w:p w14:paraId="785CA083" w14:textId="77777777" w:rsidR="00503C57" w:rsidRDefault="00503C57" w:rsidP="00503C57">
            <w:pPr>
              <w:rPr>
                <w:rFonts w:ascii="Arial" w:hAnsi="Arial" w:cs="Arial"/>
              </w:rPr>
            </w:pPr>
          </w:p>
          <w:p w14:paraId="1486CAA3" w14:textId="77777777" w:rsidR="00503C57" w:rsidRDefault="00503C57" w:rsidP="00503C57">
            <w:pPr>
              <w:rPr>
                <w:rFonts w:ascii="Arial" w:hAnsi="Arial" w:cs="Arial"/>
              </w:rPr>
            </w:pPr>
            <w:r w:rsidRPr="006D40BE">
              <w:rPr>
                <w:rFonts w:ascii="Arial" w:hAnsi="Arial" w:cs="Arial"/>
                <w:b/>
              </w:rPr>
              <w:t>PE provision</w:t>
            </w:r>
            <w:r>
              <w:rPr>
                <w:rFonts w:ascii="Arial" w:hAnsi="Arial" w:cs="Arial"/>
              </w:rPr>
              <w:t xml:space="preserve"> was much improved. </w:t>
            </w:r>
          </w:p>
          <w:p w14:paraId="12188B3C" w14:textId="77777777" w:rsidR="00503C57" w:rsidRDefault="00503C57" w:rsidP="00503C57">
            <w:pPr>
              <w:rPr>
                <w:rFonts w:ascii="Arial" w:hAnsi="Arial" w:cs="Arial"/>
              </w:rPr>
            </w:pPr>
          </w:p>
          <w:p w14:paraId="52A0C82C" w14:textId="38F990B7" w:rsidR="00503C57" w:rsidRDefault="00503C57" w:rsidP="00503C57">
            <w:pPr>
              <w:rPr>
                <w:rFonts w:ascii="Arial" w:hAnsi="Arial" w:cs="Arial"/>
              </w:rPr>
            </w:pPr>
            <w:r>
              <w:rPr>
                <w:rFonts w:ascii="Arial" w:hAnsi="Arial" w:cs="Arial"/>
              </w:rPr>
              <w:t>EH declared a P</w:t>
            </w:r>
            <w:r w:rsidR="00802671">
              <w:rPr>
                <w:rFonts w:ascii="Arial" w:hAnsi="Arial" w:cs="Arial"/>
              </w:rPr>
              <w:t>ecuniary Interest</w:t>
            </w:r>
            <w:r>
              <w:rPr>
                <w:rFonts w:ascii="Arial" w:hAnsi="Arial" w:cs="Arial"/>
              </w:rPr>
              <w:t xml:space="preserve"> as her brother</w:t>
            </w:r>
            <w:r w:rsidR="00802671">
              <w:rPr>
                <w:rFonts w:ascii="Arial" w:hAnsi="Arial" w:cs="Arial"/>
              </w:rPr>
              <w:t>,</w:t>
            </w:r>
            <w:r>
              <w:rPr>
                <w:rFonts w:ascii="Arial" w:hAnsi="Arial" w:cs="Arial"/>
              </w:rPr>
              <w:t xml:space="preserve"> </w:t>
            </w:r>
            <w:r w:rsidR="00802671">
              <w:rPr>
                <w:rFonts w:ascii="Arial" w:hAnsi="Arial" w:cs="Arial"/>
              </w:rPr>
              <w:t>Ross Hepburn,</w:t>
            </w:r>
            <w:r>
              <w:rPr>
                <w:rFonts w:ascii="Arial" w:hAnsi="Arial" w:cs="Arial"/>
              </w:rPr>
              <w:t xml:space="preserve"> provided PE activities at the school.</w:t>
            </w:r>
          </w:p>
          <w:p w14:paraId="3633B645" w14:textId="77777777" w:rsidR="005C4C1D" w:rsidRPr="00A25376" w:rsidRDefault="005C4C1D" w:rsidP="00503C57">
            <w:pPr>
              <w:rPr>
                <w:rFonts w:ascii="Arial" w:hAnsi="Arial" w:cs="Arial"/>
              </w:rPr>
            </w:pPr>
          </w:p>
        </w:tc>
        <w:tc>
          <w:tcPr>
            <w:tcW w:w="992" w:type="dxa"/>
          </w:tcPr>
          <w:p w14:paraId="78E44576" w14:textId="77777777" w:rsidR="00FB5C50" w:rsidRPr="00071B9D" w:rsidRDefault="00FB5C50" w:rsidP="00075031">
            <w:pPr>
              <w:rPr>
                <w:rFonts w:ascii="Arial" w:hAnsi="Arial" w:cs="Arial"/>
              </w:rPr>
            </w:pPr>
          </w:p>
        </w:tc>
      </w:tr>
      <w:tr w:rsidR="001E0545" w:rsidRPr="00071B9D" w14:paraId="733372EC" w14:textId="77777777" w:rsidTr="00693F66">
        <w:tc>
          <w:tcPr>
            <w:tcW w:w="870" w:type="dxa"/>
          </w:tcPr>
          <w:p w14:paraId="2B269AB1" w14:textId="77777777" w:rsidR="001E0545" w:rsidRDefault="001E0545" w:rsidP="00FB5C50">
            <w:pPr>
              <w:rPr>
                <w:rFonts w:ascii="Arial" w:hAnsi="Arial" w:cs="Arial"/>
              </w:rPr>
            </w:pPr>
          </w:p>
        </w:tc>
        <w:tc>
          <w:tcPr>
            <w:tcW w:w="7525" w:type="dxa"/>
          </w:tcPr>
          <w:p w14:paraId="22310133" w14:textId="77777777" w:rsidR="001E0545" w:rsidRPr="00DD166B" w:rsidRDefault="001E0545" w:rsidP="00997969">
            <w:pPr>
              <w:rPr>
                <w:rFonts w:ascii="Arial" w:hAnsi="Arial" w:cs="Arial"/>
                <w:b/>
                <w:i/>
              </w:rPr>
            </w:pPr>
            <w:r w:rsidRPr="00DD166B">
              <w:rPr>
                <w:rFonts w:ascii="Arial" w:hAnsi="Arial" w:cs="Arial"/>
                <w:b/>
                <w:i/>
              </w:rPr>
              <w:t>Westwood Primary</w:t>
            </w:r>
          </w:p>
          <w:p w14:paraId="0309524B" w14:textId="77777777" w:rsidR="001E0545" w:rsidRPr="00503C57" w:rsidRDefault="001E0545" w:rsidP="001E0545">
            <w:pPr>
              <w:rPr>
                <w:rFonts w:ascii="Arial" w:hAnsi="Arial" w:cs="Arial"/>
                <w:highlight w:val="cyan"/>
              </w:rPr>
            </w:pPr>
          </w:p>
        </w:tc>
        <w:tc>
          <w:tcPr>
            <w:tcW w:w="992" w:type="dxa"/>
          </w:tcPr>
          <w:p w14:paraId="17A6C07E" w14:textId="77777777" w:rsidR="001E0545" w:rsidRPr="00071B9D" w:rsidRDefault="001E0545" w:rsidP="00FB5C50">
            <w:pPr>
              <w:rPr>
                <w:rFonts w:ascii="Arial" w:hAnsi="Arial" w:cs="Arial"/>
              </w:rPr>
            </w:pPr>
          </w:p>
        </w:tc>
      </w:tr>
      <w:tr w:rsidR="00503C57" w:rsidRPr="00071B9D" w14:paraId="21B48B23" w14:textId="77777777" w:rsidTr="00693F66">
        <w:tc>
          <w:tcPr>
            <w:tcW w:w="870" w:type="dxa"/>
          </w:tcPr>
          <w:p w14:paraId="04C2862A" w14:textId="77777777" w:rsidR="00503C57" w:rsidRDefault="00503C57" w:rsidP="00FB5C50">
            <w:pPr>
              <w:rPr>
                <w:rFonts w:ascii="Arial" w:hAnsi="Arial" w:cs="Arial"/>
              </w:rPr>
            </w:pPr>
          </w:p>
        </w:tc>
        <w:tc>
          <w:tcPr>
            <w:tcW w:w="7525" w:type="dxa"/>
          </w:tcPr>
          <w:p w14:paraId="2BAB265E" w14:textId="6A565C2B" w:rsidR="001E0545" w:rsidRPr="00997969" w:rsidRDefault="001E0545" w:rsidP="001E0545">
            <w:pPr>
              <w:rPr>
                <w:rFonts w:ascii="Arial" w:hAnsi="Arial" w:cs="Arial"/>
              </w:rPr>
            </w:pPr>
            <w:r w:rsidRPr="00997969">
              <w:rPr>
                <w:rFonts w:ascii="Arial" w:hAnsi="Arial" w:cs="Arial"/>
              </w:rPr>
              <w:t>The roll had increased greatly in recent weeks, there had been high levels of mobility.</w:t>
            </w:r>
            <w:r w:rsidR="00997969" w:rsidRPr="00997969">
              <w:rPr>
                <w:rFonts w:ascii="Arial" w:hAnsi="Arial" w:cs="Arial"/>
              </w:rPr>
              <w:t xml:space="preserve"> </w:t>
            </w:r>
            <w:r w:rsidRPr="00997969">
              <w:rPr>
                <w:rFonts w:ascii="Arial" w:hAnsi="Arial" w:cs="Arial"/>
              </w:rPr>
              <w:t>25% of pupils had changed since August</w:t>
            </w:r>
          </w:p>
          <w:p w14:paraId="5FEBB119" w14:textId="77777777" w:rsidR="001E0545" w:rsidRPr="00997969" w:rsidRDefault="001E0545" w:rsidP="001E0545">
            <w:pPr>
              <w:rPr>
                <w:rFonts w:ascii="Arial" w:hAnsi="Arial" w:cs="Arial"/>
              </w:rPr>
            </w:pPr>
          </w:p>
          <w:p w14:paraId="6FF5FAD3" w14:textId="77777777" w:rsidR="001E0545" w:rsidRPr="00997969" w:rsidRDefault="001E0545" w:rsidP="001E0545">
            <w:pPr>
              <w:rPr>
                <w:rFonts w:ascii="Arial" w:hAnsi="Arial" w:cs="Arial"/>
                <w:b/>
              </w:rPr>
            </w:pPr>
            <w:r w:rsidRPr="00997969">
              <w:rPr>
                <w:rFonts w:ascii="Arial" w:hAnsi="Arial" w:cs="Arial"/>
                <w:b/>
              </w:rPr>
              <w:t>SC: Why was mobility so high?</w:t>
            </w:r>
          </w:p>
          <w:p w14:paraId="4AA45C53" w14:textId="77777777" w:rsidR="001E0545" w:rsidRPr="00997969" w:rsidRDefault="001E0545" w:rsidP="001E0545">
            <w:pPr>
              <w:rPr>
                <w:rFonts w:ascii="Arial" w:hAnsi="Arial" w:cs="Arial"/>
              </w:rPr>
            </w:pPr>
            <w:r w:rsidRPr="00997969">
              <w:rPr>
                <w:rFonts w:ascii="Arial" w:hAnsi="Arial" w:cs="Arial"/>
              </w:rPr>
              <w:t>Pupils were frequently housed near the school on a temporary basis and moved away when their families were placed in longer term accommodation.</w:t>
            </w:r>
          </w:p>
          <w:p w14:paraId="1E76B6BE" w14:textId="77777777" w:rsidR="001E0545" w:rsidRPr="00997969" w:rsidRDefault="001E0545" w:rsidP="001E0545">
            <w:pPr>
              <w:rPr>
                <w:rFonts w:ascii="Arial" w:hAnsi="Arial" w:cs="Arial"/>
              </w:rPr>
            </w:pPr>
          </w:p>
          <w:p w14:paraId="4B4D61A7" w14:textId="77777777" w:rsidR="001E0545" w:rsidRPr="00997969" w:rsidRDefault="001E0545" w:rsidP="001E0545">
            <w:pPr>
              <w:rPr>
                <w:rFonts w:ascii="Arial" w:hAnsi="Arial" w:cs="Arial"/>
              </w:rPr>
            </w:pPr>
            <w:r w:rsidRPr="00997969">
              <w:rPr>
                <w:rFonts w:ascii="Arial" w:hAnsi="Arial" w:cs="Arial"/>
              </w:rPr>
              <w:t xml:space="preserve">Several pupils with EHCP (Education and Health Care Plans) had recently joined the school. In one class, almost, a quarter of pupils had EHCP. </w:t>
            </w:r>
          </w:p>
          <w:p w14:paraId="72A81A35" w14:textId="77777777" w:rsidR="001E0545" w:rsidRPr="00997969" w:rsidRDefault="001E0545" w:rsidP="001E0545">
            <w:pPr>
              <w:rPr>
                <w:rFonts w:ascii="Arial" w:hAnsi="Arial" w:cs="Arial"/>
              </w:rPr>
            </w:pPr>
          </w:p>
          <w:p w14:paraId="36025B97" w14:textId="0E8E4747" w:rsidR="001E0545" w:rsidRPr="00997969" w:rsidRDefault="001E0545" w:rsidP="001E0545">
            <w:pPr>
              <w:rPr>
                <w:rFonts w:ascii="Arial" w:hAnsi="Arial" w:cs="Arial"/>
              </w:rPr>
            </w:pPr>
            <w:r w:rsidRPr="00997969">
              <w:rPr>
                <w:rFonts w:ascii="Arial" w:hAnsi="Arial" w:cs="Arial"/>
              </w:rPr>
              <w:t>52% of pupils were receiving Free School Meals</w:t>
            </w:r>
            <w:r w:rsidR="00997969" w:rsidRPr="00997969">
              <w:rPr>
                <w:rFonts w:ascii="Arial" w:hAnsi="Arial" w:cs="Arial"/>
              </w:rPr>
              <w:t>. M\any families used local foodbanks.</w:t>
            </w:r>
          </w:p>
          <w:p w14:paraId="13807EE8" w14:textId="77777777" w:rsidR="001E0545" w:rsidRPr="00997969" w:rsidRDefault="001E0545" w:rsidP="001E0545">
            <w:pPr>
              <w:rPr>
                <w:rFonts w:ascii="Arial" w:hAnsi="Arial" w:cs="Arial"/>
              </w:rPr>
            </w:pPr>
          </w:p>
          <w:p w14:paraId="439155F5" w14:textId="77777777" w:rsidR="001E0545" w:rsidRPr="00997969" w:rsidRDefault="001E0545" w:rsidP="001E0545">
            <w:pPr>
              <w:rPr>
                <w:rFonts w:ascii="Arial" w:hAnsi="Arial" w:cs="Arial"/>
                <w:b/>
              </w:rPr>
            </w:pPr>
            <w:r w:rsidRPr="00997969">
              <w:rPr>
                <w:rFonts w:ascii="Arial" w:hAnsi="Arial" w:cs="Arial"/>
                <w:b/>
              </w:rPr>
              <w:t xml:space="preserve">Attendance </w:t>
            </w:r>
          </w:p>
          <w:p w14:paraId="399B8360" w14:textId="121C452A" w:rsidR="001E0545" w:rsidRPr="00997969" w:rsidRDefault="001E0545" w:rsidP="001E0545">
            <w:pPr>
              <w:rPr>
                <w:rFonts w:ascii="Arial" w:hAnsi="Arial" w:cs="Arial"/>
              </w:rPr>
            </w:pPr>
            <w:r w:rsidRPr="00997969">
              <w:rPr>
                <w:rFonts w:ascii="Arial" w:hAnsi="Arial" w:cs="Arial"/>
              </w:rPr>
              <w:t>For pupils who were not in receipt of Pupil Premium</w:t>
            </w:r>
            <w:r w:rsidR="006D40BE">
              <w:rPr>
                <w:rFonts w:ascii="Arial" w:hAnsi="Arial" w:cs="Arial"/>
              </w:rPr>
              <w:t>,</w:t>
            </w:r>
            <w:r w:rsidRPr="00997969">
              <w:rPr>
                <w:rFonts w:ascii="Arial" w:hAnsi="Arial" w:cs="Arial"/>
              </w:rPr>
              <w:t xml:space="preserve"> the rate was 96%.</w:t>
            </w:r>
          </w:p>
          <w:p w14:paraId="1E0BDEE1" w14:textId="61961CC5" w:rsidR="001E0545" w:rsidRPr="00997969" w:rsidRDefault="001E0545" w:rsidP="001E0545">
            <w:pPr>
              <w:rPr>
                <w:rFonts w:ascii="Arial" w:hAnsi="Arial" w:cs="Arial"/>
              </w:rPr>
            </w:pPr>
            <w:r w:rsidRPr="00997969">
              <w:rPr>
                <w:rFonts w:ascii="Arial" w:hAnsi="Arial" w:cs="Arial"/>
              </w:rPr>
              <w:t>For pupils who were in receipt of Pupil Premium</w:t>
            </w:r>
            <w:r w:rsidR="006D40BE">
              <w:rPr>
                <w:rFonts w:ascii="Arial" w:hAnsi="Arial" w:cs="Arial"/>
              </w:rPr>
              <w:t>,</w:t>
            </w:r>
            <w:r w:rsidRPr="00997969">
              <w:rPr>
                <w:rFonts w:ascii="Arial" w:hAnsi="Arial" w:cs="Arial"/>
              </w:rPr>
              <w:t xml:space="preserve"> the rate was 91%.</w:t>
            </w:r>
          </w:p>
          <w:p w14:paraId="487231E2" w14:textId="77777777" w:rsidR="001E0545" w:rsidRPr="00997969" w:rsidRDefault="001E0545" w:rsidP="001E0545">
            <w:pPr>
              <w:rPr>
                <w:rFonts w:ascii="Arial" w:hAnsi="Arial" w:cs="Arial"/>
              </w:rPr>
            </w:pPr>
          </w:p>
          <w:p w14:paraId="5FF08444" w14:textId="77777777" w:rsidR="001E0545" w:rsidRPr="00997969" w:rsidRDefault="001E0545" w:rsidP="001E0545">
            <w:pPr>
              <w:rPr>
                <w:rFonts w:ascii="Arial" w:hAnsi="Arial" w:cs="Arial"/>
              </w:rPr>
            </w:pPr>
            <w:r w:rsidRPr="00997969">
              <w:rPr>
                <w:rFonts w:ascii="Arial" w:hAnsi="Arial" w:cs="Arial"/>
              </w:rPr>
              <w:t xml:space="preserve">Some pupils in receipt of PP had very poor attendance. Breakfast was offered for a nominal cost, but ability to pay did not restrict access. </w:t>
            </w:r>
          </w:p>
          <w:p w14:paraId="290F0463" w14:textId="77777777" w:rsidR="001E0545" w:rsidRPr="00997969" w:rsidRDefault="001E0545" w:rsidP="001E0545">
            <w:pPr>
              <w:rPr>
                <w:rFonts w:ascii="Arial" w:hAnsi="Arial" w:cs="Arial"/>
              </w:rPr>
            </w:pPr>
          </w:p>
          <w:p w14:paraId="40282215" w14:textId="77777777" w:rsidR="001E0545" w:rsidRPr="00997969" w:rsidRDefault="001E0545" w:rsidP="001E0545">
            <w:pPr>
              <w:rPr>
                <w:rFonts w:ascii="Arial" w:hAnsi="Arial" w:cs="Arial"/>
                <w:b/>
              </w:rPr>
            </w:pPr>
            <w:r w:rsidRPr="00997969">
              <w:rPr>
                <w:rFonts w:ascii="Arial" w:hAnsi="Arial" w:cs="Arial"/>
                <w:b/>
              </w:rPr>
              <w:t>Exclusions/part time timetables</w:t>
            </w:r>
          </w:p>
          <w:p w14:paraId="5EB04A7B" w14:textId="77777777" w:rsidR="001E0545" w:rsidRPr="00997969" w:rsidRDefault="001E0545" w:rsidP="001E0545">
            <w:pPr>
              <w:rPr>
                <w:rFonts w:ascii="Arial" w:hAnsi="Arial" w:cs="Arial"/>
              </w:rPr>
            </w:pPr>
            <w:r w:rsidRPr="00997969">
              <w:rPr>
                <w:rFonts w:ascii="Arial" w:hAnsi="Arial" w:cs="Arial"/>
              </w:rPr>
              <w:t>Fixed term exclusions were higher than average.</w:t>
            </w:r>
          </w:p>
          <w:p w14:paraId="2C263C22" w14:textId="77777777" w:rsidR="001E0545" w:rsidRPr="00997969" w:rsidRDefault="001E0545" w:rsidP="001E0545">
            <w:pPr>
              <w:rPr>
                <w:rFonts w:ascii="Arial" w:hAnsi="Arial" w:cs="Arial"/>
              </w:rPr>
            </w:pPr>
          </w:p>
          <w:p w14:paraId="51DDA9F6" w14:textId="77777777" w:rsidR="001E0545" w:rsidRPr="00997969" w:rsidRDefault="001E0545" w:rsidP="001E0545">
            <w:pPr>
              <w:rPr>
                <w:rFonts w:ascii="Arial" w:hAnsi="Arial" w:cs="Arial"/>
              </w:rPr>
            </w:pPr>
            <w:r w:rsidRPr="00997969">
              <w:rPr>
                <w:rFonts w:ascii="Arial" w:hAnsi="Arial" w:cs="Arial"/>
              </w:rPr>
              <w:t>A pupil had recently been permanently excluded and two pupils were now in a PRU.</w:t>
            </w:r>
          </w:p>
          <w:p w14:paraId="3FCE1264" w14:textId="77777777" w:rsidR="001E0545" w:rsidRPr="00997969" w:rsidRDefault="001E0545" w:rsidP="001E0545">
            <w:pPr>
              <w:rPr>
                <w:rFonts w:ascii="Arial" w:hAnsi="Arial" w:cs="Arial"/>
              </w:rPr>
            </w:pPr>
          </w:p>
          <w:p w14:paraId="5FA45FDE" w14:textId="77777777" w:rsidR="001E0545" w:rsidRPr="00997969" w:rsidRDefault="001E0545" w:rsidP="001E0545">
            <w:pPr>
              <w:tabs>
                <w:tab w:val="left" w:pos="5760"/>
              </w:tabs>
              <w:rPr>
                <w:rFonts w:ascii="Arial" w:hAnsi="Arial" w:cs="Arial"/>
              </w:rPr>
            </w:pPr>
            <w:r w:rsidRPr="00997969">
              <w:rPr>
                <w:rFonts w:ascii="Arial" w:hAnsi="Arial" w:cs="Arial"/>
              </w:rPr>
              <w:t>Four pupils were on a part time timetable at present</w:t>
            </w:r>
            <w:r w:rsidRPr="00997969">
              <w:rPr>
                <w:rFonts w:ascii="Arial" w:hAnsi="Arial" w:cs="Arial"/>
              </w:rPr>
              <w:tab/>
              <w:t>.</w:t>
            </w:r>
          </w:p>
          <w:p w14:paraId="3FFEA3D0" w14:textId="77777777" w:rsidR="001E0545" w:rsidRPr="00997969" w:rsidRDefault="001E0545" w:rsidP="001E0545">
            <w:pPr>
              <w:rPr>
                <w:rFonts w:ascii="Arial" w:hAnsi="Arial" w:cs="Arial"/>
              </w:rPr>
            </w:pPr>
          </w:p>
          <w:p w14:paraId="26DF2613" w14:textId="77777777" w:rsidR="001E0545" w:rsidRPr="00997969" w:rsidRDefault="001E0545" w:rsidP="001E0545">
            <w:pPr>
              <w:rPr>
                <w:rFonts w:ascii="Arial" w:hAnsi="Arial" w:cs="Arial"/>
              </w:rPr>
            </w:pPr>
            <w:r w:rsidRPr="006D40BE">
              <w:rPr>
                <w:rFonts w:ascii="Arial" w:hAnsi="Arial" w:cs="Arial"/>
                <w:b/>
              </w:rPr>
              <w:t>Staff absence</w:t>
            </w:r>
            <w:r w:rsidRPr="00997969">
              <w:rPr>
                <w:rFonts w:ascii="Arial" w:hAnsi="Arial" w:cs="Arial"/>
              </w:rPr>
              <w:t xml:space="preserve"> was 2.5%, similar to the previous year.</w:t>
            </w:r>
          </w:p>
          <w:p w14:paraId="59C473A1" w14:textId="77777777" w:rsidR="001E0545" w:rsidRPr="00997969" w:rsidRDefault="001E0545" w:rsidP="001E0545">
            <w:pPr>
              <w:rPr>
                <w:rFonts w:ascii="Arial" w:hAnsi="Arial" w:cs="Arial"/>
              </w:rPr>
            </w:pPr>
          </w:p>
          <w:p w14:paraId="6094C153" w14:textId="77777777" w:rsidR="001E0545" w:rsidRDefault="001E0545" w:rsidP="001E0545">
            <w:pPr>
              <w:rPr>
                <w:rFonts w:ascii="Arial" w:hAnsi="Arial" w:cs="Arial"/>
              </w:rPr>
            </w:pPr>
            <w:r w:rsidRPr="00997969">
              <w:rPr>
                <w:rFonts w:ascii="Arial" w:hAnsi="Arial" w:cs="Arial"/>
              </w:rPr>
              <w:t>In contrast, staff attendance at Grove Primary was rising.</w:t>
            </w:r>
          </w:p>
          <w:p w14:paraId="5F075BD3" w14:textId="77777777" w:rsidR="001E0545" w:rsidRPr="00165711" w:rsidRDefault="001E0545" w:rsidP="001E0545">
            <w:pPr>
              <w:rPr>
                <w:rFonts w:ascii="Arial" w:hAnsi="Arial" w:cs="Arial"/>
                <w:b/>
              </w:rPr>
            </w:pPr>
          </w:p>
          <w:p w14:paraId="385AA23E" w14:textId="77777777" w:rsidR="001E0545" w:rsidRDefault="001E0545" w:rsidP="001E0545">
            <w:pPr>
              <w:rPr>
                <w:rFonts w:ascii="Arial" w:hAnsi="Arial" w:cs="Arial"/>
              </w:rPr>
            </w:pPr>
            <w:r>
              <w:rPr>
                <w:rFonts w:ascii="Arial" w:hAnsi="Arial" w:cs="Arial"/>
              </w:rPr>
              <w:t>35% of pupils had SEND so results were inevitably lower than at Westwood.</w:t>
            </w:r>
          </w:p>
          <w:p w14:paraId="080EF048" w14:textId="77777777" w:rsidR="001E0545" w:rsidRDefault="001E0545" w:rsidP="001E0545">
            <w:pPr>
              <w:rPr>
                <w:rFonts w:ascii="Arial" w:hAnsi="Arial" w:cs="Arial"/>
              </w:rPr>
            </w:pPr>
          </w:p>
          <w:p w14:paraId="40249FC5" w14:textId="77777777" w:rsidR="001E0545" w:rsidRDefault="001E0545" w:rsidP="001E0545">
            <w:pPr>
              <w:rPr>
                <w:rFonts w:ascii="Arial" w:hAnsi="Arial" w:cs="Arial"/>
              </w:rPr>
            </w:pPr>
            <w:r>
              <w:rPr>
                <w:rFonts w:ascii="Arial" w:hAnsi="Arial" w:cs="Arial"/>
              </w:rPr>
              <w:t>Able pupils in Yr 6 were receiving extra teaching to help them reach the higher criteria.</w:t>
            </w:r>
          </w:p>
          <w:p w14:paraId="7073A993" w14:textId="77777777" w:rsidR="001E0545" w:rsidRDefault="001E0545" w:rsidP="00503C57">
            <w:pPr>
              <w:rPr>
                <w:rFonts w:ascii="Arial" w:hAnsi="Arial" w:cs="Arial"/>
              </w:rPr>
            </w:pPr>
          </w:p>
          <w:p w14:paraId="22E26467" w14:textId="029DC60B" w:rsidR="00503C57" w:rsidRDefault="00503C57" w:rsidP="00503C57">
            <w:pPr>
              <w:rPr>
                <w:rFonts w:ascii="Arial" w:hAnsi="Arial" w:cs="Arial"/>
              </w:rPr>
            </w:pPr>
            <w:r>
              <w:rPr>
                <w:rFonts w:ascii="Arial" w:hAnsi="Arial" w:cs="Arial"/>
              </w:rPr>
              <w:t xml:space="preserve">100% of teachers had met </w:t>
            </w:r>
            <w:r w:rsidRPr="006D40BE">
              <w:rPr>
                <w:rFonts w:ascii="Arial" w:hAnsi="Arial" w:cs="Arial"/>
                <w:b/>
              </w:rPr>
              <w:t>performance targets</w:t>
            </w:r>
            <w:r>
              <w:rPr>
                <w:rFonts w:ascii="Arial" w:hAnsi="Arial" w:cs="Arial"/>
              </w:rPr>
              <w:t>.</w:t>
            </w:r>
          </w:p>
          <w:p w14:paraId="62328068" w14:textId="77777777" w:rsidR="00503C57" w:rsidRDefault="00503C57" w:rsidP="00503C57">
            <w:pPr>
              <w:rPr>
                <w:rFonts w:ascii="Arial" w:hAnsi="Arial" w:cs="Arial"/>
              </w:rPr>
            </w:pPr>
          </w:p>
          <w:p w14:paraId="46751070" w14:textId="77777777" w:rsidR="00503C57" w:rsidRPr="00165711" w:rsidRDefault="00503C57" w:rsidP="00503C57">
            <w:pPr>
              <w:rPr>
                <w:rFonts w:ascii="Arial" w:hAnsi="Arial" w:cs="Arial"/>
                <w:b/>
              </w:rPr>
            </w:pPr>
            <w:r w:rsidRPr="004354DB">
              <w:rPr>
                <w:rFonts w:ascii="Arial" w:hAnsi="Arial" w:cs="Arial"/>
                <w:b/>
              </w:rPr>
              <w:t>EH: Did the school purchase</w:t>
            </w:r>
            <w:r w:rsidRPr="00165711">
              <w:rPr>
                <w:rFonts w:ascii="Arial" w:hAnsi="Arial" w:cs="Arial"/>
                <w:b/>
              </w:rPr>
              <w:t xml:space="preserve"> LA services? Did the school use other providers? E.g. an Educational Psychologist.</w:t>
            </w:r>
          </w:p>
          <w:p w14:paraId="0BA73FD4" w14:textId="24EE66B2" w:rsidR="00503C57" w:rsidRDefault="00997969" w:rsidP="00503C57">
            <w:pPr>
              <w:rPr>
                <w:rFonts w:ascii="Arial" w:hAnsi="Arial" w:cs="Arial"/>
              </w:rPr>
            </w:pPr>
            <w:r w:rsidRPr="00997969">
              <w:rPr>
                <w:rFonts w:ascii="Arial" w:hAnsi="Arial" w:cs="Arial"/>
              </w:rPr>
              <w:t xml:space="preserve">The schools bought in </w:t>
            </w:r>
            <w:r w:rsidR="004C77DE">
              <w:rPr>
                <w:rFonts w:ascii="Arial" w:hAnsi="Arial" w:cs="Arial"/>
              </w:rPr>
              <w:t xml:space="preserve">LA </w:t>
            </w:r>
            <w:r w:rsidRPr="00997969">
              <w:rPr>
                <w:rFonts w:ascii="Arial" w:hAnsi="Arial" w:cs="Arial"/>
              </w:rPr>
              <w:t xml:space="preserve">expertise when </w:t>
            </w:r>
            <w:r w:rsidR="004C77DE" w:rsidRPr="00997969">
              <w:rPr>
                <w:rFonts w:ascii="Arial" w:hAnsi="Arial" w:cs="Arial"/>
              </w:rPr>
              <w:t>required</w:t>
            </w:r>
            <w:r w:rsidR="004C77DE">
              <w:rPr>
                <w:rFonts w:ascii="Arial" w:hAnsi="Arial" w:cs="Arial"/>
              </w:rPr>
              <w:t>. The</w:t>
            </w:r>
            <w:r w:rsidR="00503C57">
              <w:rPr>
                <w:rFonts w:ascii="Arial" w:hAnsi="Arial" w:cs="Arial"/>
              </w:rPr>
              <w:t xml:space="preserve"> Head at Highfield School was the Trust SEND lead. </w:t>
            </w:r>
          </w:p>
          <w:p w14:paraId="2A485A85" w14:textId="77777777" w:rsidR="00503C57" w:rsidRDefault="00503C57" w:rsidP="00503C57">
            <w:pPr>
              <w:rPr>
                <w:rFonts w:ascii="Arial" w:hAnsi="Arial" w:cs="Arial"/>
              </w:rPr>
            </w:pPr>
          </w:p>
          <w:p w14:paraId="34C56421" w14:textId="77777777" w:rsidR="00503C57" w:rsidRPr="00165711" w:rsidRDefault="00503C57" w:rsidP="00503C57">
            <w:pPr>
              <w:rPr>
                <w:rFonts w:ascii="Arial" w:hAnsi="Arial" w:cs="Arial"/>
                <w:b/>
              </w:rPr>
            </w:pPr>
            <w:r w:rsidRPr="007309E8">
              <w:rPr>
                <w:rFonts w:ascii="Arial" w:hAnsi="Arial" w:cs="Arial"/>
                <w:b/>
              </w:rPr>
              <w:t>SC: Did teachers at</w:t>
            </w:r>
            <w:r>
              <w:rPr>
                <w:rFonts w:ascii="Arial" w:hAnsi="Arial" w:cs="Arial"/>
                <w:b/>
              </w:rPr>
              <w:t xml:space="preserve"> the</w:t>
            </w:r>
            <w:r w:rsidRPr="007309E8">
              <w:rPr>
                <w:rFonts w:ascii="Arial" w:hAnsi="Arial" w:cs="Arial"/>
                <w:b/>
              </w:rPr>
              <w:t xml:space="preserve"> top of </w:t>
            </w:r>
            <w:r>
              <w:rPr>
                <w:rFonts w:ascii="Arial" w:hAnsi="Arial" w:cs="Arial"/>
                <w:b/>
              </w:rPr>
              <w:t xml:space="preserve">the </w:t>
            </w:r>
            <w:r w:rsidRPr="007309E8">
              <w:rPr>
                <w:rFonts w:ascii="Arial" w:hAnsi="Arial" w:cs="Arial"/>
                <w:b/>
              </w:rPr>
              <w:t xml:space="preserve">pay scale </w:t>
            </w:r>
            <w:r>
              <w:rPr>
                <w:rFonts w:ascii="Arial" w:hAnsi="Arial" w:cs="Arial"/>
                <w:b/>
              </w:rPr>
              <w:t xml:space="preserve">receive </w:t>
            </w:r>
            <w:r w:rsidRPr="007309E8">
              <w:rPr>
                <w:rFonts w:ascii="Arial" w:hAnsi="Arial" w:cs="Arial"/>
                <w:b/>
              </w:rPr>
              <w:t xml:space="preserve">any </w:t>
            </w:r>
            <w:r>
              <w:rPr>
                <w:rFonts w:ascii="Arial" w:hAnsi="Arial" w:cs="Arial"/>
                <w:b/>
              </w:rPr>
              <w:t xml:space="preserve">financial </w:t>
            </w:r>
            <w:r w:rsidRPr="007309E8">
              <w:rPr>
                <w:rFonts w:ascii="Arial" w:hAnsi="Arial" w:cs="Arial"/>
                <w:b/>
              </w:rPr>
              <w:t>rewards</w:t>
            </w:r>
            <w:r>
              <w:rPr>
                <w:rFonts w:ascii="Arial" w:hAnsi="Arial" w:cs="Arial"/>
                <w:b/>
              </w:rPr>
              <w:t xml:space="preserve">? </w:t>
            </w:r>
            <w:r>
              <w:rPr>
                <w:rFonts w:ascii="Arial" w:hAnsi="Arial" w:cs="Arial"/>
              </w:rPr>
              <w:t>Most teachers would receive a TLR or another type of payment. Not all teachers wished to take on additional responsibilities.</w:t>
            </w:r>
          </w:p>
          <w:p w14:paraId="139F083A" w14:textId="77777777" w:rsidR="00503C57" w:rsidRDefault="00503C57" w:rsidP="00503C57">
            <w:pPr>
              <w:rPr>
                <w:rFonts w:ascii="Arial" w:hAnsi="Arial" w:cs="Arial"/>
              </w:rPr>
            </w:pPr>
          </w:p>
          <w:p w14:paraId="570B626D" w14:textId="59319AD0" w:rsidR="00503C57" w:rsidRDefault="00503C57" w:rsidP="00503C57">
            <w:pPr>
              <w:rPr>
                <w:rFonts w:ascii="Arial" w:hAnsi="Arial" w:cs="Arial"/>
                <w:b/>
              </w:rPr>
            </w:pPr>
            <w:r w:rsidRPr="007309E8">
              <w:rPr>
                <w:rFonts w:ascii="Arial" w:hAnsi="Arial" w:cs="Arial"/>
                <w:b/>
              </w:rPr>
              <w:t xml:space="preserve">EH: </w:t>
            </w:r>
            <w:r>
              <w:rPr>
                <w:rFonts w:ascii="Arial" w:hAnsi="Arial" w:cs="Arial"/>
                <w:b/>
              </w:rPr>
              <w:t>It was important to acknowledge that w</w:t>
            </w:r>
            <w:r w:rsidRPr="007309E8">
              <w:rPr>
                <w:rFonts w:ascii="Arial" w:hAnsi="Arial" w:cs="Arial"/>
                <w:b/>
              </w:rPr>
              <w:t>ellbeing was also important</w:t>
            </w:r>
            <w:r w:rsidR="00802671">
              <w:rPr>
                <w:rFonts w:ascii="Arial" w:hAnsi="Arial" w:cs="Arial"/>
                <w:b/>
              </w:rPr>
              <w:t>.</w:t>
            </w:r>
          </w:p>
          <w:p w14:paraId="6ACBC2C4" w14:textId="77777777" w:rsidR="00503C57" w:rsidRPr="00165711" w:rsidRDefault="00503C57" w:rsidP="00503C57">
            <w:pPr>
              <w:rPr>
                <w:rFonts w:ascii="Arial" w:hAnsi="Arial" w:cs="Arial"/>
                <w:b/>
              </w:rPr>
            </w:pPr>
            <w:r>
              <w:rPr>
                <w:rFonts w:ascii="Arial" w:hAnsi="Arial" w:cs="Arial"/>
              </w:rPr>
              <w:t xml:space="preserve">Feedback from staff was obtained via a survey and the school provided a package of support. The Head monitored the number of after school meetings. </w:t>
            </w:r>
          </w:p>
          <w:p w14:paraId="25FBCADF" w14:textId="77777777" w:rsidR="00503C57" w:rsidRDefault="00503C57" w:rsidP="00503C57">
            <w:pPr>
              <w:rPr>
                <w:rFonts w:ascii="Arial" w:hAnsi="Arial" w:cs="Arial"/>
              </w:rPr>
            </w:pPr>
          </w:p>
          <w:p w14:paraId="47A2959E" w14:textId="77777777" w:rsidR="00503C57" w:rsidRPr="007309E8" w:rsidRDefault="00503C57" w:rsidP="00503C57">
            <w:pPr>
              <w:rPr>
                <w:rFonts w:ascii="Arial" w:hAnsi="Arial" w:cs="Arial"/>
                <w:b/>
              </w:rPr>
            </w:pPr>
            <w:r w:rsidRPr="007309E8">
              <w:rPr>
                <w:rFonts w:ascii="Arial" w:hAnsi="Arial" w:cs="Arial"/>
                <w:b/>
              </w:rPr>
              <w:t>EH: Were staff offered counselling?</w:t>
            </w:r>
          </w:p>
          <w:p w14:paraId="4352A89D" w14:textId="77777777" w:rsidR="00503C57" w:rsidRDefault="00503C57" w:rsidP="00503C57">
            <w:pPr>
              <w:rPr>
                <w:rFonts w:ascii="Arial" w:hAnsi="Arial" w:cs="Arial"/>
              </w:rPr>
            </w:pPr>
            <w:r>
              <w:rPr>
                <w:rFonts w:ascii="Arial" w:hAnsi="Arial" w:cs="Arial"/>
              </w:rPr>
              <w:t xml:space="preserve">Yes, and newly qualified staff were allocated additional preparation and marking time if required. </w:t>
            </w:r>
          </w:p>
          <w:p w14:paraId="551B5D2F" w14:textId="77777777" w:rsidR="00503C57" w:rsidRDefault="00503C57" w:rsidP="00503C57">
            <w:pPr>
              <w:rPr>
                <w:rFonts w:ascii="Arial" w:hAnsi="Arial" w:cs="Arial"/>
              </w:rPr>
            </w:pPr>
          </w:p>
          <w:p w14:paraId="15D2BF39" w14:textId="77777777" w:rsidR="00503C57" w:rsidRDefault="00503C57" w:rsidP="00503C57">
            <w:pPr>
              <w:rPr>
                <w:rFonts w:ascii="Arial" w:hAnsi="Arial" w:cs="Arial"/>
              </w:rPr>
            </w:pPr>
            <w:r>
              <w:rPr>
                <w:rFonts w:ascii="Arial" w:hAnsi="Arial" w:cs="Arial"/>
              </w:rPr>
              <w:t>LB: The Head was well aware of the personal and professional needs of the staff and provided support as required.</w:t>
            </w:r>
          </w:p>
          <w:p w14:paraId="50FEBDCE" w14:textId="77777777" w:rsidR="00503C57" w:rsidRDefault="00503C57" w:rsidP="00503C57">
            <w:pPr>
              <w:rPr>
                <w:rFonts w:ascii="Arial" w:hAnsi="Arial" w:cs="Arial"/>
              </w:rPr>
            </w:pPr>
          </w:p>
          <w:p w14:paraId="57C46858" w14:textId="77777777" w:rsidR="00503C57" w:rsidRPr="007309E8" w:rsidRDefault="00503C57" w:rsidP="00503C57">
            <w:pPr>
              <w:rPr>
                <w:rFonts w:ascii="Arial" w:hAnsi="Arial" w:cs="Arial"/>
                <w:b/>
              </w:rPr>
            </w:pPr>
            <w:r w:rsidRPr="007309E8">
              <w:rPr>
                <w:rFonts w:ascii="Arial" w:hAnsi="Arial" w:cs="Arial"/>
                <w:b/>
              </w:rPr>
              <w:t xml:space="preserve">SC: </w:t>
            </w:r>
            <w:r>
              <w:rPr>
                <w:rFonts w:ascii="Arial" w:hAnsi="Arial" w:cs="Arial"/>
                <w:b/>
              </w:rPr>
              <w:t>Had the school considered offering training on mindfulness</w:t>
            </w:r>
            <w:r w:rsidRPr="007309E8">
              <w:rPr>
                <w:rFonts w:ascii="Arial" w:hAnsi="Arial" w:cs="Arial"/>
                <w:b/>
              </w:rPr>
              <w:t>?</w:t>
            </w:r>
          </w:p>
          <w:p w14:paraId="24E3D003" w14:textId="7614538A" w:rsidR="00503C57" w:rsidRDefault="00503C57" w:rsidP="00503C57">
            <w:pPr>
              <w:rPr>
                <w:rFonts w:ascii="Arial" w:hAnsi="Arial" w:cs="Arial"/>
              </w:rPr>
            </w:pPr>
            <w:r>
              <w:rPr>
                <w:rFonts w:ascii="Arial" w:hAnsi="Arial" w:cs="Arial"/>
              </w:rPr>
              <w:t>Not at present</w:t>
            </w:r>
            <w:r w:rsidR="004C77DE">
              <w:rPr>
                <w:rFonts w:ascii="Arial" w:hAnsi="Arial" w:cs="Arial"/>
              </w:rPr>
              <w:t>; provision was in place where needed.</w:t>
            </w:r>
          </w:p>
          <w:p w14:paraId="52AFC6F9" w14:textId="77777777" w:rsidR="00503C57" w:rsidRDefault="00503C57" w:rsidP="00503C57">
            <w:pPr>
              <w:rPr>
                <w:rFonts w:ascii="Arial" w:hAnsi="Arial" w:cs="Arial"/>
              </w:rPr>
            </w:pPr>
          </w:p>
          <w:p w14:paraId="3C712E07" w14:textId="77777777" w:rsidR="00503C57" w:rsidRDefault="00503C57" w:rsidP="00503C57">
            <w:pPr>
              <w:rPr>
                <w:rFonts w:ascii="Arial" w:hAnsi="Arial" w:cs="Arial"/>
              </w:rPr>
            </w:pPr>
            <w:r>
              <w:rPr>
                <w:rFonts w:ascii="Arial" w:hAnsi="Arial" w:cs="Arial"/>
              </w:rPr>
              <w:t>The Trust had rated the school as “good” overall.</w:t>
            </w:r>
          </w:p>
          <w:p w14:paraId="5208B0D6" w14:textId="18627072" w:rsidR="00503C57" w:rsidRDefault="00503C57" w:rsidP="00503C57">
            <w:pPr>
              <w:rPr>
                <w:rFonts w:ascii="Arial" w:hAnsi="Arial" w:cs="Arial"/>
              </w:rPr>
            </w:pPr>
          </w:p>
          <w:p w14:paraId="1380888E" w14:textId="3DA483A4" w:rsidR="00997969" w:rsidRDefault="00997969" w:rsidP="00503C57">
            <w:pPr>
              <w:rPr>
                <w:rFonts w:ascii="Arial" w:hAnsi="Arial" w:cs="Arial"/>
              </w:rPr>
            </w:pPr>
            <w:r>
              <w:rPr>
                <w:rFonts w:ascii="Arial" w:hAnsi="Arial" w:cs="Arial"/>
              </w:rPr>
              <w:t>There were significantly more safeguarding concerns at Westwood than at The Grove.</w:t>
            </w:r>
          </w:p>
          <w:p w14:paraId="35A1A2B2" w14:textId="77777777" w:rsidR="00503C57" w:rsidRPr="00355BF2" w:rsidRDefault="00503C57" w:rsidP="00FB5C50">
            <w:pPr>
              <w:rPr>
                <w:rFonts w:ascii="Arial" w:hAnsi="Arial" w:cs="Arial"/>
                <w:b/>
                <w:u w:val="single"/>
              </w:rPr>
            </w:pPr>
          </w:p>
        </w:tc>
        <w:tc>
          <w:tcPr>
            <w:tcW w:w="992" w:type="dxa"/>
          </w:tcPr>
          <w:p w14:paraId="14EB4B4D" w14:textId="77777777" w:rsidR="00503C57" w:rsidRPr="00071B9D" w:rsidRDefault="00503C57" w:rsidP="00FB5C50">
            <w:pPr>
              <w:rPr>
                <w:rFonts w:ascii="Arial" w:hAnsi="Arial" w:cs="Arial"/>
              </w:rPr>
            </w:pPr>
          </w:p>
        </w:tc>
      </w:tr>
      <w:tr w:rsidR="00FB5C50" w:rsidRPr="00071B9D" w14:paraId="21197D60" w14:textId="77777777" w:rsidTr="00693F66">
        <w:tc>
          <w:tcPr>
            <w:tcW w:w="870" w:type="dxa"/>
          </w:tcPr>
          <w:p w14:paraId="6FC7AACE" w14:textId="77777777" w:rsidR="00FB5C50" w:rsidRDefault="00A11C26" w:rsidP="00FB5C50">
            <w:pPr>
              <w:rPr>
                <w:rFonts w:ascii="Arial" w:hAnsi="Arial" w:cs="Arial"/>
              </w:rPr>
            </w:pPr>
            <w:r>
              <w:rPr>
                <w:rFonts w:ascii="Arial" w:hAnsi="Arial" w:cs="Arial"/>
              </w:rPr>
              <w:t>1.16</w:t>
            </w:r>
          </w:p>
        </w:tc>
        <w:tc>
          <w:tcPr>
            <w:tcW w:w="7525" w:type="dxa"/>
          </w:tcPr>
          <w:p w14:paraId="59F08C95" w14:textId="77777777" w:rsidR="00FB5C50" w:rsidRDefault="00FB5C50" w:rsidP="00FB5C50">
            <w:pPr>
              <w:rPr>
                <w:rFonts w:ascii="Arial" w:hAnsi="Arial" w:cs="Arial"/>
                <w:b/>
              </w:rPr>
            </w:pPr>
            <w:r w:rsidRPr="00355BF2">
              <w:rPr>
                <w:rFonts w:ascii="Arial" w:hAnsi="Arial" w:cs="Arial"/>
                <w:b/>
                <w:u w:val="single"/>
              </w:rPr>
              <w:t>Report on results</w:t>
            </w:r>
            <w:r w:rsidRPr="00B34359">
              <w:rPr>
                <w:rFonts w:ascii="Arial" w:hAnsi="Arial" w:cs="Arial"/>
                <w:b/>
              </w:rPr>
              <w:t xml:space="preserve"> </w:t>
            </w:r>
          </w:p>
          <w:p w14:paraId="7C4E11C2" w14:textId="77777777" w:rsidR="00FB5C50" w:rsidRPr="00FB5C50" w:rsidRDefault="00FB5C50" w:rsidP="00FB5C50">
            <w:pPr>
              <w:rPr>
                <w:rFonts w:ascii="Arial" w:hAnsi="Arial" w:cs="Arial"/>
                <w:b/>
              </w:rPr>
            </w:pPr>
          </w:p>
        </w:tc>
        <w:tc>
          <w:tcPr>
            <w:tcW w:w="992" w:type="dxa"/>
          </w:tcPr>
          <w:p w14:paraId="5A0C3350" w14:textId="77777777" w:rsidR="00FB5C50" w:rsidRPr="00071B9D" w:rsidRDefault="00FB5C50" w:rsidP="00FB5C50">
            <w:pPr>
              <w:rPr>
                <w:rFonts w:ascii="Arial" w:hAnsi="Arial" w:cs="Arial"/>
              </w:rPr>
            </w:pPr>
          </w:p>
        </w:tc>
      </w:tr>
      <w:tr w:rsidR="00FB5C50" w:rsidRPr="00071B9D" w14:paraId="2F5D9824" w14:textId="77777777" w:rsidTr="00693F66">
        <w:tc>
          <w:tcPr>
            <w:tcW w:w="870" w:type="dxa"/>
          </w:tcPr>
          <w:p w14:paraId="69EB8245" w14:textId="77777777" w:rsidR="00FB5C50" w:rsidRDefault="00FB5C50" w:rsidP="00FB5C50">
            <w:pPr>
              <w:rPr>
                <w:rFonts w:ascii="Arial" w:hAnsi="Arial" w:cs="Arial"/>
              </w:rPr>
            </w:pPr>
          </w:p>
        </w:tc>
        <w:tc>
          <w:tcPr>
            <w:tcW w:w="7525" w:type="dxa"/>
          </w:tcPr>
          <w:p w14:paraId="0AF18C54" w14:textId="77777777" w:rsidR="00FB5C50" w:rsidRDefault="005941ED" w:rsidP="00FB5C50">
            <w:pPr>
              <w:rPr>
                <w:rFonts w:ascii="Arial" w:hAnsi="Arial" w:cs="Arial"/>
              </w:rPr>
            </w:pPr>
            <w:r>
              <w:rPr>
                <w:rFonts w:ascii="Arial" w:hAnsi="Arial" w:cs="Arial"/>
              </w:rPr>
              <w:t>Governors received the following</w:t>
            </w:r>
            <w:r w:rsidR="00E026E3">
              <w:rPr>
                <w:rFonts w:ascii="Arial" w:hAnsi="Arial" w:cs="Arial"/>
              </w:rPr>
              <w:t xml:space="preserve"> – separate reports for each school</w:t>
            </w:r>
            <w:r w:rsidR="008D4E0A">
              <w:rPr>
                <w:rFonts w:ascii="Arial" w:hAnsi="Arial" w:cs="Arial"/>
              </w:rPr>
              <w:t xml:space="preserve"> (copies in Minute Book)</w:t>
            </w:r>
          </w:p>
          <w:p w14:paraId="6FA11E45" w14:textId="77777777" w:rsidR="005941ED" w:rsidRDefault="005941ED" w:rsidP="00FB5C50">
            <w:pPr>
              <w:rPr>
                <w:rFonts w:ascii="Arial" w:hAnsi="Arial" w:cs="Arial"/>
              </w:rPr>
            </w:pPr>
          </w:p>
          <w:p w14:paraId="13134045" w14:textId="77777777" w:rsidR="005941ED" w:rsidRPr="008D4E0A" w:rsidRDefault="005941ED" w:rsidP="008D4E0A">
            <w:pPr>
              <w:pStyle w:val="ListParagraph"/>
              <w:numPr>
                <w:ilvl w:val="0"/>
                <w:numId w:val="18"/>
              </w:numPr>
              <w:rPr>
                <w:rFonts w:ascii="Arial" w:hAnsi="Arial" w:cs="Arial"/>
              </w:rPr>
            </w:pPr>
            <w:r w:rsidRPr="008D4E0A">
              <w:rPr>
                <w:rFonts w:ascii="Arial" w:hAnsi="Arial" w:cs="Arial"/>
              </w:rPr>
              <w:t>Suffolk School Improvement Su</w:t>
            </w:r>
            <w:r w:rsidR="00EF50BF">
              <w:rPr>
                <w:rFonts w:ascii="Arial" w:hAnsi="Arial" w:cs="Arial"/>
              </w:rPr>
              <w:t>mmary</w:t>
            </w:r>
          </w:p>
          <w:p w14:paraId="64954CA3" w14:textId="77777777" w:rsidR="005941ED" w:rsidRPr="008D4E0A" w:rsidRDefault="005941ED" w:rsidP="008D4E0A">
            <w:pPr>
              <w:pStyle w:val="ListParagraph"/>
              <w:numPr>
                <w:ilvl w:val="0"/>
                <w:numId w:val="18"/>
              </w:numPr>
              <w:rPr>
                <w:rFonts w:ascii="Arial" w:hAnsi="Arial" w:cs="Arial"/>
              </w:rPr>
            </w:pPr>
            <w:r w:rsidRPr="008D4E0A">
              <w:rPr>
                <w:rFonts w:ascii="Arial" w:hAnsi="Arial" w:cs="Arial"/>
              </w:rPr>
              <w:t>Key facts 2019-</w:t>
            </w:r>
            <w:r w:rsidR="008D4E0A">
              <w:rPr>
                <w:rFonts w:ascii="Arial" w:hAnsi="Arial" w:cs="Arial"/>
              </w:rPr>
              <w:t>20</w:t>
            </w:r>
            <w:r w:rsidRPr="008D4E0A">
              <w:rPr>
                <w:rFonts w:ascii="Arial" w:hAnsi="Arial" w:cs="Arial"/>
              </w:rPr>
              <w:t>20</w:t>
            </w:r>
          </w:p>
          <w:p w14:paraId="4EAA048C" w14:textId="77777777" w:rsidR="005941ED" w:rsidRDefault="005941ED" w:rsidP="008D4E0A">
            <w:pPr>
              <w:pStyle w:val="ListParagraph"/>
              <w:numPr>
                <w:ilvl w:val="0"/>
                <w:numId w:val="18"/>
              </w:numPr>
              <w:rPr>
                <w:rFonts w:ascii="Arial" w:hAnsi="Arial" w:cs="Arial"/>
              </w:rPr>
            </w:pPr>
            <w:r w:rsidRPr="008D4E0A">
              <w:rPr>
                <w:rFonts w:ascii="Arial" w:hAnsi="Arial" w:cs="Arial"/>
              </w:rPr>
              <w:t xml:space="preserve">School </w:t>
            </w:r>
            <w:r w:rsidR="00124916" w:rsidRPr="008D4E0A">
              <w:rPr>
                <w:rFonts w:ascii="Arial" w:hAnsi="Arial" w:cs="Arial"/>
              </w:rPr>
              <w:t>Performance</w:t>
            </w:r>
            <w:r w:rsidRPr="008D4E0A">
              <w:rPr>
                <w:rFonts w:ascii="Arial" w:hAnsi="Arial" w:cs="Arial"/>
              </w:rPr>
              <w:t xml:space="preserve"> Summary </w:t>
            </w:r>
            <w:r w:rsidR="00F54B6D">
              <w:rPr>
                <w:rFonts w:ascii="Arial" w:hAnsi="Arial" w:cs="Arial"/>
              </w:rPr>
              <w:t>2018/19</w:t>
            </w:r>
          </w:p>
          <w:p w14:paraId="6B7D47F2" w14:textId="77777777" w:rsidR="00E026E3" w:rsidRPr="008D4E0A" w:rsidRDefault="00E026E3" w:rsidP="008D4E0A">
            <w:pPr>
              <w:pStyle w:val="ListParagraph"/>
              <w:numPr>
                <w:ilvl w:val="0"/>
                <w:numId w:val="18"/>
              </w:numPr>
              <w:rPr>
                <w:rFonts w:ascii="Arial" w:hAnsi="Arial" w:cs="Arial"/>
              </w:rPr>
            </w:pPr>
            <w:r>
              <w:rPr>
                <w:rFonts w:ascii="Arial" w:hAnsi="Arial" w:cs="Arial"/>
              </w:rPr>
              <w:t xml:space="preserve">Data 2019 </w:t>
            </w:r>
          </w:p>
          <w:p w14:paraId="7D0B55BE" w14:textId="77777777" w:rsidR="00997969" w:rsidRDefault="00997969" w:rsidP="00503C57">
            <w:pPr>
              <w:rPr>
                <w:rFonts w:ascii="Arial" w:hAnsi="Arial" w:cs="Arial"/>
                <w:b/>
                <w:u w:val="single"/>
              </w:rPr>
            </w:pPr>
          </w:p>
          <w:p w14:paraId="7F20700D" w14:textId="09300DAF" w:rsidR="00997969" w:rsidRPr="00997969" w:rsidRDefault="00997969" w:rsidP="00503C57">
            <w:pPr>
              <w:rPr>
                <w:rFonts w:ascii="Arial" w:hAnsi="Arial" w:cs="Arial"/>
              </w:rPr>
            </w:pPr>
            <w:r w:rsidRPr="00997969">
              <w:rPr>
                <w:rFonts w:ascii="Arial" w:hAnsi="Arial" w:cs="Arial"/>
              </w:rPr>
              <w:t>See Item 1.15</w:t>
            </w:r>
          </w:p>
          <w:p w14:paraId="3F9FEAEA" w14:textId="0AF1F3BE" w:rsidR="00997969" w:rsidRPr="00355BF2" w:rsidRDefault="00997969" w:rsidP="00503C57">
            <w:pPr>
              <w:rPr>
                <w:rFonts w:ascii="Arial" w:hAnsi="Arial" w:cs="Arial"/>
                <w:b/>
                <w:u w:val="single"/>
              </w:rPr>
            </w:pPr>
          </w:p>
        </w:tc>
        <w:tc>
          <w:tcPr>
            <w:tcW w:w="992" w:type="dxa"/>
          </w:tcPr>
          <w:p w14:paraId="7503D70A" w14:textId="77777777" w:rsidR="00FB5C50" w:rsidRPr="00071B9D" w:rsidRDefault="00FB5C50" w:rsidP="00FB5C50">
            <w:pPr>
              <w:rPr>
                <w:rFonts w:ascii="Arial" w:hAnsi="Arial" w:cs="Arial"/>
              </w:rPr>
            </w:pPr>
          </w:p>
        </w:tc>
      </w:tr>
      <w:tr w:rsidR="00FB5C50" w:rsidRPr="00071B9D" w14:paraId="606CE3DC" w14:textId="77777777" w:rsidTr="00693F66">
        <w:tc>
          <w:tcPr>
            <w:tcW w:w="870" w:type="dxa"/>
          </w:tcPr>
          <w:p w14:paraId="34A25A25" w14:textId="77777777" w:rsidR="00FB5C50" w:rsidRPr="00071B9D" w:rsidRDefault="00A11C26" w:rsidP="00FB5C50">
            <w:pPr>
              <w:rPr>
                <w:rFonts w:ascii="Arial" w:hAnsi="Arial" w:cs="Arial"/>
              </w:rPr>
            </w:pPr>
            <w:r>
              <w:rPr>
                <w:rFonts w:ascii="Arial" w:hAnsi="Arial" w:cs="Arial"/>
              </w:rPr>
              <w:t>1.17</w:t>
            </w:r>
          </w:p>
        </w:tc>
        <w:tc>
          <w:tcPr>
            <w:tcW w:w="7525" w:type="dxa"/>
          </w:tcPr>
          <w:p w14:paraId="536918B4" w14:textId="77777777" w:rsidR="00FB5C50" w:rsidRDefault="00E026E3" w:rsidP="00E026E3">
            <w:pPr>
              <w:rPr>
                <w:rFonts w:ascii="Arial" w:hAnsi="Arial" w:cs="Arial"/>
              </w:rPr>
            </w:pPr>
            <w:r>
              <w:rPr>
                <w:rFonts w:ascii="Arial" w:hAnsi="Arial" w:cs="Arial"/>
                <w:b/>
                <w:u w:val="single"/>
              </w:rPr>
              <w:t xml:space="preserve">School </w:t>
            </w:r>
            <w:r w:rsidR="00FB5C50" w:rsidRPr="00355BF2">
              <w:rPr>
                <w:rFonts w:ascii="Arial" w:hAnsi="Arial" w:cs="Arial"/>
                <w:b/>
                <w:u w:val="single"/>
              </w:rPr>
              <w:t>Development and Improvement Plan</w:t>
            </w:r>
            <w:r w:rsidR="00FB5C50" w:rsidRPr="00B34359">
              <w:rPr>
                <w:rFonts w:ascii="Arial" w:hAnsi="Arial" w:cs="Arial"/>
                <w:b/>
              </w:rPr>
              <w:t xml:space="preserve"> </w:t>
            </w:r>
          </w:p>
          <w:p w14:paraId="01E59460" w14:textId="77777777" w:rsidR="00FB5C50" w:rsidRPr="00071B9D" w:rsidRDefault="00FB5C50" w:rsidP="00FB5C50">
            <w:pPr>
              <w:rPr>
                <w:rFonts w:ascii="Arial" w:hAnsi="Arial" w:cs="Arial"/>
              </w:rPr>
            </w:pPr>
          </w:p>
        </w:tc>
        <w:tc>
          <w:tcPr>
            <w:tcW w:w="992" w:type="dxa"/>
          </w:tcPr>
          <w:p w14:paraId="5F79D853" w14:textId="77777777" w:rsidR="00FB5C50" w:rsidRPr="00071B9D" w:rsidRDefault="00FB5C50" w:rsidP="00FB5C50">
            <w:pPr>
              <w:rPr>
                <w:rFonts w:ascii="Arial" w:hAnsi="Arial" w:cs="Arial"/>
              </w:rPr>
            </w:pPr>
          </w:p>
        </w:tc>
      </w:tr>
      <w:tr w:rsidR="00FB5C50" w:rsidRPr="00071B9D" w14:paraId="20967D26" w14:textId="77777777" w:rsidTr="00693F66">
        <w:tc>
          <w:tcPr>
            <w:tcW w:w="870" w:type="dxa"/>
          </w:tcPr>
          <w:p w14:paraId="4C6E5B7E" w14:textId="77777777" w:rsidR="00FB5C50" w:rsidRDefault="00FB5C50" w:rsidP="00FB5C50">
            <w:pPr>
              <w:rPr>
                <w:rFonts w:ascii="Arial" w:hAnsi="Arial" w:cs="Arial"/>
              </w:rPr>
            </w:pPr>
          </w:p>
        </w:tc>
        <w:tc>
          <w:tcPr>
            <w:tcW w:w="7525" w:type="dxa"/>
          </w:tcPr>
          <w:p w14:paraId="40B8D22E" w14:textId="77777777" w:rsidR="00FB5C50" w:rsidRPr="007309E8" w:rsidRDefault="007309E8" w:rsidP="00E226A5">
            <w:pPr>
              <w:rPr>
                <w:rFonts w:ascii="Arial" w:hAnsi="Arial" w:cs="Arial"/>
              </w:rPr>
            </w:pPr>
            <w:r w:rsidRPr="007309E8">
              <w:rPr>
                <w:rFonts w:ascii="Arial" w:hAnsi="Arial" w:cs="Arial"/>
              </w:rPr>
              <w:t>Governors</w:t>
            </w:r>
            <w:r w:rsidR="00E226A5" w:rsidRPr="007309E8">
              <w:rPr>
                <w:rFonts w:ascii="Arial" w:hAnsi="Arial" w:cs="Arial"/>
              </w:rPr>
              <w:t xml:space="preserve"> </w:t>
            </w:r>
            <w:r w:rsidR="00E026E3">
              <w:rPr>
                <w:rFonts w:ascii="Arial" w:hAnsi="Arial" w:cs="Arial"/>
              </w:rPr>
              <w:t xml:space="preserve">received a separate SDIP for </w:t>
            </w:r>
            <w:r w:rsidR="00EF50BF">
              <w:rPr>
                <w:rFonts w:ascii="Arial" w:hAnsi="Arial" w:cs="Arial"/>
              </w:rPr>
              <w:t>each</w:t>
            </w:r>
            <w:r w:rsidR="00E026E3">
              <w:rPr>
                <w:rFonts w:ascii="Arial" w:hAnsi="Arial" w:cs="Arial"/>
              </w:rPr>
              <w:t xml:space="preserve"> school (copies in Minute Bo</w:t>
            </w:r>
            <w:r w:rsidR="00EF50BF">
              <w:rPr>
                <w:rFonts w:ascii="Arial" w:hAnsi="Arial" w:cs="Arial"/>
              </w:rPr>
              <w:t>ok)</w:t>
            </w:r>
          </w:p>
          <w:p w14:paraId="0D640DA6" w14:textId="77777777" w:rsidR="00E226A5" w:rsidRPr="007309E8" w:rsidRDefault="00E226A5" w:rsidP="00E226A5">
            <w:pPr>
              <w:rPr>
                <w:rFonts w:ascii="Arial" w:hAnsi="Arial" w:cs="Arial"/>
              </w:rPr>
            </w:pPr>
          </w:p>
        </w:tc>
        <w:tc>
          <w:tcPr>
            <w:tcW w:w="992" w:type="dxa"/>
          </w:tcPr>
          <w:p w14:paraId="526C5219" w14:textId="77777777" w:rsidR="00FB5C50" w:rsidRPr="00071B9D" w:rsidRDefault="00FB5C50" w:rsidP="00FB5C50">
            <w:pPr>
              <w:rPr>
                <w:rFonts w:ascii="Arial" w:hAnsi="Arial" w:cs="Arial"/>
              </w:rPr>
            </w:pPr>
          </w:p>
        </w:tc>
      </w:tr>
      <w:tr w:rsidR="00EF50BF" w:rsidRPr="00071B9D" w14:paraId="1D7252BF" w14:textId="77777777" w:rsidTr="00693F66">
        <w:tc>
          <w:tcPr>
            <w:tcW w:w="870" w:type="dxa"/>
          </w:tcPr>
          <w:p w14:paraId="484BDC24" w14:textId="77777777" w:rsidR="00EF50BF" w:rsidRDefault="00EF50BF" w:rsidP="00FB5C50">
            <w:pPr>
              <w:rPr>
                <w:rFonts w:ascii="Arial" w:hAnsi="Arial" w:cs="Arial"/>
              </w:rPr>
            </w:pPr>
            <w:r>
              <w:rPr>
                <w:rFonts w:ascii="Arial" w:hAnsi="Arial" w:cs="Arial"/>
              </w:rPr>
              <w:t>1.18</w:t>
            </w:r>
          </w:p>
        </w:tc>
        <w:tc>
          <w:tcPr>
            <w:tcW w:w="7525" w:type="dxa"/>
          </w:tcPr>
          <w:p w14:paraId="214939E8" w14:textId="77777777" w:rsidR="00EF50BF" w:rsidRPr="00EF50BF" w:rsidRDefault="00EF50BF" w:rsidP="00E226A5">
            <w:pPr>
              <w:rPr>
                <w:rFonts w:ascii="Arial" w:hAnsi="Arial" w:cs="Arial"/>
                <w:b/>
                <w:u w:val="single"/>
              </w:rPr>
            </w:pPr>
            <w:r w:rsidRPr="00EF50BF">
              <w:rPr>
                <w:rFonts w:ascii="Arial" w:hAnsi="Arial" w:cs="Arial"/>
                <w:b/>
                <w:u w:val="single"/>
              </w:rPr>
              <w:t xml:space="preserve">Governor Monitoring </w:t>
            </w:r>
          </w:p>
          <w:p w14:paraId="113F312E" w14:textId="77777777" w:rsidR="00EF50BF" w:rsidRDefault="00EF50BF" w:rsidP="00E226A5">
            <w:pPr>
              <w:rPr>
                <w:rFonts w:ascii="Arial" w:hAnsi="Arial" w:cs="Arial"/>
              </w:rPr>
            </w:pPr>
          </w:p>
        </w:tc>
        <w:tc>
          <w:tcPr>
            <w:tcW w:w="992" w:type="dxa"/>
          </w:tcPr>
          <w:p w14:paraId="404E7885" w14:textId="77777777" w:rsidR="00EF50BF" w:rsidRDefault="00EF50BF" w:rsidP="00FB5C50">
            <w:pPr>
              <w:rPr>
                <w:rFonts w:ascii="Arial" w:hAnsi="Arial" w:cs="Arial"/>
              </w:rPr>
            </w:pPr>
          </w:p>
        </w:tc>
      </w:tr>
      <w:tr w:rsidR="00FB5C50" w:rsidRPr="00071B9D" w14:paraId="028B91C9" w14:textId="77777777" w:rsidTr="00693F66">
        <w:tc>
          <w:tcPr>
            <w:tcW w:w="870" w:type="dxa"/>
          </w:tcPr>
          <w:p w14:paraId="45DD275A" w14:textId="77777777" w:rsidR="00FB5C50" w:rsidRDefault="00FB5C50" w:rsidP="00FB5C50">
            <w:pPr>
              <w:rPr>
                <w:rFonts w:ascii="Arial" w:hAnsi="Arial" w:cs="Arial"/>
              </w:rPr>
            </w:pPr>
          </w:p>
        </w:tc>
        <w:tc>
          <w:tcPr>
            <w:tcW w:w="7525" w:type="dxa"/>
          </w:tcPr>
          <w:p w14:paraId="503B89DA" w14:textId="77777777" w:rsidR="00FB5C50" w:rsidRDefault="007309E8" w:rsidP="00E226A5">
            <w:pPr>
              <w:rPr>
                <w:rFonts w:ascii="Arial" w:hAnsi="Arial" w:cs="Arial"/>
              </w:rPr>
            </w:pPr>
            <w:r>
              <w:rPr>
                <w:rFonts w:ascii="Arial" w:hAnsi="Arial" w:cs="Arial"/>
              </w:rPr>
              <w:t xml:space="preserve">Governors </w:t>
            </w:r>
            <w:r w:rsidR="00E226A5">
              <w:rPr>
                <w:rFonts w:ascii="Arial" w:hAnsi="Arial" w:cs="Arial"/>
              </w:rPr>
              <w:t>agreed to attend a monitoring day later in the term</w:t>
            </w:r>
            <w:r>
              <w:rPr>
                <w:rFonts w:ascii="Arial" w:hAnsi="Arial" w:cs="Arial"/>
              </w:rPr>
              <w:t xml:space="preserve">, </w:t>
            </w:r>
            <w:r w:rsidR="00165711">
              <w:rPr>
                <w:rFonts w:ascii="Arial" w:hAnsi="Arial" w:cs="Arial"/>
              </w:rPr>
              <w:t xml:space="preserve">the </w:t>
            </w:r>
            <w:r>
              <w:rPr>
                <w:rFonts w:ascii="Arial" w:hAnsi="Arial" w:cs="Arial"/>
              </w:rPr>
              <w:t>date would be agreed at the end of the meeting.</w:t>
            </w:r>
          </w:p>
          <w:p w14:paraId="17244817" w14:textId="77777777" w:rsidR="00E226A5" w:rsidRPr="00B238F0" w:rsidRDefault="00E226A5" w:rsidP="00E226A5">
            <w:pPr>
              <w:rPr>
                <w:rFonts w:ascii="Arial" w:hAnsi="Arial" w:cs="Arial"/>
              </w:rPr>
            </w:pPr>
          </w:p>
        </w:tc>
        <w:tc>
          <w:tcPr>
            <w:tcW w:w="992" w:type="dxa"/>
          </w:tcPr>
          <w:p w14:paraId="65EE504D" w14:textId="77777777" w:rsidR="00FB5C50" w:rsidRPr="00071B9D" w:rsidRDefault="00FB5C50" w:rsidP="00FB5C50">
            <w:pPr>
              <w:rPr>
                <w:rFonts w:ascii="Arial" w:hAnsi="Arial" w:cs="Arial"/>
              </w:rPr>
            </w:pPr>
          </w:p>
        </w:tc>
      </w:tr>
      <w:tr w:rsidR="00FB5C50" w:rsidRPr="00071B9D" w14:paraId="071C7395" w14:textId="77777777" w:rsidTr="00693F66">
        <w:tc>
          <w:tcPr>
            <w:tcW w:w="870" w:type="dxa"/>
          </w:tcPr>
          <w:p w14:paraId="3F649081" w14:textId="77777777" w:rsidR="00FB5C50" w:rsidRPr="00071B9D" w:rsidRDefault="00A11C26" w:rsidP="00FB5C50">
            <w:pPr>
              <w:rPr>
                <w:rFonts w:ascii="Arial" w:hAnsi="Arial" w:cs="Arial"/>
              </w:rPr>
            </w:pPr>
            <w:r>
              <w:rPr>
                <w:rFonts w:ascii="Arial" w:hAnsi="Arial" w:cs="Arial"/>
              </w:rPr>
              <w:t>1.19</w:t>
            </w:r>
          </w:p>
        </w:tc>
        <w:tc>
          <w:tcPr>
            <w:tcW w:w="7525" w:type="dxa"/>
          </w:tcPr>
          <w:p w14:paraId="10087F75" w14:textId="77777777" w:rsidR="00FB5C50" w:rsidRPr="00BA30A7" w:rsidRDefault="00FB5C50" w:rsidP="00FB5C50">
            <w:pPr>
              <w:rPr>
                <w:rFonts w:ascii="Arial" w:hAnsi="Arial" w:cs="Arial"/>
                <w:b/>
                <w:u w:val="single"/>
              </w:rPr>
            </w:pPr>
            <w:r w:rsidRPr="00BA30A7">
              <w:rPr>
                <w:rFonts w:ascii="Arial" w:hAnsi="Arial" w:cs="Arial"/>
                <w:b/>
                <w:u w:val="single"/>
              </w:rPr>
              <w:t xml:space="preserve">Pupil Premium </w:t>
            </w:r>
          </w:p>
          <w:p w14:paraId="310E66C6" w14:textId="77777777" w:rsidR="00FB5C50" w:rsidRPr="00E35688" w:rsidRDefault="00FB5C50" w:rsidP="00FB5C50">
            <w:pPr>
              <w:rPr>
                <w:rFonts w:ascii="Arial" w:hAnsi="Arial" w:cs="Arial"/>
              </w:rPr>
            </w:pPr>
          </w:p>
        </w:tc>
        <w:tc>
          <w:tcPr>
            <w:tcW w:w="992" w:type="dxa"/>
          </w:tcPr>
          <w:p w14:paraId="10898769" w14:textId="77777777" w:rsidR="00FB5C50" w:rsidRPr="00071B9D" w:rsidRDefault="00FB5C50" w:rsidP="00FB5C50">
            <w:pPr>
              <w:rPr>
                <w:rFonts w:ascii="Arial" w:hAnsi="Arial" w:cs="Arial"/>
              </w:rPr>
            </w:pPr>
          </w:p>
        </w:tc>
      </w:tr>
      <w:tr w:rsidR="00FB5C50" w:rsidRPr="00071B9D" w14:paraId="2B713E96" w14:textId="77777777" w:rsidTr="00693F66">
        <w:tc>
          <w:tcPr>
            <w:tcW w:w="870" w:type="dxa"/>
          </w:tcPr>
          <w:p w14:paraId="698AC397" w14:textId="77777777" w:rsidR="00FB5C50" w:rsidRDefault="00FB5C50" w:rsidP="00FB5C50">
            <w:pPr>
              <w:rPr>
                <w:rFonts w:ascii="Arial" w:hAnsi="Arial" w:cs="Arial"/>
              </w:rPr>
            </w:pPr>
          </w:p>
        </w:tc>
        <w:tc>
          <w:tcPr>
            <w:tcW w:w="7525" w:type="dxa"/>
          </w:tcPr>
          <w:p w14:paraId="0B7E54FF" w14:textId="77777777" w:rsidR="006D1733" w:rsidRDefault="00EF50BF" w:rsidP="006D1733">
            <w:pPr>
              <w:tabs>
                <w:tab w:val="left" w:pos="32"/>
                <w:tab w:val="left" w:pos="1800"/>
              </w:tabs>
              <w:rPr>
                <w:rFonts w:ascii="Arial" w:hAnsi="Arial" w:cs="Arial"/>
              </w:rPr>
            </w:pPr>
            <w:r>
              <w:rPr>
                <w:rFonts w:ascii="Arial" w:hAnsi="Arial" w:cs="Arial"/>
              </w:rPr>
              <w:t xml:space="preserve">Governors received </w:t>
            </w:r>
            <w:r w:rsidR="00C21E71">
              <w:rPr>
                <w:rFonts w:ascii="Arial" w:hAnsi="Arial" w:cs="Arial"/>
              </w:rPr>
              <w:t xml:space="preserve">a </w:t>
            </w:r>
            <w:r>
              <w:rPr>
                <w:rFonts w:ascii="Arial" w:hAnsi="Arial" w:cs="Arial"/>
              </w:rPr>
              <w:t xml:space="preserve">Pupil Premium Expenditure Report </w:t>
            </w:r>
            <w:r w:rsidR="00CD1593">
              <w:rPr>
                <w:rFonts w:ascii="Arial" w:hAnsi="Arial" w:cs="Arial"/>
              </w:rPr>
              <w:t xml:space="preserve">for </w:t>
            </w:r>
            <w:r>
              <w:rPr>
                <w:rFonts w:ascii="Arial" w:hAnsi="Arial" w:cs="Arial"/>
              </w:rPr>
              <w:t>Westwood</w:t>
            </w:r>
          </w:p>
          <w:p w14:paraId="088F65A6" w14:textId="77777777" w:rsidR="00CD1593" w:rsidRDefault="0068069F" w:rsidP="006D1733">
            <w:pPr>
              <w:tabs>
                <w:tab w:val="left" w:pos="32"/>
                <w:tab w:val="left" w:pos="1800"/>
              </w:tabs>
              <w:rPr>
                <w:rFonts w:ascii="Arial" w:hAnsi="Arial" w:cs="Arial"/>
              </w:rPr>
            </w:pPr>
            <w:r>
              <w:rPr>
                <w:rFonts w:ascii="Arial" w:hAnsi="Arial" w:cs="Arial"/>
              </w:rPr>
              <w:t>(</w:t>
            </w:r>
            <w:r w:rsidR="00CD1593">
              <w:rPr>
                <w:rFonts w:ascii="Arial" w:hAnsi="Arial" w:cs="Arial"/>
              </w:rPr>
              <w:t>Copy in Minute Book)</w:t>
            </w:r>
          </w:p>
          <w:p w14:paraId="003B4ED3" w14:textId="77777777" w:rsidR="00C21E71" w:rsidRDefault="00C21E71" w:rsidP="006D1733">
            <w:pPr>
              <w:tabs>
                <w:tab w:val="left" w:pos="32"/>
                <w:tab w:val="left" w:pos="1800"/>
              </w:tabs>
              <w:rPr>
                <w:rFonts w:ascii="Arial" w:hAnsi="Arial" w:cs="Arial"/>
              </w:rPr>
            </w:pPr>
          </w:p>
          <w:p w14:paraId="7E4BACFF" w14:textId="77777777" w:rsidR="00C21E71" w:rsidRDefault="00C21E71" w:rsidP="006D1733">
            <w:pPr>
              <w:tabs>
                <w:tab w:val="left" w:pos="32"/>
                <w:tab w:val="left" w:pos="1800"/>
              </w:tabs>
              <w:rPr>
                <w:rFonts w:ascii="Arial" w:hAnsi="Arial" w:cs="Arial"/>
              </w:rPr>
            </w:pPr>
            <w:r>
              <w:rPr>
                <w:rFonts w:ascii="Arial" w:hAnsi="Arial" w:cs="Arial"/>
              </w:rPr>
              <w:lastRenderedPageBreak/>
              <w:t>Most of the funds were used to provide additional TA and HLTA time. Lunch time nurture clubs ensured children were calm and ready to learn in the afternoon.</w:t>
            </w:r>
          </w:p>
          <w:p w14:paraId="3838A342" w14:textId="77777777" w:rsidR="006D1733" w:rsidRDefault="006D1733" w:rsidP="006D1733">
            <w:pPr>
              <w:tabs>
                <w:tab w:val="left" w:pos="32"/>
                <w:tab w:val="left" w:pos="1800"/>
              </w:tabs>
              <w:rPr>
                <w:rFonts w:ascii="Arial" w:hAnsi="Arial" w:cs="Arial"/>
              </w:rPr>
            </w:pPr>
          </w:p>
          <w:p w14:paraId="6FDBDD23" w14:textId="77777777" w:rsidR="006D1733" w:rsidRPr="004354DB" w:rsidRDefault="006D1733" w:rsidP="006D1733">
            <w:pPr>
              <w:tabs>
                <w:tab w:val="left" w:pos="32"/>
                <w:tab w:val="left" w:pos="1800"/>
              </w:tabs>
              <w:rPr>
                <w:rFonts w:ascii="Arial" w:hAnsi="Arial" w:cs="Arial"/>
                <w:b/>
              </w:rPr>
            </w:pPr>
            <w:r w:rsidRPr="004354DB">
              <w:rPr>
                <w:rFonts w:ascii="Arial" w:hAnsi="Arial" w:cs="Arial"/>
                <w:b/>
              </w:rPr>
              <w:t xml:space="preserve">The </w:t>
            </w:r>
            <w:r w:rsidR="007309E8" w:rsidRPr="004354DB">
              <w:rPr>
                <w:rFonts w:ascii="Arial" w:hAnsi="Arial" w:cs="Arial"/>
                <w:b/>
              </w:rPr>
              <w:t>Chair</w:t>
            </w:r>
            <w:r w:rsidR="007309E8">
              <w:rPr>
                <w:rFonts w:ascii="Arial" w:hAnsi="Arial" w:cs="Arial"/>
              </w:rPr>
              <w:t>:</w:t>
            </w:r>
            <w:r w:rsidR="004354DB">
              <w:rPr>
                <w:rFonts w:ascii="Arial" w:hAnsi="Arial" w:cs="Arial"/>
              </w:rPr>
              <w:t xml:space="preserve"> </w:t>
            </w:r>
            <w:r w:rsidR="004354DB" w:rsidRPr="004354DB">
              <w:rPr>
                <w:rFonts w:ascii="Arial" w:hAnsi="Arial" w:cs="Arial"/>
                <w:b/>
              </w:rPr>
              <w:t>Would the school choose not to repeat any interventions, having reviewed their impact?</w:t>
            </w:r>
          </w:p>
          <w:p w14:paraId="60BF7077" w14:textId="77777777" w:rsidR="006D1733" w:rsidRDefault="00E54F78" w:rsidP="006D1733">
            <w:pPr>
              <w:tabs>
                <w:tab w:val="left" w:pos="32"/>
                <w:tab w:val="left" w:pos="1800"/>
              </w:tabs>
              <w:rPr>
                <w:rFonts w:ascii="Arial" w:hAnsi="Arial" w:cs="Arial"/>
              </w:rPr>
            </w:pPr>
            <w:r>
              <w:rPr>
                <w:rFonts w:ascii="Arial" w:hAnsi="Arial" w:cs="Arial"/>
              </w:rPr>
              <w:t>The Woodland</w:t>
            </w:r>
            <w:r w:rsidR="00370CF2">
              <w:rPr>
                <w:rFonts w:ascii="Arial" w:hAnsi="Arial" w:cs="Arial"/>
              </w:rPr>
              <w:t xml:space="preserve"> School</w:t>
            </w:r>
            <w:r w:rsidR="004354DB">
              <w:rPr>
                <w:rFonts w:ascii="Arial" w:hAnsi="Arial" w:cs="Arial"/>
              </w:rPr>
              <w:t xml:space="preserve"> </w:t>
            </w:r>
            <w:r w:rsidR="00CD1593">
              <w:rPr>
                <w:rFonts w:ascii="Arial" w:hAnsi="Arial" w:cs="Arial"/>
              </w:rPr>
              <w:t>would not be purchased in future</w:t>
            </w:r>
            <w:r w:rsidR="00EF50BF">
              <w:rPr>
                <w:rFonts w:ascii="Arial" w:hAnsi="Arial" w:cs="Arial"/>
              </w:rPr>
              <w:t>.</w:t>
            </w:r>
            <w:r w:rsidR="006D1733">
              <w:rPr>
                <w:rFonts w:ascii="Arial" w:hAnsi="Arial" w:cs="Arial"/>
              </w:rPr>
              <w:t xml:space="preserve"> T</w:t>
            </w:r>
            <w:r w:rsidR="004354DB">
              <w:rPr>
                <w:rFonts w:ascii="Arial" w:hAnsi="Arial" w:cs="Arial"/>
              </w:rPr>
              <w:t xml:space="preserve">he school had hoped that </w:t>
            </w:r>
            <w:r w:rsidR="0068069F">
              <w:rPr>
                <w:rFonts w:ascii="Arial" w:hAnsi="Arial" w:cs="Arial"/>
              </w:rPr>
              <w:t>the outside learning</w:t>
            </w:r>
            <w:r>
              <w:rPr>
                <w:rFonts w:ascii="Arial" w:hAnsi="Arial" w:cs="Arial"/>
              </w:rPr>
              <w:t xml:space="preserve"> </w:t>
            </w:r>
            <w:r w:rsidR="0068069F">
              <w:rPr>
                <w:rFonts w:ascii="Arial" w:hAnsi="Arial" w:cs="Arial"/>
              </w:rPr>
              <w:t>would offer a nurturing experience</w:t>
            </w:r>
            <w:r w:rsidR="007309E8">
              <w:rPr>
                <w:rFonts w:ascii="Arial" w:hAnsi="Arial" w:cs="Arial"/>
              </w:rPr>
              <w:t>,</w:t>
            </w:r>
            <w:r w:rsidR="006D1733">
              <w:rPr>
                <w:rFonts w:ascii="Arial" w:hAnsi="Arial" w:cs="Arial"/>
              </w:rPr>
              <w:t xml:space="preserve"> but it had not proved an effective intervention. </w:t>
            </w:r>
          </w:p>
          <w:p w14:paraId="2B4A5CAC" w14:textId="77777777" w:rsidR="00FB5C50" w:rsidRDefault="00FB5C50" w:rsidP="00B939D4">
            <w:pPr>
              <w:rPr>
                <w:rFonts w:ascii="Arial" w:hAnsi="Arial" w:cs="Arial"/>
              </w:rPr>
            </w:pPr>
          </w:p>
          <w:p w14:paraId="5ED20B59" w14:textId="77777777" w:rsidR="006D1733" w:rsidRDefault="006D1733" w:rsidP="00B939D4">
            <w:pPr>
              <w:rPr>
                <w:rFonts w:ascii="Arial" w:hAnsi="Arial" w:cs="Arial"/>
              </w:rPr>
            </w:pPr>
            <w:r>
              <w:rPr>
                <w:rFonts w:ascii="Arial" w:hAnsi="Arial" w:cs="Arial"/>
              </w:rPr>
              <w:t xml:space="preserve">The Chair noted that that Westwood PP pupils performed well in comparison to </w:t>
            </w:r>
            <w:r w:rsidR="00E95E41">
              <w:rPr>
                <w:rFonts w:ascii="Arial" w:hAnsi="Arial" w:cs="Arial"/>
              </w:rPr>
              <w:t>pupils</w:t>
            </w:r>
            <w:r w:rsidR="0068069F">
              <w:rPr>
                <w:rFonts w:ascii="Arial" w:hAnsi="Arial" w:cs="Arial"/>
              </w:rPr>
              <w:t xml:space="preserve"> who were not in receipt of the PP. </w:t>
            </w:r>
            <w:r>
              <w:rPr>
                <w:rFonts w:ascii="Arial" w:hAnsi="Arial" w:cs="Arial"/>
              </w:rPr>
              <w:t xml:space="preserve">The gap was more significant at the Grove; work was needed to </w:t>
            </w:r>
            <w:r w:rsidR="0068069F">
              <w:rPr>
                <w:rFonts w:ascii="Arial" w:hAnsi="Arial" w:cs="Arial"/>
              </w:rPr>
              <w:t>“narrow the gap”.</w:t>
            </w:r>
          </w:p>
          <w:p w14:paraId="3B0A3F82" w14:textId="77777777" w:rsidR="006D1733" w:rsidRDefault="006D1733" w:rsidP="00B939D4">
            <w:pPr>
              <w:rPr>
                <w:rFonts w:ascii="Arial" w:hAnsi="Arial" w:cs="Arial"/>
              </w:rPr>
            </w:pPr>
          </w:p>
        </w:tc>
        <w:tc>
          <w:tcPr>
            <w:tcW w:w="992" w:type="dxa"/>
          </w:tcPr>
          <w:p w14:paraId="13332077" w14:textId="77777777" w:rsidR="00FB5C50" w:rsidRPr="00071B9D" w:rsidRDefault="00FB5C50" w:rsidP="00FB5C50">
            <w:pPr>
              <w:rPr>
                <w:rFonts w:ascii="Arial" w:hAnsi="Arial" w:cs="Arial"/>
              </w:rPr>
            </w:pPr>
          </w:p>
        </w:tc>
      </w:tr>
      <w:tr w:rsidR="00FB5C50" w:rsidRPr="00071B9D" w14:paraId="63ADE140" w14:textId="77777777" w:rsidTr="00693F66">
        <w:tc>
          <w:tcPr>
            <w:tcW w:w="870" w:type="dxa"/>
          </w:tcPr>
          <w:p w14:paraId="327AD3AA" w14:textId="77777777" w:rsidR="00FB5C50" w:rsidRDefault="00A11C26" w:rsidP="00FB5C50">
            <w:pPr>
              <w:rPr>
                <w:rFonts w:ascii="Arial" w:hAnsi="Arial" w:cs="Arial"/>
              </w:rPr>
            </w:pPr>
            <w:r>
              <w:rPr>
                <w:rFonts w:ascii="Arial" w:hAnsi="Arial" w:cs="Arial"/>
              </w:rPr>
              <w:t>1.20</w:t>
            </w:r>
          </w:p>
        </w:tc>
        <w:tc>
          <w:tcPr>
            <w:tcW w:w="7525" w:type="dxa"/>
          </w:tcPr>
          <w:p w14:paraId="2D16EC10" w14:textId="77777777" w:rsidR="00FB5C50" w:rsidRDefault="00B939D4" w:rsidP="00FB5C50">
            <w:pPr>
              <w:rPr>
                <w:rFonts w:ascii="Arial" w:hAnsi="Arial" w:cs="Arial"/>
                <w:b/>
                <w:u w:val="single"/>
              </w:rPr>
            </w:pPr>
            <w:r>
              <w:rPr>
                <w:rFonts w:ascii="Arial" w:hAnsi="Arial" w:cs="Arial"/>
                <w:b/>
                <w:u w:val="single"/>
              </w:rPr>
              <w:t>P</w:t>
            </w:r>
            <w:r w:rsidRPr="00BA30A7">
              <w:rPr>
                <w:rFonts w:ascii="Arial" w:hAnsi="Arial" w:cs="Arial"/>
                <w:b/>
                <w:u w:val="single"/>
              </w:rPr>
              <w:t>rimary Sports premium</w:t>
            </w:r>
          </w:p>
          <w:p w14:paraId="636AEA57" w14:textId="77777777" w:rsidR="00B939D4" w:rsidRDefault="00B939D4" w:rsidP="00FB5C50">
            <w:pPr>
              <w:rPr>
                <w:rFonts w:ascii="Arial" w:hAnsi="Arial" w:cs="Arial"/>
              </w:rPr>
            </w:pPr>
          </w:p>
        </w:tc>
        <w:tc>
          <w:tcPr>
            <w:tcW w:w="992" w:type="dxa"/>
          </w:tcPr>
          <w:p w14:paraId="17AD0538" w14:textId="77777777" w:rsidR="00FB5C50" w:rsidRPr="00071B9D" w:rsidRDefault="00FB5C50" w:rsidP="00FB5C50">
            <w:pPr>
              <w:rPr>
                <w:rFonts w:ascii="Arial" w:hAnsi="Arial" w:cs="Arial"/>
              </w:rPr>
            </w:pPr>
          </w:p>
        </w:tc>
      </w:tr>
      <w:tr w:rsidR="00B939D4" w:rsidRPr="00071B9D" w14:paraId="5F3DEADC" w14:textId="77777777" w:rsidTr="00693F66">
        <w:tc>
          <w:tcPr>
            <w:tcW w:w="870" w:type="dxa"/>
          </w:tcPr>
          <w:p w14:paraId="20A73F06" w14:textId="77777777" w:rsidR="00B939D4" w:rsidRDefault="00B939D4" w:rsidP="00FB5C50">
            <w:pPr>
              <w:rPr>
                <w:rFonts w:ascii="Arial" w:hAnsi="Arial" w:cs="Arial"/>
              </w:rPr>
            </w:pPr>
          </w:p>
        </w:tc>
        <w:tc>
          <w:tcPr>
            <w:tcW w:w="7525" w:type="dxa"/>
          </w:tcPr>
          <w:p w14:paraId="4B299CCD" w14:textId="77777777" w:rsidR="00B939D4" w:rsidRDefault="00B939D4" w:rsidP="00FB5C50">
            <w:pPr>
              <w:rPr>
                <w:rFonts w:ascii="Arial" w:hAnsi="Arial" w:cs="Arial"/>
              </w:rPr>
            </w:pPr>
            <w:r>
              <w:rPr>
                <w:rFonts w:ascii="Arial" w:hAnsi="Arial" w:cs="Arial"/>
              </w:rPr>
              <w:t>Governors re</w:t>
            </w:r>
            <w:r w:rsidR="00E54F78">
              <w:rPr>
                <w:rFonts w:ascii="Arial" w:hAnsi="Arial" w:cs="Arial"/>
              </w:rPr>
              <w:t xml:space="preserve">ceived a report “Increased </w:t>
            </w:r>
            <w:r w:rsidR="00EF50BF">
              <w:rPr>
                <w:rFonts w:ascii="Arial" w:hAnsi="Arial" w:cs="Arial"/>
              </w:rPr>
              <w:t xml:space="preserve">Confidence, </w:t>
            </w:r>
            <w:r w:rsidR="00E54F78">
              <w:rPr>
                <w:rFonts w:ascii="Arial" w:hAnsi="Arial" w:cs="Arial"/>
              </w:rPr>
              <w:t xml:space="preserve">Knowledge and Skills of all Staff in Teaching PE and School Sports” There were separate reports for </w:t>
            </w:r>
            <w:r w:rsidR="005A0DAA">
              <w:rPr>
                <w:rFonts w:ascii="Arial" w:hAnsi="Arial" w:cs="Arial"/>
              </w:rPr>
              <w:t>Westwood and The Grove</w:t>
            </w:r>
            <w:r w:rsidR="00E54F78">
              <w:rPr>
                <w:rFonts w:ascii="Arial" w:hAnsi="Arial" w:cs="Arial"/>
              </w:rPr>
              <w:t xml:space="preserve"> (copies in Minute Book).</w:t>
            </w:r>
          </w:p>
          <w:p w14:paraId="1671333A" w14:textId="77777777" w:rsidR="00E226A5" w:rsidRDefault="00E226A5" w:rsidP="00FB5C50">
            <w:pPr>
              <w:rPr>
                <w:rFonts w:ascii="Arial" w:hAnsi="Arial" w:cs="Arial"/>
              </w:rPr>
            </w:pPr>
          </w:p>
          <w:p w14:paraId="0FC6E7E1" w14:textId="77777777" w:rsidR="00E226A5" w:rsidRDefault="00E226A5" w:rsidP="00FB5C50">
            <w:pPr>
              <w:rPr>
                <w:rFonts w:ascii="Arial" w:hAnsi="Arial" w:cs="Arial"/>
              </w:rPr>
            </w:pPr>
            <w:r>
              <w:rPr>
                <w:rFonts w:ascii="Arial" w:hAnsi="Arial" w:cs="Arial"/>
              </w:rPr>
              <w:t xml:space="preserve">Sarah Rogers </w:t>
            </w:r>
            <w:r w:rsidR="005A0DAA">
              <w:rPr>
                <w:rFonts w:ascii="Arial" w:hAnsi="Arial" w:cs="Arial"/>
              </w:rPr>
              <w:t>had been appointed as</w:t>
            </w:r>
            <w:r>
              <w:rPr>
                <w:rFonts w:ascii="Arial" w:hAnsi="Arial" w:cs="Arial"/>
              </w:rPr>
              <w:t xml:space="preserve"> the PE lead for both schools. </w:t>
            </w:r>
          </w:p>
          <w:p w14:paraId="5CBA51DE" w14:textId="77777777" w:rsidR="00E226A5" w:rsidRDefault="00E226A5" w:rsidP="00FB5C50">
            <w:pPr>
              <w:rPr>
                <w:rFonts w:ascii="Arial" w:hAnsi="Arial" w:cs="Arial"/>
              </w:rPr>
            </w:pPr>
          </w:p>
          <w:p w14:paraId="72E39527" w14:textId="77777777" w:rsidR="00E226A5" w:rsidRDefault="00E226A5" w:rsidP="00FB5C50">
            <w:pPr>
              <w:rPr>
                <w:rFonts w:ascii="Arial" w:hAnsi="Arial" w:cs="Arial"/>
              </w:rPr>
            </w:pPr>
            <w:r>
              <w:rPr>
                <w:rFonts w:ascii="Arial" w:hAnsi="Arial" w:cs="Arial"/>
              </w:rPr>
              <w:t xml:space="preserve">Most of the funds were spent on the </w:t>
            </w:r>
            <w:r w:rsidR="005A0DAA">
              <w:rPr>
                <w:rFonts w:ascii="Arial" w:hAnsi="Arial" w:cs="Arial"/>
              </w:rPr>
              <w:t>“</w:t>
            </w:r>
            <w:r>
              <w:rPr>
                <w:rFonts w:ascii="Arial" w:hAnsi="Arial" w:cs="Arial"/>
              </w:rPr>
              <w:t>PE Shed</w:t>
            </w:r>
            <w:r w:rsidR="005A0DAA">
              <w:rPr>
                <w:rFonts w:ascii="Arial" w:hAnsi="Arial" w:cs="Arial"/>
              </w:rPr>
              <w:t>”</w:t>
            </w:r>
            <w:r>
              <w:rPr>
                <w:rFonts w:ascii="Arial" w:hAnsi="Arial" w:cs="Arial"/>
              </w:rPr>
              <w:t xml:space="preserve"> and tournaments. Sending pupils to take part in tournaments boosted confidence and </w:t>
            </w:r>
            <w:r w:rsidR="007309E8">
              <w:rPr>
                <w:rFonts w:ascii="Arial" w:hAnsi="Arial" w:cs="Arial"/>
              </w:rPr>
              <w:t>self-esteem</w:t>
            </w:r>
            <w:r>
              <w:rPr>
                <w:rFonts w:ascii="Arial" w:hAnsi="Arial" w:cs="Arial"/>
              </w:rPr>
              <w:t xml:space="preserve">. </w:t>
            </w:r>
          </w:p>
          <w:p w14:paraId="1FDDDB67" w14:textId="77777777" w:rsidR="00E226A5" w:rsidRDefault="00E226A5" w:rsidP="00FB5C50">
            <w:pPr>
              <w:rPr>
                <w:rFonts w:ascii="Arial" w:hAnsi="Arial" w:cs="Arial"/>
              </w:rPr>
            </w:pPr>
          </w:p>
          <w:p w14:paraId="1D36B6FE" w14:textId="77777777" w:rsidR="00E226A5" w:rsidRDefault="00E026E3" w:rsidP="00FB5C50">
            <w:pPr>
              <w:rPr>
                <w:rFonts w:ascii="Arial" w:hAnsi="Arial" w:cs="Arial"/>
              </w:rPr>
            </w:pPr>
            <w:r>
              <w:rPr>
                <w:rFonts w:ascii="Arial" w:hAnsi="Arial" w:cs="Arial"/>
              </w:rPr>
              <w:t>To</w:t>
            </w:r>
            <w:r w:rsidR="00E226A5">
              <w:rPr>
                <w:rFonts w:ascii="Arial" w:hAnsi="Arial" w:cs="Arial"/>
              </w:rPr>
              <w:t xml:space="preserve"> represent the school, pupils had to attend practice regularly and</w:t>
            </w:r>
            <w:r w:rsidR="00370CF2">
              <w:rPr>
                <w:rFonts w:ascii="Arial" w:hAnsi="Arial" w:cs="Arial"/>
              </w:rPr>
              <w:t xml:space="preserve"> meet behaviour expectations.</w:t>
            </w:r>
          </w:p>
          <w:p w14:paraId="5716E711" w14:textId="77777777" w:rsidR="00B939D4" w:rsidRPr="00B939D4" w:rsidRDefault="00B939D4" w:rsidP="00FB5C50">
            <w:pPr>
              <w:rPr>
                <w:rFonts w:ascii="Arial" w:hAnsi="Arial" w:cs="Arial"/>
              </w:rPr>
            </w:pPr>
          </w:p>
        </w:tc>
        <w:tc>
          <w:tcPr>
            <w:tcW w:w="992" w:type="dxa"/>
          </w:tcPr>
          <w:p w14:paraId="24AB6B3E" w14:textId="77777777" w:rsidR="00B939D4" w:rsidRPr="00071B9D" w:rsidRDefault="00B939D4" w:rsidP="00FB5C50">
            <w:pPr>
              <w:rPr>
                <w:rFonts w:ascii="Arial" w:hAnsi="Arial" w:cs="Arial"/>
              </w:rPr>
            </w:pPr>
          </w:p>
        </w:tc>
      </w:tr>
      <w:tr w:rsidR="00FB5C50" w:rsidRPr="00071B9D" w14:paraId="7FD3E7B1" w14:textId="77777777" w:rsidTr="00693F66">
        <w:tc>
          <w:tcPr>
            <w:tcW w:w="870" w:type="dxa"/>
          </w:tcPr>
          <w:p w14:paraId="6567E2BF" w14:textId="77777777" w:rsidR="00FB5C50" w:rsidRPr="00010455" w:rsidRDefault="00FB5C50" w:rsidP="00FB5C50">
            <w:pPr>
              <w:rPr>
                <w:rFonts w:ascii="Arial" w:hAnsi="Arial" w:cs="Arial"/>
                <w:b/>
              </w:rPr>
            </w:pPr>
          </w:p>
        </w:tc>
        <w:tc>
          <w:tcPr>
            <w:tcW w:w="7525" w:type="dxa"/>
          </w:tcPr>
          <w:p w14:paraId="5D7297A5" w14:textId="77777777" w:rsidR="00FB5C50" w:rsidRPr="00B939D4" w:rsidRDefault="00FB5C50" w:rsidP="00FB5C50">
            <w:pPr>
              <w:rPr>
                <w:rFonts w:ascii="Arial" w:hAnsi="Arial" w:cs="Arial"/>
                <w:b/>
                <w:caps/>
                <w:u w:val="single"/>
              </w:rPr>
            </w:pPr>
            <w:r w:rsidRPr="00B939D4">
              <w:rPr>
                <w:rFonts w:ascii="Arial" w:hAnsi="Arial" w:cs="Arial"/>
                <w:b/>
                <w:caps/>
                <w:u w:val="single"/>
              </w:rPr>
              <w:t xml:space="preserve">Performance management </w:t>
            </w:r>
          </w:p>
          <w:p w14:paraId="1030821D" w14:textId="77777777" w:rsidR="00FB5C50" w:rsidRPr="00071B9D" w:rsidRDefault="00FB5C50" w:rsidP="00FB5C50">
            <w:pPr>
              <w:rPr>
                <w:rFonts w:ascii="Arial" w:hAnsi="Arial" w:cs="Arial"/>
              </w:rPr>
            </w:pPr>
          </w:p>
        </w:tc>
        <w:tc>
          <w:tcPr>
            <w:tcW w:w="992" w:type="dxa"/>
          </w:tcPr>
          <w:p w14:paraId="2FFC5EF7" w14:textId="77777777" w:rsidR="00FB5C50" w:rsidRPr="00071B9D" w:rsidRDefault="00FB5C50" w:rsidP="00FB5C50">
            <w:pPr>
              <w:rPr>
                <w:rFonts w:ascii="Arial" w:hAnsi="Arial" w:cs="Arial"/>
              </w:rPr>
            </w:pPr>
          </w:p>
        </w:tc>
      </w:tr>
      <w:tr w:rsidR="00FB5C50" w:rsidRPr="00071B9D" w14:paraId="26C72C37" w14:textId="77777777" w:rsidTr="00693F66">
        <w:tc>
          <w:tcPr>
            <w:tcW w:w="870" w:type="dxa"/>
          </w:tcPr>
          <w:p w14:paraId="7F6C79D1" w14:textId="77777777" w:rsidR="00FB5C50" w:rsidRPr="00071B9D" w:rsidRDefault="00FB5C50" w:rsidP="00FB5C50">
            <w:pPr>
              <w:rPr>
                <w:rFonts w:ascii="Arial" w:hAnsi="Arial" w:cs="Arial"/>
              </w:rPr>
            </w:pPr>
          </w:p>
        </w:tc>
        <w:tc>
          <w:tcPr>
            <w:tcW w:w="7525" w:type="dxa"/>
          </w:tcPr>
          <w:p w14:paraId="7F8A4554" w14:textId="77777777" w:rsidR="00FB5C50" w:rsidRPr="00E35688" w:rsidRDefault="00E226A5" w:rsidP="00FB5C50">
            <w:pPr>
              <w:rPr>
                <w:rFonts w:ascii="Arial" w:hAnsi="Arial" w:cs="Arial"/>
              </w:rPr>
            </w:pPr>
            <w:r>
              <w:rPr>
                <w:rFonts w:ascii="Arial" w:hAnsi="Arial" w:cs="Arial"/>
              </w:rPr>
              <w:t xml:space="preserve">See above. </w:t>
            </w:r>
          </w:p>
          <w:p w14:paraId="769291D6" w14:textId="77777777" w:rsidR="00FB5C50" w:rsidRPr="00355BF2" w:rsidRDefault="00FB5C50" w:rsidP="00FB5C50">
            <w:pPr>
              <w:rPr>
                <w:rFonts w:ascii="Arial" w:hAnsi="Arial" w:cs="Arial"/>
                <w:b/>
                <w:u w:val="single"/>
              </w:rPr>
            </w:pPr>
          </w:p>
        </w:tc>
        <w:tc>
          <w:tcPr>
            <w:tcW w:w="992" w:type="dxa"/>
          </w:tcPr>
          <w:p w14:paraId="6FF1B55A" w14:textId="77777777" w:rsidR="00FB5C50" w:rsidRPr="00071B9D" w:rsidRDefault="00FB5C50" w:rsidP="00FB5C50">
            <w:pPr>
              <w:rPr>
                <w:rFonts w:ascii="Arial" w:hAnsi="Arial" w:cs="Arial"/>
              </w:rPr>
            </w:pPr>
          </w:p>
        </w:tc>
      </w:tr>
      <w:tr w:rsidR="00FB5C50" w:rsidRPr="00071B9D" w14:paraId="55F45462" w14:textId="77777777" w:rsidTr="00693F66">
        <w:tc>
          <w:tcPr>
            <w:tcW w:w="870" w:type="dxa"/>
          </w:tcPr>
          <w:p w14:paraId="41F810D3" w14:textId="77777777" w:rsidR="00FB5C50" w:rsidRPr="00010455" w:rsidRDefault="00FB5C50" w:rsidP="00FB5C50">
            <w:pPr>
              <w:rPr>
                <w:rFonts w:ascii="Arial" w:hAnsi="Arial" w:cs="Arial"/>
                <w:b/>
              </w:rPr>
            </w:pPr>
          </w:p>
        </w:tc>
        <w:tc>
          <w:tcPr>
            <w:tcW w:w="7525" w:type="dxa"/>
          </w:tcPr>
          <w:p w14:paraId="64AA3622" w14:textId="77777777" w:rsidR="00FB5C50" w:rsidRDefault="00010455" w:rsidP="00FB5C50">
            <w:pPr>
              <w:rPr>
                <w:rFonts w:ascii="Arial" w:hAnsi="Arial" w:cs="Arial"/>
                <w:b/>
                <w:caps/>
                <w:u w:val="single"/>
              </w:rPr>
            </w:pPr>
            <w:r w:rsidRPr="00010455">
              <w:rPr>
                <w:rFonts w:ascii="Arial" w:hAnsi="Arial" w:cs="Arial"/>
                <w:b/>
                <w:caps/>
                <w:u w:val="single"/>
              </w:rPr>
              <w:t>FINANCIAL PERFORMANCE</w:t>
            </w:r>
          </w:p>
          <w:p w14:paraId="70EB9B21" w14:textId="77777777" w:rsidR="00010455" w:rsidRPr="00010455" w:rsidRDefault="00010455" w:rsidP="00FB5C50">
            <w:pPr>
              <w:rPr>
                <w:rFonts w:ascii="Arial" w:hAnsi="Arial" w:cs="Arial"/>
                <w:b/>
                <w:caps/>
                <w:u w:val="single"/>
              </w:rPr>
            </w:pPr>
          </w:p>
        </w:tc>
        <w:tc>
          <w:tcPr>
            <w:tcW w:w="992" w:type="dxa"/>
          </w:tcPr>
          <w:p w14:paraId="19AB2698" w14:textId="77777777" w:rsidR="00FB5C50" w:rsidRPr="00071B9D" w:rsidRDefault="00FB5C50" w:rsidP="00FB5C50">
            <w:pPr>
              <w:rPr>
                <w:rFonts w:ascii="Arial" w:hAnsi="Arial" w:cs="Arial"/>
              </w:rPr>
            </w:pPr>
          </w:p>
        </w:tc>
      </w:tr>
      <w:tr w:rsidR="00FB5C50" w:rsidRPr="00071B9D" w14:paraId="0F32BF34" w14:textId="77777777" w:rsidTr="00693F66">
        <w:tc>
          <w:tcPr>
            <w:tcW w:w="870" w:type="dxa"/>
          </w:tcPr>
          <w:p w14:paraId="1956122A" w14:textId="77777777" w:rsidR="00FB5C50" w:rsidRDefault="00A11C26" w:rsidP="00FB5C50">
            <w:pPr>
              <w:rPr>
                <w:rFonts w:ascii="Arial" w:hAnsi="Arial" w:cs="Arial"/>
              </w:rPr>
            </w:pPr>
            <w:r>
              <w:rPr>
                <w:rFonts w:ascii="Arial" w:hAnsi="Arial" w:cs="Arial"/>
              </w:rPr>
              <w:t>1.21</w:t>
            </w:r>
          </w:p>
        </w:tc>
        <w:tc>
          <w:tcPr>
            <w:tcW w:w="7525" w:type="dxa"/>
          </w:tcPr>
          <w:p w14:paraId="16039194" w14:textId="77777777" w:rsidR="00010455" w:rsidRDefault="00010455" w:rsidP="00010455">
            <w:pPr>
              <w:rPr>
                <w:rFonts w:ascii="Arial" w:hAnsi="Arial" w:cs="Arial"/>
                <w:b/>
              </w:rPr>
            </w:pPr>
            <w:r w:rsidRPr="00355BF2">
              <w:rPr>
                <w:rFonts w:ascii="Arial" w:hAnsi="Arial" w:cs="Arial"/>
                <w:b/>
                <w:u w:val="single"/>
              </w:rPr>
              <w:t>Budget monitoring report</w:t>
            </w:r>
            <w:r w:rsidRPr="00D611BD">
              <w:rPr>
                <w:rFonts w:ascii="Arial" w:hAnsi="Arial" w:cs="Arial"/>
                <w:b/>
              </w:rPr>
              <w:t xml:space="preserve"> </w:t>
            </w:r>
          </w:p>
          <w:p w14:paraId="21F496B6" w14:textId="77777777" w:rsidR="00FB5C50" w:rsidRPr="00010455" w:rsidRDefault="00FB5C50" w:rsidP="00FB5C50">
            <w:pPr>
              <w:rPr>
                <w:rFonts w:ascii="Arial" w:hAnsi="Arial" w:cs="Arial"/>
                <w:b/>
                <w:u w:val="single"/>
              </w:rPr>
            </w:pPr>
          </w:p>
        </w:tc>
        <w:tc>
          <w:tcPr>
            <w:tcW w:w="992" w:type="dxa"/>
          </w:tcPr>
          <w:p w14:paraId="3F468395" w14:textId="77777777" w:rsidR="00FB5C50" w:rsidRPr="00071B9D" w:rsidRDefault="00FB5C50" w:rsidP="00FB5C50">
            <w:pPr>
              <w:rPr>
                <w:rFonts w:ascii="Arial" w:hAnsi="Arial" w:cs="Arial"/>
              </w:rPr>
            </w:pPr>
          </w:p>
        </w:tc>
      </w:tr>
      <w:tr w:rsidR="00010455" w:rsidRPr="00071B9D" w14:paraId="5E674129" w14:textId="77777777" w:rsidTr="00693F66">
        <w:tc>
          <w:tcPr>
            <w:tcW w:w="870" w:type="dxa"/>
          </w:tcPr>
          <w:p w14:paraId="28DDD9BA" w14:textId="77777777" w:rsidR="00010455" w:rsidRPr="00317E93" w:rsidRDefault="00010455" w:rsidP="00010455">
            <w:pPr>
              <w:rPr>
                <w:rFonts w:ascii="Arial" w:hAnsi="Arial" w:cs="Arial"/>
                <w:b/>
              </w:rPr>
            </w:pPr>
          </w:p>
        </w:tc>
        <w:tc>
          <w:tcPr>
            <w:tcW w:w="7525" w:type="dxa"/>
          </w:tcPr>
          <w:p w14:paraId="61F67203" w14:textId="77777777" w:rsidR="00E226A5" w:rsidRDefault="00E226A5" w:rsidP="00E226A5">
            <w:pPr>
              <w:pStyle w:val="BodyText3"/>
              <w:tabs>
                <w:tab w:val="left" w:pos="360"/>
                <w:tab w:val="left" w:pos="1800"/>
              </w:tabs>
              <w:autoSpaceDE/>
              <w:adjustRightInd/>
            </w:pPr>
            <w:r w:rsidRPr="007309E8">
              <w:t>Gove</w:t>
            </w:r>
            <w:r w:rsidR="007309E8">
              <w:t>rnors</w:t>
            </w:r>
            <w:r w:rsidRPr="007309E8">
              <w:t xml:space="preserve"> received </w:t>
            </w:r>
            <w:r w:rsidR="00E026E3">
              <w:t xml:space="preserve">an Income and Expenditure Report </w:t>
            </w:r>
            <w:r w:rsidR="00A52C56">
              <w:t xml:space="preserve">for Westwood </w:t>
            </w:r>
            <w:r w:rsidR="005A0DAA">
              <w:t xml:space="preserve">Primary </w:t>
            </w:r>
            <w:r w:rsidR="00E026E3">
              <w:t>(</w:t>
            </w:r>
            <w:r w:rsidRPr="007309E8">
              <w:t>copy in Minute Book)</w:t>
            </w:r>
          </w:p>
          <w:p w14:paraId="4680B4D5" w14:textId="77777777" w:rsidR="00E026E3" w:rsidRPr="007309E8" w:rsidRDefault="00E026E3" w:rsidP="00E226A5">
            <w:pPr>
              <w:pStyle w:val="BodyText3"/>
              <w:tabs>
                <w:tab w:val="left" w:pos="360"/>
                <w:tab w:val="left" w:pos="1800"/>
              </w:tabs>
              <w:autoSpaceDE/>
              <w:adjustRightInd/>
            </w:pPr>
          </w:p>
          <w:p w14:paraId="52A61DC1" w14:textId="77777777" w:rsidR="00E226A5" w:rsidRPr="007309E8" w:rsidRDefault="00E026E3" w:rsidP="00E226A5">
            <w:pPr>
              <w:pStyle w:val="BodyText3"/>
              <w:tabs>
                <w:tab w:val="left" w:pos="360"/>
                <w:tab w:val="left" w:pos="1800"/>
              </w:tabs>
              <w:autoSpaceDE/>
              <w:adjustRightInd/>
            </w:pPr>
            <w:r w:rsidRPr="007309E8">
              <w:t>The Cha</w:t>
            </w:r>
            <w:r>
              <w:t>ir</w:t>
            </w:r>
            <w:r w:rsidRPr="007309E8">
              <w:t xml:space="preserve"> reported that the LGB had no role in mo</w:t>
            </w:r>
            <w:r>
              <w:t>nitoring</w:t>
            </w:r>
            <w:r w:rsidRPr="007309E8">
              <w:t xml:space="preserve"> or approving budgets.</w:t>
            </w:r>
            <w:r w:rsidR="005A0DAA">
              <w:t xml:space="preserve"> </w:t>
            </w:r>
            <w:r w:rsidR="00E226A5" w:rsidRPr="007309E8">
              <w:t>Gove</w:t>
            </w:r>
            <w:r w:rsidR="007309E8">
              <w:t>rnors</w:t>
            </w:r>
            <w:r w:rsidR="00E226A5" w:rsidRPr="007309E8">
              <w:t xml:space="preserve"> were asked to shred copies of financial information after reviewing the data.</w:t>
            </w:r>
          </w:p>
          <w:p w14:paraId="49D04ECD" w14:textId="77777777" w:rsidR="00E226A5" w:rsidRPr="007309E8" w:rsidRDefault="00E226A5" w:rsidP="00E226A5">
            <w:pPr>
              <w:pStyle w:val="BodyText3"/>
              <w:tabs>
                <w:tab w:val="left" w:pos="360"/>
                <w:tab w:val="left" w:pos="1800"/>
              </w:tabs>
              <w:autoSpaceDE/>
              <w:adjustRightInd/>
            </w:pPr>
          </w:p>
          <w:p w14:paraId="576BF892" w14:textId="77777777" w:rsidR="00E226A5" w:rsidRPr="007309E8" w:rsidRDefault="00E226A5" w:rsidP="00E226A5">
            <w:pPr>
              <w:pStyle w:val="BodyText3"/>
              <w:tabs>
                <w:tab w:val="left" w:pos="360"/>
                <w:tab w:val="left" w:pos="1800"/>
              </w:tabs>
              <w:autoSpaceDE/>
              <w:adjustRightInd/>
            </w:pPr>
            <w:r w:rsidRPr="007309E8">
              <w:t>The Head met the Bursar and the Finance Director twice a year</w:t>
            </w:r>
            <w:r w:rsidR="005A0DAA">
              <w:t xml:space="preserve"> to review expenditure.</w:t>
            </w:r>
          </w:p>
          <w:p w14:paraId="642BDAAB" w14:textId="77777777" w:rsidR="00E226A5" w:rsidRPr="00355BF2" w:rsidRDefault="00E226A5" w:rsidP="00E226A5">
            <w:pPr>
              <w:pStyle w:val="BodyText3"/>
              <w:tabs>
                <w:tab w:val="left" w:pos="360"/>
                <w:tab w:val="left" w:pos="1800"/>
              </w:tabs>
              <w:autoSpaceDE/>
              <w:adjustRightInd/>
              <w:rPr>
                <w:b/>
                <w:u w:val="single"/>
              </w:rPr>
            </w:pPr>
          </w:p>
        </w:tc>
        <w:tc>
          <w:tcPr>
            <w:tcW w:w="992" w:type="dxa"/>
          </w:tcPr>
          <w:p w14:paraId="0170C5F7" w14:textId="77777777" w:rsidR="00010455" w:rsidRPr="00071B9D" w:rsidRDefault="00010455" w:rsidP="00010455">
            <w:pPr>
              <w:rPr>
                <w:rFonts w:ascii="Arial" w:hAnsi="Arial" w:cs="Arial"/>
              </w:rPr>
            </w:pPr>
          </w:p>
        </w:tc>
      </w:tr>
      <w:tr w:rsidR="00010455" w:rsidRPr="00071B9D" w14:paraId="081617E5" w14:textId="77777777" w:rsidTr="00693F66">
        <w:tc>
          <w:tcPr>
            <w:tcW w:w="870" w:type="dxa"/>
          </w:tcPr>
          <w:p w14:paraId="3A3BB716" w14:textId="77777777" w:rsidR="00010455" w:rsidRPr="00071B9D" w:rsidRDefault="00A11C26" w:rsidP="00010455">
            <w:pPr>
              <w:rPr>
                <w:rFonts w:ascii="Arial" w:hAnsi="Arial" w:cs="Arial"/>
              </w:rPr>
            </w:pPr>
            <w:r>
              <w:rPr>
                <w:rFonts w:ascii="Arial" w:hAnsi="Arial" w:cs="Arial"/>
              </w:rPr>
              <w:t>1.22</w:t>
            </w:r>
          </w:p>
        </w:tc>
        <w:tc>
          <w:tcPr>
            <w:tcW w:w="7525" w:type="dxa"/>
          </w:tcPr>
          <w:p w14:paraId="1FEB893B" w14:textId="77777777" w:rsidR="00BE0306" w:rsidRPr="003770E1" w:rsidRDefault="00BE0306" w:rsidP="00BE0306">
            <w:pPr>
              <w:rPr>
                <w:rFonts w:ascii="Arial" w:hAnsi="Arial" w:cs="Arial"/>
                <w:b/>
                <w:u w:val="single"/>
              </w:rPr>
            </w:pPr>
            <w:r w:rsidRPr="003770E1">
              <w:rPr>
                <w:rFonts w:ascii="Arial" w:hAnsi="Arial" w:cs="Arial"/>
                <w:b/>
                <w:u w:val="single"/>
              </w:rPr>
              <w:t>Benchmarking report</w:t>
            </w:r>
          </w:p>
          <w:p w14:paraId="29FC65CA" w14:textId="77777777" w:rsidR="00010455" w:rsidRPr="00071B9D" w:rsidRDefault="00010455" w:rsidP="00010455">
            <w:pPr>
              <w:rPr>
                <w:rFonts w:ascii="Arial" w:hAnsi="Arial" w:cs="Arial"/>
              </w:rPr>
            </w:pPr>
          </w:p>
        </w:tc>
        <w:tc>
          <w:tcPr>
            <w:tcW w:w="992" w:type="dxa"/>
          </w:tcPr>
          <w:p w14:paraId="52D9C98D" w14:textId="77777777" w:rsidR="00010455" w:rsidRPr="00071B9D" w:rsidRDefault="00010455" w:rsidP="00010455">
            <w:pPr>
              <w:rPr>
                <w:rFonts w:ascii="Arial" w:hAnsi="Arial" w:cs="Arial"/>
              </w:rPr>
            </w:pPr>
          </w:p>
        </w:tc>
      </w:tr>
      <w:tr w:rsidR="00BE0306" w:rsidRPr="00071B9D" w14:paraId="3E7389A6" w14:textId="77777777" w:rsidTr="00693F66">
        <w:tc>
          <w:tcPr>
            <w:tcW w:w="870" w:type="dxa"/>
          </w:tcPr>
          <w:p w14:paraId="529F4E5C" w14:textId="77777777" w:rsidR="00BE0306" w:rsidRPr="00071B9D" w:rsidRDefault="00BE0306" w:rsidP="00BE0306">
            <w:pPr>
              <w:rPr>
                <w:rStyle w:val="Hyperlink"/>
                <w:rFonts w:ascii="Arial" w:hAnsi="Arial" w:cs="Arial"/>
                <w:b/>
                <w:color w:val="auto"/>
                <w:u w:val="none"/>
              </w:rPr>
            </w:pPr>
          </w:p>
        </w:tc>
        <w:tc>
          <w:tcPr>
            <w:tcW w:w="7525" w:type="dxa"/>
          </w:tcPr>
          <w:p w14:paraId="448DF2AB" w14:textId="77777777" w:rsidR="00370CF2" w:rsidRDefault="00370CF2" w:rsidP="00BE0306">
            <w:pPr>
              <w:rPr>
                <w:rFonts w:ascii="Arial" w:hAnsi="Arial" w:cs="Arial"/>
              </w:rPr>
            </w:pPr>
            <w:r>
              <w:rPr>
                <w:rFonts w:ascii="Arial" w:hAnsi="Arial" w:cs="Arial"/>
              </w:rPr>
              <w:t xml:space="preserve">Governors received the </w:t>
            </w:r>
            <w:r w:rsidR="005A0DAA">
              <w:rPr>
                <w:rFonts w:ascii="Arial" w:hAnsi="Arial" w:cs="Arial"/>
              </w:rPr>
              <w:t xml:space="preserve">following reports (separate copies for The Grove and Westwood, </w:t>
            </w:r>
            <w:r w:rsidR="00E026E3">
              <w:rPr>
                <w:rFonts w:ascii="Arial" w:hAnsi="Arial" w:cs="Arial"/>
              </w:rPr>
              <w:t>copies in Minute Book)</w:t>
            </w:r>
          </w:p>
          <w:p w14:paraId="14A35C65" w14:textId="77777777" w:rsidR="00E026E3" w:rsidRDefault="00E026E3" w:rsidP="00BE0306">
            <w:pPr>
              <w:rPr>
                <w:rFonts w:ascii="Arial" w:hAnsi="Arial" w:cs="Arial"/>
              </w:rPr>
            </w:pPr>
          </w:p>
          <w:p w14:paraId="5A1C531A" w14:textId="77777777" w:rsidR="00370CF2" w:rsidRPr="005A0DAA" w:rsidRDefault="00370CF2" w:rsidP="005A0DAA">
            <w:pPr>
              <w:pStyle w:val="ListParagraph"/>
              <w:numPr>
                <w:ilvl w:val="0"/>
                <w:numId w:val="26"/>
              </w:numPr>
              <w:rPr>
                <w:rFonts w:ascii="Arial" w:hAnsi="Arial" w:cs="Arial"/>
              </w:rPr>
            </w:pPr>
            <w:r w:rsidRPr="005A0DAA">
              <w:rPr>
                <w:rFonts w:ascii="Arial" w:hAnsi="Arial" w:cs="Arial"/>
              </w:rPr>
              <w:t xml:space="preserve">ALT Schools Financial Benchmarking </w:t>
            </w:r>
          </w:p>
          <w:p w14:paraId="0BACE012" w14:textId="77777777" w:rsidR="00370CF2" w:rsidRPr="005A0DAA" w:rsidRDefault="00370CF2" w:rsidP="005A0DAA">
            <w:pPr>
              <w:pStyle w:val="ListParagraph"/>
              <w:numPr>
                <w:ilvl w:val="0"/>
                <w:numId w:val="26"/>
              </w:numPr>
              <w:rPr>
                <w:rFonts w:ascii="Arial" w:hAnsi="Arial" w:cs="Arial"/>
              </w:rPr>
            </w:pPr>
            <w:r w:rsidRPr="005A0DAA">
              <w:rPr>
                <w:rFonts w:ascii="Arial" w:hAnsi="Arial" w:cs="Arial"/>
              </w:rPr>
              <w:t xml:space="preserve">School Financial Benchmarking Service </w:t>
            </w:r>
          </w:p>
          <w:p w14:paraId="021CBAEE" w14:textId="77777777" w:rsidR="005A0DAA" w:rsidRDefault="005A0DAA" w:rsidP="00BE0306">
            <w:pPr>
              <w:rPr>
                <w:rFonts w:ascii="Arial" w:hAnsi="Arial" w:cs="Arial"/>
              </w:rPr>
            </w:pPr>
          </w:p>
          <w:p w14:paraId="233BEC44" w14:textId="77777777" w:rsidR="00BE0306" w:rsidRDefault="005A0DAA" w:rsidP="00BE0306">
            <w:pPr>
              <w:rPr>
                <w:rFonts w:ascii="Arial" w:hAnsi="Arial" w:cs="Arial"/>
              </w:rPr>
            </w:pPr>
            <w:r>
              <w:rPr>
                <w:rFonts w:ascii="Arial" w:hAnsi="Arial" w:cs="Arial"/>
              </w:rPr>
              <w:lastRenderedPageBreak/>
              <w:t>It</w:t>
            </w:r>
            <w:r w:rsidR="00E226A5">
              <w:rPr>
                <w:rFonts w:ascii="Arial" w:hAnsi="Arial" w:cs="Arial"/>
              </w:rPr>
              <w:t xml:space="preserve"> </w:t>
            </w:r>
            <w:r w:rsidR="007309E8">
              <w:rPr>
                <w:rFonts w:ascii="Arial" w:hAnsi="Arial" w:cs="Arial"/>
              </w:rPr>
              <w:t>appeared</w:t>
            </w:r>
            <w:r w:rsidR="00E226A5">
              <w:rPr>
                <w:rFonts w:ascii="Arial" w:hAnsi="Arial" w:cs="Arial"/>
              </w:rPr>
              <w:t xml:space="preserve"> that </w:t>
            </w:r>
            <w:r w:rsidR="007309E8">
              <w:rPr>
                <w:rFonts w:ascii="Arial" w:hAnsi="Arial" w:cs="Arial"/>
              </w:rPr>
              <w:t>Westwood</w:t>
            </w:r>
            <w:r w:rsidR="00E226A5">
              <w:rPr>
                <w:rFonts w:ascii="Arial" w:hAnsi="Arial" w:cs="Arial"/>
              </w:rPr>
              <w:t xml:space="preserve"> had a high number of staff at </w:t>
            </w:r>
            <w:r w:rsidR="00E026E3">
              <w:rPr>
                <w:rFonts w:ascii="Arial" w:hAnsi="Arial" w:cs="Arial"/>
              </w:rPr>
              <w:t>SLT</w:t>
            </w:r>
            <w:r>
              <w:rPr>
                <w:rFonts w:ascii="Arial" w:hAnsi="Arial" w:cs="Arial"/>
              </w:rPr>
              <w:t xml:space="preserve"> level, this</w:t>
            </w:r>
            <w:r w:rsidR="00370CF2">
              <w:rPr>
                <w:rFonts w:ascii="Arial" w:hAnsi="Arial" w:cs="Arial"/>
              </w:rPr>
              <w:t xml:space="preserve"> was</w:t>
            </w:r>
            <w:r w:rsidR="00E226A5">
              <w:rPr>
                <w:rFonts w:ascii="Arial" w:hAnsi="Arial" w:cs="Arial"/>
              </w:rPr>
              <w:t xml:space="preserve"> </w:t>
            </w:r>
            <w:r>
              <w:rPr>
                <w:rFonts w:ascii="Arial" w:hAnsi="Arial" w:cs="Arial"/>
              </w:rPr>
              <w:t>because the Deputy Head was on maternity leave and a colleague was “acting up”.</w:t>
            </w:r>
          </w:p>
          <w:p w14:paraId="4CE3C233" w14:textId="77777777" w:rsidR="00BE0306" w:rsidRPr="000B1A4C" w:rsidRDefault="00BE0306" w:rsidP="006D1733">
            <w:pPr>
              <w:tabs>
                <w:tab w:val="left" w:pos="32"/>
                <w:tab w:val="left" w:pos="1800"/>
              </w:tabs>
              <w:rPr>
                <w:rFonts w:ascii="Arial" w:hAnsi="Arial" w:cs="Arial"/>
                <w:b/>
                <w:u w:val="single"/>
              </w:rPr>
            </w:pPr>
          </w:p>
        </w:tc>
        <w:tc>
          <w:tcPr>
            <w:tcW w:w="992" w:type="dxa"/>
          </w:tcPr>
          <w:p w14:paraId="589DF2AC" w14:textId="77777777" w:rsidR="00BE0306" w:rsidRPr="00071B9D" w:rsidRDefault="00BE0306" w:rsidP="00BE0306">
            <w:pPr>
              <w:rPr>
                <w:rStyle w:val="Hyperlink"/>
                <w:rFonts w:ascii="Arial" w:hAnsi="Arial" w:cs="Arial"/>
                <w:color w:val="auto"/>
                <w:u w:val="none"/>
              </w:rPr>
            </w:pPr>
          </w:p>
        </w:tc>
      </w:tr>
      <w:tr w:rsidR="00BE0306" w:rsidRPr="00071B9D" w14:paraId="13B99DB1" w14:textId="77777777" w:rsidTr="00693F66">
        <w:tc>
          <w:tcPr>
            <w:tcW w:w="870" w:type="dxa"/>
          </w:tcPr>
          <w:p w14:paraId="717484FC" w14:textId="77777777" w:rsidR="00BE0306" w:rsidRPr="00AC6D48" w:rsidRDefault="00BE0306" w:rsidP="00BE0306">
            <w:pPr>
              <w:rPr>
                <w:b/>
              </w:rPr>
            </w:pPr>
          </w:p>
        </w:tc>
        <w:tc>
          <w:tcPr>
            <w:tcW w:w="7525" w:type="dxa"/>
          </w:tcPr>
          <w:p w14:paraId="1E1EB607" w14:textId="77777777" w:rsidR="00BE0306" w:rsidRDefault="00AC6D48" w:rsidP="00BE0306">
            <w:pPr>
              <w:rPr>
                <w:rFonts w:ascii="Arial" w:hAnsi="Arial" w:cs="Arial"/>
                <w:b/>
                <w:u w:val="single"/>
              </w:rPr>
            </w:pPr>
            <w:r>
              <w:rPr>
                <w:rFonts w:ascii="Arial" w:hAnsi="Arial" w:cs="Arial"/>
                <w:b/>
                <w:u w:val="single"/>
              </w:rPr>
              <w:t xml:space="preserve">RISK MANAGEMENT </w:t>
            </w:r>
          </w:p>
          <w:p w14:paraId="1B39F566" w14:textId="77777777" w:rsidR="00AC6D48" w:rsidRPr="00071B9D" w:rsidRDefault="00AC6D48" w:rsidP="00BE0306">
            <w:pPr>
              <w:rPr>
                <w:rFonts w:ascii="Arial" w:hAnsi="Arial" w:cs="Arial"/>
                <w:b/>
                <w:u w:val="single"/>
              </w:rPr>
            </w:pPr>
          </w:p>
        </w:tc>
        <w:tc>
          <w:tcPr>
            <w:tcW w:w="992" w:type="dxa"/>
          </w:tcPr>
          <w:p w14:paraId="19880F24" w14:textId="77777777" w:rsidR="00BE0306" w:rsidRPr="00071B9D" w:rsidRDefault="00BE0306" w:rsidP="00BE0306">
            <w:pPr>
              <w:rPr>
                <w:rStyle w:val="Hyperlink"/>
                <w:rFonts w:ascii="Arial" w:hAnsi="Arial" w:cs="Arial"/>
                <w:color w:val="auto"/>
                <w:u w:val="none"/>
              </w:rPr>
            </w:pPr>
          </w:p>
        </w:tc>
      </w:tr>
      <w:tr w:rsidR="00BE0306" w:rsidRPr="00071B9D" w14:paraId="28E9F3BE" w14:textId="77777777" w:rsidTr="00693F66">
        <w:tc>
          <w:tcPr>
            <w:tcW w:w="870" w:type="dxa"/>
          </w:tcPr>
          <w:p w14:paraId="52E338F6" w14:textId="77777777" w:rsidR="00BE0306" w:rsidRPr="00071B9D" w:rsidRDefault="00BE0306" w:rsidP="00BE0306">
            <w:pPr>
              <w:rPr>
                <w:rFonts w:ascii="Arial" w:hAnsi="Arial" w:cs="Arial"/>
                <w:b/>
              </w:rPr>
            </w:pPr>
          </w:p>
        </w:tc>
        <w:tc>
          <w:tcPr>
            <w:tcW w:w="7525" w:type="dxa"/>
          </w:tcPr>
          <w:p w14:paraId="720D0EE7" w14:textId="77777777" w:rsidR="00AC6D48" w:rsidRDefault="00E026E3" w:rsidP="00AC6D48">
            <w:pPr>
              <w:rPr>
                <w:rFonts w:ascii="Arial" w:hAnsi="Arial" w:cs="Arial"/>
              </w:rPr>
            </w:pPr>
            <w:r>
              <w:rPr>
                <w:rFonts w:ascii="Arial" w:hAnsi="Arial" w:cs="Arial"/>
              </w:rPr>
              <w:t>Governors received</w:t>
            </w:r>
            <w:r w:rsidR="00E54F78">
              <w:rPr>
                <w:rFonts w:ascii="Arial" w:hAnsi="Arial" w:cs="Arial"/>
              </w:rPr>
              <w:t xml:space="preserve"> separate</w:t>
            </w:r>
            <w:r>
              <w:rPr>
                <w:rFonts w:ascii="Arial" w:hAnsi="Arial" w:cs="Arial"/>
              </w:rPr>
              <w:t xml:space="preserve"> Risk Registers for The Grove Primary and Westwood Primary (copies in Minute Book).</w:t>
            </w:r>
          </w:p>
          <w:p w14:paraId="7A01B671" w14:textId="77777777" w:rsidR="00E226A5" w:rsidRDefault="00E226A5" w:rsidP="00AC6D48">
            <w:pPr>
              <w:rPr>
                <w:rFonts w:ascii="Arial" w:hAnsi="Arial" w:cs="Arial"/>
              </w:rPr>
            </w:pPr>
          </w:p>
          <w:p w14:paraId="2EC0F713" w14:textId="77777777" w:rsidR="00BE0306" w:rsidRDefault="00E226A5" w:rsidP="00BE0306">
            <w:pPr>
              <w:rPr>
                <w:rFonts w:ascii="Arial" w:hAnsi="Arial" w:cs="Arial"/>
              </w:rPr>
            </w:pPr>
            <w:r>
              <w:rPr>
                <w:rFonts w:ascii="Arial" w:hAnsi="Arial" w:cs="Arial"/>
              </w:rPr>
              <w:t xml:space="preserve">The school could only predict and prepare for certain types of events e.g. </w:t>
            </w:r>
            <w:r w:rsidR="00E95E41">
              <w:rPr>
                <w:rFonts w:ascii="Arial" w:hAnsi="Arial" w:cs="Arial"/>
              </w:rPr>
              <w:t xml:space="preserve">the </w:t>
            </w:r>
            <w:r w:rsidR="006D1733">
              <w:rPr>
                <w:rFonts w:ascii="Arial" w:hAnsi="Arial" w:cs="Arial"/>
              </w:rPr>
              <w:t>need to update aging ICT equipment/ boilers.</w:t>
            </w:r>
            <w:r w:rsidR="00E95E41">
              <w:rPr>
                <w:rFonts w:ascii="Arial" w:hAnsi="Arial" w:cs="Arial"/>
              </w:rPr>
              <w:t xml:space="preserve"> Changes in government policy were harder to predict.</w:t>
            </w:r>
          </w:p>
          <w:p w14:paraId="3BD36EA4" w14:textId="77777777" w:rsidR="007309E8" w:rsidRPr="007309E8" w:rsidRDefault="007309E8" w:rsidP="00BE0306">
            <w:pPr>
              <w:rPr>
                <w:rFonts w:ascii="Arial" w:hAnsi="Arial" w:cs="Arial"/>
              </w:rPr>
            </w:pPr>
          </w:p>
        </w:tc>
        <w:tc>
          <w:tcPr>
            <w:tcW w:w="992" w:type="dxa"/>
          </w:tcPr>
          <w:p w14:paraId="39486225" w14:textId="77777777" w:rsidR="00BE0306" w:rsidRPr="00071B9D" w:rsidRDefault="00BE0306" w:rsidP="00BE0306">
            <w:pPr>
              <w:rPr>
                <w:rFonts w:ascii="Arial" w:hAnsi="Arial" w:cs="Arial"/>
              </w:rPr>
            </w:pPr>
          </w:p>
        </w:tc>
      </w:tr>
      <w:tr w:rsidR="00794B74" w:rsidRPr="00071B9D" w14:paraId="52E1EB11" w14:textId="77777777" w:rsidTr="00693F66">
        <w:tc>
          <w:tcPr>
            <w:tcW w:w="870" w:type="dxa"/>
          </w:tcPr>
          <w:p w14:paraId="323892BF" w14:textId="77777777" w:rsidR="00794B74" w:rsidRPr="00794B74" w:rsidRDefault="00794B74" w:rsidP="00794B74">
            <w:pPr>
              <w:rPr>
                <w:rFonts w:ascii="Arial" w:hAnsi="Arial" w:cs="Arial"/>
                <w:b/>
              </w:rPr>
            </w:pPr>
          </w:p>
        </w:tc>
        <w:tc>
          <w:tcPr>
            <w:tcW w:w="7525" w:type="dxa"/>
          </w:tcPr>
          <w:p w14:paraId="3F62713E" w14:textId="77777777" w:rsidR="00794B74" w:rsidRDefault="00794B74" w:rsidP="00794B74">
            <w:pPr>
              <w:contextualSpacing/>
              <w:rPr>
                <w:rStyle w:val="Hyperlink"/>
                <w:rFonts w:ascii="Arial" w:hAnsi="Arial" w:cs="Arial"/>
                <w:b/>
                <w:color w:val="auto"/>
              </w:rPr>
            </w:pPr>
            <w:r w:rsidRPr="00546C18">
              <w:rPr>
                <w:rStyle w:val="Hyperlink"/>
                <w:rFonts w:ascii="Arial" w:hAnsi="Arial" w:cs="Arial"/>
                <w:b/>
                <w:color w:val="auto"/>
              </w:rPr>
              <w:t>SAFEGUARDING AND HEA</w:t>
            </w:r>
            <w:r>
              <w:rPr>
                <w:rStyle w:val="Hyperlink"/>
                <w:rFonts w:ascii="Arial" w:hAnsi="Arial" w:cs="Arial"/>
                <w:b/>
                <w:color w:val="auto"/>
              </w:rPr>
              <w:t>L</w:t>
            </w:r>
            <w:r w:rsidRPr="00546C18">
              <w:rPr>
                <w:rStyle w:val="Hyperlink"/>
                <w:rFonts w:ascii="Arial" w:hAnsi="Arial" w:cs="Arial"/>
                <w:b/>
                <w:color w:val="auto"/>
              </w:rPr>
              <w:t>TH AND SAFETY</w:t>
            </w:r>
          </w:p>
          <w:p w14:paraId="3E9F38C8" w14:textId="77777777" w:rsidR="00794B74" w:rsidRPr="00546C18" w:rsidRDefault="00794B74" w:rsidP="00794B74">
            <w:pPr>
              <w:contextualSpacing/>
              <w:rPr>
                <w:rStyle w:val="Hyperlink"/>
                <w:rFonts w:ascii="Arial" w:hAnsi="Arial" w:cs="Arial"/>
                <w:b/>
                <w:color w:val="auto"/>
              </w:rPr>
            </w:pPr>
          </w:p>
        </w:tc>
        <w:tc>
          <w:tcPr>
            <w:tcW w:w="992" w:type="dxa"/>
          </w:tcPr>
          <w:p w14:paraId="7D5221A6" w14:textId="77777777" w:rsidR="00794B74" w:rsidRPr="00071B9D" w:rsidRDefault="00794B74" w:rsidP="00794B74">
            <w:pPr>
              <w:rPr>
                <w:rFonts w:ascii="Arial" w:hAnsi="Arial" w:cs="Arial"/>
              </w:rPr>
            </w:pPr>
          </w:p>
        </w:tc>
      </w:tr>
      <w:tr w:rsidR="00CE21BE" w:rsidRPr="00071B9D" w14:paraId="37CDAC4B" w14:textId="77777777" w:rsidTr="00693F66">
        <w:tc>
          <w:tcPr>
            <w:tcW w:w="870" w:type="dxa"/>
          </w:tcPr>
          <w:p w14:paraId="4003DE7E" w14:textId="77777777" w:rsidR="00CE21BE" w:rsidRDefault="00A11C26" w:rsidP="00794B74">
            <w:pPr>
              <w:rPr>
                <w:rFonts w:ascii="Arial" w:hAnsi="Arial" w:cs="Arial"/>
              </w:rPr>
            </w:pPr>
            <w:r>
              <w:rPr>
                <w:rFonts w:ascii="Arial" w:hAnsi="Arial" w:cs="Arial"/>
              </w:rPr>
              <w:t>1.23</w:t>
            </w:r>
          </w:p>
        </w:tc>
        <w:tc>
          <w:tcPr>
            <w:tcW w:w="7525" w:type="dxa"/>
          </w:tcPr>
          <w:p w14:paraId="6F7B5027" w14:textId="77777777" w:rsidR="00CE21BE" w:rsidRDefault="00CE21BE" w:rsidP="00CE21BE">
            <w:pPr>
              <w:contextualSpacing/>
              <w:rPr>
                <w:rStyle w:val="Hyperlink"/>
                <w:rFonts w:ascii="Arial" w:hAnsi="Arial" w:cs="Arial"/>
                <w:b/>
                <w:color w:val="auto"/>
              </w:rPr>
            </w:pPr>
            <w:r>
              <w:rPr>
                <w:rStyle w:val="Hyperlink"/>
                <w:rFonts w:ascii="Arial" w:hAnsi="Arial" w:cs="Arial"/>
                <w:b/>
                <w:color w:val="auto"/>
              </w:rPr>
              <w:t>Keeping Children Safe in Education (KCSiE) 201</w:t>
            </w:r>
            <w:r w:rsidR="00F95C7D">
              <w:rPr>
                <w:rStyle w:val="Hyperlink"/>
                <w:rFonts w:ascii="Arial" w:hAnsi="Arial" w:cs="Arial"/>
                <w:b/>
                <w:color w:val="auto"/>
              </w:rPr>
              <w:t>9</w:t>
            </w:r>
          </w:p>
          <w:p w14:paraId="68BED3D6" w14:textId="77777777" w:rsidR="00CE21BE" w:rsidRDefault="00CE21BE" w:rsidP="00794B74">
            <w:pPr>
              <w:contextualSpacing/>
              <w:rPr>
                <w:rStyle w:val="Hyperlink"/>
                <w:rFonts w:ascii="Arial" w:hAnsi="Arial" w:cs="Arial"/>
                <w:color w:val="auto"/>
                <w:u w:val="none"/>
              </w:rPr>
            </w:pPr>
          </w:p>
        </w:tc>
        <w:tc>
          <w:tcPr>
            <w:tcW w:w="992" w:type="dxa"/>
          </w:tcPr>
          <w:p w14:paraId="7BD1B9B1" w14:textId="77777777" w:rsidR="00CE21BE" w:rsidRPr="00071B9D" w:rsidRDefault="00CE21BE" w:rsidP="00794B74">
            <w:pPr>
              <w:rPr>
                <w:rFonts w:ascii="Arial" w:hAnsi="Arial" w:cs="Arial"/>
              </w:rPr>
            </w:pPr>
          </w:p>
        </w:tc>
      </w:tr>
      <w:tr w:rsidR="00794B74" w:rsidRPr="00071B9D" w14:paraId="0D35FAC7" w14:textId="77777777" w:rsidTr="00693F66">
        <w:tc>
          <w:tcPr>
            <w:tcW w:w="870" w:type="dxa"/>
          </w:tcPr>
          <w:p w14:paraId="68578FC9" w14:textId="77777777" w:rsidR="00794B74" w:rsidRPr="00071B9D" w:rsidRDefault="00794B74" w:rsidP="00794B74">
            <w:pPr>
              <w:rPr>
                <w:rFonts w:ascii="Arial" w:hAnsi="Arial" w:cs="Arial"/>
              </w:rPr>
            </w:pPr>
          </w:p>
        </w:tc>
        <w:tc>
          <w:tcPr>
            <w:tcW w:w="7525" w:type="dxa"/>
          </w:tcPr>
          <w:p w14:paraId="02340A5C" w14:textId="77777777" w:rsidR="006D1733" w:rsidRDefault="00794B74" w:rsidP="00794B74">
            <w:pPr>
              <w:contextualSpacing/>
              <w:rPr>
                <w:rStyle w:val="Hyperlink"/>
                <w:rFonts w:ascii="Arial" w:hAnsi="Arial" w:cs="Arial"/>
                <w:color w:val="auto"/>
                <w:u w:val="none"/>
              </w:rPr>
            </w:pPr>
            <w:r>
              <w:rPr>
                <w:rStyle w:val="Hyperlink"/>
                <w:rFonts w:ascii="Arial" w:hAnsi="Arial" w:cs="Arial"/>
                <w:color w:val="auto"/>
                <w:u w:val="none"/>
              </w:rPr>
              <w:t>Governors noted the requirement to read the relevant parts of Keeping Children Safe in Education and agreed to inform the safeguarding governor when this had been done. The safeguarding governor would keep a record confirming thi</w:t>
            </w:r>
            <w:r w:rsidR="00A52C56">
              <w:rPr>
                <w:rStyle w:val="Hyperlink"/>
                <w:rFonts w:ascii="Arial" w:hAnsi="Arial" w:cs="Arial"/>
                <w:color w:val="auto"/>
                <w:u w:val="none"/>
              </w:rPr>
              <w:t>s.</w:t>
            </w:r>
          </w:p>
          <w:p w14:paraId="217E13F6" w14:textId="77777777" w:rsidR="006D1733" w:rsidRDefault="006D1733" w:rsidP="00794B74">
            <w:pPr>
              <w:contextualSpacing/>
              <w:rPr>
                <w:rStyle w:val="Hyperlink"/>
              </w:rPr>
            </w:pPr>
          </w:p>
          <w:p w14:paraId="7CD0821B" w14:textId="77777777" w:rsidR="006D1733" w:rsidRDefault="006D1733" w:rsidP="00794B74">
            <w:pPr>
              <w:contextualSpacing/>
              <w:rPr>
                <w:rStyle w:val="Hyperlink"/>
                <w:rFonts w:ascii="Arial" w:hAnsi="Arial" w:cs="Arial"/>
                <w:color w:val="auto"/>
                <w:u w:val="none"/>
              </w:rPr>
            </w:pPr>
            <w:r w:rsidRPr="00A52C56">
              <w:rPr>
                <w:rStyle w:val="Hyperlink"/>
                <w:rFonts w:ascii="Arial" w:hAnsi="Arial" w:cs="Arial"/>
                <w:color w:val="auto"/>
                <w:u w:val="none"/>
              </w:rPr>
              <w:t xml:space="preserve">The Chair had </w:t>
            </w:r>
            <w:r w:rsidR="00A52C56" w:rsidRPr="00A52C56">
              <w:rPr>
                <w:rStyle w:val="Hyperlink"/>
                <w:rFonts w:ascii="Arial" w:hAnsi="Arial" w:cs="Arial"/>
                <w:color w:val="auto"/>
                <w:u w:val="none"/>
              </w:rPr>
              <w:t>recently attended Safeguarding training.</w:t>
            </w:r>
          </w:p>
          <w:p w14:paraId="661C506D" w14:textId="77777777" w:rsidR="00794B74" w:rsidRDefault="00794B74" w:rsidP="00794B74">
            <w:pPr>
              <w:contextualSpacing/>
              <w:rPr>
                <w:rStyle w:val="Hyperlink"/>
                <w:rFonts w:ascii="Arial" w:hAnsi="Arial" w:cs="Arial"/>
                <w:b/>
                <w:color w:val="auto"/>
              </w:rPr>
            </w:pPr>
          </w:p>
        </w:tc>
        <w:tc>
          <w:tcPr>
            <w:tcW w:w="992" w:type="dxa"/>
          </w:tcPr>
          <w:p w14:paraId="674640EF" w14:textId="77777777" w:rsidR="00794B74" w:rsidRPr="00071B9D" w:rsidRDefault="005A0DAA" w:rsidP="00794B74">
            <w:pPr>
              <w:rPr>
                <w:rFonts w:ascii="Arial" w:hAnsi="Arial" w:cs="Arial"/>
              </w:rPr>
            </w:pPr>
            <w:r>
              <w:rPr>
                <w:rFonts w:ascii="Arial" w:hAnsi="Arial" w:cs="Arial"/>
              </w:rPr>
              <w:t>All gov</w:t>
            </w:r>
          </w:p>
        </w:tc>
      </w:tr>
      <w:tr w:rsidR="00CE21BE" w:rsidRPr="00071B9D" w14:paraId="28093D46" w14:textId="77777777" w:rsidTr="00693F66">
        <w:tc>
          <w:tcPr>
            <w:tcW w:w="870" w:type="dxa"/>
          </w:tcPr>
          <w:p w14:paraId="6AE2519F" w14:textId="77777777" w:rsidR="00CE21BE" w:rsidRDefault="00CE21BE" w:rsidP="00794B74">
            <w:pPr>
              <w:rPr>
                <w:rFonts w:ascii="Arial" w:hAnsi="Arial" w:cs="Arial"/>
              </w:rPr>
            </w:pPr>
            <w:r>
              <w:rPr>
                <w:rFonts w:ascii="Arial" w:hAnsi="Arial" w:cs="Arial"/>
              </w:rPr>
              <w:t>1</w:t>
            </w:r>
            <w:r w:rsidR="00A11C26">
              <w:rPr>
                <w:rFonts w:ascii="Arial" w:hAnsi="Arial" w:cs="Arial"/>
              </w:rPr>
              <w:t>.24</w:t>
            </w:r>
          </w:p>
        </w:tc>
        <w:tc>
          <w:tcPr>
            <w:tcW w:w="7525" w:type="dxa"/>
          </w:tcPr>
          <w:p w14:paraId="07623CD9" w14:textId="77777777" w:rsidR="00CE21BE" w:rsidRPr="00546C18" w:rsidRDefault="00CE21BE" w:rsidP="00CE21BE">
            <w:pPr>
              <w:contextualSpacing/>
              <w:rPr>
                <w:rStyle w:val="Hyperlink"/>
                <w:rFonts w:ascii="Arial" w:hAnsi="Arial" w:cs="Arial"/>
                <w:b/>
                <w:color w:val="auto"/>
              </w:rPr>
            </w:pPr>
            <w:r w:rsidRPr="00546C18">
              <w:rPr>
                <w:rStyle w:val="Hyperlink"/>
                <w:rFonts w:ascii="Arial" w:hAnsi="Arial" w:cs="Arial"/>
                <w:b/>
                <w:color w:val="auto"/>
              </w:rPr>
              <w:t xml:space="preserve">Review of </w:t>
            </w:r>
            <w:r w:rsidR="00EF50BF">
              <w:rPr>
                <w:rStyle w:val="Hyperlink"/>
                <w:rFonts w:ascii="Arial" w:hAnsi="Arial" w:cs="Arial"/>
                <w:b/>
                <w:color w:val="auto"/>
              </w:rPr>
              <w:t>S</w:t>
            </w:r>
            <w:r w:rsidRPr="00546C18">
              <w:rPr>
                <w:rStyle w:val="Hyperlink"/>
                <w:rFonts w:ascii="Arial" w:hAnsi="Arial" w:cs="Arial"/>
                <w:b/>
                <w:color w:val="auto"/>
              </w:rPr>
              <w:t xml:space="preserve">afeguarding </w:t>
            </w:r>
            <w:r w:rsidR="00EF50BF">
              <w:rPr>
                <w:rStyle w:val="Hyperlink"/>
                <w:rFonts w:ascii="Arial" w:hAnsi="Arial" w:cs="Arial"/>
                <w:b/>
                <w:color w:val="auto"/>
              </w:rPr>
              <w:t>P</w:t>
            </w:r>
            <w:r w:rsidRPr="00546C18">
              <w:rPr>
                <w:rStyle w:val="Hyperlink"/>
                <w:rFonts w:ascii="Arial" w:hAnsi="Arial" w:cs="Arial"/>
                <w:b/>
                <w:color w:val="auto"/>
              </w:rPr>
              <w:t>olicy</w:t>
            </w:r>
          </w:p>
          <w:p w14:paraId="5EC4FC84" w14:textId="77777777" w:rsidR="00CE21BE" w:rsidRDefault="00CE21BE" w:rsidP="00794B74">
            <w:pPr>
              <w:contextualSpacing/>
              <w:rPr>
                <w:rStyle w:val="Hyperlink"/>
                <w:rFonts w:ascii="Arial" w:hAnsi="Arial" w:cs="Arial"/>
                <w:color w:val="auto"/>
                <w:u w:val="none"/>
              </w:rPr>
            </w:pPr>
          </w:p>
        </w:tc>
        <w:tc>
          <w:tcPr>
            <w:tcW w:w="992" w:type="dxa"/>
          </w:tcPr>
          <w:p w14:paraId="461829D2" w14:textId="77777777" w:rsidR="00CE21BE" w:rsidRPr="00071B9D" w:rsidRDefault="00CE21BE" w:rsidP="00794B74">
            <w:pPr>
              <w:rPr>
                <w:rFonts w:ascii="Arial" w:hAnsi="Arial" w:cs="Arial"/>
              </w:rPr>
            </w:pPr>
          </w:p>
        </w:tc>
      </w:tr>
      <w:tr w:rsidR="00794B74" w:rsidRPr="00071B9D" w14:paraId="3C8FA8E2" w14:textId="77777777" w:rsidTr="00693F66">
        <w:tc>
          <w:tcPr>
            <w:tcW w:w="870" w:type="dxa"/>
          </w:tcPr>
          <w:p w14:paraId="0580740F" w14:textId="77777777" w:rsidR="00794B74" w:rsidRPr="00071B9D" w:rsidRDefault="00794B74" w:rsidP="00794B74">
            <w:pPr>
              <w:rPr>
                <w:rFonts w:ascii="Arial" w:hAnsi="Arial" w:cs="Arial"/>
              </w:rPr>
            </w:pPr>
          </w:p>
        </w:tc>
        <w:tc>
          <w:tcPr>
            <w:tcW w:w="7525" w:type="dxa"/>
          </w:tcPr>
          <w:p w14:paraId="2BF11DD2" w14:textId="77777777" w:rsidR="00794B74" w:rsidRDefault="00794B74" w:rsidP="00794B74">
            <w:pPr>
              <w:contextualSpacing/>
              <w:rPr>
                <w:rStyle w:val="Hyperlink"/>
                <w:rFonts w:ascii="Arial" w:hAnsi="Arial" w:cs="Arial"/>
                <w:color w:val="auto"/>
                <w:u w:val="none"/>
              </w:rPr>
            </w:pPr>
            <w:r>
              <w:rPr>
                <w:rStyle w:val="Hyperlink"/>
                <w:rFonts w:ascii="Arial" w:hAnsi="Arial" w:cs="Arial"/>
                <w:color w:val="auto"/>
                <w:u w:val="none"/>
              </w:rPr>
              <w:t xml:space="preserve">Governors reviewed and </w:t>
            </w:r>
            <w:r w:rsidRPr="00546C18">
              <w:rPr>
                <w:rStyle w:val="Hyperlink"/>
                <w:rFonts w:ascii="Arial" w:hAnsi="Arial" w:cs="Arial"/>
                <w:b/>
                <w:color w:val="auto"/>
                <w:u w:val="none"/>
              </w:rPr>
              <w:t>approved</w:t>
            </w:r>
            <w:r>
              <w:rPr>
                <w:rStyle w:val="Hyperlink"/>
                <w:rFonts w:ascii="Arial" w:hAnsi="Arial" w:cs="Arial"/>
                <w:color w:val="auto"/>
                <w:u w:val="none"/>
              </w:rPr>
              <w:t xml:space="preserve"> the</w:t>
            </w:r>
            <w:r w:rsidR="00E54F78">
              <w:rPr>
                <w:rStyle w:val="Hyperlink"/>
                <w:rFonts w:ascii="Arial" w:hAnsi="Arial" w:cs="Arial"/>
                <w:color w:val="auto"/>
                <w:u w:val="none"/>
              </w:rPr>
              <w:t xml:space="preserve"> new</w:t>
            </w:r>
            <w:r>
              <w:rPr>
                <w:rStyle w:val="Hyperlink"/>
                <w:rFonts w:ascii="Arial" w:hAnsi="Arial" w:cs="Arial"/>
                <w:color w:val="auto"/>
                <w:u w:val="none"/>
              </w:rPr>
              <w:t xml:space="preserve"> </w:t>
            </w:r>
            <w:r w:rsidR="00EF50BF">
              <w:rPr>
                <w:rStyle w:val="Hyperlink"/>
                <w:rFonts w:ascii="Arial" w:hAnsi="Arial" w:cs="Arial"/>
                <w:color w:val="auto"/>
                <w:u w:val="none"/>
              </w:rPr>
              <w:t>S</w:t>
            </w:r>
            <w:r>
              <w:rPr>
                <w:rStyle w:val="Hyperlink"/>
                <w:rFonts w:ascii="Arial" w:hAnsi="Arial" w:cs="Arial"/>
                <w:color w:val="auto"/>
                <w:u w:val="none"/>
              </w:rPr>
              <w:t xml:space="preserve">afeguarding </w:t>
            </w:r>
            <w:r w:rsidR="00EF50BF">
              <w:rPr>
                <w:rStyle w:val="Hyperlink"/>
                <w:rFonts w:ascii="Arial" w:hAnsi="Arial" w:cs="Arial"/>
                <w:color w:val="auto"/>
                <w:u w:val="none"/>
              </w:rPr>
              <w:t>P</w:t>
            </w:r>
            <w:r>
              <w:rPr>
                <w:rStyle w:val="Hyperlink"/>
                <w:rFonts w:ascii="Arial" w:hAnsi="Arial" w:cs="Arial"/>
                <w:color w:val="auto"/>
                <w:u w:val="none"/>
              </w:rPr>
              <w:t>olicy in line with KCSiE 201</w:t>
            </w:r>
            <w:r w:rsidR="00F95C7D">
              <w:rPr>
                <w:rStyle w:val="Hyperlink"/>
                <w:rFonts w:ascii="Arial" w:hAnsi="Arial" w:cs="Arial"/>
                <w:color w:val="auto"/>
                <w:u w:val="none"/>
              </w:rPr>
              <w:t>9</w:t>
            </w:r>
            <w:r>
              <w:rPr>
                <w:rStyle w:val="Hyperlink"/>
                <w:rFonts w:ascii="Arial" w:hAnsi="Arial" w:cs="Arial"/>
                <w:color w:val="auto"/>
                <w:u w:val="none"/>
              </w:rPr>
              <w:t>.</w:t>
            </w:r>
            <w:r w:rsidR="00E54F78">
              <w:rPr>
                <w:rStyle w:val="Hyperlink"/>
                <w:rFonts w:ascii="Arial" w:hAnsi="Arial" w:cs="Arial"/>
                <w:color w:val="auto"/>
                <w:u w:val="none"/>
              </w:rPr>
              <w:t xml:space="preserve"> The Policy applied to both schools (copy in Minute Book).</w:t>
            </w:r>
          </w:p>
          <w:p w14:paraId="5C11C7DF" w14:textId="77777777" w:rsidR="00794B74" w:rsidRPr="00071B9D" w:rsidRDefault="00794B74" w:rsidP="00794B74">
            <w:pPr>
              <w:rPr>
                <w:rFonts w:ascii="Arial" w:hAnsi="Arial" w:cs="Arial"/>
              </w:rPr>
            </w:pPr>
          </w:p>
        </w:tc>
        <w:tc>
          <w:tcPr>
            <w:tcW w:w="992" w:type="dxa"/>
          </w:tcPr>
          <w:p w14:paraId="312D93E6" w14:textId="77777777" w:rsidR="00794B74" w:rsidRPr="00071B9D" w:rsidRDefault="00794B74" w:rsidP="00794B74">
            <w:pPr>
              <w:rPr>
                <w:rFonts w:ascii="Arial" w:hAnsi="Arial" w:cs="Arial"/>
              </w:rPr>
            </w:pPr>
          </w:p>
        </w:tc>
      </w:tr>
      <w:tr w:rsidR="00794B74" w:rsidRPr="00071B9D" w14:paraId="455690A8" w14:textId="77777777" w:rsidTr="00693F66">
        <w:tc>
          <w:tcPr>
            <w:tcW w:w="870" w:type="dxa"/>
          </w:tcPr>
          <w:p w14:paraId="6E4EC722" w14:textId="77777777" w:rsidR="00794B74" w:rsidRPr="00071B9D" w:rsidRDefault="00794B74" w:rsidP="00794B74">
            <w:pPr>
              <w:rPr>
                <w:rFonts w:ascii="Arial" w:hAnsi="Arial" w:cs="Arial"/>
              </w:rPr>
            </w:pPr>
            <w:r>
              <w:rPr>
                <w:rFonts w:ascii="Arial" w:hAnsi="Arial" w:cs="Arial"/>
              </w:rPr>
              <w:t>1</w:t>
            </w:r>
            <w:r w:rsidR="00A11C26">
              <w:rPr>
                <w:rFonts w:ascii="Arial" w:hAnsi="Arial" w:cs="Arial"/>
              </w:rPr>
              <w:t>.25</w:t>
            </w:r>
          </w:p>
        </w:tc>
        <w:tc>
          <w:tcPr>
            <w:tcW w:w="7525" w:type="dxa"/>
          </w:tcPr>
          <w:p w14:paraId="5F3A45CE" w14:textId="77777777" w:rsidR="00CE21BE" w:rsidRDefault="00CE21BE" w:rsidP="00CE21BE">
            <w:pPr>
              <w:contextualSpacing/>
              <w:rPr>
                <w:rStyle w:val="Hyperlink"/>
                <w:rFonts w:ascii="Arial" w:hAnsi="Arial" w:cs="Arial"/>
                <w:b/>
                <w:color w:val="auto"/>
              </w:rPr>
            </w:pPr>
            <w:r w:rsidRPr="00546C18">
              <w:rPr>
                <w:rStyle w:val="Hyperlink"/>
                <w:rFonts w:ascii="Arial" w:hAnsi="Arial" w:cs="Arial"/>
                <w:b/>
                <w:color w:val="auto"/>
              </w:rPr>
              <w:t>Report fr</w:t>
            </w:r>
            <w:r>
              <w:rPr>
                <w:rStyle w:val="Hyperlink"/>
                <w:rFonts w:ascii="Arial" w:hAnsi="Arial" w:cs="Arial"/>
                <w:b/>
                <w:color w:val="auto"/>
              </w:rPr>
              <w:t>o</w:t>
            </w:r>
            <w:r w:rsidRPr="00546C18">
              <w:rPr>
                <w:rStyle w:val="Hyperlink"/>
                <w:rFonts w:ascii="Arial" w:hAnsi="Arial" w:cs="Arial"/>
                <w:b/>
                <w:color w:val="auto"/>
              </w:rPr>
              <w:t>m the safeguarding governor</w:t>
            </w:r>
          </w:p>
          <w:p w14:paraId="5994E3C0" w14:textId="77777777" w:rsidR="00794B74" w:rsidRPr="00355BF2" w:rsidRDefault="00794B74" w:rsidP="00794B74">
            <w:pPr>
              <w:rPr>
                <w:rFonts w:ascii="Arial" w:hAnsi="Arial" w:cs="Arial"/>
                <w:b/>
                <w:u w:val="single"/>
              </w:rPr>
            </w:pPr>
          </w:p>
        </w:tc>
        <w:tc>
          <w:tcPr>
            <w:tcW w:w="992" w:type="dxa"/>
          </w:tcPr>
          <w:p w14:paraId="3FF21684" w14:textId="77777777" w:rsidR="00794B74" w:rsidRPr="00071B9D" w:rsidRDefault="00794B74" w:rsidP="00794B74">
            <w:pPr>
              <w:rPr>
                <w:rFonts w:ascii="Arial" w:hAnsi="Arial" w:cs="Arial"/>
              </w:rPr>
            </w:pPr>
          </w:p>
        </w:tc>
      </w:tr>
      <w:tr w:rsidR="00CE21BE" w:rsidRPr="00071B9D" w14:paraId="32302CEA" w14:textId="77777777" w:rsidTr="00693F66">
        <w:tc>
          <w:tcPr>
            <w:tcW w:w="870" w:type="dxa"/>
          </w:tcPr>
          <w:p w14:paraId="24F85A8B" w14:textId="77777777" w:rsidR="00CE21BE" w:rsidRDefault="00CE21BE" w:rsidP="00794B74">
            <w:pPr>
              <w:rPr>
                <w:rFonts w:ascii="Arial" w:hAnsi="Arial" w:cs="Arial"/>
              </w:rPr>
            </w:pPr>
          </w:p>
        </w:tc>
        <w:tc>
          <w:tcPr>
            <w:tcW w:w="7525" w:type="dxa"/>
          </w:tcPr>
          <w:p w14:paraId="66B65458" w14:textId="77777777" w:rsidR="00CE21BE" w:rsidRDefault="006D1733" w:rsidP="00CE21BE">
            <w:pPr>
              <w:contextualSpacing/>
              <w:rPr>
                <w:rStyle w:val="Hyperlink"/>
                <w:rFonts w:ascii="Arial" w:hAnsi="Arial" w:cs="Arial"/>
                <w:color w:val="auto"/>
                <w:u w:val="none"/>
              </w:rPr>
            </w:pPr>
            <w:r>
              <w:rPr>
                <w:rStyle w:val="Hyperlink"/>
                <w:rFonts w:ascii="Arial" w:hAnsi="Arial" w:cs="Arial"/>
                <w:color w:val="auto"/>
                <w:u w:val="none"/>
              </w:rPr>
              <w:t xml:space="preserve">The Chair noted </w:t>
            </w:r>
            <w:r w:rsidR="007309E8">
              <w:rPr>
                <w:rStyle w:val="Hyperlink"/>
                <w:rFonts w:ascii="Arial" w:hAnsi="Arial" w:cs="Arial"/>
                <w:color w:val="auto"/>
                <w:u w:val="none"/>
              </w:rPr>
              <w:t xml:space="preserve">that </w:t>
            </w:r>
            <w:r w:rsidR="005A0DAA">
              <w:rPr>
                <w:rStyle w:val="Hyperlink"/>
                <w:rFonts w:ascii="Arial" w:hAnsi="Arial" w:cs="Arial"/>
                <w:color w:val="auto"/>
                <w:u w:val="none"/>
              </w:rPr>
              <w:t xml:space="preserve">Mr Clarke, </w:t>
            </w:r>
            <w:r>
              <w:rPr>
                <w:rStyle w:val="Hyperlink"/>
                <w:rFonts w:ascii="Arial" w:hAnsi="Arial" w:cs="Arial"/>
                <w:color w:val="auto"/>
                <w:u w:val="none"/>
              </w:rPr>
              <w:t>safeguarding governor was</w:t>
            </w:r>
            <w:r w:rsidR="007309E8">
              <w:rPr>
                <w:rStyle w:val="Hyperlink"/>
                <w:rFonts w:ascii="Arial" w:hAnsi="Arial" w:cs="Arial"/>
                <w:color w:val="auto"/>
                <w:u w:val="none"/>
              </w:rPr>
              <w:t xml:space="preserve"> now a</w:t>
            </w:r>
            <w:r>
              <w:rPr>
                <w:rStyle w:val="Hyperlink"/>
                <w:rFonts w:ascii="Arial" w:hAnsi="Arial" w:cs="Arial"/>
                <w:color w:val="auto"/>
                <w:u w:val="none"/>
              </w:rPr>
              <w:t xml:space="preserve"> </w:t>
            </w:r>
            <w:r w:rsidR="007309E8">
              <w:rPr>
                <w:rStyle w:val="Hyperlink"/>
                <w:rFonts w:ascii="Arial" w:hAnsi="Arial" w:cs="Arial"/>
                <w:color w:val="auto"/>
                <w:u w:val="none"/>
              </w:rPr>
              <w:t>D</w:t>
            </w:r>
            <w:r>
              <w:rPr>
                <w:rStyle w:val="Hyperlink"/>
                <w:rFonts w:ascii="Arial" w:hAnsi="Arial" w:cs="Arial"/>
                <w:color w:val="auto"/>
                <w:u w:val="none"/>
              </w:rPr>
              <w:t xml:space="preserve">etective Inspector </w:t>
            </w:r>
            <w:r w:rsidR="007309E8">
              <w:rPr>
                <w:rStyle w:val="Hyperlink"/>
                <w:rFonts w:ascii="Arial" w:hAnsi="Arial" w:cs="Arial"/>
                <w:color w:val="auto"/>
                <w:u w:val="none"/>
              </w:rPr>
              <w:t>with Suffolk</w:t>
            </w:r>
            <w:r>
              <w:rPr>
                <w:rStyle w:val="Hyperlink"/>
                <w:rFonts w:ascii="Arial" w:hAnsi="Arial" w:cs="Arial"/>
                <w:color w:val="auto"/>
                <w:u w:val="none"/>
              </w:rPr>
              <w:t xml:space="preserve"> Constabulary. </w:t>
            </w:r>
          </w:p>
          <w:p w14:paraId="7BCEA99A" w14:textId="77777777" w:rsidR="00CE21BE" w:rsidRPr="00546C18" w:rsidRDefault="00CE21BE" w:rsidP="00CE21BE">
            <w:pPr>
              <w:contextualSpacing/>
              <w:rPr>
                <w:rStyle w:val="Hyperlink"/>
                <w:rFonts w:ascii="Arial" w:hAnsi="Arial" w:cs="Arial"/>
                <w:b/>
                <w:color w:val="auto"/>
              </w:rPr>
            </w:pPr>
          </w:p>
        </w:tc>
        <w:tc>
          <w:tcPr>
            <w:tcW w:w="992" w:type="dxa"/>
          </w:tcPr>
          <w:p w14:paraId="424D7FE4" w14:textId="77777777" w:rsidR="00CE21BE" w:rsidRPr="00071B9D" w:rsidRDefault="00CE21BE" w:rsidP="00794B74">
            <w:pPr>
              <w:rPr>
                <w:rFonts w:ascii="Arial" w:hAnsi="Arial" w:cs="Arial"/>
              </w:rPr>
            </w:pPr>
          </w:p>
        </w:tc>
      </w:tr>
      <w:tr w:rsidR="00794B74" w:rsidRPr="00071B9D" w14:paraId="4C88F7A8" w14:textId="77777777" w:rsidTr="00693F66">
        <w:tc>
          <w:tcPr>
            <w:tcW w:w="870" w:type="dxa"/>
          </w:tcPr>
          <w:p w14:paraId="7D37D3BD" w14:textId="77777777" w:rsidR="00794B74" w:rsidRPr="00071B9D" w:rsidRDefault="00794B74" w:rsidP="00794B74">
            <w:pPr>
              <w:rPr>
                <w:rFonts w:ascii="Arial" w:hAnsi="Arial" w:cs="Arial"/>
              </w:rPr>
            </w:pPr>
          </w:p>
        </w:tc>
        <w:tc>
          <w:tcPr>
            <w:tcW w:w="7525" w:type="dxa"/>
          </w:tcPr>
          <w:p w14:paraId="61C2E57B" w14:textId="77777777" w:rsidR="00794B74" w:rsidRDefault="00073ED8" w:rsidP="00794B74">
            <w:pPr>
              <w:contextualSpacing/>
              <w:rPr>
                <w:rStyle w:val="Hyperlink"/>
                <w:rFonts w:ascii="Arial" w:hAnsi="Arial" w:cs="Arial"/>
                <w:b/>
                <w:color w:val="auto"/>
              </w:rPr>
            </w:pPr>
            <w:r w:rsidRPr="00073ED8">
              <w:rPr>
                <w:rStyle w:val="Hyperlink"/>
                <w:rFonts w:ascii="Arial" w:hAnsi="Arial" w:cs="Arial"/>
                <w:b/>
                <w:color w:val="auto"/>
              </w:rPr>
              <w:t xml:space="preserve">COMPLIANCE </w:t>
            </w:r>
          </w:p>
          <w:p w14:paraId="0CEA8836" w14:textId="77777777" w:rsidR="00073ED8" w:rsidRPr="00073ED8" w:rsidRDefault="00073ED8" w:rsidP="00794B74">
            <w:pPr>
              <w:contextualSpacing/>
              <w:rPr>
                <w:rStyle w:val="Hyperlink"/>
                <w:rFonts w:ascii="Arial" w:hAnsi="Arial" w:cs="Arial"/>
                <w:b/>
                <w:color w:val="auto"/>
              </w:rPr>
            </w:pPr>
          </w:p>
        </w:tc>
        <w:tc>
          <w:tcPr>
            <w:tcW w:w="992" w:type="dxa"/>
          </w:tcPr>
          <w:p w14:paraId="1C784202" w14:textId="77777777" w:rsidR="00794B74" w:rsidRPr="00071B9D" w:rsidRDefault="00794B74" w:rsidP="00794B74">
            <w:pPr>
              <w:rPr>
                <w:rFonts w:ascii="Arial" w:hAnsi="Arial" w:cs="Arial"/>
              </w:rPr>
            </w:pPr>
          </w:p>
        </w:tc>
      </w:tr>
      <w:tr w:rsidR="00794B74" w:rsidRPr="00071B9D" w14:paraId="75ACE453" w14:textId="77777777" w:rsidTr="00693F66">
        <w:tc>
          <w:tcPr>
            <w:tcW w:w="870" w:type="dxa"/>
          </w:tcPr>
          <w:p w14:paraId="3D91B2F6" w14:textId="77777777" w:rsidR="00794B74" w:rsidRDefault="00073ED8" w:rsidP="00794B74">
            <w:pPr>
              <w:rPr>
                <w:rFonts w:ascii="Arial" w:hAnsi="Arial" w:cs="Arial"/>
              </w:rPr>
            </w:pPr>
            <w:r>
              <w:rPr>
                <w:rFonts w:ascii="Arial" w:hAnsi="Arial" w:cs="Arial"/>
              </w:rPr>
              <w:t>1</w:t>
            </w:r>
            <w:r w:rsidR="000F538B">
              <w:rPr>
                <w:rFonts w:ascii="Arial" w:hAnsi="Arial" w:cs="Arial"/>
              </w:rPr>
              <w:t>.26</w:t>
            </w:r>
          </w:p>
        </w:tc>
        <w:tc>
          <w:tcPr>
            <w:tcW w:w="7525" w:type="dxa"/>
          </w:tcPr>
          <w:p w14:paraId="198B536C" w14:textId="77777777" w:rsidR="00794B74" w:rsidRDefault="00073ED8" w:rsidP="00794B74">
            <w:pPr>
              <w:rPr>
                <w:rFonts w:ascii="Arial" w:hAnsi="Arial" w:cs="Arial"/>
                <w:u w:val="single"/>
              </w:rPr>
            </w:pPr>
            <w:r>
              <w:rPr>
                <w:rFonts w:ascii="Arial" w:hAnsi="Arial" w:cs="Arial"/>
                <w:u w:val="single"/>
              </w:rPr>
              <w:t>Policy Review Schedule</w:t>
            </w:r>
          </w:p>
          <w:p w14:paraId="110C17BA" w14:textId="77777777" w:rsidR="00073ED8" w:rsidRDefault="00073ED8" w:rsidP="00794B74">
            <w:pPr>
              <w:rPr>
                <w:rFonts w:ascii="Arial" w:hAnsi="Arial" w:cs="Arial"/>
                <w:u w:val="single"/>
              </w:rPr>
            </w:pPr>
          </w:p>
        </w:tc>
        <w:tc>
          <w:tcPr>
            <w:tcW w:w="992" w:type="dxa"/>
          </w:tcPr>
          <w:p w14:paraId="17F6E49C" w14:textId="77777777" w:rsidR="00794B74" w:rsidRPr="00071B9D" w:rsidRDefault="00794B74" w:rsidP="00794B74">
            <w:pPr>
              <w:rPr>
                <w:rFonts w:ascii="Arial" w:hAnsi="Arial" w:cs="Arial"/>
              </w:rPr>
            </w:pPr>
          </w:p>
        </w:tc>
      </w:tr>
      <w:tr w:rsidR="00794B74" w:rsidRPr="00071B9D" w14:paraId="4FABC428" w14:textId="77777777" w:rsidTr="00693F66">
        <w:tc>
          <w:tcPr>
            <w:tcW w:w="870" w:type="dxa"/>
          </w:tcPr>
          <w:p w14:paraId="04C03213" w14:textId="77777777" w:rsidR="00794B74" w:rsidRPr="00317E93" w:rsidRDefault="00794B74" w:rsidP="00794B74">
            <w:pPr>
              <w:rPr>
                <w:rFonts w:ascii="Arial" w:hAnsi="Arial" w:cs="Arial"/>
                <w:b/>
              </w:rPr>
            </w:pPr>
          </w:p>
        </w:tc>
        <w:tc>
          <w:tcPr>
            <w:tcW w:w="7525" w:type="dxa"/>
          </w:tcPr>
          <w:p w14:paraId="5C4DC85C" w14:textId="77777777" w:rsidR="00794B74" w:rsidRDefault="007309E8" w:rsidP="007309E8">
            <w:pPr>
              <w:contextualSpacing/>
              <w:rPr>
                <w:rFonts w:ascii="Arial" w:hAnsi="Arial" w:cs="Arial"/>
              </w:rPr>
            </w:pPr>
            <w:r>
              <w:rPr>
                <w:rFonts w:ascii="Arial" w:hAnsi="Arial" w:cs="Arial"/>
              </w:rPr>
              <w:t>Most school policies were provided by the Trust</w:t>
            </w:r>
            <w:r w:rsidR="00AA17E8">
              <w:rPr>
                <w:rFonts w:ascii="Arial" w:hAnsi="Arial" w:cs="Arial"/>
              </w:rPr>
              <w:t>; the Trust</w:t>
            </w:r>
            <w:r>
              <w:rPr>
                <w:rFonts w:ascii="Arial" w:hAnsi="Arial" w:cs="Arial"/>
              </w:rPr>
              <w:t xml:space="preserve"> ensured policies were reviewed at the required intervals.</w:t>
            </w:r>
          </w:p>
          <w:p w14:paraId="2F0C59E0" w14:textId="77777777" w:rsidR="007309E8" w:rsidRPr="00071B9D" w:rsidRDefault="007309E8" w:rsidP="007309E8">
            <w:pPr>
              <w:contextualSpacing/>
              <w:rPr>
                <w:rFonts w:ascii="Arial" w:hAnsi="Arial" w:cs="Arial"/>
              </w:rPr>
            </w:pPr>
          </w:p>
        </w:tc>
        <w:tc>
          <w:tcPr>
            <w:tcW w:w="992" w:type="dxa"/>
          </w:tcPr>
          <w:p w14:paraId="07E0A1CC" w14:textId="77777777" w:rsidR="00794B74" w:rsidRPr="00071B9D" w:rsidRDefault="00794B74" w:rsidP="00794B74">
            <w:pPr>
              <w:rPr>
                <w:rFonts w:ascii="Arial" w:hAnsi="Arial" w:cs="Arial"/>
              </w:rPr>
            </w:pPr>
          </w:p>
        </w:tc>
      </w:tr>
      <w:tr w:rsidR="00794B74" w:rsidRPr="00071B9D" w14:paraId="0A9CBEE9" w14:textId="77777777" w:rsidTr="00693F66">
        <w:tc>
          <w:tcPr>
            <w:tcW w:w="870" w:type="dxa"/>
          </w:tcPr>
          <w:p w14:paraId="0B912374" w14:textId="77777777" w:rsidR="00794B74" w:rsidRPr="00071B9D" w:rsidRDefault="00073ED8" w:rsidP="00794B74">
            <w:pPr>
              <w:rPr>
                <w:rFonts w:ascii="Arial" w:hAnsi="Arial" w:cs="Arial"/>
              </w:rPr>
            </w:pPr>
            <w:r>
              <w:rPr>
                <w:rFonts w:ascii="Arial" w:hAnsi="Arial" w:cs="Arial"/>
              </w:rPr>
              <w:t>1.2</w:t>
            </w:r>
            <w:r w:rsidR="000F538B">
              <w:rPr>
                <w:rFonts w:ascii="Arial" w:hAnsi="Arial" w:cs="Arial"/>
              </w:rPr>
              <w:t>7</w:t>
            </w:r>
          </w:p>
        </w:tc>
        <w:tc>
          <w:tcPr>
            <w:tcW w:w="7525" w:type="dxa"/>
          </w:tcPr>
          <w:p w14:paraId="5A09C25A" w14:textId="77777777" w:rsidR="00794B74" w:rsidRPr="00073ED8" w:rsidRDefault="00073ED8" w:rsidP="00794B74">
            <w:pPr>
              <w:rPr>
                <w:rFonts w:ascii="Arial" w:hAnsi="Arial" w:cs="Arial"/>
                <w:u w:val="single"/>
              </w:rPr>
            </w:pPr>
            <w:r w:rsidRPr="00073ED8">
              <w:rPr>
                <w:rFonts w:ascii="Arial" w:hAnsi="Arial" w:cs="Arial"/>
                <w:u w:val="single"/>
              </w:rPr>
              <w:t>Policies for review or approval</w:t>
            </w:r>
          </w:p>
          <w:p w14:paraId="4371CCCA" w14:textId="77777777" w:rsidR="00073ED8" w:rsidRPr="00073ED8" w:rsidRDefault="00073ED8" w:rsidP="00794B74">
            <w:pPr>
              <w:rPr>
                <w:rFonts w:ascii="Arial" w:hAnsi="Arial" w:cs="Arial"/>
                <w:u w:val="single"/>
              </w:rPr>
            </w:pPr>
          </w:p>
        </w:tc>
        <w:tc>
          <w:tcPr>
            <w:tcW w:w="992" w:type="dxa"/>
          </w:tcPr>
          <w:p w14:paraId="7FCA2FE7" w14:textId="77777777" w:rsidR="00794B74" w:rsidRPr="00071B9D" w:rsidRDefault="00794B74" w:rsidP="00794B74">
            <w:pPr>
              <w:rPr>
                <w:rFonts w:ascii="Arial" w:hAnsi="Arial" w:cs="Arial"/>
              </w:rPr>
            </w:pPr>
          </w:p>
        </w:tc>
      </w:tr>
      <w:tr w:rsidR="00794B74" w:rsidRPr="00071B9D" w14:paraId="14B1A0DC" w14:textId="77777777" w:rsidTr="00693F66">
        <w:tc>
          <w:tcPr>
            <w:tcW w:w="870" w:type="dxa"/>
          </w:tcPr>
          <w:p w14:paraId="3A54AC37" w14:textId="77777777" w:rsidR="00794B74" w:rsidRPr="00071B9D" w:rsidRDefault="00794B74" w:rsidP="00794B74">
            <w:pPr>
              <w:rPr>
                <w:rFonts w:ascii="Arial" w:hAnsi="Arial" w:cs="Arial"/>
              </w:rPr>
            </w:pPr>
          </w:p>
        </w:tc>
        <w:tc>
          <w:tcPr>
            <w:tcW w:w="7525" w:type="dxa"/>
          </w:tcPr>
          <w:p w14:paraId="5D5F7CF7" w14:textId="77777777" w:rsidR="00073ED8" w:rsidRDefault="00E95E41" w:rsidP="00073ED8">
            <w:pPr>
              <w:contextualSpacing/>
              <w:rPr>
                <w:rStyle w:val="Hyperlink"/>
                <w:rFonts w:ascii="Arial" w:hAnsi="Arial" w:cs="Arial"/>
                <w:color w:val="auto"/>
                <w:u w:val="none"/>
              </w:rPr>
            </w:pPr>
            <w:r>
              <w:rPr>
                <w:rStyle w:val="Hyperlink"/>
                <w:rFonts w:ascii="Arial" w:hAnsi="Arial" w:cs="Arial"/>
                <w:color w:val="auto"/>
                <w:u w:val="none"/>
              </w:rPr>
              <w:t>See Item 1.24.</w:t>
            </w:r>
          </w:p>
          <w:p w14:paraId="3349F868" w14:textId="77777777" w:rsidR="00794B74" w:rsidRPr="00071B9D" w:rsidRDefault="00794B74" w:rsidP="00794B74">
            <w:pPr>
              <w:rPr>
                <w:rFonts w:ascii="Arial" w:hAnsi="Arial" w:cs="Arial"/>
                <w:u w:val="single"/>
              </w:rPr>
            </w:pPr>
          </w:p>
        </w:tc>
        <w:tc>
          <w:tcPr>
            <w:tcW w:w="992" w:type="dxa"/>
          </w:tcPr>
          <w:p w14:paraId="37CB7E1B" w14:textId="77777777" w:rsidR="00794B74" w:rsidRPr="00071B9D" w:rsidRDefault="00794B74" w:rsidP="00794B74">
            <w:pPr>
              <w:rPr>
                <w:rFonts w:ascii="Arial" w:hAnsi="Arial" w:cs="Arial"/>
              </w:rPr>
            </w:pPr>
          </w:p>
        </w:tc>
      </w:tr>
      <w:tr w:rsidR="00794B74" w:rsidRPr="00071B9D" w14:paraId="057A8D0D" w14:textId="77777777" w:rsidTr="00693F66">
        <w:tc>
          <w:tcPr>
            <w:tcW w:w="870" w:type="dxa"/>
          </w:tcPr>
          <w:p w14:paraId="7D74E399" w14:textId="77777777" w:rsidR="00794B74" w:rsidRPr="00071B9D" w:rsidRDefault="00073ED8" w:rsidP="00794B74">
            <w:pPr>
              <w:rPr>
                <w:rFonts w:ascii="Arial" w:hAnsi="Arial" w:cs="Arial"/>
              </w:rPr>
            </w:pPr>
            <w:r>
              <w:rPr>
                <w:rFonts w:ascii="Arial" w:hAnsi="Arial" w:cs="Arial"/>
              </w:rPr>
              <w:t>1</w:t>
            </w:r>
            <w:r w:rsidR="000F538B">
              <w:rPr>
                <w:rFonts w:ascii="Arial" w:hAnsi="Arial" w:cs="Arial"/>
              </w:rPr>
              <w:t>.28</w:t>
            </w:r>
          </w:p>
        </w:tc>
        <w:tc>
          <w:tcPr>
            <w:tcW w:w="7525" w:type="dxa"/>
          </w:tcPr>
          <w:p w14:paraId="084C4FF5" w14:textId="77777777" w:rsidR="00794B74" w:rsidRPr="00073ED8" w:rsidRDefault="00073ED8" w:rsidP="00794B74">
            <w:pPr>
              <w:rPr>
                <w:rFonts w:ascii="Arial" w:hAnsi="Arial" w:cs="Arial"/>
                <w:u w:val="single"/>
              </w:rPr>
            </w:pPr>
            <w:r w:rsidRPr="00073ED8">
              <w:rPr>
                <w:rFonts w:ascii="Arial" w:hAnsi="Arial" w:cs="Arial"/>
                <w:u w:val="single"/>
              </w:rPr>
              <w:t>Trust Policies</w:t>
            </w:r>
          </w:p>
          <w:p w14:paraId="72A428B7" w14:textId="77777777" w:rsidR="00073ED8" w:rsidRPr="00073ED8" w:rsidRDefault="00073ED8" w:rsidP="00794B74">
            <w:pPr>
              <w:rPr>
                <w:rFonts w:ascii="Arial" w:hAnsi="Arial" w:cs="Arial"/>
                <w:u w:val="single"/>
              </w:rPr>
            </w:pPr>
          </w:p>
        </w:tc>
        <w:tc>
          <w:tcPr>
            <w:tcW w:w="992" w:type="dxa"/>
          </w:tcPr>
          <w:p w14:paraId="1EBAF5F5" w14:textId="77777777" w:rsidR="00794B74" w:rsidRPr="00071B9D" w:rsidRDefault="00794B74" w:rsidP="00794B74">
            <w:pPr>
              <w:rPr>
                <w:rFonts w:ascii="Arial" w:hAnsi="Arial" w:cs="Arial"/>
              </w:rPr>
            </w:pPr>
          </w:p>
        </w:tc>
      </w:tr>
      <w:tr w:rsidR="00794B74" w:rsidRPr="00071B9D" w14:paraId="522EDFF6" w14:textId="77777777" w:rsidTr="00693F66">
        <w:tc>
          <w:tcPr>
            <w:tcW w:w="870" w:type="dxa"/>
          </w:tcPr>
          <w:p w14:paraId="4981E56B" w14:textId="77777777" w:rsidR="00794B74" w:rsidRPr="00071B9D" w:rsidRDefault="00794B74" w:rsidP="00794B74">
            <w:pPr>
              <w:rPr>
                <w:rFonts w:ascii="Arial" w:hAnsi="Arial" w:cs="Arial"/>
              </w:rPr>
            </w:pPr>
          </w:p>
        </w:tc>
        <w:tc>
          <w:tcPr>
            <w:tcW w:w="7525" w:type="dxa"/>
          </w:tcPr>
          <w:p w14:paraId="174B0E78" w14:textId="77777777" w:rsidR="00073ED8" w:rsidRDefault="00AA17E8" w:rsidP="00073ED8">
            <w:pPr>
              <w:contextualSpacing/>
              <w:rPr>
                <w:rStyle w:val="Hyperlink"/>
                <w:rFonts w:ascii="Arial" w:hAnsi="Arial" w:cs="Arial"/>
                <w:color w:val="auto"/>
                <w:u w:val="none"/>
              </w:rPr>
            </w:pPr>
            <w:r>
              <w:rPr>
                <w:rStyle w:val="Hyperlink"/>
                <w:rFonts w:ascii="Arial" w:hAnsi="Arial" w:cs="Arial"/>
                <w:color w:val="auto"/>
                <w:u w:val="none"/>
              </w:rPr>
              <w:t>No policies w</w:t>
            </w:r>
            <w:r w:rsidR="00370CF2">
              <w:rPr>
                <w:rStyle w:val="Hyperlink"/>
                <w:rFonts w:ascii="Arial" w:hAnsi="Arial" w:cs="Arial"/>
                <w:color w:val="auto"/>
                <w:u w:val="none"/>
              </w:rPr>
              <w:t>e</w:t>
            </w:r>
            <w:r>
              <w:rPr>
                <w:rStyle w:val="Hyperlink"/>
                <w:rFonts w:ascii="Arial" w:hAnsi="Arial" w:cs="Arial"/>
                <w:color w:val="auto"/>
                <w:u w:val="none"/>
              </w:rPr>
              <w:t>re presented.</w:t>
            </w:r>
          </w:p>
          <w:p w14:paraId="3576C7D8" w14:textId="77777777" w:rsidR="00794B74" w:rsidRPr="00355BF2" w:rsidRDefault="00794B74" w:rsidP="00794B74">
            <w:pPr>
              <w:rPr>
                <w:rFonts w:ascii="Arial" w:hAnsi="Arial" w:cs="Arial"/>
                <w:b/>
                <w:u w:val="single"/>
              </w:rPr>
            </w:pPr>
          </w:p>
        </w:tc>
        <w:tc>
          <w:tcPr>
            <w:tcW w:w="992" w:type="dxa"/>
          </w:tcPr>
          <w:p w14:paraId="28DD706D" w14:textId="77777777" w:rsidR="00794B74" w:rsidRPr="00071B9D" w:rsidRDefault="00794B74" w:rsidP="00794B74">
            <w:pPr>
              <w:rPr>
                <w:rFonts w:ascii="Arial" w:hAnsi="Arial" w:cs="Arial"/>
              </w:rPr>
            </w:pPr>
          </w:p>
        </w:tc>
      </w:tr>
      <w:tr w:rsidR="00073ED8" w:rsidRPr="00071B9D" w14:paraId="27C2E40A" w14:textId="77777777" w:rsidTr="00693F66">
        <w:tc>
          <w:tcPr>
            <w:tcW w:w="870" w:type="dxa"/>
          </w:tcPr>
          <w:p w14:paraId="6B52BC74" w14:textId="77777777" w:rsidR="00073ED8" w:rsidRPr="00071B9D" w:rsidRDefault="00073ED8" w:rsidP="00794B74">
            <w:pPr>
              <w:rPr>
                <w:rFonts w:ascii="Arial" w:hAnsi="Arial" w:cs="Arial"/>
              </w:rPr>
            </w:pPr>
            <w:r>
              <w:rPr>
                <w:rFonts w:ascii="Arial" w:hAnsi="Arial" w:cs="Arial"/>
              </w:rPr>
              <w:t>1</w:t>
            </w:r>
            <w:r w:rsidR="000F538B">
              <w:rPr>
                <w:rFonts w:ascii="Arial" w:hAnsi="Arial" w:cs="Arial"/>
              </w:rPr>
              <w:t>.29</w:t>
            </w:r>
          </w:p>
        </w:tc>
        <w:tc>
          <w:tcPr>
            <w:tcW w:w="7525" w:type="dxa"/>
          </w:tcPr>
          <w:p w14:paraId="6014910B" w14:textId="77777777" w:rsidR="00073ED8" w:rsidRDefault="00073ED8" w:rsidP="00794B74">
            <w:pPr>
              <w:rPr>
                <w:rFonts w:ascii="Arial" w:hAnsi="Arial" w:cs="Arial"/>
                <w:u w:val="single"/>
              </w:rPr>
            </w:pPr>
            <w:r w:rsidRPr="00073ED8">
              <w:rPr>
                <w:rFonts w:ascii="Arial" w:hAnsi="Arial" w:cs="Arial"/>
                <w:u w:val="single"/>
              </w:rPr>
              <w:t>GDPR</w:t>
            </w:r>
          </w:p>
          <w:p w14:paraId="100D4A36" w14:textId="77777777" w:rsidR="00073ED8" w:rsidRPr="00073ED8" w:rsidRDefault="00073ED8" w:rsidP="00794B74">
            <w:pPr>
              <w:rPr>
                <w:rFonts w:ascii="Arial" w:hAnsi="Arial" w:cs="Arial"/>
                <w:u w:val="single"/>
              </w:rPr>
            </w:pPr>
          </w:p>
        </w:tc>
        <w:tc>
          <w:tcPr>
            <w:tcW w:w="992" w:type="dxa"/>
          </w:tcPr>
          <w:p w14:paraId="68E4ACB7" w14:textId="77777777" w:rsidR="00073ED8" w:rsidRPr="00071B9D" w:rsidRDefault="00073ED8" w:rsidP="00794B74">
            <w:pPr>
              <w:rPr>
                <w:rFonts w:ascii="Arial" w:hAnsi="Arial" w:cs="Arial"/>
              </w:rPr>
            </w:pPr>
          </w:p>
        </w:tc>
      </w:tr>
      <w:tr w:rsidR="00073ED8" w:rsidRPr="00071B9D" w14:paraId="7A103AE5" w14:textId="77777777" w:rsidTr="00693F66">
        <w:tc>
          <w:tcPr>
            <w:tcW w:w="870" w:type="dxa"/>
          </w:tcPr>
          <w:p w14:paraId="7AB31B43" w14:textId="77777777" w:rsidR="00073ED8" w:rsidRDefault="00073ED8" w:rsidP="00794B74">
            <w:pPr>
              <w:rPr>
                <w:rFonts w:ascii="Arial" w:hAnsi="Arial" w:cs="Arial"/>
              </w:rPr>
            </w:pPr>
          </w:p>
        </w:tc>
        <w:tc>
          <w:tcPr>
            <w:tcW w:w="7525" w:type="dxa"/>
          </w:tcPr>
          <w:p w14:paraId="12861286" w14:textId="20ADED6A" w:rsidR="00AA17E8" w:rsidRPr="00802671" w:rsidRDefault="00802671" w:rsidP="00802671">
            <w:pPr>
              <w:pStyle w:val="NormalWeb"/>
              <w:rPr>
                <w:rStyle w:val="Hyperlink"/>
                <w:color w:val="auto"/>
                <w:u w:val="none"/>
              </w:rPr>
            </w:pPr>
            <w:r>
              <w:rPr>
                <w:rFonts w:ascii="Arial" w:hAnsi="Arial" w:cs="Arial"/>
              </w:rPr>
              <w:t xml:space="preserve">The Trust ensured that schools were compliant by sending guidance. The Deputy Head at The Grove and the Business Manager at Westwood were </w:t>
            </w:r>
            <w:r>
              <w:rPr>
                <w:rFonts w:ascii="Arial" w:hAnsi="Arial" w:cs="Arial"/>
              </w:rPr>
              <w:lastRenderedPageBreak/>
              <w:t>the leads on GDPR. A “Privacy Walk” had taken place at both schools, to monitor compliance with GDPR.</w:t>
            </w:r>
          </w:p>
          <w:p w14:paraId="3C816590" w14:textId="77777777" w:rsidR="00AA17E8" w:rsidRDefault="00AA17E8" w:rsidP="00073ED8">
            <w:pPr>
              <w:contextualSpacing/>
              <w:rPr>
                <w:rStyle w:val="Hyperlink"/>
                <w:rFonts w:ascii="Arial" w:hAnsi="Arial" w:cs="Arial"/>
                <w:color w:val="auto"/>
                <w:u w:val="none"/>
              </w:rPr>
            </w:pPr>
            <w:r>
              <w:rPr>
                <w:rStyle w:val="Hyperlink"/>
                <w:rFonts w:ascii="Arial" w:hAnsi="Arial" w:cs="Arial"/>
                <w:color w:val="auto"/>
                <w:u w:val="none"/>
              </w:rPr>
              <w:t>[LB left 6.05 pm]</w:t>
            </w:r>
          </w:p>
          <w:p w14:paraId="4B2218B5" w14:textId="77777777" w:rsidR="00073ED8" w:rsidRPr="00073ED8" w:rsidRDefault="00073ED8" w:rsidP="00794B74">
            <w:pPr>
              <w:rPr>
                <w:rFonts w:ascii="Arial" w:hAnsi="Arial" w:cs="Arial"/>
                <w:u w:val="single"/>
              </w:rPr>
            </w:pPr>
          </w:p>
        </w:tc>
        <w:tc>
          <w:tcPr>
            <w:tcW w:w="992" w:type="dxa"/>
          </w:tcPr>
          <w:p w14:paraId="761AB7F5" w14:textId="77777777" w:rsidR="00073ED8" w:rsidRPr="00071B9D" w:rsidRDefault="00073ED8" w:rsidP="00794B74">
            <w:pPr>
              <w:rPr>
                <w:rFonts w:ascii="Arial" w:hAnsi="Arial" w:cs="Arial"/>
              </w:rPr>
            </w:pPr>
          </w:p>
        </w:tc>
      </w:tr>
      <w:tr w:rsidR="00073ED8" w:rsidRPr="00071B9D" w14:paraId="3082D4CB" w14:textId="77777777" w:rsidTr="00693F66">
        <w:tc>
          <w:tcPr>
            <w:tcW w:w="870" w:type="dxa"/>
          </w:tcPr>
          <w:p w14:paraId="5BB05DFF" w14:textId="77777777" w:rsidR="00073ED8" w:rsidRDefault="000F538B" w:rsidP="00794B74">
            <w:pPr>
              <w:rPr>
                <w:rFonts w:ascii="Arial" w:hAnsi="Arial" w:cs="Arial"/>
              </w:rPr>
            </w:pPr>
            <w:r>
              <w:rPr>
                <w:rFonts w:ascii="Arial" w:hAnsi="Arial" w:cs="Arial"/>
              </w:rPr>
              <w:t>1.30</w:t>
            </w:r>
          </w:p>
        </w:tc>
        <w:tc>
          <w:tcPr>
            <w:tcW w:w="7525" w:type="dxa"/>
          </w:tcPr>
          <w:p w14:paraId="1812F4C1" w14:textId="77777777" w:rsidR="00073ED8" w:rsidRDefault="00073ED8" w:rsidP="00794B74">
            <w:pPr>
              <w:rPr>
                <w:rFonts w:ascii="Arial" w:hAnsi="Arial" w:cs="Arial"/>
                <w:u w:val="single"/>
              </w:rPr>
            </w:pPr>
            <w:r>
              <w:rPr>
                <w:rFonts w:ascii="Arial" w:hAnsi="Arial" w:cs="Arial"/>
                <w:u w:val="single"/>
              </w:rPr>
              <w:t>Website update</w:t>
            </w:r>
          </w:p>
          <w:p w14:paraId="2A443FEB" w14:textId="77777777" w:rsidR="00073ED8" w:rsidRPr="00073ED8" w:rsidRDefault="00073ED8" w:rsidP="00794B74">
            <w:pPr>
              <w:rPr>
                <w:rFonts w:ascii="Arial" w:hAnsi="Arial" w:cs="Arial"/>
                <w:u w:val="single"/>
              </w:rPr>
            </w:pPr>
          </w:p>
        </w:tc>
        <w:tc>
          <w:tcPr>
            <w:tcW w:w="992" w:type="dxa"/>
          </w:tcPr>
          <w:p w14:paraId="1754EFDE" w14:textId="77777777" w:rsidR="00073ED8" w:rsidRPr="00071B9D" w:rsidRDefault="00073ED8" w:rsidP="00794B74">
            <w:pPr>
              <w:rPr>
                <w:rFonts w:ascii="Arial" w:hAnsi="Arial" w:cs="Arial"/>
              </w:rPr>
            </w:pPr>
          </w:p>
        </w:tc>
      </w:tr>
      <w:tr w:rsidR="00794B74" w:rsidRPr="00071B9D" w14:paraId="7EE5388F" w14:textId="77777777" w:rsidTr="00693F66">
        <w:tc>
          <w:tcPr>
            <w:tcW w:w="870" w:type="dxa"/>
          </w:tcPr>
          <w:p w14:paraId="262A2B9E" w14:textId="77777777" w:rsidR="00794B74" w:rsidRPr="00071B9D" w:rsidRDefault="00794B74" w:rsidP="00794B74">
            <w:pPr>
              <w:rPr>
                <w:rFonts w:ascii="Arial" w:hAnsi="Arial" w:cs="Arial"/>
              </w:rPr>
            </w:pPr>
          </w:p>
        </w:tc>
        <w:tc>
          <w:tcPr>
            <w:tcW w:w="7525" w:type="dxa"/>
          </w:tcPr>
          <w:p w14:paraId="3AD804E5" w14:textId="77777777" w:rsidR="000C5388" w:rsidRDefault="000F538B" w:rsidP="000C5388">
            <w:pPr>
              <w:rPr>
                <w:rFonts w:ascii="Arial" w:hAnsi="Arial" w:cs="Arial"/>
              </w:rPr>
            </w:pPr>
            <w:r>
              <w:rPr>
                <w:rFonts w:ascii="Arial" w:hAnsi="Arial" w:cs="Arial"/>
              </w:rPr>
              <w:t xml:space="preserve">LB </w:t>
            </w:r>
            <w:r w:rsidR="007309E8">
              <w:rPr>
                <w:rFonts w:ascii="Arial" w:hAnsi="Arial" w:cs="Arial"/>
              </w:rPr>
              <w:t>regularly</w:t>
            </w:r>
            <w:r>
              <w:rPr>
                <w:rFonts w:ascii="Arial" w:hAnsi="Arial" w:cs="Arial"/>
              </w:rPr>
              <w:t xml:space="preserve"> checked th</w:t>
            </w:r>
            <w:r w:rsidR="00AA17E8">
              <w:rPr>
                <w:rFonts w:ascii="Arial" w:hAnsi="Arial" w:cs="Arial"/>
              </w:rPr>
              <w:t>at the website included the required information</w:t>
            </w:r>
            <w:r w:rsidR="005A0DAA">
              <w:rPr>
                <w:rFonts w:ascii="Arial" w:hAnsi="Arial" w:cs="Arial"/>
              </w:rPr>
              <w:t>,</w:t>
            </w:r>
            <w:r w:rsidR="00AA17E8">
              <w:rPr>
                <w:rFonts w:ascii="Arial" w:hAnsi="Arial" w:cs="Arial"/>
              </w:rPr>
              <w:t xml:space="preserve"> including governance information.</w:t>
            </w:r>
          </w:p>
          <w:p w14:paraId="0C409D63" w14:textId="77777777" w:rsidR="00794B74" w:rsidRPr="00071B9D" w:rsidRDefault="00794B74" w:rsidP="00794B74">
            <w:pPr>
              <w:rPr>
                <w:rFonts w:ascii="Arial" w:hAnsi="Arial" w:cs="Arial"/>
                <w:u w:val="single"/>
              </w:rPr>
            </w:pPr>
          </w:p>
        </w:tc>
        <w:tc>
          <w:tcPr>
            <w:tcW w:w="992" w:type="dxa"/>
          </w:tcPr>
          <w:p w14:paraId="25E28A6D" w14:textId="77777777" w:rsidR="00794B74" w:rsidRPr="00071B9D" w:rsidRDefault="00794B74" w:rsidP="00794B74">
            <w:pPr>
              <w:rPr>
                <w:rFonts w:ascii="Arial" w:hAnsi="Arial" w:cs="Arial"/>
              </w:rPr>
            </w:pPr>
          </w:p>
        </w:tc>
      </w:tr>
      <w:tr w:rsidR="00794B74" w:rsidRPr="00071B9D" w14:paraId="2B907529" w14:textId="77777777" w:rsidTr="00693F66">
        <w:tc>
          <w:tcPr>
            <w:tcW w:w="870" w:type="dxa"/>
          </w:tcPr>
          <w:p w14:paraId="3AB7B24C" w14:textId="77777777" w:rsidR="00794B74" w:rsidRDefault="00073ED8" w:rsidP="00794B74">
            <w:pPr>
              <w:rPr>
                <w:rFonts w:ascii="Arial" w:hAnsi="Arial" w:cs="Arial"/>
              </w:rPr>
            </w:pPr>
            <w:r>
              <w:rPr>
                <w:rFonts w:ascii="Arial" w:hAnsi="Arial" w:cs="Arial"/>
              </w:rPr>
              <w:t>1</w:t>
            </w:r>
            <w:r w:rsidR="000F538B">
              <w:rPr>
                <w:rFonts w:ascii="Arial" w:hAnsi="Arial" w:cs="Arial"/>
              </w:rPr>
              <w:t>.</w:t>
            </w:r>
            <w:r>
              <w:rPr>
                <w:rFonts w:ascii="Arial" w:hAnsi="Arial" w:cs="Arial"/>
              </w:rPr>
              <w:t>3</w:t>
            </w:r>
            <w:r w:rsidR="000F538B">
              <w:rPr>
                <w:rFonts w:ascii="Arial" w:hAnsi="Arial" w:cs="Arial"/>
              </w:rPr>
              <w:t>1</w:t>
            </w:r>
          </w:p>
        </w:tc>
        <w:tc>
          <w:tcPr>
            <w:tcW w:w="7525" w:type="dxa"/>
          </w:tcPr>
          <w:p w14:paraId="343FDA43" w14:textId="77777777" w:rsidR="00794B74" w:rsidRDefault="00073ED8" w:rsidP="00794B74">
            <w:pPr>
              <w:rPr>
                <w:rFonts w:ascii="Arial" w:hAnsi="Arial" w:cs="Arial"/>
                <w:u w:val="single"/>
              </w:rPr>
            </w:pPr>
            <w:r>
              <w:rPr>
                <w:rFonts w:ascii="Arial" w:hAnsi="Arial" w:cs="Arial"/>
                <w:u w:val="single"/>
              </w:rPr>
              <w:t>Educational Visits</w:t>
            </w:r>
          </w:p>
          <w:p w14:paraId="10A50F37" w14:textId="77777777" w:rsidR="00073ED8" w:rsidRDefault="00073ED8" w:rsidP="00794B74">
            <w:pPr>
              <w:rPr>
                <w:rFonts w:ascii="Arial" w:hAnsi="Arial" w:cs="Arial"/>
                <w:u w:val="single"/>
              </w:rPr>
            </w:pPr>
          </w:p>
        </w:tc>
        <w:tc>
          <w:tcPr>
            <w:tcW w:w="992" w:type="dxa"/>
          </w:tcPr>
          <w:p w14:paraId="27456069" w14:textId="77777777" w:rsidR="00794B74" w:rsidRPr="00071B9D" w:rsidRDefault="00794B74" w:rsidP="00794B74">
            <w:pPr>
              <w:rPr>
                <w:rFonts w:ascii="Arial" w:hAnsi="Arial" w:cs="Arial"/>
              </w:rPr>
            </w:pPr>
          </w:p>
        </w:tc>
      </w:tr>
      <w:tr w:rsidR="00794B74" w:rsidRPr="00071B9D" w14:paraId="59A15F54" w14:textId="77777777" w:rsidTr="00693F66">
        <w:tc>
          <w:tcPr>
            <w:tcW w:w="870" w:type="dxa"/>
          </w:tcPr>
          <w:p w14:paraId="5FEB77A4" w14:textId="77777777" w:rsidR="00794B74" w:rsidRPr="00071B9D" w:rsidRDefault="00794B74" w:rsidP="00794B74">
            <w:pPr>
              <w:rPr>
                <w:rFonts w:ascii="Arial" w:hAnsi="Arial" w:cs="Arial"/>
                <w:b/>
              </w:rPr>
            </w:pPr>
          </w:p>
        </w:tc>
        <w:tc>
          <w:tcPr>
            <w:tcW w:w="7525" w:type="dxa"/>
          </w:tcPr>
          <w:p w14:paraId="6759AEEF" w14:textId="77777777" w:rsidR="00794B74" w:rsidRPr="00370CF2" w:rsidRDefault="000F538B" w:rsidP="000F538B">
            <w:pPr>
              <w:rPr>
                <w:rFonts w:ascii="Arial" w:hAnsi="Arial" w:cs="Arial"/>
              </w:rPr>
            </w:pPr>
            <w:r w:rsidRPr="00370CF2">
              <w:rPr>
                <w:rFonts w:ascii="Arial" w:hAnsi="Arial" w:cs="Arial"/>
              </w:rPr>
              <w:t xml:space="preserve">No </w:t>
            </w:r>
            <w:r w:rsidR="007309E8" w:rsidRPr="00370CF2">
              <w:rPr>
                <w:rFonts w:ascii="Arial" w:hAnsi="Arial" w:cs="Arial"/>
              </w:rPr>
              <w:t>visits</w:t>
            </w:r>
            <w:r w:rsidRPr="00370CF2">
              <w:rPr>
                <w:rFonts w:ascii="Arial" w:hAnsi="Arial" w:cs="Arial"/>
              </w:rPr>
              <w:t xml:space="preserve"> required approval</w:t>
            </w:r>
            <w:r w:rsidR="00370CF2">
              <w:rPr>
                <w:rFonts w:ascii="Arial" w:hAnsi="Arial" w:cs="Arial"/>
              </w:rPr>
              <w:t>.</w:t>
            </w:r>
          </w:p>
          <w:p w14:paraId="7698F74A" w14:textId="77777777" w:rsidR="000F538B" w:rsidRPr="00071B9D" w:rsidRDefault="000F538B" w:rsidP="000F538B">
            <w:pPr>
              <w:rPr>
                <w:rFonts w:ascii="Arial" w:hAnsi="Arial" w:cs="Arial"/>
                <w:b/>
                <w:u w:val="single"/>
              </w:rPr>
            </w:pPr>
          </w:p>
        </w:tc>
        <w:tc>
          <w:tcPr>
            <w:tcW w:w="992" w:type="dxa"/>
          </w:tcPr>
          <w:p w14:paraId="6553C45F" w14:textId="77777777" w:rsidR="00794B74" w:rsidRPr="00071B9D" w:rsidRDefault="00794B74" w:rsidP="00794B74">
            <w:pPr>
              <w:rPr>
                <w:rFonts w:ascii="Arial" w:hAnsi="Arial" w:cs="Arial"/>
              </w:rPr>
            </w:pPr>
          </w:p>
        </w:tc>
      </w:tr>
      <w:tr w:rsidR="00794B74" w:rsidRPr="00071B9D" w14:paraId="5D4D1020" w14:textId="77777777" w:rsidTr="00693F66">
        <w:tc>
          <w:tcPr>
            <w:tcW w:w="870" w:type="dxa"/>
          </w:tcPr>
          <w:p w14:paraId="1ED30C29" w14:textId="77777777" w:rsidR="00794B74" w:rsidRPr="00814E31" w:rsidRDefault="00794B74" w:rsidP="00794B74">
            <w:pPr>
              <w:rPr>
                <w:rFonts w:ascii="Arial" w:hAnsi="Arial" w:cs="Arial"/>
                <w:b/>
              </w:rPr>
            </w:pPr>
          </w:p>
        </w:tc>
        <w:tc>
          <w:tcPr>
            <w:tcW w:w="7525" w:type="dxa"/>
          </w:tcPr>
          <w:p w14:paraId="218630ED" w14:textId="77777777" w:rsidR="00794B74" w:rsidRDefault="00515E7B" w:rsidP="00794B74">
            <w:pPr>
              <w:contextualSpacing/>
              <w:rPr>
                <w:rStyle w:val="Hyperlink"/>
                <w:rFonts w:ascii="Arial" w:hAnsi="Arial" w:cs="Arial"/>
                <w:b/>
                <w:color w:val="auto"/>
              </w:rPr>
            </w:pPr>
            <w:r w:rsidRPr="00515E7B">
              <w:rPr>
                <w:rStyle w:val="Hyperlink"/>
                <w:rFonts w:ascii="Arial" w:hAnsi="Arial" w:cs="Arial"/>
                <w:b/>
                <w:color w:val="auto"/>
              </w:rPr>
              <w:t>REPORTS FROM</w:t>
            </w:r>
            <w:r w:rsidR="000F538B">
              <w:rPr>
                <w:rStyle w:val="Hyperlink"/>
                <w:rFonts w:ascii="Arial" w:hAnsi="Arial" w:cs="Arial"/>
                <w:b/>
                <w:color w:val="auto"/>
              </w:rPr>
              <w:t xml:space="preserve"> </w:t>
            </w:r>
            <w:r w:rsidRPr="00515E7B">
              <w:rPr>
                <w:rStyle w:val="Hyperlink"/>
                <w:rFonts w:ascii="Arial" w:hAnsi="Arial" w:cs="Arial"/>
                <w:b/>
                <w:color w:val="auto"/>
              </w:rPr>
              <w:t>GOVERNORS’ MONITORING</w:t>
            </w:r>
          </w:p>
          <w:p w14:paraId="340FB822" w14:textId="77777777" w:rsidR="00515E7B" w:rsidRPr="00515E7B" w:rsidRDefault="00515E7B" w:rsidP="00794B74">
            <w:pPr>
              <w:contextualSpacing/>
              <w:rPr>
                <w:rStyle w:val="Hyperlink"/>
                <w:rFonts w:ascii="Arial" w:hAnsi="Arial" w:cs="Arial"/>
                <w:b/>
                <w:color w:val="auto"/>
              </w:rPr>
            </w:pPr>
          </w:p>
        </w:tc>
        <w:tc>
          <w:tcPr>
            <w:tcW w:w="992" w:type="dxa"/>
          </w:tcPr>
          <w:p w14:paraId="5A17C77E" w14:textId="77777777" w:rsidR="00794B74" w:rsidRPr="00071B9D" w:rsidRDefault="00794B74" w:rsidP="00794B74">
            <w:pPr>
              <w:rPr>
                <w:rFonts w:ascii="Arial" w:hAnsi="Arial" w:cs="Arial"/>
              </w:rPr>
            </w:pPr>
          </w:p>
        </w:tc>
      </w:tr>
      <w:tr w:rsidR="0071261E" w:rsidRPr="00071B9D" w14:paraId="14F79179" w14:textId="77777777" w:rsidTr="00693F66">
        <w:tc>
          <w:tcPr>
            <w:tcW w:w="870" w:type="dxa"/>
          </w:tcPr>
          <w:p w14:paraId="70709648" w14:textId="77777777" w:rsidR="0071261E" w:rsidRDefault="0071261E" w:rsidP="0071261E">
            <w:pPr>
              <w:rPr>
                <w:rFonts w:ascii="Arial" w:hAnsi="Arial" w:cs="Arial"/>
              </w:rPr>
            </w:pPr>
            <w:r>
              <w:rPr>
                <w:rFonts w:ascii="Arial" w:hAnsi="Arial" w:cs="Arial"/>
              </w:rPr>
              <w:t>1</w:t>
            </w:r>
            <w:r w:rsidR="000F538B">
              <w:rPr>
                <w:rFonts w:ascii="Arial" w:hAnsi="Arial" w:cs="Arial"/>
              </w:rPr>
              <w:t>.32</w:t>
            </w:r>
          </w:p>
        </w:tc>
        <w:tc>
          <w:tcPr>
            <w:tcW w:w="7525" w:type="dxa"/>
          </w:tcPr>
          <w:p w14:paraId="2A422F42" w14:textId="77777777" w:rsidR="0071261E" w:rsidRPr="00E54F78" w:rsidRDefault="00E54F78" w:rsidP="00370CF2">
            <w:pPr>
              <w:rPr>
                <w:rFonts w:ascii="Arial" w:hAnsi="Arial" w:cs="Arial"/>
              </w:rPr>
            </w:pPr>
            <w:r w:rsidRPr="00E54F78">
              <w:rPr>
                <w:rFonts w:ascii="Arial" w:hAnsi="Arial" w:cs="Arial"/>
              </w:rPr>
              <w:t>There were no reports.</w:t>
            </w:r>
          </w:p>
          <w:p w14:paraId="481BCE6B" w14:textId="77777777" w:rsidR="00E54F78" w:rsidRPr="00C211F2" w:rsidRDefault="00E54F78" w:rsidP="00370CF2">
            <w:pPr>
              <w:rPr>
                <w:rFonts w:ascii="Arial" w:hAnsi="Arial" w:cs="Arial"/>
                <w:b/>
                <w:u w:val="single"/>
              </w:rPr>
            </w:pPr>
          </w:p>
        </w:tc>
        <w:tc>
          <w:tcPr>
            <w:tcW w:w="992" w:type="dxa"/>
          </w:tcPr>
          <w:p w14:paraId="6DCAB7BC" w14:textId="77777777" w:rsidR="0071261E" w:rsidRPr="00071B9D" w:rsidRDefault="0071261E" w:rsidP="0071261E">
            <w:pPr>
              <w:rPr>
                <w:rFonts w:ascii="Arial" w:hAnsi="Arial" w:cs="Arial"/>
              </w:rPr>
            </w:pPr>
          </w:p>
        </w:tc>
      </w:tr>
      <w:tr w:rsidR="00342FD8" w:rsidRPr="00071B9D" w14:paraId="5FD6E753" w14:textId="77777777" w:rsidTr="00693F66">
        <w:tc>
          <w:tcPr>
            <w:tcW w:w="870" w:type="dxa"/>
          </w:tcPr>
          <w:p w14:paraId="78949144" w14:textId="77777777" w:rsidR="00342FD8" w:rsidRPr="00814E31" w:rsidRDefault="00342FD8" w:rsidP="00342FD8">
            <w:pPr>
              <w:contextualSpacing/>
              <w:rPr>
                <w:rFonts w:ascii="Arial" w:hAnsi="Arial" w:cs="Arial"/>
                <w:b/>
              </w:rPr>
            </w:pPr>
          </w:p>
        </w:tc>
        <w:tc>
          <w:tcPr>
            <w:tcW w:w="7525" w:type="dxa"/>
          </w:tcPr>
          <w:p w14:paraId="7695D463" w14:textId="77777777" w:rsidR="00342FD8" w:rsidRDefault="00F65E88" w:rsidP="00342FD8">
            <w:pPr>
              <w:contextualSpacing/>
              <w:rPr>
                <w:rFonts w:ascii="Arial" w:hAnsi="Arial" w:cs="Arial"/>
                <w:b/>
                <w:u w:val="single"/>
              </w:rPr>
            </w:pPr>
            <w:r>
              <w:rPr>
                <w:rFonts w:ascii="Arial" w:hAnsi="Arial" w:cs="Arial"/>
                <w:b/>
                <w:u w:val="single"/>
              </w:rPr>
              <w:t>GOVERNOR HEADLINES AND THE KNOWLEDGE</w:t>
            </w:r>
          </w:p>
          <w:p w14:paraId="6D01CF60" w14:textId="77777777" w:rsidR="00F65E88" w:rsidRPr="000B1A4C" w:rsidRDefault="00F65E88" w:rsidP="00342FD8">
            <w:pPr>
              <w:contextualSpacing/>
              <w:rPr>
                <w:rFonts w:ascii="Arial" w:hAnsi="Arial" w:cs="Arial"/>
                <w:b/>
                <w:u w:val="single"/>
              </w:rPr>
            </w:pPr>
          </w:p>
        </w:tc>
        <w:tc>
          <w:tcPr>
            <w:tcW w:w="992" w:type="dxa"/>
          </w:tcPr>
          <w:p w14:paraId="797D87FD" w14:textId="77777777" w:rsidR="00342FD8" w:rsidRPr="00071B9D" w:rsidRDefault="00342FD8" w:rsidP="00342FD8">
            <w:pPr>
              <w:contextualSpacing/>
              <w:rPr>
                <w:rFonts w:ascii="Arial" w:hAnsi="Arial" w:cs="Arial"/>
              </w:rPr>
            </w:pPr>
          </w:p>
        </w:tc>
      </w:tr>
      <w:tr w:rsidR="00342FD8" w:rsidRPr="00071B9D" w14:paraId="6737CD4E" w14:textId="77777777" w:rsidTr="00693F66">
        <w:tc>
          <w:tcPr>
            <w:tcW w:w="870" w:type="dxa"/>
          </w:tcPr>
          <w:p w14:paraId="52754314" w14:textId="77777777" w:rsidR="00342FD8" w:rsidRPr="00C42558" w:rsidRDefault="00342FD8" w:rsidP="00342FD8">
            <w:pPr>
              <w:contextualSpacing/>
              <w:rPr>
                <w:rFonts w:ascii="Arial" w:hAnsi="Arial" w:cs="Arial"/>
              </w:rPr>
            </w:pPr>
          </w:p>
        </w:tc>
        <w:tc>
          <w:tcPr>
            <w:tcW w:w="7525" w:type="dxa"/>
          </w:tcPr>
          <w:p w14:paraId="779B2DA1" w14:textId="77777777" w:rsidR="00F65E88" w:rsidRPr="00355BF2" w:rsidRDefault="000F538B" w:rsidP="00F65E88">
            <w:pPr>
              <w:rPr>
                <w:rFonts w:ascii="Arial" w:hAnsi="Arial" w:cs="Arial"/>
              </w:rPr>
            </w:pPr>
            <w:r>
              <w:rPr>
                <w:rFonts w:ascii="Arial" w:hAnsi="Arial" w:cs="Arial"/>
              </w:rPr>
              <w:t>No items were discussed.</w:t>
            </w:r>
          </w:p>
          <w:p w14:paraId="173271C0" w14:textId="77777777" w:rsidR="00342FD8" w:rsidRPr="00071B9D" w:rsidRDefault="00342FD8" w:rsidP="00342FD8">
            <w:pPr>
              <w:contextualSpacing/>
              <w:rPr>
                <w:rStyle w:val="Hyperlink"/>
                <w:rFonts w:ascii="Arial" w:hAnsi="Arial" w:cs="Arial"/>
              </w:rPr>
            </w:pPr>
          </w:p>
        </w:tc>
        <w:tc>
          <w:tcPr>
            <w:tcW w:w="992" w:type="dxa"/>
          </w:tcPr>
          <w:p w14:paraId="05429AC3" w14:textId="77777777" w:rsidR="00342FD8" w:rsidRPr="00071B9D" w:rsidRDefault="00342FD8" w:rsidP="00342FD8">
            <w:pPr>
              <w:contextualSpacing/>
              <w:rPr>
                <w:rFonts w:ascii="Arial" w:hAnsi="Arial" w:cs="Arial"/>
              </w:rPr>
            </w:pPr>
          </w:p>
        </w:tc>
      </w:tr>
      <w:tr w:rsidR="006F1CB4" w:rsidRPr="00071B9D" w14:paraId="6CB8EE3A" w14:textId="77777777" w:rsidTr="00693F66">
        <w:tc>
          <w:tcPr>
            <w:tcW w:w="870" w:type="dxa"/>
          </w:tcPr>
          <w:p w14:paraId="62CC1874" w14:textId="77777777" w:rsidR="006F1CB4" w:rsidRPr="00814E31" w:rsidRDefault="006F1CB4" w:rsidP="006F1CB4">
            <w:pPr>
              <w:rPr>
                <w:rFonts w:ascii="Arial" w:hAnsi="Arial" w:cs="Arial"/>
                <w:b/>
              </w:rPr>
            </w:pPr>
          </w:p>
        </w:tc>
        <w:tc>
          <w:tcPr>
            <w:tcW w:w="7525" w:type="dxa"/>
          </w:tcPr>
          <w:p w14:paraId="4AD3024A" w14:textId="77777777" w:rsidR="006F1CB4" w:rsidRDefault="006F1CB4" w:rsidP="006F1CB4">
            <w:pPr>
              <w:rPr>
                <w:rFonts w:ascii="Arial" w:hAnsi="Arial" w:cs="Arial"/>
                <w:b/>
              </w:rPr>
            </w:pPr>
            <w:r w:rsidRPr="00B82A5A">
              <w:rPr>
                <w:rFonts w:ascii="Arial" w:hAnsi="Arial" w:cs="Arial"/>
                <w:b/>
                <w:caps/>
                <w:u w:val="single"/>
              </w:rPr>
              <w:t>Reflection on the meeting</w:t>
            </w:r>
            <w:r w:rsidRPr="00B82A5A">
              <w:rPr>
                <w:rFonts w:ascii="Arial" w:hAnsi="Arial" w:cs="Arial"/>
                <w:b/>
              </w:rPr>
              <w:t xml:space="preserve"> </w:t>
            </w:r>
          </w:p>
          <w:p w14:paraId="1C0BBD28" w14:textId="77777777" w:rsidR="006F1CB4" w:rsidRDefault="006F1CB4" w:rsidP="006F1CB4">
            <w:pPr>
              <w:rPr>
                <w:rFonts w:ascii="Arial" w:hAnsi="Arial" w:cs="Arial"/>
              </w:rPr>
            </w:pPr>
          </w:p>
        </w:tc>
        <w:tc>
          <w:tcPr>
            <w:tcW w:w="992" w:type="dxa"/>
          </w:tcPr>
          <w:p w14:paraId="09646D12" w14:textId="77777777" w:rsidR="006F1CB4" w:rsidRPr="00071B9D" w:rsidRDefault="006F1CB4" w:rsidP="006F1CB4">
            <w:pPr>
              <w:contextualSpacing/>
              <w:rPr>
                <w:rStyle w:val="Hyperlink"/>
                <w:rFonts w:ascii="Arial" w:hAnsi="Arial" w:cs="Arial"/>
              </w:rPr>
            </w:pPr>
          </w:p>
        </w:tc>
      </w:tr>
      <w:tr w:rsidR="006F1CB4" w:rsidRPr="00071B9D" w14:paraId="74768059" w14:textId="77777777" w:rsidTr="00693F66">
        <w:tc>
          <w:tcPr>
            <w:tcW w:w="870" w:type="dxa"/>
          </w:tcPr>
          <w:p w14:paraId="0D982B19" w14:textId="77777777" w:rsidR="006F1CB4" w:rsidRDefault="006F1CB4" w:rsidP="006F1CB4">
            <w:pPr>
              <w:rPr>
                <w:rFonts w:ascii="Arial" w:hAnsi="Arial" w:cs="Arial"/>
                <w:b/>
              </w:rPr>
            </w:pPr>
          </w:p>
        </w:tc>
        <w:tc>
          <w:tcPr>
            <w:tcW w:w="7525" w:type="dxa"/>
          </w:tcPr>
          <w:p w14:paraId="21BA13A8" w14:textId="77777777" w:rsidR="006F1CB4" w:rsidRDefault="006F1CB4" w:rsidP="006F1CB4">
            <w:pPr>
              <w:rPr>
                <w:rFonts w:ascii="Arial" w:hAnsi="Arial" w:cs="Arial"/>
              </w:rPr>
            </w:pPr>
            <w:r>
              <w:rPr>
                <w:rFonts w:ascii="Arial" w:hAnsi="Arial" w:cs="Arial"/>
              </w:rPr>
              <w:t xml:space="preserve">Governors discussed the impact </w:t>
            </w:r>
            <w:r w:rsidR="0031321A">
              <w:rPr>
                <w:rFonts w:ascii="Arial" w:hAnsi="Arial" w:cs="Arial"/>
              </w:rPr>
              <w:t xml:space="preserve">of </w:t>
            </w:r>
            <w:r>
              <w:rPr>
                <w:rFonts w:ascii="Arial" w:hAnsi="Arial" w:cs="Arial"/>
              </w:rPr>
              <w:t xml:space="preserve">the meeting </w:t>
            </w:r>
            <w:r w:rsidR="0031321A">
              <w:rPr>
                <w:rFonts w:ascii="Arial" w:hAnsi="Arial" w:cs="Arial"/>
              </w:rPr>
              <w:t>on the local governing body’s strategic priorities</w:t>
            </w:r>
            <w:r>
              <w:rPr>
                <w:rFonts w:ascii="Arial" w:hAnsi="Arial" w:cs="Arial"/>
              </w:rPr>
              <w:t>.</w:t>
            </w:r>
          </w:p>
          <w:p w14:paraId="7A90E8FF" w14:textId="77777777" w:rsidR="000F538B" w:rsidRDefault="000F538B" w:rsidP="006F1CB4">
            <w:pPr>
              <w:rPr>
                <w:rFonts w:ascii="Arial" w:hAnsi="Arial" w:cs="Arial"/>
              </w:rPr>
            </w:pPr>
          </w:p>
          <w:p w14:paraId="24477E17" w14:textId="77777777" w:rsidR="000F538B" w:rsidRDefault="000F538B" w:rsidP="006F1CB4">
            <w:pPr>
              <w:rPr>
                <w:rFonts w:ascii="Arial" w:hAnsi="Arial" w:cs="Arial"/>
              </w:rPr>
            </w:pPr>
            <w:r>
              <w:rPr>
                <w:rFonts w:ascii="Arial" w:hAnsi="Arial" w:cs="Arial"/>
              </w:rPr>
              <w:t xml:space="preserve">SC suggested it was important that both schools were fully considered at </w:t>
            </w:r>
            <w:r w:rsidR="00E95E41">
              <w:rPr>
                <w:rFonts w:ascii="Arial" w:hAnsi="Arial" w:cs="Arial"/>
              </w:rPr>
              <w:t>each</w:t>
            </w:r>
            <w:r>
              <w:rPr>
                <w:rFonts w:ascii="Arial" w:hAnsi="Arial" w:cs="Arial"/>
              </w:rPr>
              <w:t xml:space="preserve"> meeting.</w:t>
            </w:r>
            <w:r w:rsidR="00E54F78">
              <w:rPr>
                <w:rFonts w:ascii="Arial" w:hAnsi="Arial" w:cs="Arial"/>
              </w:rPr>
              <w:t xml:space="preserve"> </w:t>
            </w:r>
            <w:r w:rsidR="00E95E41">
              <w:rPr>
                <w:rFonts w:ascii="Arial" w:hAnsi="Arial" w:cs="Arial"/>
              </w:rPr>
              <w:t xml:space="preserve">It was essential to </w:t>
            </w:r>
            <w:r w:rsidR="00AC30B3">
              <w:rPr>
                <w:rFonts w:ascii="Arial" w:hAnsi="Arial" w:cs="Arial"/>
              </w:rPr>
              <w:t>maintain distinct</w:t>
            </w:r>
            <w:r w:rsidR="00E54F78">
              <w:rPr>
                <w:rFonts w:ascii="Arial" w:hAnsi="Arial" w:cs="Arial"/>
              </w:rPr>
              <w:t xml:space="preserve"> audit trails for the two schools.</w:t>
            </w:r>
          </w:p>
          <w:p w14:paraId="65BD1125" w14:textId="77777777" w:rsidR="000F538B" w:rsidRDefault="000F538B" w:rsidP="006F1CB4">
            <w:pPr>
              <w:rPr>
                <w:rFonts w:ascii="Arial" w:hAnsi="Arial" w:cs="Arial"/>
              </w:rPr>
            </w:pPr>
          </w:p>
          <w:p w14:paraId="21479BA6" w14:textId="77777777" w:rsidR="000F538B" w:rsidRDefault="000F538B" w:rsidP="006F1CB4">
            <w:pPr>
              <w:rPr>
                <w:rFonts w:ascii="Arial" w:hAnsi="Arial" w:cs="Arial"/>
              </w:rPr>
            </w:pPr>
            <w:r>
              <w:rPr>
                <w:rFonts w:ascii="Arial" w:hAnsi="Arial" w:cs="Arial"/>
              </w:rPr>
              <w:t>The Head suggested that</w:t>
            </w:r>
            <w:r w:rsidR="005A0DAA">
              <w:rPr>
                <w:rFonts w:ascii="Arial" w:hAnsi="Arial" w:cs="Arial"/>
              </w:rPr>
              <w:t>,</w:t>
            </w:r>
            <w:r>
              <w:rPr>
                <w:rFonts w:ascii="Arial" w:hAnsi="Arial" w:cs="Arial"/>
              </w:rPr>
              <w:t xml:space="preserve"> as </w:t>
            </w:r>
            <w:r w:rsidR="00E95E41">
              <w:rPr>
                <w:rFonts w:ascii="Arial" w:hAnsi="Arial" w:cs="Arial"/>
              </w:rPr>
              <w:t>The</w:t>
            </w:r>
            <w:r>
              <w:rPr>
                <w:rFonts w:ascii="Arial" w:hAnsi="Arial" w:cs="Arial"/>
              </w:rPr>
              <w:t xml:space="preserve"> Grove</w:t>
            </w:r>
            <w:r w:rsidR="00E95E41">
              <w:rPr>
                <w:rFonts w:ascii="Arial" w:hAnsi="Arial" w:cs="Arial"/>
              </w:rPr>
              <w:t xml:space="preserve"> Primary</w:t>
            </w:r>
            <w:r>
              <w:rPr>
                <w:rFonts w:ascii="Arial" w:hAnsi="Arial" w:cs="Arial"/>
              </w:rPr>
              <w:t xml:space="preserve"> improved, there w</w:t>
            </w:r>
            <w:r w:rsidR="00E95E41">
              <w:rPr>
                <w:rFonts w:ascii="Arial" w:hAnsi="Arial" w:cs="Arial"/>
              </w:rPr>
              <w:t>ere</w:t>
            </w:r>
            <w:r>
              <w:rPr>
                <w:rFonts w:ascii="Arial" w:hAnsi="Arial" w:cs="Arial"/>
              </w:rPr>
              <w:t xml:space="preserve"> more similarit</w:t>
            </w:r>
            <w:r w:rsidR="00E95E41">
              <w:rPr>
                <w:rFonts w:ascii="Arial" w:hAnsi="Arial" w:cs="Arial"/>
              </w:rPr>
              <w:t>ies</w:t>
            </w:r>
            <w:r>
              <w:rPr>
                <w:rFonts w:ascii="Arial" w:hAnsi="Arial" w:cs="Arial"/>
              </w:rPr>
              <w:t xml:space="preserve"> between the schools and less need to highlight issues </w:t>
            </w:r>
            <w:r w:rsidR="007309E8">
              <w:rPr>
                <w:rFonts w:ascii="Arial" w:hAnsi="Arial" w:cs="Arial"/>
              </w:rPr>
              <w:t>specific</w:t>
            </w:r>
            <w:r>
              <w:rPr>
                <w:rFonts w:ascii="Arial" w:hAnsi="Arial" w:cs="Arial"/>
              </w:rPr>
              <w:t xml:space="preserve"> to the Grove. </w:t>
            </w:r>
          </w:p>
          <w:p w14:paraId="532AF5A9" w14:textId="77777777" w:rsidR="006F1CB4" w:rsidRPr="00B82A5A" w:rsidRDefault="006F1CB4" w:rsidP="006F1CB4">
            <w:pPr>
              <w:rPr>
                <w:rFonts w:ascii="Arial" w:hAnsi="Arial" w:cs="Arial"/>
              </w:rPr>
            </w:pPr>
          </w:p>
        </w:tc>
        <w:tc>
          <w:tcPr>
            <w:tcW w:w="992" w:type="dxa"/>
          </w:tcPr>
          <w:p w14:paraId="321F43BD" w14:textId="77777777" w:rsidR="006F1CB4" w:rsidRPr="00071B9D" w:rsidRDefault="006F1CB4" w:rsidP="006F1CB4">
            <w:pPr>
              <w:contextualSpacing/>
              <w:rPr>
                <w:rStyle w:val="Hyperlink"/>
                <w:rFonts w:ascii="Arial" w:hAnsi="Arial" w:cs="Arial"/>
              </w:rPr>
            </w:pPr>
          </w:p>
        </w:tc>
      </w:tr>
      <w:tr w:rsidR="008955F9" w:rsidRPr="00071B9D" w14:paraId="399684A6" w14:textId="77777777" w:rsidTr="00693F66">
        <w:tc>
          <w:tcPr>
            <w:tcW w:w="870" w:type="dxa"/>
          </w:tcPr>
          <w:p w14:paraId="0126DC9C" w14:textId="77777777" w:rsidR="008955F9" w:rsidRPr="00814E31" w:rsidRDefault="008955F9" w:rsidP="008955F9">
            <w:pPr>
              <w:rPr>
                <w:rFonts w:ascii="Arial" w:hAnsi="Arial" w:cs="Arial"/>
                <w:b/>
              </w:rPr>
            </w:pPr>
          </w:p>
        </w:tc>
        <w:tc>
          <w:tcPr>
            <w:tcW w:w="7525" w:type="dxa"/>
          </w:tcPr>
          <w:p w14:paraId="4AE9ECF7" w14:textId="77777777" w:rsidR="008955F9" w:rsidRDefault="00814E31" w:rsidP="008955F9">
            <w:pPr>
              <w:rPr>
                <w:rFonts w:ascii="Arial" w:hAnsi="Arial" w:cs="Arial"/>
                <w:b/>
                <w:u w:val="single"/>
              </w:rPr>
            </w:pPr>
            <w:r w:rsidRPr="00814E31">
              <w:rPr>
                <w:rFonts w:ascii="Arial" w:hAnsi="Arial" w:cs="Arial"/>
                <w:b/>
                <w:u w:val="single"/>
              </w:rPr>
              <w:t>DATES OF FUTURE MEETINGS</w:t>
            </w:r>
          </w:p>
          <w:p w14:paraId="0B34A497" w14:textId="77777777" w:rsidR="00814E31" w:rsidRPr="00814E31" w:rsidRDefault="00814E31" w:rsidP="008955F9">
            <w:pPr>
              <w:rPr>
                <w:rFonts w:ascii="Arial" w:hAnsi="Arial" w:cs="Arial"/>
                <w:b/>
                <w:u w:val="single"/>
              </w:rPr>
            </w:pPr>
          </w:p>
        </w:tc>
        <w:tc>
          <w:tcPr>
            <w:tcW w:w="992" w:type="dxa"/>
          </w:tcPr>
          <w:p w14:paraId="7D9AE029" w14:textId="77777777" w:rsidR="008955F9" w:rsidRPr="00071B9D" w:rsidRDefault="008955F9" w:rsidP="008955F9">
            <w:pPr>
              <w:contextualSpacing/>
              <w:rPr>
                <w:rStyle w:val="Hyperlink"/>
                <w:rFonts w:ascii="Arial" w:hAnsi="Arial" w:cs="Arial"/>
              </w:rPr>
            </w:pPr>
          </w:p>
        </w:tc>
      </w:tr>
      <w:tr w:rsidR="00814E31" w:rsidRPr="00071B9D" w14:paraId="1409F9BD" w14:textId="77777777" w:rsidTr="00693F66">
        <w:tc>
          <w:tcPr>
            <w:tcW w:w="870" w:type="dxa"/>
          </w:tcPr>
          <w:p w14:paraId="5E6BA29A" w14:textId="77777777" w:rsidR="00814E31" w:rsidRDefault="00814E31" w:rsidP="00814E31">
            <w:pPr>
              <w:contextualSpacing/>
              <w:rPr>
                <w:rStyle w:val="Hyperlink"/>
                <w:rFonts w:ascii="Arial" w:hAnsi="Arial" w:cs="Arial"/>
                <w:color w:val="auto"/>
                <w:u w:val="none"/>
              </w:rPr>
            </w:pPr>
          </w:p>
        </w:tc>
        <w:tc>
          <w:tcPr>
            <w:tcW w:w="7525" w:type="dxa"/>
          </w:tcPr>
          <w:p w14:paraId="6249E707" w14:textId="77777777" w:rsidR="00814E31" w:rsidRDefault="00814E31" w:rsidP="00814E31">
            <w:pPr>
              <w:ind w:left="35" w:hanging="35"/>
              <w:rPr>
                <w:rFonts w:ascii="Arial" w:hAnsi="Arial" w:cs="Arial"/>
              </w:rPr>
            </w:pPr>
            <w:r w:rsidRPr="00E35688">
              <w:rPr>
                <w:rFonts w:ascii="Arial" w:hAnsi="Arial" w:cs="Arial"/>
              </w:rPr>
              <w:t xml:space="preserve">Governors </w:t>
            </w:r>
            <w:r w:rsidR="000F538B">
              <w:rPr>
                <w:rFonts w:ascii="Arial" w:hAnsi="Arial" w:cs="Arial"/>
              </w:rPr>
              <w:t xml:space="preserve">agreed to cancel </w:t>
            </w:r>
            <w:r w:rsidR="00E026E3">
              <w:rPr>
                <w:rFonts w:ascii="Arial" w:hAnsi="Arial" w:cs="Arial"/>
              </w:rPr>
              <w:t>the LGB</w:t>
            </w:r>
            <w:r w:rsidR="00AA17E8">
              <w:rPr>
                <w:rFonts w:ascii="Arial" w:hAnsi="Arial" w:cs="Arial"/>
              </w:rPr>
              <w:t xml:space="preserve"> </w:t>
            </w:r>
            <w:r w:rsidR="000F538B">
              <w:rPr>
                <w:rFonts w:ascii="Arial" w:hAnsi="Arial" w:cs="Arial"/>
              </w:rPr>
              <w:t>meeting planned for 5 December and carry out a joint monitoring programme that day.</w:t>
            </w:r>
          </w:p>
          <w:p w14:paraId="4830E5C3" w14:textId="77777777" w:rsidR="000F538B" w:rsidRDefault="000F538B" w:rsidP="00814E31">
            <w:pPr>
              <w:ind w:left="35" w:hanging="35"/>
              <w:rPr>
                <w:rFonts w:ascii="Arial" w:hAnsi="Arial" w:cs="Arial"/>
              </w:rPr>
            </w:pPr>
          </w:p>
          <w:p w14:paraId="16EB4B19" w14:textId="77777777" w:rsidR="000F538B" w:rsidRDefault="007309E8" w:rsidP="00814E31">
            <w:pPr>
              <w:ind w:left="35" w:hanging="35"/>
              <w:rPr>
                <w:rFonts w:ascii="Arial" w:hAnsi="Arial" w:cs="Arial"/>
              </w:rPr>
            </w:pPr>
            <w:r>
              <w:rPr>
                <w:rFonts w:ascii="Arial" w:hAnsi="Arial" w:cs="Arial"/>
              </w:rPr>
              <w:t>Governors</w:t>
            </w:r>
            <w:r w:rsidR="000F538B">
              <w:rPr>
                <w:rFonts w:ascii="Arial" w:hAnsi="Arial" w:cs="Arial"/>
              </w:rPr>
              <w:t xml:space="preserve"> would observe lessons and scrutinize workbooks.</w:t>
            </w:r>
          </w:p>
          <w:p w14:paraId="5BACCF14" w14:textId="77777777" w:rsidR="007309E8" w:rsidRDefault="007309E8" w:rsidP="00814E31">
            <w:pPr>
              <w:ind w:left="35" w:hanging="35"/>
              <w:rPr>
                <w:rFonts w:ascii="Arial" w:hAnsi="Arial" w:cs="Arial"/>
              </w:rPr>
            </w:pPr>
          </w:p>
          <w:p w14:paraId="0F9119AC" w14:textId="77777777" w:rsidR="007309E8" w:rsidRPr="00E54F78" w:rsidRDefault="007309E8" w:rsidP="00814E31">
            <w:pPr>
              <w:ind w:left="35" w:hanging="35"/>
              <w:rPr>
                <w:rFonts w:ascii="Arial" w:hAnsi="Arial" w:cs="Arial"/>
                <w:b/>
              </w:rPr>
            </w:pPr>
            <w:r w:rsidRPr="00E54F78">
              <w:rPr>
                <w:rFonts w:ascii="Arial" w:hAnsi="Arial" w:cs="Arial"/>
                <w:b/>
              </w:rPr>
              <w:t>EH: Did monitoring visits always follow this pattern? No, there were a range of ways to arrange the visits.</w:t>
            </w:r>
          </w:p>
          <w:p w14:paraId="4C928212" w14:textId="77777777" w:rsidR="000F538B" w:rsidRPr="00E54F78" w:rsidRDefault="000F538B" w:rsidP="007309E8">
            <w:pPr>
              <w:rPr>
                <w:rFonts w:ascii="Arial" w:hAnsi="Arial" w:cs="Arial"/>
                <w:b/>
              </w:rPr>
            </w:pPr>
          </w:p>
          <w:p w14:paraId="2B94DB49" w14:textId="77777777" w:rsidR="007309E8" w:rsidRDefault="007309E8" w:rsidP="007309E8">
            <w:pPr>
              <w:rPr>
                <w:rFonts w:ascii="Arial" w:hAnsi="Arial" w:cs="Arial"/>
              </w:rPr>
            </w:pPr>
            <w:r>
              <w:rPr>
                <w:rFonts w:ascii="Arial" w:hAnsi="Arial" w:cs="Arial"/>
              </w:rPr>
              <w:t>Feedback from the visits would be received at the January LGB</w:t>
            </w:r>
            <w:r w:rsidR="00E95E41">
              <w:rPr>
                <w:rFonts w:ascii="Arial" w:hAnsi="Arial" w:cs="Arial"/>
              </w:rPr>
              <w:t>.</w:t>
            </w:r>
          </w:p>
          <w:p w14:paraId="08AD44D5" w14:textId="77777777" w:rsidR="00814E31" w:rsidRPr="00E35688" w:rsidRDefault="00814E31" w:rsidP="000F538B">
            <w:pPr>
              <w:rPr>
                <w:rFonts w:ascii="Arial" w:hAnsi="Arial" w:cs="Arial"/>
              </w:rPr>
            </w:pPr>
          </w:p>
          <w:p w14:paraId="7A365387" w14:textId="77777777" w:rsidR="00814E31" w:rsidRPr="00E35688" w:rsidRDefault="00814E31" w:rsidP="00814E31">
            <w:pPr>
              <w:ind w:left="35" w:hanging="35"/>
              <w:rPr>
                <w:rFonts w:ascii="Arial" w:hAnsi="Arial" w:cs="Arial"/>
              </w:rPr>
            </w:pPr>
            <w:r w:rsidRPr="00E35688">
              <w:rPr>
                <w:rFonts w:ascii="Arial" w:hAnsi="Arial" w:cs="Arial"/>
              </w:rPr>
              <w:t>Governors agree</w:t>
            </w:r>
            <w:r>
              <w:rPr>
                <w:rFonts w:ascii="Arial" w:hAnsi="Arial" w:cs="Arial"/>
              </w:rPr>
              <w:t>d</w:t>
            </w:r>
            <w:r w:rsidRPr="00E35688">
              <w:rPr>
                <w:rFonts w:ascii="Arial" w:hAnsi="Arial" w:cs="Arial"/>
              </w:rPr>
              <w:t xml:space="preserve"> the programme of meeting dates for the 201</w:t>
            </w:r>
            <w:r>
              <w:rPr>
                <w:rFonts w:ascii="Arial" w:hAnsi="Arial" w:cs="Arial"/>
              </w:rPr>
              <w:t>9</w:t>
            </w:r>
            <w:r w:rsidRPr="00E35688">
              <w:rPr>
                <w:rFonts w:ascii="Arial" w:hAnsi="Arial" w:cs="Arial"/>
              </w:rPr>
              <w:t>/</w:t>
            </w:r>
            <w:r>
              <w:rPr>
                <w:rFonts w:ascii="Arial" w:hAnsi="Arial" w:cs="Arial"/>
              </w:rPr>
              <w:t>20</w:t>
            </w:r>
            <w:r w:rsidRPr="00E35688">
              <w:rPr>
                <w:rFonts w:ascii="Arial" w:hAnsi="Arial" w:cs="Arial"/>
              </w:rPr>
              <w:t xml:space="preserve"> academic year as follows:</w:t>
            </w:r>
          </w:p>
          <w:p w14:paraId="112F4C12" w14:textId="6D6896F9" w:rsidR="00814E31" w:rsidRDefault="00814E31" w:rsidP="00814E31">
            <w:pPr>
              <w:ind w:left="35" w:hanging="35"/>
              <w:rPr>
                <w:rFonts w:ascii="Arial" w:hAnsi="Arial" w:cs="Arial"/>
              </w:rPr>
            </w:pPr>
          </w:p>
          <w:p w14:paraId="611C29FE" w14:textId="1949A22F" w:rsidR="00333B65" w:rsidRDefault="00333B65" w:rsidP="00333B65">
            <w:pPr>
              <w:rPr>
                <w:rFonts w:ascii="Arial" w:hAnsi="Arial" w:cs="Arial"/>
              </w:rPr>
            </w:pPr>
            <w:r>
              <w:rPr>
                <w:rFonts w:ascii="Arial" w:hAnsi="Arial" w:cs="Arial"/>
              </w:rPr>
              <w:t>10</w:t>
            </w:r>
            <w:r w:rsidRPr="00333B65">
              <w:rPr>
                <w:rFonts w:ascii="Arial" w:hAnsi="Arial" w:cs="Arial"/>
                <w:vertAlign w:val="superscript"/>
              </w:rPr>
              <w:t>th</w:t>
            </w:r>
            <w:r>
              <w:rPr>
                <w:rFonts w:ascii="Arial" w:hAnsi="Arial" w:cs="Arial"/>
              </w:rPr>
              <w:t xml:space="preserve"> December </w:t>
            </w:r>
            <w:r>
              <w:rPr>
                <w:rFonts w:ascii="Arial" w:hAnsi="Arial" w:cs="Arial"/>
                <w:b/>
                <w:u w:val="single"/>
              </w:rPr>
              <w:t>NB meeting on 5</w:t>
            </w:r>
            <w:r w:rsidRPr="007309E8">
              <w:rPr>
                <w:rFonts w:ascii="Arial" w:hAnsi="Arial" w:cs="Arial"/>
                <w:b/>
                <w:u w:val="single"/>
                <w:vertAlign w:val="superscript"/>
              </w:rPr>
              <w:t>th</w:t>
            </w:r>
            <w:r>
              <w:rPr>
                <w:rFonts w:ascii="Arial" w:hAnsi="Arial" w:cs="Arial"/>
                <w:b/>
                <w:u w:val="single"/>
              </w:rPr>
              <w:t xml:space="preserve"> December cancelled</w:t>
            </w:r>
          </w:p>
          <w:p w14:paraId="196C30E6" w14:textId="77777777" w:rsidR="00333B65" w:rsidRDefault="00333B65" w:rsidP="00814E31">
            <w:pPr>
              <w:ind w:left="35" w:hanging="35"/>
              <w:rPr>
                <w:rFonts w:ascii="Arial" w:hAnsi="Arial" w:cs="Arial"/>
              </w:rPr>
            </w:pPr>
          </w:p>
          <w:p w14:paraId="5E8602EA" w14:textId="77777777" w:rsidR="007309E8" w:rsidRPr="00E35688" w:rsidRDefault="007309E8" w:rsidP="00814E31">
            <w:pPr>
              <w:ind w:left="35" w:hanging="35"/>
              <w:rPr>
                <w:rFonts w:ascii="Arial" w:hAnsi="Arial" w:cs="Arial"/>
              </w:rPr>
            </w:pPr>
            <w:r>
              <w:rPr>
                <w:rFonts w:ascii="Arial" w:hAnsi="Arial" w:cs="Arial"/>
              </w:rPr>
              <w:t>23</w:t>
            </w:r>
            <w:r w:rsidRPr="007309E8">
              <w:rPr>
                <w:rFonts w:ascii="Arial" w:hAnsi="Arial" w:cs="Arial"/>
                <w:vertAlign w:val="superscript"/>
              </w:rPr>
              <w:t>rd</w:t>
            </w:r>
            <w:r>
              <w:rPr>
                <w:rFonts w:ascii="Arial" w:hAnsi="Arial" w:cs="Arial"/>
              </w:rPr>
              <w:t xml:space="preserve"> January </w:t>
            </w:r>
          </w:p>
          <w:p w14:paraId="562AA392" w14:textId="77777777" w:rsidR="00814E31" w:rsidRDefault="007309E8" w:rsidP="00814E31">
            <w:pPr>
              <w:ind w:left="35" w:hanging="35"/>
              <w:rPr>
                <w:rFonts w:ascii="Arial" w:hAnsi="Arial" w:cs="Arial"/>
              </w:rPr>
            </w:pPr>
            <w:r>
              <w:rPr>
                <w:rFonts w:ascii="Arial" w:hAnsi="Arial" w:cs="Arial"/>
              </w:rPr>
              <w:t>9</w:t>
            </w:r>
            <w:r w:rsidRPr="007309E8">
              <w:rPr>
                <w:rFonts w:ascii="Arial" w:hAnsi="Arial" w:cs="Arial"/>
                <w:vertAlign w:val="superscript"/>
              </w:rPr>
              <w:t>th</w:t>
            </w:r>
            <w:r>
              <w:rPr>
                <w:rFonts w:ascii="Arial" w:hAnsi="Arial" w:cs="Arial"/>
              </w:rPr>
              <w:t xml:space="preserve"> March</w:t>
            </w:r>
            <w:bookmarkStart w:id="0" w:name="_GoBack"/>
            <w:bookmarkEnd w:id="0"/>
          </w:p>
          <w:p w14:paraId="3CD20CB4" w14:textId="77777777" w:rsidR="00E95E41" w:rsidRDefault="00E95E41" w:rsidP="00814E31">
            <w:pPr>
              <w:ind w:left="35" w:hanging="35"/>
              <w:rPr>
                <w:rFonts w:ascii="Arial" w:hAnsi="Arial" w:cs="Arial"/>
              </w:rPr>
            </w:pPr>
          </w:p>
          <w:p w14:paraId="613E281C" w14:textId="77777777" w:rsidR="007309E8" w:rsidRDefault="007309E8" w:rsidP="00814E31">
            <w:pPr>
              <w:ind w:left="35" w:hanging="35"/>
              <w:rPr>
                <w:rFonts w:ascii="Arial" w:hAnsi="Arial" w:cs="Arial"/>
              </w:rPr>
            </w:pPr>
            <w:r>
              <w:rPr>
                <w:rFonts w:ascii="Arial" w:hAnsi="Arial" w:cs="Arial"/>
              </w:rPr>
              <w:t>12</w:t>
            </w:r>
            <w:r w:rsidRPr="007309E8">
              <w:rPr>
                <w:rFonts w:ascii="Arial" w:hAnsi="Arial" w:cs="Arial"/>
                <w:vertAlign w:val="superscript"/>
              </w:rPr>
              <w:t>th</w:t>
            </w:r>
            <w:r>
              <w:rPr>
                <w:rFonts w:ascii="Arial" w:hAnsi="Arial" w:cs="Arial"/>
              </w:rPr>
              <w:t xml:space="preserve"> May</w:t>
            </w:r>
          </w:p>
          <w:p w14:paraId="2895A865" w14:textId="77777777" w:rsidR="007309E8" w:rsidRPr="00E35688" w:rsidRDefault="007309E8" w:rsidP="00814E31">
            <w:pPr>
              <w:ind w:left="35" w:hanging="35"/>
              <w:rPr>
                <w:rFonts w:ascii="Arial" w:hAnsi="Arial" w:cs="Arial"/>
              </w:rPr>
            </w:pPr>
            <w:r>
              <w:rPr>
                <w:rFonts w:ascii="Arial" w:hAnsi="Arial" w:cs="Arial"/>
              </w:rPr>
              <w:t>13</w:t>
            </w:r>
            <w:r w:rsidRPr="007309E8">
              <w:rPr>
                <w:rFonts w:ascii="Arial" w:hAnsi="Arial" w:cs="Arial"/>
                <w:vertAlign w:val="superscript"/>
              </w:rPr>
              <w:t>th</w:t>
            </w:r>
            <w:r>
              <w:rPr>
                <w:rFonts w:ascii="Arial" w:hAnsi="Arial" w:cs="Arial"/>
              </w:rPr>
              <w:t xml:space="preserve"> July </w:t>
            </w:r>
          </w:p>
          <w:p w14:paraId="1069E597" w14:textId="77777777" w:rsidR="00814E31" w:rsidRDefault="00814E31" w:rsidP="00814E31">
            <w:pPr>
              <w:rPr>
                <w:rFonts w:ascii="Arial" w:hAnsi="Arial" w:cs="Arial"/>
                <w:b/>
                <w:u w:val="single"/>
              </w:rPr>
            </w:pPr>
          </w:p>
          <w:p w14:paraId="49997C7D" w14:textId="0406F09E" w:rsidR="007309E8" w:rsidRDefault="007309E8" w:rsidP="00814E31">
            <w:pPr>
              <w:rPr>
                <w:rFonts w:ascii="Arial" w:hAnsi="Arial" w:cs="Arial"/>
                <w:b/>
                <w:u w:val="single"/>
              </w:rPr>
            </w:pPr>
            <w:r>
              <w:rPr>
                <w:rFonts w:ascii="Arial" w:hAnsi="Arial" w:cs="Arial"/>
                <w:b/>
                <w:u w:val="single"/>
              </w:rPr>
              <w:t>.</w:t>
            </w:r>
          </w:p>
          <w:p w14:paraId="2049AED0" w14:textId="77777777" w:rsidR="007309E8" w:rsidRDefault="007309E8" w:rsidP="00814E31">
            <w:pPr>
              <w:rPr>
                <w:rFonts w:ascii="Arial" w:hAnsi="Arial" w:cs="Arial"/>
                <w:b/>
                <w:u w:val="single"/>
              </w:rPr>
            </w:pPr>
          </w:p>
          <w:p w14:paraId="45C42E84" w14:textId="77777777" w:rsidR="007309E8" w:rsidRPr="00AA17E8" w:rsidRDefault="007309E8" w:rsidP="00814E31">
            <w:pPr>
              <w:rPr>
                <w:rFonts w:ascii="Arial" w:hAnsi="Arial" w:cs="Arial"/>
              </w:rPr>
            </w:pPr>
            <w:r w:rsidRPr="00AA17E8">
              <w:rPr>
                <w:rFonts w:ascii="Arial" w:hAnsi="Arial" w:cs="Arial"/>
              </w:rPr>
              <w:t xml:space="preserve">The </w:t>
            </w:r>
            <w:r w:rsidR="00AA17E8">
              <w:rPr>
                <w:rFonts w:ascii="Arial" w:hAnsi="Arial" w:cs="Arial"/>
              </w:rPr>
              <w:t>C</w:t>
            </w:r>
            <w:r w:rsidRPr="00AA17E8">
              <w:rPr>
                <w:rFonts w:ascii="Arial" w:hAnsi="Arial" w:cs="Arial"/>
              </w:rPr>
              <w:t xml:space="preserve">lerk would </w:t>
            </w:r>
            <w:r w:rsidR="00AC30B3">
              <w:rPr>
                <w:rFonts w:ascii="Arial" w:hAnsi="Arial" w:cs="Arial"/>
              </w:rPr>
              <w:t>update</w:t>
            </w:r>
            <w:r w:rsidRPr="00AA17E8">
              <w:rPr>
                <w:rFonts w:ascii="Arial" w:hAnsi="Arial" w:cs="Arial"/>
              </w:rPr>
              <w:t xml:space="preserve"> the </w:t>
            </w:r>
            <w:r w:rsidR="00AA17E8">
              <w:rPr>
                <w:rFonts w:ascii="Arial" w:hAnsi="Arial" w:cs="Arial"/>
              </w:rPr>
              <w:t xml:space="preserve">school’s </w:t>
            </w:r>
            <w:r w:rsidR="00AC30B3">
              <w:rPr>
                <w:rFonts w:ascii="Arial" w:hAnsi="Arial" w:cs="Arial"/>
              </w:rPr>
              <w:t>regular</w:t>
            </w:r>
            <w:r w:rsidR="00AA17E8">
              <w:rPr>
                <w:rFonts w:ascii="Arial" w:hAnsi="Arial" w:cs="Arial"/>
              </w:rPr>
              <w:t xml:space="preserve"> Clerk.</w:t>
            </w:r>
          </w:p>
          <w:p w14:paraId="12394656" w14:textId="77777777" w:rsidR="007309E8" w:rsidRPr="00071B9D" w:rsidRDefault="007309E8" w:rsidP="00814E31">
            <w:pPr>
              <w:rPr>
                <w:rFonts w:ascii="Arial" w:hAnsi="Arial" w:cs="Arial"/>
                <w:b/>
                <w:u w:val="single"/>
              </w:rPr>
            </w:pPr>
          </w:p>
        </w:tc>
        <w:tc>
          <w:tcPr>
            <w:tcW w:w="992" w:type="dxa"/>
          </w:tcPr>
          <w:p w14:paraId="3A4C168D" w14:textId="77777777" w:rsidR="00814E31" w:rsidRPr="00071B9D" w:rsidRDefault="00814E31" w:rsidP="00814E31">
            <w:pPr>
              <w:contextualSpacing/>
              <w:rPr>
                <w:rStyle w:val="Hyperlink"/>
                <w:rFonts w:ascii="Arial" w:hAnsi="Arial" w:cs="Arial"/>
              </w:rPr>
            </w:pPr>
          </w:p>
        </w:tc>
      </w:tr>
    </w:tbl>
    <w:p w14:paraId="5DBE8B52" w14:textId="77777777" w:rsidR="00BA3D2F" w:rsidRDefault="00BA3D2F"/>
    <w:p w14:paraId="71F3A373" w14:textId="77777777" w:rsidR="006702E4" w:rsidRPr="009C6159" w:rsidRDefault="006702E4" w:rsidP="006702E4">
      <w:pPr>
        <w:ind w:left="284"/>
        <w:rPr>
          <w:rFonts w:ascii="Arial" w:hAnsi="Arial" w:cs="Arial"/>
        </w:rPr>
      </w:pPr>
      <w:r w:rsidRPr="009C6159">
        <w:rPr>
          <w:rFonts w:ascii="Arial" w:hAnsi="Arial" w:cs="Arial"/>
        </w:rPr>
        <w:t xml:space="preserve">The meeting closed at </w:t>
      </w:r>
      <w:r w:rsidR="007309E8">
        <w:rPr>
          <w:rFonts w:ascii="Arial" w:hAnsi="Arial" w:cs="Arial"/>
        </w:rPr>
        <w:t>6.20 pm</w:t>
      </w:r>
    </w:p>
    <w:p w14:paraId="2AD26ABD" w14:textId="77777777" w:rsidR="006702E4" w:rsidRPr="009C6159" w:rsidRDefault="006702E4" w:rsidP="006702E4">
      <w:pPr>
        <w:ind w:left="1134" w:hanging="850"/>
        <w:rPr>
          <w:rFonts w:ascii="Arial" w:hAnsi="Arial" w:cs="Arial"/>
        </w:rPr>
      </w:pPr>
    </w:p>
    <w:tbl>
      <w:tblPr>
        <w:tblW w:w="0" w:type="auto"/>
        <w:tblInd w:w="4077" w:type="dxa"/>
        <w:tblLayout w:type="fixed"/>
        <w:tblLook w:val="0000" w:firstRow="0" w:lastRow="0" w:firstColumn="0" w:lastColumn="0" w:noHBand="0" w:noVBand="0"/>
      </w:tblPr>
      <w:tblGrid>
        <w:gridCol w:w="906"/>
        <w:gridCol w:w="4983"/>
      </w:tblGrid>
      <w:tr w:rsidR="006702E4" w:rsidRPr="009C6159" w14:paraId="227A8617" w14:textId="77777777" w:rsidTr="00075031">
        <w:tc>
          <w:tcPr>
            <w:tcW w:w="906" w:type="dxa"/>
          </w:tcPr>
          <w:p w14:paraId="6555A727" w14:textId="77777777" w:rsidR="006702E4" w:rsidRPr="009C6159" w:rsidRDefault="006702E4" w:rsidP="00075031">
            <w:pPr>
              <w:tabs>
                <w:tab w:val="left" w:pos="6096"/>
              </w:tabs>
              <w:rPr>
                <w:rFonts w:ascii="Arial" w:hAnsi="Arial" w:cs="Arial"/>
              </w:rPr>
            </w:pPr>
            <w:r w:rsidRPr="009C6159">
              <w:rPr>
                <w:rFonts w:ascii="Arial" w:hAnsi="Arial" w:cs="Arial"/>
              </w:rPr>
              <w:t>Signed</w:t>
            </w:r>
          </w:p>
        </w:tc>
        <w:tc>
          <w:tcPr>
            <w:tcW w:w="4983" w:type="dxa"/>
          </w:tcPr>
          <w:p w14:paraId="21FA82D9" w14:textId="77777777" w:rsidR="006702E4" w:rsidRPr="009C6159" w:rsidRDefault="006702E4" w:rsidP="00075031">
            <w:pPr>
              <w:tabs>
                <w:tab w:val="left" w:pos="6096"/>
              </w:tabs>
              <w:rPr>
                <w:rFonts w:ascii="Arial" w:hAnsi="Arial" w:cs="Arial"/>
              </w:rPr>
            </w:pPr>
          </w:p>
        </w:tc>
      </w:tr>
      <w:tr w:rsidR="006702E4" w:rsidRPr="009C6159" w14:paraId="3987839C" w14:textId="77777777" w:rsidTr="00075031">
        <w:tc>
          <w:tcPr>
            <w:tcW w:w="906" w:type="dxa"/>
          </w:tcPr>
          <w:p w14:paraId="5176F03A" w14:textId="77777777" w:rsidR="006702E4" w:rsidRPr="009C6159" w:rsidRDefault="006702E4" w:rsidP="00075031">
            <w:pPr>
              <w:tabs>
                <w:tab w:val="left" w:pos="6096"/>
              </w:tabs>
              <w:rPr>
                <w:rFonts w:ascii="Arial" w:hAnsi="Arial" w:cs="Arial"/>
              </w:rPr>
            </w:pPr>
          </w:p>
          <w:p w14:paraId="5AEAD309" w14:textId="77777777" w:rsidR="006702E4" w:rsidRPr="009C6159" w:rsidRDefault="006702E4" w:rsidP="00075031">
            <w:pPr>
              <w:tabs>
                <w:tab w:val="left" w:pos="6096"/>
              </w:tabs>
              <w:rPr>
                <w:rFonts w:ascii="Arial" w:hAnsi="Arial" w:cs="Arial"/>
              </w:rPr>
            </w:pPr>
            <w:r w:rsidRPr="009C6159">
              <w:rPr>
                <w:rFonts w:ascii="Arial" w:hAnsi="Arial" w:cs="Arial"/>
              </w:rPr>
              <w:t>Date</w:t>
            </w:r>
          </w:p>
        </w:tc>
        <w:tc>
          <w:tcPr>
            <w:tcW w:w="4983" w:type="dxa"/>
            <w:tcBorders>
              <w:top w:val="dashed" w:sz="4" w:space="0" w:color="auto"/>
              <w:bottom w:val="dashed" w:sz="4" w:space="0" w:color="auto"/>
            </w:tcBorders>
          </w:tcPr>
          <w:p w14:paraId="7DAEE4AC" w14:textId="77777777" w:rsidR="006702E4" w:rsidRPr="009C6159" w:rsidRDefault="006702E4" w:rsidP="00075031">
            <w:pPr>
              <w:tabs>
                <w:tab w:val="left" w:pos="6096"/>
              </w:tabs>
              <w:rPr>
                <w:rFonts w:ascii="Arial" w:hAnsi="Arial" w:cs="Arial"/>
              </w:rPr>
            </w:pPr>
          </w:p>
        </w:tc>
      </w:tr>
    </w:tbl>
    <w:p w14:paraId="1ED0CB85" w14:textId="77777777" w:rsidR="006702E4" w:rsidRDefault="006702E4" w:rsidP="006702E4">
      <w:pPr>
        <w:rPr>
          <w:rFonts w:ascii="Arial" w:hAnsi="Arial" w:cs="Arial"/>
        </w:rPr>
      </w:pPr>
    </w:p>
    <w:p w14:paraId="4B1C6A9B" w14:textId="77777777" w:rsidR="00BA3D2F" w:rsidRDefault="00EF50BF">
      <w:r>
        <w:t>The following items had been circulated</w:t>
      </w:r>
    </w:p>
    <w:p w14:paraId="1C32AC7B" w14:textId="77777777" w:rsidR="00EF50BF" w:rsidRDefault="00EF50BF" w:rsidP="005A5436">
      <w:pPr>
        <w:pStyle w:val="ListParagraph"/>
        <w:numPr>
          <w:ilvl w:val="0"/>
          <w:numId w:val="21"/>
        </w:numPr>
      </w:pPr>
      <w:r>
        <w:t>Safeguarding Audit/Review Westwood 3/4/2019</w:t>
      </w:r>
    </w:p>
    <w:p w14:paraId="5F0F9AF0" w14:textId="77777777" w:rsidR="00A52C56" w:rsidRDefault="00A52C56" w:rsidP="005A5436">
      <w:pPr>
        <w:pStyle w:val="ListParagraph"/>
        <w:numPr>
          <w:ilvl w:val="0"/>
          <w:numId w:val="21"/>
        </w:numPr>
      </w:pPr>
      <w:r>
        <w:t>Being a Governor within the Active Learning Trust</w:t>
      </w:r>
    </w:p>
    <w:p w14:paraId="74B7C220" w14:textId="77777777" w:rsidR="00A52C56" w:rsidRDefault="00A52C56" w:rsidP="005A5436">
      <w:pPr>
        <w:pStyle w:val="ListParagraph"/>
        <w:numPr>
          <w:ilvl w:val="0"/>
          <w:numId w:val="21"/>
        </w:numPr>
      </w:pPr>
      <w:r>
        <w:t>What is FGM?</w:t>
      </w:r>
    </w:p>
    <w:p w14:paraId="489F36C4" w14:textId="77777777" w:rsidR="00BA3D2F" w:rsidRDefault="00BA3D2F"/>
    <w:p w14:paraId="1F04E1D6" w14:textId="77777777" w:rsidR="0003440B" w:rsidRDefault="0003440B" w:rsidP="0003440B">
      <w:pPr>
        <w:rPr>
          <w:rFonts w:ascii="Arial" w:hAnsi="Arial" w:cs="Arial"/>
        </w:rPr>
      </w:pPr>
      <w:r>
        <w:rPr>
          <w:rFonts w:ascii="Arial" w:hAnsi="Arial" w:cs="Arial"/>
        </w:rPr>
        <w:t xml:space="preserve">Action Log </w:t>
      </w:r>
    </w:p>
    <w:tbl>
      <w:tblPr>
        <w:tblStyle w:val="TableGrid"/>
        <w:tblW w:w="0" w:type="auto"/>
        <w:tblLook w:val="04A0" w:firstRow="1" w:lastRow="0" w:firstColumn="1" w:lastColumn="0" w:noHBand="0" w:noVBand="1"/>
      </w:tblPr>
      <w:tblGrid>
        <w:gridCol w:w="1349"/>
        <w:gridCol w:w="3085"/>
        <w:gridCol w:w="1151"/>
        <w:gridCol w:w="1799"/>
        <w:gridCol w:w="1632"/>
      </w:tblGrid>
      <w:tr w:rsidR="00F95C7D" w14:paraId="5A680E8F" w14:textId="77777777" w:rsidTr="00F95C7D">
        <w:tc>
          <w:tcPr>
            <w:tcW w:w="1349" w:type="dxa"/>
          </w:tcPr>
          <w:p w14:paraId="1958800C" w14:textId="77777777" w:rsidR="00F95C7D" w:rsidRDefault="00F95C7D" w:rsidP="00FB5C50">
            <w:pPr>
              <w:rPr>
                <w:rFonts w:ascii="Arial" w:hAnsi="Arial" w:cs="Arial"/>
              </w:rPr>
            </w:pPr>
            <w:r>
              <w:rPr>
                <w:rFonts w:ascii="Arial" w:hAnsi="Arial" w:cs="Arial"/>
              </w:rPr>
              <w:t>Agenda Item</w:t>
            </w:r>
          </w:p>
        </w:tc>
        <w:tc>
          <w:tcPr>
            <w:tcW w:w="3085" w:type="dxa"/>
          </w:tcPr>
          <w:p w14:paraId="733513C3" w14:textId="77777777" w:rsidR="00F95C7D" w:rsidRDefault="00F95C7D" w:rsidP="00FB5C50">
            <w:pPr>
              <w:rPr>
                <w:rFonts w:ascii="Arial" w:hAnsi="Arial" w:cs="Arial"/>
              </w:rPr>
            </w:pPr>
            <w:r>
              <w:rPr>
                <w:rFonts w:ascii="Arial" w:hAnsi="Arial" w:cs="Arial"/>
              </w:rPr>
              <w:t>Action</w:t>
            </w:r>
          </w:p>
        </w:tc>
        <w:tc>
          <w:tcPr>
            <w:tcW w:w="1151" w:type="dxa"/>
          </w:tcPr>
          <w:p w14:paraId="56442403" w14:textId="77777777" w:rsidR="00F95C7D" w:rsidRDefault="00F95C7D" w:rsidP="00FB5C50">
            <w:pPr>
              <w:rPr>
                <w:rFonts w:ascii="Arial" w:hAnsi="Arial" w:cs="Arial"/>
              </w:rPr>
            </w:pPr>
            <w:r>
              <w:rPr>
                <w:rFonts w:ascii="Arial" w:hAnsi="Arial" w:cs="Arial"/>
              </w:rPr>
              <w:t>By Whom</w:t>
            </w:r>
          </w:p>
        </w:tc>
        <w:tc>
          <w:tcPr>
            <w:tcW w:w="1799" w:type="dxa"/>
          </w:tcPr>
          <w:p w14:paraId="0F2670D1" w14:textId="77777777" w:rsidR="00F95C7D" w:rsidRDefault="00F95C7D" w:rsidP="00FB5C50">
            <w:pPr>
              <w:rPr>
                <w:rFonts w:ascii="Arial" w:hAnsi="Arial" w:cs="Arial"/>
              </w:rPr>
            </w:pPr>
            <w:r>
              <w:rPr>
                <w:rFonts w:ascii="Arial" w:hAnsi="Arial" w:cs="Arial"/>
              </w:rPr>
              <w:t>By When</w:t>
            </w:r>
          </w:p>
        </w:tc>
        <w:tc>
          <w:tcPr>
            <w:tcW w:w="1632" w:type="dxa"/>
          </w:tcPr>
          <w:p w14:paraId="50C2C0B7" w14:textId="77777777" w:rsidR="00F95C7D" w:rsidRDefault="00F95C7D" w:rsidP="00FB5C50">
            <w:pPr>
              <w:rPr>
                <w:rFonts w:ascii="Arial" w:hAnsi="Arial" w:cs="Arial"/>
              </w:rPr>
            </w:pPr>
            <w:r>
              <w:rPr>
                <w:rFonts w:ascii="Arial" w:hAnsi="Arial" w:cs="Arial"/>
              </w:rPr>
              <w:t>Status</w:t>
            </w:r>
          </w:p>
        </w:tc>
      </w:tr>
      <w:tr w:rsidR="00F95C7D" w14:paraId="08A2D73F" w14:textId="77777777" w:rsidTr="00F95C7D">
        <w:tc>
          <w:tcPr>
            <w:tcW w:w="1349" w:type="dxa"/>
          </w:tcPr>
          <w:p w14:paraId="65037B3C" w14:textId="5916B01C" w:rsidR="00F95C7D" w:rsidRDefault="006D40BE" w:rsidP="00FB5C50">
            <w:pPr>
              <w:rPr>
                <w:rFonts w:ascii="Arial" w:hAnsi="Arial" w:cs="Arial"/>
              </w:rPr>
            </w:pPr>
            <w:r>
              <w:rPr>
                <w:rFonts w:ascii="Arial" w:hAnsi="Arial" w:cs="Arial"/>
              </w:rPr>
              <w:t>1.14</w:t>
            </w:r>
          </w:p>
        </w:tc>
        <w:tc>
          <w:tcPr>
            <w:tcW w:w="3085" w:type="dxa"/>
          </w:tcPr>
          <w:p w14:paraId="519B8D3B" w14:textId="77777777" w:rsidR="00F95C7D" w:rsidRDefault="005A5436" w:rsidP="00FB5C50">
            <w:pPr>
              <w:rPr>
                <w:rFonts w:ascii="Arial" w:hAnsi="Arial" w:cs="Arial"/>
              </w:rPr>
            </w:pPr>
            <w:r>
              <w:rPr>
                <w:rFonts w:ascii="Arial" w:hAnsi="Arial" w:cs="Arial"/>
              </w:rPr>
              <w:t xml:space="preserve">Follow up possible skill audit </w:t>
            </w:r>
          </w:p>
        </w:tc>
        <w:tc>
          <w:tcPr>
            <w:tcW w:w="1151" w:type="dxa"/>
          </w:tcPr>
          <w:p w14:paraId="5785E181" w14:textId="77777777" w:rsidR="00F95C7D" w:rsidRDefault="005A5436" w:rsidP="00FB5C50">
            <w:pPr>
              <w:rPr>
                <w:rFonts w:ascii="Arial" w:hAnsi="Arial" w:cs="Arial"/>
              </w:rPr>
            </w:pPr>
            <w:r>
              <w:rPr>
                <w:rFonts w:ascii="Arial" w:hAnsi="Arial" w:cs="Arial"/>
              </w:rPr>
              <w:t xml:space="preserve">Chair </w:t>
            </w:r>
          </w:p>
        </w:tc>
        <w:tc>
          <w:tcPr>
            <w:tcW w:w="1799" w:type="dxa"/>
          </w:tcPr>
          <w:p w14:paraId="4629003C" w14:textId="77777777" w:rsidR="00F95C7D" w:rsidRDefault="005A5436" w:rsidP="00FB5C50">
            <w:pPr>
              <w:rPr>
                <w:rFonts w:ascii="Arial" w:hAnsi="Arial" w:cs="Arial"/>
              </w:rPr>
            </w:pPr>
            <w:r>
              <w:rPr>
                <w:rFonts w:ascii="Arial" w:hAnsi="Arial" w:cs="Arial"/>
              </w:rPr>
              <w:t>asap</w:t>
            </w:r>
          </w:p>
        </w:tc>
        <w:tc>
          <w:tcPr>
            <w:tcW w:w="1632" w:type="dxa"/>
          </w:tcPr>
          <w:p w14:paraId="2DFAC6A1" w14:textId="77777777" w:rsidR="00F95C7D" w:rsidRDefault="00F95C7D" w:rsidP="00FB5C50">
            <w:pPr>
              <w:rPr>
                <w:rFonts w:ascii="Arial" w:hAnsi="Arial" w:cs="Arial"/>
              </w:rPr>
            </w:pPr>
          </w:p>
        </w:tc>
      </w:tr>
      <w:tr w:rsidR="005A0DAA" w14:paraId="65A8D53B" w14:textId="77777777" w:rsidTr="00F95C7D">
        <w:tc>
          <w:tcPr>
            <w:tcW w:w="1349" w:type="dxa"/>
          </w:tcPr>
          <w:p w14:paraId="6A284DAC" w14:textId="1DA31941" w:rsidR="005A0DAA" w:rsidRDefault="006D40BE" w:rsidP="00FB5C50">
            <w:pPr>
              <w:rPr>
                <w:rFonts w:ascii="Arial" w:hAnsi="Arial" w:cs="Arial"/>
              </w:rPr>
            </w:pPr>
            <w:r>
              <w:rPr>
                <w:rFonts w:ascii="Arial" w:hAnsi="Arial" w:cs="Arial"/>
              </w:rPr>
              <w:t>1.23</w:t>
            </w:r>
          </w:p>
        </w:tc>
        <w:tc>
          <w:tcPr>
            <w:tcW w:w="3085" w:type="dxa"/>
          </w:tcPr>
          <w:p w14:paraId="2738ABC2" w14:textId="77777777" w:rsidR="005A0DAA" w:rsidRDefault="005A0DAA" w:rsidP="00FB5C50">
            <w:pPr>
              <w:rPr>
                <w:rFonts w:ascii="Arial" w:hAnsi="Arial" w:cs="Arial"/>
              </w:rPr>
            </w:pPr>
            <w:r>
              <w:rPr>
                <w:rFonts w:ascii="Arial" w:hAnsi="Arial" w:cs="Arial"/>
              </w:rPr>
              <w:t xml:space="preserve">Read revised KCSIE/inform SC </w:t>
            </w:r>
          </w:p>
        </w:tc>
        <w:tc>
          <w:tcPr>
            <w:tcW w:w="1151" w:type="dxa"/>
          </w:tcPr>
          <w:p w14:paraId="4421F703" w14:textId="77777777" w:rsidR="005A0DAA" w:rsidRDefault="005A0DAA" w:rsidP="00FB5C50">
            <w:pPr>
              <w:rPr>
                <w:rFonts w:ascii="Arial" w:hAnsi="Arial" w:cs="Arial"/>
              </w:rPr>
            </w:pPr>
            <w:r>
              <w:rPr>
                <w:rFonts w:ascii="Arial" w:hAnsi="Arial" w:cs="Arial"/>
              </w:rPr>
              <w:t>All gov</w:t>
            </w:r>
          </w:p>
        </w:tc>
        <w:tc>
          <w:tcPr>
            <w:tcW w:w="1799" w:type="dxa"/>
          </w:tcPr>
          <w:p w14:paraId="660DF725" w14:textId="77777777" w:rsidR="005A0DAA" w:rsidRDefault="005A0DAA" w:rsidP="00FB5C50">
            <w:pPr>
              <w:rPr>
                <w:rFonts w:ascii="Arial" w:hAnsi="Arial" w:cs="Arial"/>
              </w:rPr>
            </w:pPr>
            <w:r>
              <w:rPr>
                <w:rFonts w:ascii="Arial" w:hAnsi="Arial" w:cs="Arial"/>
              </w:rPr>
              <w:t>asap</w:t>
            </w:r>
          </w:p>
        </w:tc>
        <w:tc>
          <w:tcPr>
            <w:tcW w:w="1632" w:type="dxa"/>
          </w:tcPr>
          <w:p w14:paraId="40CF241A" w14:textId="77777777" w:rsidR="005A0DAA" w:rsidRDefault="005A0DAA" w:rsidP="00FB5C50">
            <w:pPr>
              <w:rPr>
                <w:rFonts w:ascii="Arial" w:hAnsi="Arial" w:cs="Arial"/>
              </w:rPr>
            </w:pPr>
          </w:p>
        </w:tc>
      </w:tr>
      <w:tr w:rsidR="00F95C7D" w14:paraId="36037E64" w14:textId="77777777" w:rsidTr="00F95C7D">
        <w:tc>
          <w:tcPr>
            <w:tcW w:w="1349" w:type="dxa"/>
          </w:tcPr>
          <w:p w14:paraId="190925D5" w14:textId="77777777" w:rsidR="00F95C7D" w:rsidRDefault="00F95C7D" w:rsidP="00FB5C50">
            <w:pPr>
              <w:rPr>
                <w:rFonts w:ascii="Arial" w:hAnsi="Arial" w:cs="Arial"/>
              </w:rPr>
            </w:pPr>
          </w:p>
        </w:tc>
        <w:tc>
          <w:tcPr>
            <w:tcW w:w="3085" w:type="dxa"/>
          </w:tcPr>
          <w:p w14:paraId="0EFD175A" w14:textId="77777777" w:rsidR="00F95C7D" w:rsidRDefault="005A5436" w:rsidP="00FB5C50">
            <w:pPr>
              <w:rPr>
                <w:rFonts w:ascii="Arial" w:hAnsi="Arial" w:cs="Arial"/>
              </w:rPr>
            </w:pPr>
            <w:r>
              <w:rPr>
                <w:rFonts w:ascii="Arial" w:hAnsi="Arial" w:cs="Arial"/>
              </w:rPr>
              <w:t xml:space="preserve">Advise usual clerk re date change </w:t>
            </w:r>
          </w:p>
        </w:tc>
        <w:tc>
          <w:tcPr>
            <w:tcW w:w="1151" w:type="dxa"/>
          </w:tcPr>
          <w:p w14:paraId="1E75894D" w14:textId="77777777" w:rsidR="00F95C7D" w:rsidRDefault="005A5436" w:rsidP="00FB5C50">
            <w:pPr>
              <w:rPr>
                <w:rFonts w:ascii="Arial" w:hAnsi="Arial" w:cs="Arial"/>
              </w:rPr>
            </w:pPr>
            <w:r>
              <w:rPr>
                <w:rFonts w:ascii="Arial" w:hAnsi="Arial" w:cs="Arial"/>
              </w:rPr>
              <w:t xml:space="preserve">Clerk </w:t>
            </w:r>
          </w:p>
        </w:tc>
        <w:tc>
          <w:tcPr>
            <w:tcW w:w="1799" w:type="dxa"/>
          </w:tcPr>
          <w:p w14:paraId="1E210BE4" w14:textId="77777777" w:rsidR="00F95C7D" w:rsidRDefault="005A5436" w:rsidP="00FB5C50">
            <w:pPr>
              <w:rPr>
                <w:rFonts w:ascii="Arial" w:hAnsi="Arial" w:cs="Arial"/>
              </w:rPr>
            </w:pPr>
            <w:r>
              <w:rPr>
                <w:rFonts w:ascii="Arial" w:hAnsi="Arial" w:cs="Arial"/>
              </w:rPr>
              <w:t>asap</w:t>
            </w:r>
          </w:p>
        </w:tc>
        <w:tc>
          <w:tcPr>
            <w:tcW w:w="1632" w:type="dxa"/>
          </w:tcPr>
          <w:p w14:paraId="74D1F727" w14:textId="77777777" w:rsidR="00F95C7D" w:rsidRDefault="005A5436" w:rsidP="00FB5C50">
            <w:pPr>
              <w:rPr>
                <w:rFonts w:ascii="Arial" w:hAnsi="Arial" w:cs="Arial"/>
              </w:rPr>
            </w:pPr>
            <w:r>
              <w:rPr>
                <w:rFonts w:ascii="Arial" w:hAnsi="Arial" w:cs="Arial"/>
              </w:rPr>
              <w:t>completed</w:t>
            </w:r>
          </w:p>
        </w:tc>
      </w:tr>
    </w:tbl>
    <w:p w14:paraId="126DFF33" w14:textId="77777777" w:rsidR="0003440B" w:rsidRDefault="0003440B" w:rsidP="00814E31">
      <w:pPr>
        <w:rPr>
          <w:rFonts w:ascii="Arial" w:hAnsi="Arial" w:cs="Arial"/>
        </w:rPr>
      </w:pPr>
    </w:p>
    <w:sectPr w:rsidR="0003440B" w:rsidSect="00693F66">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7615" w14:textId="77777777" w:rsidR="00802671" w:rsidRDefault="00802671" w:rsidP="00BA3D2F">
      <w:pPr>
        <w:spacing w:after="0" w:line="240" w:lineRule="auto"/>
      </w:pPr>
      <w:r>
        <w:separator/>
      </w:r>
    </w:p>
  </w:endnote>
  <w:endnote w:type="continuationSeparator" w:id="0">
    <w:p w14:paraId="148021A6" w14:textId="77777777" w:rsidR="00802671" w:rsidRDefault="00802671" w:rsidP="00BA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952354"/>
      <w:docPartObj>
        <w:docPartGallery w:val="Page Numbers (Bottom of Page)"/>
        <w:docPartUnique/>
      </w:docPartObj>
    </w:sdtPr>
    <w:sdtEndPr>
      <w:rPr>
        <w:noProof/>
      </w:rPr>
    </w:sdtEndPr>
    <w:sdtContent>
      <w:p w14:paraId="2C56B8C2" w14:textId="77777777" w:rsidR="00802671" w:rsidRDefault="0080267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5FAC18C" w14:textId="77777777" w:rsidR="00802671" w:rsidRDefault="00802671" w:rsidP="002C7ECE">
    <w:pPr>
      <w:pStyle w:val="Footer"/>
    </w:pPr>
    <w:r>
      <w:t>Autumn 2016</w:t>
    </w:r>
  </w:p>
  <w:p w14:paraId="4FDFCDE2" w14:textId="77777777" w:rsidR="00802671" w:rsidRDefault="0080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C1AE" w14:textId="77777777" w:rsidR="00802671" w:rsidRDefault="00802671">
    <w:pPr>
      <w:pStyle w:val="Footer"/>
    </w:pPr>
    <w:r w:rsidRPr="004149E5">
      <w:rPr>
        <w:b/>
      </w:rPr>
      <w:t>AUTUMN 201</w:t>
    </w:r>
    <w:r>
      <w:rPr>
        <w:b/>
      </w:rPr>
      <w:t>9</w:t>
    </w:r>
    <w:r>
      <w:tab/>
    </w:r>
    <w:r>
      <w:tab/>
    </w:r>
    <w:sdt>
      <w:sdtPr>
        <w:id w:val="-146534350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p w14:paraId="4C6C0B2C" w14:textId="77777777" w:rsidR="00802671" w:rsidRPr="00693F66" w:rsidRDefault="0080267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5CD8" w14:textId="77777777" w:rsidR="00802671" w:rsidRDefault="00802671">
    <w:pPr>
      <w:pStyle w:val="Footer"/>
    </w:pPr>
    <w:r>
      <w:t>Autumn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1F2D" w14:textId="77777777" w:rsidR="00802671" w:rsidRDefault="00802671" w:rsidP="00BA3D2F">
      <w:pPr>
        <w:spacing w:after="0" w:line="240" w:lineRule="auto"/>
      </w:pPr>
      <w:r>
        <w:separator/>
      </w:r>
    </w:p>
  </w:footnote>
  <w:footnote w:type="continuationSeparator" w:id="0">
    <w:p w14:paraId="37481BFF" w14:textId="77777777" w:rsidR="00802671" w:rsidRDefault="00802671" w:rsidP="00BA3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3E71" w14:textId="77777777" w:rsidR="00802671" w:rsidRDefault="00802671">
    <w:pPr>
      <w:pStyle w:val="Header"/>
    </w:pPr>
    <w:r>
      <w:rPr>
        <w:noProof/>
        <w:sz w:val="28"/>
        <w:szCs w:val="28"/>
        <w:lang w:eastAsia="en-GB"/>
      </w:rPr>
      <w:drawing>
        <wp:anchor distT="0" distB="0" distL="114300" distR="114300" simplePos="0" relativeHeight="251659264" behindDoc="1" locked="1" layoutInCell="1" allowOverlap="1" wp14:anchorId="77522551" wp14:editId="256E8592">
          <wp:simplePos x="0" y="0"/>
          <wp:positionH relativeFrom="column">
            <wp:posOffset>-641350</wp:posOffset>
          </wp:positionH>
          <wp:positionV relativeFrom="page">
            <wp:posOffset>208280</wp:posOffset>
          </wp:positionV>
          <wp:extent cx="7158990" cy="858520"/>
          <wp:effectExtent l="0" t="0" r="3810" b="0"/>
          <wp:wrapNone/>
          <wp:docPr id="1" name="Picture 1" descr="SDAPRAID: Stu - WORK IN PROGRESS:xxxx SC Brand Develpment:2. Stationary:Pictures:S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PRAID: Stu - WORK IN PROGRESS:xxxx SC Brand Develpment:2. Stationary:Pictures:Sc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t="6145" b="84506"/>
                  <a:stretch>
                    <a:fillRect/>
                  </a:stretch>
                </pic:blipFill>
                <pic:spPr bwMode="auto">
                  <a:xfrm>
                    <a:off x="0" y="0"/>
                    <a:ext cx="7158990"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B81"/>
    <w:multiLevelType w:val="hybridMultilevel"/>
    <w:tmpl w:val="6916CE42"/>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 w15:restartNumberingAfterBreak="0">
    <w:nsid w:val="0BA26DBA"/>
    <w:multiLevelType w:val="hybridMultilevel"/>
    <w:tmpl w:val="ACB651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74F9"/>
    <w:multiLevelType w:val="hybridMultilevel"/>
    <w:tmpl w:val="8138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7231"/>
    <w:multiLevelType w:val="hybridMultilevel"/>
    <w:tmpl w:val="439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5377B"/>
    <w:multiLevelType w:val="hybridMultilevel"/>
    <w:tmpl w:val="382A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1D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41493"/>
    <w:multiLevelType w:val="hybridMultilevel"/>
    <w:tmpl w:val="15C6B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C2366"/>
    <w:multiLevelType w:val="multilevel"/>
    <w:tmpl w:val="6090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991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E70E0"/>
    <w:multiLevelType w:val="hybridMultilevel"/>
    <w:tmpl w:val="086E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62998"/>
    <w:multiLevelType w:val="hybridMultilevel"/>
    <w:tmpl w:val="D7CA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15A18"/>
    <w:multiLevelType w:val="multilevel"/>
    <w:tmpl w:val="5B681862"/>
    <w:lvl w:ilvl="0">
      <w:start w:val="1"/>
      <w:numFmt w:val="decimal"/>
      <w:pStyle w:val="No1"/>
      <w:lvlText w:val="%1."/>
      <w:lvlJc w:val="left"/>
      <w:pPr>
        <w:tabs>
          <w:tab w:val="num" w:pos="862"/>
        </w:tabs>
        <w:ind w:left="862" w:hanging="720"/>
      </w:pPr>
      <w:rPr>
        <w:rFonts w:ascii="Arial" w:hAnsi="Arial" w:hint="default"/>
        <w:b/>
        <w:i w:val="0"/>
        <w:sz w:val="22"/>
        <w:u w:val="none"/>
      </w:rPr>
    </w:lvl>
    <w:lvl w:ilvl="1">
      <w:start w:val="1"/>
      <w:numFmt w:val="decimal"/>
      <w:pStyle w:val="No2"/>
      <w:lvlText w:val="%1.%2"/>
      <w:lvlJc w:val="left"/>
      <w:pPr>
        <w:tabs>
          <w:tab w:val="num" w:pos="6692"/>
        </w:tabs>
        <w:ind w:left="6692" w:hanging="737"/>
      </w:pPr>
      <w:rPr>
        <w:rFonts w:ascii="Arial" w:hAnsi="Arial" w:hint="default"/>
        <w:b w:val="0"/>
        <w:i w:val="0"/>
        <w:caps w:val="0"/>
        <w:color w:val="auto"/>
        <w:sz w:val="20"/>
        <w:u w:val="none"/>
      </w:rPr>
    </w:lvl>
    <w:lvl w:ilvl="2">
      <w:start w:val="1"/>
      <w:numFmt w:val="decimal"/>
      <w:lvlText w:val="%1.%2.%3"/>
      <w:lvlJc w:val="left"/>
      <w:pPr>
        <w:tabs>
          <w:tab w:val="num" w:pos="862"/>
        </w:tabs>
        <w:ind w:left="862" w:hanging="720"/>
      </w:pPr>
      <w:rPr>
        <w:rFonts w:ascii="Arial" w:hAnsi="Arial" w:hint="default"/>
        <w:b w:val="0"/>
        <w:i w:val="0"/>
        <w:sz w:val="20"/>
        <w:u w:val="none"/>
      </w:rPr>
    </w:lvl>
    <w:lvl w:ilvl="3">
      <w:start w:val="1"/>
      <w:numFmt w:val="decimal"/>
      <w:lvlText w:val="%1.%2.%3.%4"/>
      <w:lvlJc w:val="left"/>
      <w:pPr>
        <w:tabs>
          <w:tab w:val="num" w:pos="862"/>
        </w:tabs>
        <w:ind w:left="862" w:hanging="720"/>
      </w:pPr>
      <w:rPr>
        <w:rFonts w:ascii="Arial" w:hAnsi="Arial" w:hint="default"/>
        <w:b w:val="0"/>
        <w:i w:val="0"/>
        <w:sz w:val="22"/>
      </w:rPr>
    </w:lvl>
    <w:lvl w:ilvl="4">
      <w:start w:val="1"/>
      <w:numFmt w:val="decimal"/>
      <w:lvlText w:val="%1.%2.%3.%4.%5"/>
      <w:lvlJc w:val="left"/>
      <w:pPr>
        <w:tabs>
          <w:tab w:val="num" w:pos="1582"/>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2" w15:restartNumberingAfterBreak="0">
    <w:nsid w:val="4986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54068"/>
    <w:multiLevelType w:val="hybridMultilevel"/>
    <w:tmpl w:val="3594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F17AA"/>
    <w:multiLevelType w:val="hybridMultilevel"/>
    <w:tmpl w:val="F8F2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F5669"/>
    <w:multiLevelType w:val="hybridMultilevel"/>
    <w:tmpl w:val="2230F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72DC"/>
    <w:multiLevelType w:val="hybridMultilevel"/>
    <w:tmpl w:val="41F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B0616A"/>
    <w:multiLevelType w:val="hybridMultilevel"/>
    <w:tmpl w:val="E72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84B28"/>
    <w:multiLevelType w:val="hybridMultilevel"/>
    <w:tmpl w:val="E0C6B2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80481"/>
    <w:multiLevelType w:val="hybridMultilevel"/>
    <w:tmpl w:val="170C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91006"/>
    <w:multiLevelType w:val="hybridMultilevel"/>
    <w:tmpl w:val="8A84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073EA"/>
    <w:multiLevelType w:val="hybridMultilevel"/>
    <w:tmpl w:val="3894D9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B3A13"/>
    <w:multiLevelType w:val="hybridMultilevel"/>
    <w:tmpl w:val="6EC0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D68C6"/>
    <w:multiLevelType w:val="hybridMultilevel"/>
    <w:tmpl w:val="94C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F07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25"/>
  </w:num>
  <w:num w:numId="4">
    <w:abstractNumId w:val="5"/>
  </w:num>
  <w:num w:numId="5">
    <w:abstractNumId w:val="8"/>
  </w:num>
  <w:num w:numId="6">
    <w:abstractNumId w:val="15"/>
  </w:num>
  <w:num w:numId="7">
    <w:abstractNumId w:val="17"/>
  </w:num>
  <w:num w:numId="8">
    <w:abstractNumId w:val="24"/>
  </w:num>
  <w:num w:numId="9">
    <w:abstractNumId w:val="3"/>
  </w:num>
  <w:num w:numId="10">
    <w:abstractNumId w:val="11"/>
  </w:num>
  <w:num w:numId="11">
    <w:abstractNumId w:val="4"/>
  </w:num>
  <w:num w:numId="12">
    <w:abstractNumId w:val="10"/>
  </w:num>
  <w:num w:numId="13">
    <w:abstractNumId w:val="18"/>
  </w:num>
  <w:num w:numId="14">
    <w:abstractNumId w:val="21"/>
  </w:num>
  <w:num w:numId="15">
    <w:abstractNumId w:val="14"/>
  </w:num>
  <w:num w:numId="16">
    <w:abstractNumId w:val="2"/>
  </w:num>
  <w:num w:numId="17">
    <w:abstractNumId w:val="0"/>
  </w:num>
  <w:num w:numId="18">
    <w:abstractNumId w:val="20"/>
  </w:num>
  <w:num w:numId="19">
    <w:abstractNumId w:val="23"/>
  </w:num>
  <w:num w:numId="20">
    <w:abstractNumId w:val="16"/>
  </w:num>
  <w:num w:numId="21">
    <w:abstractNumId w:val="9"/>
  </w:num>
  <w:num w:numId="22">
    <w:abstractNumId w:val="6"/>
  </w:num>
  <w:num w:numId="23">
    <w:abstractNumId w:val="22"/>
  </w:num>
  <w:num w:numId="24">
    <w:abstractNumId w:val="19"/>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2F"/>
    <w:rsid w:val="00010455"/>
    <w:rsid w:val="00032229"/>
    <w:rsid w:val="0003440B"/>
    <w:rsid w:val="0004079F"/>
    <w:rsid w:val="00071B9D"/>
    <w:rsid w:val="00073ED8"/>
    <w:rsid w:val="00075031"/>
    <w:rsid w:val="00091E18"/>
    <w:rsid w:val="000A3D80"/>
    <w:rsid w:val="000B1A4C"/>
    <w:rsid w:val="000C5388"/>
    <w:rsid w:val="000D163D"/>
    <w:rsid w:val="000E6D42"/>
    <w:rsid w:val="000F02F7"/>
    <w:rsid w:val="000F538B"/>
    <w:rsid w:val="000F6C68"/>
    <w:rsid w:val="00124916"/>
    <w:rsid w:val="001442B3"/>
    <w:rsid w:val="00165711"/>
    <w:rsid w:val="001A764A"/>
    <w:rsid w:val="001E0545"/>
    <w:rsid w:val="001F03F1"/>
    <w:rsid w:val="0021336F"/>
    <w:rsid w:val="00222A90"/>
    <w:rsid w:val="00244F34"/>
    <w:rsid w:val="00257AAB"/>
    <w:rsid w:val="00297DE2"/>
    <w:rsid w:val="002C7ECE"/>
    <w:rsid w:val="002E60CF"/>
    <w:rsid w:val="0031321A"/>
    <w:rsid w:val="00317E93"/>
    <w:rsid w:val="00333B65"/>
    <w:rsid w:val="00342933"/>
    <w:rsid w:val="00342FD8"/>
    <w:rsid w:val="00355BF2"/>
    <w:rsid w:val="00370CF2"/>
    <w:rsid w:val="003770E1"/>
    <w:rsid w:val="0038632D"/>
    <w:rsid w:val="003A64AE"/>
    <w:rsid w:val="003F4391"/>
    <w:rsid w:val="004149E5"/>
    <w:rsid w:val="0041673C"/>
    <w:rsid w:val="004354DB"/>
    <w:rsid w:val="004415AE"/>
    <w:rsid w:val="00460B7F"/>
    <w:rsid w:val="0049223E"/>
    <w:rsid w:val="004C07AE"/>
    <w:rsid w:val="004C77DE"/>
    <w:rsid w:val="004D71F1"/>
    <w:rsid w:val="004F4C8B"/>
    <w:rsid w:val="00503C57"/>
    <w:rsid w:val="00515E7B"/>
    <w:rsid w:val="00546C18"/>
    <w:rsid w:val="0056143B"/>
    <w:rsid w:val="00581843"/>
    <w:rsid w:val="005941ED"/>
    <w:rsid w:val="005A0DAA"/>
    <w:rsid w:val="005A4055"/>
    <w:rsid w:val="005A5436"/>
    <w:rsid w:val="005C4C1D"/>
    <w:rsid w:val="005D4B69"/>
    <w:rsid w:val="005E5014"/>
    <w:rsid w:val="005F0EDD"/>
    <w:rsid w:val="006702E4"/>
    <w:rsid w:val="0068069F"/>
    <w:rsid w:val="00693F66"/>
    <w:rsid w:val="00695E34"/>
    <w:rsid w:val="006C4CB3"/>
    <w:rsid w:val="006D1733"/>
    <w:rsid w:val="006D40BE"/>
    <w:rsid w:val="006E3C2F"/>
    <w:rsid w:val="006F1CB4"/>
    <w:rsid w:val="0071261E"/>
    <w:rsid w:val="007309E8"/>
    <w:rsid w:val="0074433B"/>
    <w:rsid w:val="007746C1"/>
    <w:rsid w:val="00794B74"/>
    <w:rsid w:val="007B4EC1"/>
    <w:rsid w:val="007D2A74"/>
    <w:rsid w:val="007F3FB2"/>
    <w:rsid w:val="00802671"/>
    <w:rsid w:val="00814E31"/>
    <w:rsid w:val="00816165"/>
    <w:rsid w:val="008313BD"/>
    <w:rsid w:val="00863199"/>
    <w:rsid w:val="00863B2E"/>
    <w:rsid w:val="00875836"/>
    <w:rsid w:val="0088040C"/>
    <w:rsid w:val="008955F9"/>
    <w:rsid w:val="008D38CC"/>
    <w:rsid w:val="008D4E0A"/>
    <w:rsid w:val="009020A0"/>
    <w:rsid w:val="00902B66"/>
    <w:rsid w:val="00912771"/>
    <w:rsid w:val="0092031B"/>
    <w:rsid w:val="0092293A"/>
    <w:rsid w:val="00964589"/>
    <w:rsid w:val="00984875"/>
    <w:rsid w:val="00997969"/>
    <w:rsid w:val="009A2E24"/>
    <w:rsid w:val="009C011E"/>
    <w:rsid w:val="009D529C"/>
    <w:rsid w:val="009E0227"/>
    <w:rsid w:val="009E5AD7"/>
    <w:rsid w:val="009F399E"/>
    <w:rsid w:val="00A11C26"/>
    <w:rsid w:val="00A21D01"/>
    <w:rsid w:val="00A25376"/>
    <w:rsid w:val="00A41084"/>
    <w:rsid w:val="00A461B5"/>
    <w:rsid w:val="00A52C56"/>
    <w:rsid w:val="00A54B9B"/>
    <w:rsid w:val="00A56E73"/>
    <w:rsid w:val="00A821FC"/>
    <w:rsid w:val="00A92CCF"/>
    <w:rsid w:val="00AA17E8"/>
    <w:rsid w:val="00AA5CAA"/>
    <w:rsid w:val="00AC30B3"/>
    <w:rsid w:val="00AC6D48"/>
    <w:rsid w:val="00B238F0"/>
    <w:rsid w:val="00B2645D"/>
    <w:rsid w:val="00B34359"/>
    <w:rsid w:val="00B410A9"/>
    <w:rsid w:val="00B46A4C"/>
    <w:rsid w:val="00B6021E"/>
    <w:rsid w:val="00B62726"/>
    <w:rsid w:val="00B939D4"/>
    <w:rsid w:val="00BA30A7"/>
    <w:rsid w:val="00BA3D2F"/>
    <w:rsid w:val="00BC543A"/>
    <w:rsid w:val="00BC781A"/>
    <w:rsid w:val="00BE0306"/>
    <w:rsid w:val="00BF06A5"/>
    <w:rsid w:val="00BF36F5"/>
    <w:rsid w:val="00C21E71"/>
    <w:rsid w:val="00C22297"/>
    <w:rsid w:val="00C22BE1"/>
    <w:rsid w:val="00C42558"/>
    <w:rsid w:val="00CD1593"/>
    <w:rsid w:val="00CD32D9"/>
    <w:rsid w:val="00CD5F7E"/>
    <w:rsid w:val="00CE21BE"/>
    <w:rsid w:val="00D27516"/>
    <w:rsid w:val="00D32EEA"/>
    <w:rsid w:val="00D51C76"/>
    <w:rsid w:val="00D611BD"/>
    <w:rsid w:val="00DC2A5F"/>
    <w:rsid w:val="00DC4ADC"/>
    <w:rsid w:val="00DD166B"/>
    <w:rsid w:val="00E026E3"/>
    <w:rsid w:val="00E05453"/>
    <w:rsid w:val="00E226A5"/>
    <w:rsid w:val="00E53152"/>
    <w:rsid w:val="00E54F78"/>
    <w:rsid w:val="00E90FA3"/>
    <w:rsid w:val="00E95E41"/>
    <w:rsid w:val="00EE5E59"/>
    <w:rsid w:val="00EF50BF"/>
    <w:rsid w:val="00F42841"/>
    <w:rsid w:val="00F54B6D"/>
    <w:rsid w:val="00F65E88"/>
    <w:rsid w:val="00F82B71"/>
    <w:rsid w:val="00F95C7D"/>
    <w:rsid w:val="00FB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B800"/>
  <w15:docId w15:val="{1D05F285-88FF-4009-9FFF-D1896BA5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D2F"/>
  </w:style>
  <w:style w:type="paragraph" w:styleId="Heading2">
    <w:name w:val="heading 2"/>
    <w:basedOn w:val="Normal"/>
    <w:next w:val="Normal"/>
    <w:link w:val="Heading2Char"/>
    <w:qFormat/>
    <w:rsid w:val="00693F66"/>
    <w:pPr>
      <w:keepNext/>
      <w:spacing w:after="0" w:line="240" w:lineRule="auto"/>
      <w:jc w:val="center"/>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2F"/>
  </w:style>
  <w:style w:type="paragraph" w:styleId="Footer">
    <w:name w:val="footer"/>
    <w:basedOn w:val="Normal"/>
    <w:link w:val="FooterChar"/>
    <w:uiPriority w:val="99"/>
    <w:unhideWhenUsed/>
    <w:rsid w:val="00BA3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2F"/>
  </w:style>
  <w:style w:type="paragraph" w:styleId="BalloonText">
    <w:name w:val="Balloon Text"/>
    <w:basedOn w:val="Normal"/>
    <w:link w:val="BalloonTextChar"/>
    <w:uiPriority w:val="99"/>
    <w:semiHidden/>
    <w:unhideWhenUsed/>
    <w:rsid w:val="00BA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2F"/>
    <w:rPr>
      <w:rFonts w:ascii="Tahoma" w:hAnsi="Tahoma" w:cs="Tahoma"/>
      <w:sz w:val="16"/>
      <w:szCs w:val="16"/>
    </w:rPr>
  </w:style>
  <w:style w:type="paragraph" w:styleId="ListParagraph">
    <w:name w:val="List Paragraph"/>
    <w:basedOn w:val="Normal"/>
    <w:uiPriority w:val="34"/>
    <w:qFormat/>
    <w:rsid w:val="00BA3D2F"/>
    <w:pPr>
      <w:ind w:left="720"/>
      <w:contextualSpacing/>
    </w:pPr>
  </w:style>
  <w:style w:type="character" w:styleId="Hyperlink">
    <w:name w:val="Hyperlink"/>
    <w:basedOn w:val="DefaultParagraphFont"/>
    <w:uiPriority w:val="99"/>
    <w:unhideWhenUsed/>
    <w:rsid w:val="0049223E"/>
    <w:rPr>
      <w:color w:val="0000FF" w:themeColor="hyperlink"/>
      <w:u w:val="single"/>
    </w:rPr>
  </w:style>
  <w:style w:type="paragraph" w:customStyle="1" w:styleId="No1">
    <w:name w:val="No.1"/>
    <w:basedOn w:val="Normal"/>
    <w:rsid w:val="00A461B5"/>
    <w:pPr>
      <w:numPr>
        <w:numId w:val="10"/>
      </w:numPr>
      <w:spacing w:after="0" w:line="240" w:lineRule="auto"/>
    </w:pPr>
    <w:rPr>
      <w:rFonts w:ascii="Times New Roman" w:eastAsia="Times New Roman" w:hAnsi="Times New Roman" w:cs="Times New Roman"/>
      <w:sz w:val="20"/>
      <w:szCs w:val="20"/>
      <w:lang w:eastAsia="en-GB"/>
    </w:rPr>
  </w:style>
  <w:style w:type="paragraph" w:customStyle="1" w:styleId="No2">
    <w:name w:val="No.2"/>
    <w:basedOn w:val="Normal"/>
    <w:rsid w:val="00A461B5"/>
    <w:pPr>
      <w:numPr>
        <w:ilvl w:val="1"/>
        <w:numId w:val="10"/>
      </w:numPr>
      <w:tabs>
        <w:tab w:val="num" w:pos="737"/>
      </w:tabs>
      <w:spacing w:after="0" w:line="240" w:lineRule="auto"/>
      <w:ind w:left="737"/>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A461B5"/>
    <w:rPr>
      <w:color w:val="800080" w:themeColor="followedHyperlink"/>
      <w:u w:val="single"/>
    </w:rPr>
  </w:style>
  <w:style w:type="table" w:styleId="TableGrid">
    <w:name w:val="Table Grid"/>
    <w:basedOn w:val="TableNormal"/>
    <w:uiPriority w:val="59"/>
    <w:rsid w:val="004F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93F66"/>
    <w:rPr>
      <w:rFonts w:ascii="Arial" w:eastAsia="Times New Roman" w:hAnsi="Arial" w:cs="Arial"/>
      <w:b/>
      <w:bCs/>
      <w:sz w:val="24"/>
      <w:szCs w:val="24"/>
      <w:u w:val="single"/>
    </w:rPr>
  </w:style>
  <w:style w:type="paragraph" w:styleId="BodyText3">
    <w:name w:val="Body Text 3"/>
    <w:basedOn w:val="Normal"/>
    <w:link w:val="BodyText3Char"/>
    <w:semiHidden/>
    <w:unhideWhenUsed/>
    <w:rsid w:val="000B1A4C"/>
    <w:pPr>
      <w:autoSpaceDE w:val="0"/>
      <w:autoSpaceDN w:val="0"/>
      <w:adjustRightInd w:val="0"/>
      <w:spacing w:after="0" w:line="240" w:lineRule="auto"/>
    </w:pPr>
    <w:rPr>
      <w:rFonts w:ascii="Arial" w:eastAsia="Times New Roman" w:hAnsi="Arial" w:cs="Arial"/>
    </w:rPr>
  </w:style>
  <w:style w:type="character" w:customStyle="1" w:styleId="BodyText3Char">
    <w:name w:val="Body Text 3 Char"/>
    <w:basedOn w:val="DefaultParagraphFont"/>
    <w:link w:val="BodyText3"/>
    <w:semiHidden/>
    <w:rsid w:val="000B1A4C"/>
    <w:rPr>
      <w:rFonts w:ascii="Arial" w:eastAsia="Times New Roman" w:hAnsi="Arial" w:cs="Arial"/>
    </w:rPr>
  </w:style>
  <w:style w:type="paragraph" w:styleId="NormalWeb">
    <w:name w:val="Normal (Web)"/>
    <w:basedOn w:val="Normal"/>
    <w:uiPriority w:val="99"/>
    <w:unhideWhenUsed/>
    <w:rsid w:val="0080267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7677">
      <w:bodyDiv w:val="1"/>
      <w:marLeft w:val="0"/>
      <w:marRight w:val="0"/>
      <w:marTop w:val="0"/>
      <w:marBottom w:val="0"/>
      <w:divBdr>
        <w:top w:val="none" w:sz="0" w:space="0" w:color="auto"/>
        <w:left w:val="none" w:sz="0" w:space="0" w:color="auto"/>
        <w:bottom w:val="none" w:sz="0" w:space="0" w:color="auto"/>
        <w:right w:val="none" w:sz="0" w:space="0" w:color="auto"/>
      </w:divBdr>
    </w:div>
    <w:div w:id="414322603">
      <w:bodyDiv w:val="1"/>
      <w:marLeft w:val="0"/>
      <w:marRight w:val="0"/>
      <w:marTop w:val="0"/>
      <w:marBottom w:val="0"/>
      <w:divBdr>
        <w:top w:val="none" w:sz="0" w:space="0" w:color="auto"/>
        <w:left w:val="none" w:sz="0" w:space="0" w:color="auto"/>
        <w:bottom w:val="none" w:sz="0" w:space="0" w:color="auto"/>
        <w:right w:val="none" w:sz="0" w:space="0" w:color="auto"/>
      </w:divBdr>
    </w:div>
    <w:div w:id="529993801">
      <w:bodyDiv w:val="1"/>
      <w:marLeft w:val="0"/>
      <w:marRight w:val="0"/>
      <w:marTop w:val="0"/>
      <w:marBottom w:val="0"/>
      <w:divBdr>
        <w:top w:val="none" w:sz="0" w:space="0" w:color="auto"/>
        <w:left w:val="none" w:sz="0" w:space="0" w:color="auto"/>
        <w:bottom w:val="none" w:sz="0" w:space="0" w:color="auto"/>
        <w:right w:val="none" w:sz="0" w:space="0" w:color="auto"/>
      </w:divBdr>
    </w:div>
    <w:div w:id="1852793697">
      <w:bodyDiv w:val="1"/>
      <w:marLeft w:val="0"/>
      <w:marRight w:val="0"/>
      <w:marTop w:val="0"/>
      <w:marBottom w:val="0"/>
      <w:divBdr>
        <w:top w:val="none" w:sz="0" w:space="0" w:color="auto"/>
        <w:left w:val="none" w:sz="0" w:space="0" w:color="auto"/>
        <w:bottom w:val="none" w:sz="0" w:space="0" w:color="auto"/>
        <w:right w:val="none" w:sz="0" w:space="0" w:color="auto"/>
      </w:divBdr>
    </w:div>
    <w:div w:id="18780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2864</Words>
  <Characters>16331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Barratt</dc:creator>
  <cp:lastModifiedBy>Anne Murray  (Schools' Choice)</cp:lastModifiedBy>
  <cp:revision>2</cp:revision>
  <dcterms:created xsi:type="dcterms:W3CDTF">2019-11-19T09:16:00Z</dcterms:created>
  <dcterms:modified xsi:type="dcterms:W3CDTF">2019-11-19T09:16:00Z</dcterms:modified>
</cp:coreProperties>
</file>