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1A5" w:rsidRPr="000E4DA8" w:rsidRDefault="000E4DA8" w:rsidP="000E4DA8">
      <w:pPr>
        <w:jc w:val="center"/>
        <w:rPr>
          <w:b/>
          <w:sz w:val="36"/>
          <w:szCs w:val="36"/>
          <w:lang w:val="en-US"/>
        </w:rPr>
      </w:pPr>
      <w:r w:rsidRPr="000E4DA8">
        <w:rPr>
          <w:b/>
          <w:sz w:val="36"/>
          <w:szCs w:val="36"/>
          <w:lang w:val="en-US"/>
        </w:rPr>
        <w:t>TESTING AND ISOLATION GUIDANCE</w:t>
      </w:r>
    </w:p>
    <w:p w:rsidR="000E4DA8" w:rsidRDefault="000E4DA8">
      <w:pPr>
        <w:rPr>
          <w:lang w:val="en-US"/>
        </w:rPr>
      </w:pPr>
    </w:p>
    <w:p w:rsidR="000E4DA8" w:rsidRPr="000E4DA8" w:rsidRDefault="000E4DA8">
      <w:pPr>
        <w:rPr>
          <w:lang w:val="en-US"/>
        </w:rPr>
      </w:pPr>
      <w:r w:rsidRPr="000E4DA8">
        <w:rPr>
          <w:noProof/>
          <w:lang w:eastAsia="en-GB"/>
        </w:rPr>
        <w:drawing>
          <wp:inline distT="0" distB="0" distL="0" distR="0">
            <wp:extent cx="5731510" cy="4279527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7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4DA8" w:rsidRPr="000E4D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A8"/>
    <w:rsid w:val="000E4DA8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1ADB3"/>
  <w15:chartTrackingRefBased/>
  <w15:docId w15:val="{1BD14435-2010-4B62-A736-460028B1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Jarvis</dc:creator>
  <cp:keywords/>
  <dc:description/>
  <cp:lastModifiedBy>Karen Jarvis</cp:lastModifiedBy>
  <cp:revision>1</cp:revision>
  <dcterms:created xsi:type="dcterms:W3CDTF">2022-01-04T15:12:00Z</dcterms:created>
  <dcterms:modified xsi:type="dcterms:W3CDTF">2022-01-04T15:13:00Z</dcterms:modified>
</cp:coreProperties>
</file>