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3EA7" w14:textId="68DFAEB1" w:rsidR="00C8048D" w:rsidRDefault="00BB699F">
      <w:pPr>
        <w:pStyle w:val="Footer"/>
        <w:tabs>
          <w:tab w:val="clear" w:pos="4153"/>
          <w:tab w:val="clear" w:pos="8306"/>
        </w:tabs>
        <w:rPr>
          <w:rFonts w:ascii="Arial" w:hAnsi="Arial" w:cs="Arial"/>
        </w:rPr>
      </w:pPr>
      <w:r>
        <w:rPr>
          <w:noProof/>
          <w:color w:val="0070C0"/>
          <w:szCs w:val="22"/>
          <w:lang w:val="en-US"/>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3A94E018"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w:t>
      </w:r>
      <w:r w:rsidR="00566517">
        <w:rPr>
          <w:rFonts w:asciiTheme="minorHAnsi" w:hAnsiTheme="minorHAnsi" w:cs="Arial"/>
        </w:rPr>
        <w:t xml:space="preserve">Virtually </w:t>
      </w:r>
      <w:r w:rsidRPr="00CC6965">
        <w:rPr>
          <w:rFonts w:asciiTheme="minorHAnsi" w:hAnsiTheme="minorHAnsi" w:cs="Arial"/>
        </w:rPr>
        <w:t xml:space="preserve">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6F0D78">
        <w:rPr>
          <w:rFonts w:asciiTheme="minorHAnsi" w:hAnsiTheme="minorHAnsi" w:cs="Arial"/>
        </w:rPr>
        <w:t>Thursday, 24 September</w:t>
      </w:r>
      <w:r w:rsidR="00C317F8">
        <w:rPr>
          <w:rFonts w:asciiTheme="minorHAnsi" w:hAnsiTheme="minorHAnsi" w:cs="Arial"/>
        </w:rPr>
        <w:t xml:space="preserve"> 2020</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4B776654"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6FAA0C04" w14:textId="15C2471A" w:rsidR="00EB5555" w:rsidRDefault="007F3986" w:rsidP="00BB699F">
            <w:pPr>
              <w:rPr>
                <w:rFonts w:asciiTheme="minorHAnsi" w:hAnsiTheme="minorHAnsi" w:cs="Arial"/>
                <w:lang w:val="fr-FR"/>
              </w:rPr>
            </w:pPr>
            <w:r>
              <w:rPr>
                <w:rFonts w:asciiTheme="minorHAnsi" w:hAnsiTheme="minorHAnsi" w:cs="Arial"/>
                <w:lang w:val="fr-FR"/>
              </w:rPr>
              <w:t xml:space="preserve">Craig D’Cunha (CD) </w:t>
            </w:r>
            <w:r w:rsidR="008823EF">
              <w:rPr>
                <w:rFonts w:asciiTheme="minorHAnsi" w:hAnsiTheme="minorHAnsi" w:cs="Arial"/>
                <w:lang w:val="fr-FR"/>
              </w:rPr>
              <w:t xml:space="preserve">- </w:t>
            </w:r>
            <w:r w:rsidR="00451315">
              <w:rPr>
                <w:rFonts w:asciiTheme="minorHAnsi" w:hAnsiTheme="minorHAnsi" w:cs="Arial"/>
                <w:lang w:val="fr-FR"/>
              </w:rPr>
              <w:t>Executive Headteacher</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63E166DB" w14:textId="77777777" w:rsidR="004425D3" w:rsidRPr="001F266D" w:rsidRDefault="004425D3" w:rsidP="00BB699F">
            <w:pPr>
              <w:rPr>
                <w:rFonts w:asciiTheme="minorHAnsi" w:hAnsiTheme="minorHAnsi" w:cs="Arial"/>
                <w:lang w:val="fr-FR"/>
              </w:rPr>
            </w:pPr>
            <w:r w:rsidRPr="001F266D">
              <w:rPr>
                <w:rFonts w:asciiTheme="minorHAnsi" w:hAnsiTheme="minorHAnsi" w:cs="Arial"/>
                <w:lang w:val="fr-FR"/>
              </w:rPr>
              <w:t>Rev’d Rob Hinsley (RHI)</w:t>
            </w:r>
          </w:p>
          <w:p w14:paraId="1AFF3FB6" w14:textId="0F4BA40E" w:rsidR="000E6439" w:rsidRDefault="000E6439" w:rsidP="00BB699F">
            <w:pPr>
              <w:rPr>
                <w:rFonts w:asciiTheme="minorHAnsi" w:hAnsiTheme="minorHAnsi" w:cs="Arial"/>
                <w:lang w:val="fr-FR"/>
              </w:rPr>
            </w:pPr>
            <w:r w:rsidRPr="001F266D">
              <w:rPr>
                <w:rFonts w:asciiTheme="minorHAnsi" w:hAnsiTheme="minorHAnsi" w:cs="Arial"/>
                <w:lang w:val="fr-FR"/>
              </w:rPr>
              <w:t>Kevin Williams (KW)</w:t>
            </w:r>
          </w:p>
          <w:p w14:paraId="37C77309" w14:textId="114E3149" w:rsidR="000C7FEA" w:rsidRPr="00A44685" w:rsidRDefault="000C7FEA" w:rsidP="00EB5555">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699F24FD" w14:textId="77777777" w:rsidR="004425D3" w:rsidRDefault="004425D3" w:rsidP="004C1BAE">
            <w:pPr>
              <w:rPr>
                <w:rFonts w:asciiTheme="minorHAnsi" w:hAnsiTheme="minorHAnsi" w:cs="Arial"/>
                <w:lang w:val="fr-FR"/>
              </w:rPr>
            </w:pPr>
            <w:r>
              <w:rPr>
                <w:rFonts w:asciiTheme="minorHAnsi" w:hAnsiTheme="minorHAnsi" w:cs="Arial"/>
                <w:lang w:val="fr-FR"/>
              </w:rPr>
              <w:t>Andy Baker (AB) – Staff Representative</w:t>
            </w:r>
          </w:p>
          <w:p w14:paraId="5F7FEAC8" w14:textId="7028D5CE" w:rsidR="004C1BAE" w:rsidRDefault="004C1BAE" w:rsidP="004C1BAE">
            <w:pPr>
              <w:rPr>
                <w:rFonts w:asciiTheme="minorHAnsi" w:hAnsiTheme="minorHAnsi" w:cs="Arial"/>
                <w:lang w:val="fr-FR"/>
              </w:rPr>
            </w:pPr>
            <w:r w:rsidRPr="00506CDB">
              <w:rPr>
                <w:rFonts w:asciiTheme="minorHAnsi" w:hAnsiTheme="minorHAnsi" w:cs="Arial"/>
                <w:lang w:val="fr-FR"/>
              </w:rPr>
              <w:t>Rob Croxson (RC)</w:t>
            </w:r>
            <w:r>
              <w:rPr>
                <w:rFonts w:asciiTheme="minorHAnsi" w:hAnsiTheme="minorHAnsi" w:cs="Arial"/>
                <w:lang w:val="fr-FR"/>
              </w:rPr>
              <w:t xml:space="preserve"> - Staff Representative</w:t>
            </w:r>
          </w:p>
          <w:p w14:paraId="4B171952" w14:textId="636F1BD6" w:rsidR="009F3250" w:rsidRDefault="009F3250" w:rsidP="0097533E">
            <w:pPr>
              <w:tabs>
                <w:tab w:val="left" w:pos="6237"/>
              </w:tabs>
              <w:rPr>
                <w:rFonts w:asciiTheme="minorHAnsi" w:hAnsiTheme="minorHAnsi" w:cs="Arial"/>
              </w:rPr>
            </w:pPr>
            <w:r>
              <w:rPr>
                <w:rFonts w:asciiTheme="minorHAnsi" w:hAnsiTheme="minorHAnsi" w:cs="Arial"/>
              </w:rPr>
              <w:t>Rick Hanson (RH</w:t>
            </w:r>
            <w:r w:rsidR="00566517">
              <w:rPr>
                <w:rFonts w:asciiTheme="minorHAnsi" w:hAnsiTheme="minorHAnsi" w:cs="Arial"/>
              </w:rPr>
              <w:t>A</w:t>
            </w:r>
            <w:r>
              <w:rPr>
                <w:rFonts w:asciiTheme="minorHAnsi" w:hAnsiTheme="minorHAnsi" w:cs="Arial"/>
              </w:rPr>
              <w:t xml:space="preserve">) </w:t>
            </w:r>
            <w:r w:rsidR="004C1BAE">
              <w:rPr>
                <w:rFonts w:asciiTheme="minorHAnsi" w:hAnsiTheme="minorHAnsi" w:cs="Arial"/>
              </w:rPr>
              <w:t xml:space="preserve">- </w:t>
            </w:r>
            <w:r w:rsidRPr="00247CEB">
              <w:rPr>
                <w:rFonts w:asciiTheme="minorHAnsi" w:hAnsiTheme="minorHAnsi" w:cs="Arial"/>
              </w:rPr>
              <w:t>Head of School</w:t>
            </w:r>
          </w:p>
          <w:p w14:paraId="402BD3F0" w14:textId="4584A26D"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6A5C1514" w14:textId="47F88929" w:rsidR="00710F4F" w:rsidRDefault="00710F4F" w:rsidP="0097533E">
            <w:pPr>
              <w:tabs>
                <w:tab w:val="left" w:pos="6237"/>
              </w:tabs>
              <w:rPr>
                <w:rFonts w:asciiTheme="minorHAnsi" w:hAnsiTheme="minorHAnsi" w:cs="Arial"/>
              </w:rPr>
            </w:pPr>
          </w:p>
          <w:p w14:paraId="00BEAB0C" w14:textId="345E49A5" w:rsidR="006B3B5F" w:rsidRPr="00CC6965" w:rsidRDefault="006B3B5F" w:rsidP="0097533E">
            <w:pPr>
              <w:tabs>
                <w:tab w:val="left" w:pos="6237"/>
              </w:tabs>
              <w:rPr>
                <w:rFonts w:asciiTheme="minorHAnsi" w:hAnsiTheme="minorHAnsi" w:cs="Arial"/>
              </w:rPr>
            </w:pP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28458533" w14:textId="5933BB1F" w:rsidR="001B2DAF" w:rsidRDefault="001B2DAF" w:rsidP="006A7E41">
            <w:pPr>
              <w:rPr>
                <w:rFonts w:asciiTheme="minorHAnsi" w:hAnsiTheme="minorHAnsi" w:cs="Arial"/>
              </w:rPr>
            </w:pPr>
            <w:r>
              <w:rPr>
                <w:rFonts w:asciiTheme="minorHAnsi" w:hAnsiTheme="minorHAnsi" w:cs="Arial"/>
              </w:rPr>
              <w:t xml:space="preserve">There were apologies for absence from </w:t>
            </w:r>
            <w:r w:rsidR="00340E00">
              <w:rPr>
                <w:rFonts w:asciiTheme="minorHAnsi" w:hAnsiTheme="minorHAnsi" w:cs="Arial"/>
              </w:rPr>
              <w:t xml:space="preserve">Gareth </w:t>
            </w:r>
            <w:r w:rsidR="00340E00" w:rsidRPr="008823EF">
              <w:rPr>
                <w:rFonts w:asciiTheme="minorHAnsi" w:hAnsiTheme="minorHAnsi" w:cs="Arial"/>
              </w:rPr>
              <w:t>Connor</w:t>
            </w:r>
            <w:r w:rsidRPr="008823EF">
              <w:rPr>
                <w:rFonts w:asciiTheme="minorHAnsi" w:hAnsiTheme="minorHAnsi" w:cs="Arial"/>
              </w:rPr>
              <w:t>.</w:t>
            </w:r>
            <w:r>
              <w:rPr>
                <w:rFonts w:asciiTheme="minorHAnsi" w:hAnsiTheme="minorHAnsi" w:cs="Arial"/>
              </w:rPr>
              <w:t xml:space="preserve"> </w:t>
            </w:r>
          </w:p>
          <w:p w14:paraId="28D91CE4" w14:textId="77777777" w:rsidR="001B2DAF" w:rsidRDefault="001B2DAF" w:rsidP="006A7E41">
            <w:pPr>
              <w:rPr>
                <w:rFonts w:asciiTheme="minorHAnsi" w:hAnsiTheme="minorHAnsi" w:cs="Arial"/>
              </w:rPr>
            </w:pPr>
          </w:p>
          <w:p w14:paraId="26CD58D2" w14:textId="28E5D24A" w:rsidR="001B2DAF" w:rsidRDefault="001B2DAF" w:rsidP="006A7E41">
            <w:pPr>
              <w:rPr>
                <w:rFonts w:asciiTheme="minorHAnsi" w:hAnsiTheme="minorHAnsi" w:cs="Arial"/>
              </w:rPr>
            </w:pPr>
            <w:r>
              <w:rPr>
                <w:rFonts w:asciiTheme="minorHAnsi" w:hAnsiTheme="minorHAnsi" w:cs="Arial"/>
              </w:rPr>
              <w:t>Governors consented to th</w:t>
            </w:r>
            <w:r w:rsidR="004425D3">
              <w:rPr>
                <w:rFonts w:asciiTheme="minorHAnsi" w:hAnsiTheme="minorHAnsi" w:cs="Arial"/>
              </w:rPr>
              <w:t>is</w:t>
            </w:r>
            <w:r>
              <w:rPr>
                <w:rFonts w:asciiTheme="minorHAnsi" w:hAnsiTheme="minorHAnsi" w:cs="Arial"/>
              </w:rPr>
              <w:t xml:space="preserve"> absence. </w:t>
            </w:r>
          </w:p>
          <w:p w14:paraId="7AFE997F" w14:textId="01C2BCB0" w:rsidR="00E63697" w:rsidRPr="006A7E41" w:rsidRDefault="003E3489" w:rsidP="006A7E41">
            <w:pPr>
              <w:rPr>
                <w:rFonts w:asciiTheme="minorHAnsi" w:hAnsiTheme="minorHAnsi" w:cs="Arial"/>
                <w:lang w:val="fr-FR"/>
              </w:rPr>
            </w:pPr>
            <w:r w:rsidRPr="007063A0">
              <w:rPr>
                <w:rFonts w:asciiTheme="minorHAnsi" w:hAnsiTheme="minorHAnsi"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F2E603B" w14:textId="77777777" w:rsidR="00CB18C7" w:rsidRPr="007063A0" w:rsidRDefault="00CB18C7">
            <w:pPr>
              <w:rPr>
                <w:rFonts w:asciiTheme="minorHAnsi" w:hAnsiTheme="minorHAnsi" w:cs="Arial"/>
              </w:rPr>
            </w:pPr>
          </w:p>
          <w:p w14:paraId="14539ACB" w14:textId="04A4B1E0" w:rsidR="00CB18C7" w:rsidRPr="007063A0" w:rsidRDefault="00CB18C7">
            <w:pPr>
              <w:rPr>
                <w:rFonts w:asciiTheme="minorHAnsi" w:hAnsiTheme="minorHAnsi" w:cs="Arial"/>
                <w:b/>
              </w:rPr>
            </w:pP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0D54EE34"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C2C4EB9"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0785712E" w14:textId="1EA7091D" w:rsidR="008823EF" w:rsidRPr="008823EF" w:rsidRDefault="008823EF" w:rsidP="004425D3">
            <w:pPr>
              <w:rPr>
                <w:rFonts w:asciiTheme="minorHAnsi" w:hAnsiTheme="minorHAnsi"/>
                <w:bCs/>
              </w:rPr>
            </w:pPr>
          </w:p>
        </w:tc>
        <w:tc>
          <w:tcPr>
            <w:tcW w:w="1417" w:type="dxa"/>
            <w:gridSpan w:val="2"/>
            <w:tcBorders>
              <w:top w:val="single" w:sz="4" w:space="0" w:color="auto"/>
              <w:left w:val="single" w:sz="4" w:space="0" w:color="auto"/>
              <w:bottom w:val="single" w:sz="4" w:space="0" w:color="auto"/>
              <w:right w:val="single" w:sz="4" w:space="0" w:color="auto"/>
            </w:tcBorders>
          </w:tcPr>
          <w:p w14:paraId="513EB9B0" w14:textId="77777777" w:rsidR="007C5867" w:rsidRDefault="007C5867">
            <w:pPr>
              <w:rPr>
                <w:rFonts w:asciiTheme="minorHAnsi" w:hAnsiTheme="minorHAnsi" w:cs="Arial"/>
              </w:rPr>
            </w:pPr>
          </w:p>
          <w:p w14:paraId="2553B1A0" w14:textId="4B5A0E75" w:rsidR="008823EF" w:rsidRPr="008823EF" w:rsidRDefault="008823EF">
            <w:pPr>
              <w:rPr>
                <w:rFonts w:asciiTheme="minorHAnsi" w:hAnsiTheme="minorHAnsi" w:cs="Arial"/>
                <w:b/>
                <w:bCs/>
              </w:rPr>
            </w:pP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23F1EF10"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43973BD8" w:rsidR="007C5867" w:rsidRPr="001F266D" w:rsidRDefault="007C5867" w:rsidP="00404254">
            <w:pPr>
              <w:rPr>
                <w:rFonts w:asciiTheme="minorHAnsi" w:hAnsiTheme="minorHAnsi" w:cs="Arial"/>
                <w:color w:val="FF0000"/>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r w:rsidR="001F266D" w:rsidRPr="001F266D">
              <w:rPr>
                <w:rFonts w:asciiTheme="minorHAnsi" w:hAnsiTheme="minorHAnsi" w:cs="Arial"/>
                <w:color w:val="FF0000"/>
              </w:rPr>
              <w:t xml:space="preserve">KT advised that the Pecuniary Interests information was on Governorhub, and all governors could simply check the details and amend where necessary, then confirming that the declaration was current. </w:t>
            </w:r>
          </w:p>
          <w:p w14:paraId="070C74AB" w14:textId="77777777" w:rsidR="007C5867" w:rsidRDefault="007C5867" w:rsidP="00404254">
            <w:pPr>
              <w:pStyle w:val="Heading6"/>
              <w:rPr>
                <w:rFonts w:asciiTheme="minorHAnsi" w:hAnsiTheme="minorHAnsi"/>
                <w:b w:val="0"/>
                <w:sz w:val="24"/>
                <w:szCs w:val="24"/>
                <w:u w:val="none"/>
              </w:rPr>
            </w:pPr>
          </w:p>
          <w:p w14:paraId="4B602223" w14:textId="2ACF12ED" w:rsidR="00D224DC" w:rsidRPr="00CC6965" w:rsidRDefault="00020C60" w:rsidP="00E11838">
            <w:pPr>
              <w:rPr>
                <w:rFonts w:asciiTheme="minorHAnsi" w:hAnsiTheme="minorHAnsi"/>
              </w:rPr>
            </w:pPr>
            <w:r w:rsidRPr="00CC6965">
              <w:rPr>
                <w:rFonts w:asciiTheme="minorHAnsi" w:hAnsiTheme="minorHAnsi"/>
              </w:rPr>
              <w:t xml:space="preserve">Governors were further reminded of the new statutory requirements now required to be declared on the </w:t>
            </w:r>
            <w:r w:rsidR="00F779CF">
              <w:rPr>
                <w:rFonts w:asciiTheme="minorHAnsi" w:hAnsiTheme="minorHAnsi"/>
              </w:rPr>
              <w:t>Academy</w:t>
            </w:r>
            <w:r w:rsidRPr="00CC6965">
              <w:rPr>
                <w:rFonts w:asciiTheme="minorHAnsi" w:hAnsiTheme="minorHAnsi"/>
              </w:rPr>
              <w:t xml:space="preserve"> website (as per A</w:t>
            </w:r>
            <w:r w:rsidR="000B368C">
              <w:rPr>
                <w:rFonts w:asciiTheme="minorHAnsi" w:hAnsiTheme="minorHAnsi"/>
              </w:rPr>
              <w:t>cademies Financial Handbook 20</w:t>
            </w:r>
            <w:r w:rsidR="004425D3">
              <w:rPr>
                <w:rFonts w:asciiTheme="minorHAnsi" w:hAnsiTheme="minorHAnsi"/>
              </w:rPr>
              <w:t>20</w:t>
            </w:r>
            <w:r w:rsidRPr="00CC6965">
              <w:rPr>
                <w:rFonts w:asciiTheme="minorHAnsi" w:hAnsiTheme="minorHAnsi"/>
              </w:rPr>
              <w:t>).</w:t>
            </w:r>
          </w:p>
        </w:tc>
        <w:tc>
          <w:tcPr>
            <w:tcW w:w="1417" w:type="dxa"/>
            <w:gridSpan w:val="2"/>
            <w:tcBorders>
              <w:top w:val="single" w:sz="4" w:space="0" w:color="auto"/>
              <w:left w:val="single" w:sz="4" w:space="0" w:color="auto"/>
              <w:bottom w:val="single" w:sz="4" w:space="0" w:color="auto"/>
              <w:right w:val="single" w:sz="4" w:space="0" w:color="auto"/>
            </w:tcBorders>
          </w:tcPr>
          <w:p w14:paraId="3283B38A" w14:textId="77777777" w:rsidR="007C5867" w:rsidRPr="00CC6965" w:rsidRDefault="007C5867">
            <w:pPr>
              <w:rPr>
                <w:rFonts w:asciiTheme="minorHAnsi" w:hAnsiTheme="minorHAnsi" w:cs="Arial"/>
              </w:rPr>
            </w:pPr>
          </w:p>
          <w:p w14:paraId="26460F53" w14:textId="36DD9F4D" w:rsidR="004E31B5" w:rsidRPr="001F266D" w:rsidRDefault="001F266D">
            <w:pPr>
              <w:rPr>
                <w:rFonts w:asciiTheme="minorHAnsi" w:hAnsiTheme="minorHAnsi" w:cs="Arial"/>
                <w:b/>
                <w:bCs/>
                <w:color w:val="FF0000"/>
              </w:rPr>
            </w:pPr>
            <w:r w:rsidRPr="001F266D">
              <w:rPr>
                <w:rFonts w:asciiTheme="minorHAnsi" w:hAnsiTheme="minorHAnsi" w:cs="Arial"/>
                <w:b/>
                <w:bCs/>
                <w:color w:val="FF0000"/>
              </w:rPr>
              <w:t>GOVs</w:t>
            </w:r>
          </w:p>
          <w:p w14:paraId="420A84FD" w14:textId="01072058" w:rsidR="004E31B5" w:rsidRPr="00CC6965" w:rsidRDefault="004E31B5">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5691F276" w:rsidR="00F65A0B" w:rsidRPr="00CC6965" w:rsidRDefault="00566517"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lastRenderedPageBreak/>
              <w:t>3</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47EC0AAB" w:rsidR="0083201D" w:rsidRPr="00CC6965" w:rsidRDefault="00566517">
            <w:pPr>
              <w:rPr>
                <w:rFonts w:asciiTheme="minorHAnsi" w:hAnsiTheme="minorHAnsi" w:cs="Arial"/>
              </w:rPr>
            </w:pPr>
            <w:r>
              <w:rPr>
                <w:rFonts w:asciiTheme="minorHAnsi" w:hAnsiTheme="minorHAnsi" w:cs="Arial"/>
              </w:rPr>
              <w:t>3</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4F5FBB78"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6F0D78">
              <w:rPr>
                <w:rFonts w:asciiTheme="minorHAnsi" w:hAnsiTheme="minorHAnsi" w:cs="Arial"/>
              </w:rPr>
              <w:t>Monday, 6 July</w:t>
            </w:r>
            <w:r w:rsidR="001B2DAF">
              <w:rPr>
                <w:rFonts w:asciiTheme="minorHAnsi" w:hAnsiTheme="minorHAnsi" w:cs="Arial"/>
              </w:rPr>
              <w:t xml:space="preserve"> 2020 </w:t>
            </w:r>
            <w:r w:rsidRPr="00CC6965">
              <w:rPr>
                <w:rFonts w:asciiTheme="minorHAnsi" w:hAnsiTheme="minorHAnsi" w:cs="Arial"/>
              </w:rPr>
              <w:t>(cop</w:t>
            </w:r>
            <w:r w:rsidR="00566517">
              <w:rPr>
                <w:rFonts w:asciiTheme="minorHAnsi" w:hAnsiTheme="minorHAnsi" w:cs="Arial"/>
              </w:rPr>
              <w:t>ies</w:t>
            </w:r>
            <w:r w:rsidRPr="00CC6965">
              <w:rPr>
                <w:rFonts w:asciiTheme="minorHAnsi" w:hAnsiTheme="minorHAnsi" w:cs="Arial"/>
              </w:rPr>
              <w:t xml:space="preserve"> in the Minute Book), 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7DA889DC" w:rsidR="0083201D" w:rsidRPr="00CC6965" w:rsidRDefault="00566517">
            <w:pPr>
              <w:rPr>
                <w:rFonts w:asciiTheme="minorHAnsi" w:hAnsiTheme="minorHAnsi" w:cs="Arial"/>
              </w:rPr>
            </w:pPr>
            <w:r>
              <w:rPr>
                <w:rFonts w:asciiTheme="minorHAnsi" w:hAnsiTheme="minorHAnsi" w:cs="Arial"/>
              </w:rPr>
              <w:t>3</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643EBBCB" w14:textId="77777777" w:rsidR="00026A5E" w:rsidRDefault="00026A5E" w:rsidP="0083201D">
            <w:pPr>
              <w:pStyle w:val="Footer"/>
              <w:tabs>
                <w:tab w:val="clear" w:pos="4153"/>
                <w:tab w:val="clear" w:pos="8306"/>
              </w:tabs>
              <w:rPr>
                <w:rFonts w:asciiTheme="minorHAnsi" w:hAnsiTheme="minorHAnsi" w:cs="Arial"/>
                <w:sz w:val="24"/>
                <w:szCs w:val="24"/>
              </w:rPr>
            </w:pPr>
          </w:p>
          <w:p w14:paraId="5B336C1F" w14:textId="62006F14"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AB7C32">
              <w:rPr>
                <w:rFonts w:asciiTheme="minorHAnsi" w:hAnsiTheme="minorHAnsi" w:cs="Arial"/>
                <w:sz w:val="24"/>
                <w:szCs w:val="24"/>
              </w:rPr>
              <w:t xml:space="preserve">from the minutes of </w:t>
            </w:r>
            <w:r w:rsidR="006F0D78">
              <w:rPr>
                <w:rFonts w:asciiTheme="minorHAnsi" w:hAnsiTheme="minorHAnsi" w:cs="Arial"/>
                <w:sz w:val="24"/>
                <w:szCs w:val="24"/>
              </w:rPr>
              <w:t>Monday, 6 July</w:t>
            </w:r>
            <w:r w:rsidR="001B2DAF">
              <w:rPr>
                <w:rFonts w:asciiTheme="minorHAnsi" w:hAnsiTheme="minorHAnsi" w:cs="Arial"/>
                <w:sz w:val="24"/>
                <w:szCs w:val="24"/>
              </w:rPr>
              <w:t xml:space="preserve"> </w:t>
            </w:r>
            <w:r w:rsidR="00AB7C32">
              <w:rPr>
                <w:rFonts w:asciiTheme="minorHAnsi" w:hAnsiTheme="minorHAnsi" w:cs="Arial"/>
                <w:sz w:val="24"/>
                <w:szCs w:val="24"/>
              </w:rPr>
              <w:t xml:space="preserve">2020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48A6E077" w14:textId="0D767DCF" w:rsidR="006F0D78" w:rsidRPr="00AB77AA" w:rsidRDefault="006F0D78" w:rsidP="006F0D78">
            <w:pPr>
              <w:rPr>
                <w:rFonts w:ascii="Calibri" w:hAnsi="Calibri" w:cs="Calibri"/>
                <w:bCs/>
                <w:color w:val="000000"/>
              </w:rPr>
            </w:pPr>
            <w:r w:rsidRPr="00AB77AA">
              <w:rPr>
                <w:rFonts w:ascii="Calibri" w:hAnsi="Calibri" w:cs="Calibri"/>
                <w:color w:val="000000"/>
              </w:rPr>
              <w:t xml:space="preserve">Item 2.1 - </w:t>
            </w:r>
            <w:r w:rsidRPr="00AB77AA">
              <w:rPr>
                <w:rFonts w:ascii="Calibri" w:hAnsi="Calibri" w:cs="Calibri"/>
                <w:bCs/>
                <w:color w:val="000000"/>
              </w:rPr>
              <w:t xml:space="preserve">KT agreed to liaise with Sue Haywood regarding the completion of the annual Pecuniary Interest template and ensuring it was uploaded to Governorhub.  </w:t>
            </w:r>
            <w:r w:rsidR="00285F51">
              <w:rPr>
                <w:rFonts w:ascii="Calibri" w:hAnsi="Calibri" w:cs="Calibri"/>
                <w:bCs/>
                <w:color w:val="000000"/>
              </w:rPr>
              <w:t>Actioned</w:t>
            </w:r>
          </w:p>
          <w:p w14:paraId="44FE02DB" w14:textId="3348347C" w:rsidR="006F0D78" w:rsidRDefault="006F0D78" w:rsidP="006F0D78">
            <w:pPr>
              <w:rPr>
                <w:rFonts w:ascii="Calibri" w:hAnsi="Calibri" w:cs="Calibri"/>
                <w:color w:val="000000"/>
              </w:rPr>
            </w:pPr>
            <w:r w:rsidRPr="00AB77AA">
              <w:rPr>
                <w:rFonts w:ascii="Calibri" w:hAnsi="Calibri" w:cs="Calibri"/>
                <w:color w:val="000000"/>
              </w:rPr>
              <w:t>Item 4.2 - CD agreed to circulate to governors the finalised arrangements for students returning in September.</w:t>
            </w:r>
            <w:r w:rsidR="00874EA7">
              <w:rPr>
                <w:rFonts w:ascii="Calibri" w:hAnsi="Calibri" w:cs="Calibri"/>
                <w:color w:val="000000"/>
              </w:rPr>
              <w:t xml:space="preserve">  Actioned.</w:t>
            </w:r>
          </w:p>
          <w:p w14:paraId="5CCB0CB2" w14:textId="4047DCA5" w:rsidR="005E664A" w:rsidRPr="00143944" w:rsidRDefault="005E664A" w:rsidP="006F0D78">
            <w:pPr>
              <w:pStyle w:val="No2"/>
              <w:numPr>
                <w:ilvl w:val="0"/>
                <w:numId w:val="0"/>
              </w:numPr>
              <w:ind w:left="737" w:hanging="737"/>
              <w:rPr>
                <w:rFonts w:ascii="Calibri" w:hAnsi="Calibri"/>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4B2F2E9" w14:textId="2DFAF6F1" w:rsidR="00557422" w:rsidRPr="00CC6965" w:rsidRDefault="00557422" w:rsidP="00EB5555">
            <w:pPr>
              <w:rPr>
                <w:rFonts w:asciiTheme="minorHAnsi" w:hAnsiTheme="minorHAnsi" w:cs="Arial"/>
                <w:b/>
              </w:rPr>
            </w:pPr>
          </w:p>
        </w:tc>
      </w:tr>
      <w:tr w:rsidR="006F0D78" w:rsidRPr="00CC6965" w14:paraId="159E5D4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D734DAC" w14:textId="376C38D1" w:rsidR="006F0D78" w:rsidRDefault="006F0D78" w:rsidP="0051251C">
            <w:pPr>
              <w:rPr>
                <w:rFonts w:asciiTheme="minorHAnsi" w:hAnsiTheme="minorHAnsi" w:cs="Arial"/>
              </w:rPr>
            </w:pPr>
            <w:r>
              <w:rPr>
                <w:rFonts w:asciiTheme="minorHAnsi" w:hAnsiTheme="minorHAnsi" w:cs="Arial"/>
              </w:rPr>
              <w:t>4.</w:t>
            </w:r>
          </w:p>
        </w:tc>
        <w:tc>
          <w:tcPr>
            <w:tcW w:w="7229" w:type="dxa"/>
            <w:gridSpan w:val="3"/>
            <w:tcBorders>
              <w:top w:val="single" w:sz="4" w:space="0" w:color="auto"/>
              <w:left w:val="single" w:sz="4" w:space="0" w:color="auto"/>
              <w:bottom w:val="single" w:sz="4" w:space="0" w:color="auto"/>
              <w:right w:val="single" w:sz="4" w:space="0" w:color="auto"/>
            </w:tcBorders>
          </w:tcPr>
          <w:p w14:paraId="686EB945" w14:textId="77777777"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GOVERNANCE MATTERS</w:t>
            </w:r>
          </w:p>
          <w:p w14:paraId="4B77AE3A" w14:textId="0650E506" w:rsidR="006F0D78" w:rsidRDefault="006F0D78" w:rsidP="00C5217E">
            <w:pPr>
              <w:pStyle w:val="BodyText3"/>
              <w:tabs>
                <w:tab w:val="left" w:pos="360"/>
                <w:tab w:val="left" w:pos="1800"/>
              </w:tabs>
              <w:autoSpaceDE/>
              <w:autoSpaceDN/>
              <w:adjustRightInd/>
              <w:rPr>
                <w:rFonts w:asciiTheme="minorHAnsi" w:hAnsiTheme="minorHAnsi"/>
                <w:b/>
                <w:sz w:val="24"/>
                <w:szCs w:val="24"/>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963D2E4" w14:textId="77777777" w:rsidR="006F0D78" w:rsidRPr="00CC6965" w:rsidRDefault="006F0D78" w:rsidP="00500AD7">
            <w:pPr>
              <w:rPr>
                <w:rFonts w:asciiTheme="minorHAnsi" w:hAnsiTheme="minorHAnsi" w:cs="Arial"/>
              </w:rPr>
            </w:pPr>
          </w:p>
        </w:tc>
      </w:tr>
      <w:tr w:rsidR="006F0D78" w:rsidRPr="00CC6965" w14:paraId="0320D29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7642E09" w14:textId="59F9C1EA" w:rsidR="006F0D78" w:rsidRDefault="006F0D78" w:rsidP="0051251C">
            <w:pPr>
              <w:rPr>
                <w:rFonts w:asciiTheme="minorHAnsi" w:hAnsiTheme="minorHAnsi" w:cs="Arial"/>
              </w:rPr>
            </w:pPr>
            <w:r>
              <w:rPr>
                <w:rFonts w:asciiTheme="minorHAnsi" w:hAnsiTheme="minorHAnsi" w:cs="Arial"/>
              </w:rPr>
              <w:t>4.1</w:t>
            </w:r>
          </w:p>
        </w:tc>
        <w:tc>
          <w:tcPr>
            <w:tcW w:w="7229" w:type="dxa"/>
            <w:gridSpan w:val="3"/>
            <w:tcBorders>
              <w:top w:val="single" w:sz="4" w:space="0" w:color="auto"/>
              <w:left w:val="single" w:sz="4" w:space="0" w:color="auto"/>
              <w:bottom w:val="single" w:sz="4" w:space="0" w:color="auto"/>
              <w:right w:val="single" w:sz="4" w:space="0" w:color="auto"/>
            </w:tcBorders>
          </w:tcPr>
          <w:p w14:paraId="6E903895" w14:textId="77777777" w:rsidR="006F0D78" w:rsidRPr="006F0D78" w:rsidRDefault="006F0D78" w:rsidP="00C5217E">
            <w:pPr>
              <w:pStyle w:val="BodyText3"/>
              <w:tabs>
                <w:tab w:val="left" w:pos="360"/>
                <w:tab w:val="left" w:pos="1800"/>
              </w:tabs>
              <w:autoSpaceDE/>
              <w:autoSpaceDN/>
              <w:adjustRightInd/>
              <w:rPr>
                <w:rFonts w:asciiTheme="minorHAnsi" w:hAnsiTheme="minorHAnsi"/>
                <w:bCs/>
                <w:sz w:val="24"/>
                <w:szCs w:val="24"/>
                <w:u w:val="single"/>
              </w:rPr>
            </w:pPr>
            <w:r w:rsidRPr="006F0D78">
              <w:rPr>
                <w:rFonts w:asciiTheme="minorHAnsi" w:hAnsiTheme="minorHAnsi"/>
                <w:bCs/>
                <w:sz w:val="24"/>
                <w:szCs w:val="24"/>
                <w:u w:val="single"/>
              </w:rPr>
              <w:t>Election of Chair and Vice Chair of Governors</w:t>
            </w:r>
          </w:p>
          <w:p w14:paraId="3894147A" w14:textId="2FE9D280" w:rsidR="001F266D" w:rsidRDefault="001F266D" w:rsidP="001F266D">
            <w:pPr>
              <w:rPr>
                <w:rFonts w:asciiTheme="minorHAnsi" w:hAnsiTheme="minorHAnsi" w:cs="Arial"/>
              </w:rPr>
            </w:pPr>
            <w:r>
              <w:rPr>
                <w:rFonts w:asciiTheme="minorHAnsi" w:hAnsiTheme="minorHAnsi" w:cs="Arial"/>
              </w:rPr>
              <w:t xml:space="preserve">Governors elected MC, unanimously, as Chair of Governors and noted that the Trust would ratify the position at the next Board meeting. </w:t>
            </w:r>
          </w:p>
          <w:p w14:paraId="3FC3A113" w14:textId="77777777" w:rsidR="001F266D" w:rsidRDefault="001F266D" w:rsidP="001F266D">
            <w:pPr>
              <w:rPr>
                <w:rFonts w:asciiTheme="minorHAnsi" w:hAnsiTheme="minorHAnsi" w:cs="Arial"/>
              </w:rPr>
            </w:pPr>
          </w:p>
          <w:p w14:paraId="6C06973F" w14:textId="7B88116F" w:rsidR="00285F51" w:rsidRDefault="001F266D" w:rsidP="001F266D">
            <w:pPr>
              <w:rPr>
                <w:rFonts w:asciiTheme="minorHAnsi" w:hAnsiTheme="minorHAnsi"/>
                <w:bCs/>
              </w:rPr>
            </w:pPr>
            <w:r>
              <w:rPr>
                <w:rFonts w:asciiTheme="minorHAnsi" w:hAnsiTheme="minorHAnsi" w:cs="Arial"/>
              </w:rPr>
              <w:t>Governors elected RHI, unanimously, as Vice Chair of Governors.</w:t>
            </w:r>
            <w:r w:rsidR="00D75146">
              <w:rPr>
                <w:rFonts w:asciiTheme="minorHAnsi" w:hAnsiTheme="minorHAnsi"/>
                <w:bCs/>
              </w:rPr>
              <w:t xml:space="preserve"> </w:t>
            </w:r>
          </w:p>
          <w:p w14:paraId="1946CE96" w14:textId="13ACECD6" w:rsidR="00D75146" w:rsidRPr="006F0D78" w:rsidRDefault="00D75146" w:rsidP="00C5217E">
            <w:pPr>
              <w:pStyle w:val="BodyText3"/>
              <w:tabs>
                <w:tab w:val="left" w:pos="360"/>
                <w:tab w:val="left" w:pos="1800"/>
              </w:tabs>
              <w:autoSpaceDE/>
              <w:autoSpaceDN/>
              <w:adjustRightInd/>
              <w:rPr>
                <w:rFonts w:asciiTheme="minorHAnsi" w:hAnsiTheme="minorHAnsi"/>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3EE1C13" w14:textId="77777777" w:rsidR="006F0D78" w:rsidRDefault="006F0D78" w:rsidP="00500AD7">
            <w:pPr>
              <w:rPr>
                <w:rFonts w:asciiTheme="minorHAnsi" w:hAnsiTheme="minorHAnsi" w:cs="Arial"/>
              </w:rPr>
            </w:pPr>
          </w:p>
          <w:p w14:paraId="25E3B37C" w14:textId="77777777" w:rsidR="001F266D" w:rsidRDefault="001F266D" w:rsidP="00500AD7">
            <w:pPr>
              <w:rPr>
                <w:rFonts w:asciiTheme="minorHAnsi" w:hAnsiTheme="minorHAnsi" w:cs="Arial"/>
              </w:rPr>
            </w:pPr>
          </w:p>
          <w:p w14:paraId="4C7016A0" w14:textId="00B7CA97" w:rsidR="001F266D" w:rsidRPr="00CC6965" w:rsidRDefault="001F266D" w:rsidP="00500AD7">
            <w:pPr>
              <w:rPr>
                <w:rFonts w:asciiTheme="minorHAnsi" w:hAnsiTheme="minorHAnsi" w:cs="Arial"/>
              </w:rPr>
            </w:pPr>
          </w:p>
        </w:tc>
      </w:tr>
      <w:tr w:rsidR="006F0D78" w:rsidRPr="00CC6965" w14:paraId="0CB8E53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7FCC665" w14:textId="691FBFED" w:rsidR="006F0D78" w:rsidRDefault="006F0D78" w:rsidP="0051251C">
            <w:pPr>
              <w:rPr>
                <w:rFonts w:asciiTheme="minorHAnsi" w:hAnsiTheme="minorHAnsi" w:cs="Arial"/>
              </w:rPr>
            </w:pPr>
            <w:r>
              <w:rPr>
                <w:rFonts w:asciiTheme="minorHAnsi" w:hAnsiTheme="minorHAnsi" w:cs="Arial"/>
              </w:rPr>
              <w:t>4.2</w:t>
            </w:r>
          </w:p>
        </w:tc>
        <w:tc>
          <w:tcPr>
            <w:tcW w:w="7229" w:type="dxa"/>
            <w:gridSpan w:val="3"/>
            <w:tcBorders>
              <w:top w:val="single" w:sz="4" w:space="0" w:color="auto"/>
              <w:left w:val="single" w:sz="4" w:space="0" w:color="auto"/>
              <w:bottom w:val="single" w:sz="4" w:space="0" w:color="auto"/>
              <w:right w:val="single" w:sz="4" w:space="0" w:color="auto"/>
            </w:tcBorders>
          </w:tcPr>
          <w:p w14:paraId="4BF0F821" w14:textId="77777777" w:rsidR="006F0D78" w:rsidRPr="006F0D78" w:rsidRDefault="006F0D78" w:rsidP="00C5217E">
            <w:pPr>
              <w:pStyle w:val="BodyText3"/>
              <w:tabs>
                <w:tab w:val="left" w:pos="360"/>
                <w:tab w:val="left" w:pos="1800"/>
              </w:tabs>
              <w:autoSpaceDE/>
              <w:autoSpaceDN/>
              <w:adjustRightInd/>
              <w:rPr>
                <w:rFonts w:asciiTheme="minorHAnsi" w:hAnsiTheme="minorHAnsi"/>
                <w:bCs/>
                <w:sz w:val="24"/>
                <w:szCs w:val="24"/>
                <w:u w:val="single"/>
              </w:rPr>
            </w:pPr>
            <w:r w:rsidRPr="006F0D78">
              <w:rPr>
                <w:rFonts w:asciiTheme="minorHAnsi" w:hAnsiTheme="minorHAnsi"/>
                <w:bCs/>
                <w:sz w:val="24"/>
                <w:szCs w:val="24"/>
                <w:u w:val="single"/>
              </w:rPr>
              <w:t>Remote Monitoring</w:t>
            </w:r>
          </w:p>
          <w:p w14:paraId="6020F2B9" w14:textId="5D369837" w:rsidR="001F266D" w:rsidRDefault="001F266D" w:rsidP="00C5217E">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 xml:space="preserve">Governors agreed to review the remote monitoring document provided by KT and consider.  </w:t>
            </w:r>
            <w:r w:rsidRPr="001F266D">
              <w:rPr>
                <w:rFonts w:asciiTheme="minorHAnsi" w:hAnsiTheme="minorHAnsi"/>
                <w:bCs/>
                <w:color w:val="FF0000"/>
                <w:sz w:val="24"/>
                <w:szCs w:val="24"/>
              </w:rPr>
              <w:t>CD agreed that Sue Haywood would contact governors for link meetings virtually over the coming months.</w:t>
            </w:r>
          </w:p>
          <w:p w14:paraId="1753F9E5" w14:textId="6B0C982B" w:rsidR="006F0D78" w:rsidRPr="006F0D78" w:rsidRDefault="006F0D78" w:rsidP="00C5217E">
            <w:pPr>
              <w:pStyle w:val="BodyText3"/>
              <w:tabs>
                <w:tab w:val="left" w:pos="360"/>
                <w:tab w:val="left" w:pos="1800"/>
              </w:tabs>
              <w:autoSpaceDE/>
              <w:autoSpaceDN/>
              <w:adjustRightInd/>
              <w:rPr>
                <w:rFonts w:asciiTheme="minorHAnsi" w:hAnsiTheme="minorHAnsi"/>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79EA763C" w14:textId="77777777" w:rsidR="006F0D78" w:rsidRDefault="006F0D78" w:rsidP="00500AD7">
            <w:pPr>
              <w:rPr>
                <w:rFonts w:asciiTheme="minorHAnsi" w:hAnsiTheme="minorHAnsi" w:cs="Arial"/>
              </w:rPr>
            </w:pPr>
          </w:p>
          <w:p w14:paraId="0E832553" w14:textId="77777777" w:rsidR="001F266D" w:rsidRDefault="001F266D" w:rsidP="00500AD7">
            <w:pPr>
              <w:rPr>
                <w:rFonts w:asciiTheme="minorHAnsi" w:hAnsiTheme="minorHAnsi" w:cs="Arial"/>
              </w:rPr>
            </w:pPr>
          </w:p>
          <w:p w14:paraId="0BA67A92" w14:textId="4DF0B474" w:rsidR="001F266D" w:rsidRPr="001F266D" w:rsidRDefault="001F266D" w:rsidP="00500AD7">
            <w:pPr>
              <w:rPr>
                <w:rFonts w:asciiTheme="minorHAnsi" w:hAnsiTheme="minorHAnsi" w:cs="Arial"/>
                <w:b/>
                <w:bCs/>
              </w:rPr>
            </w:pPr>
            <w:r w:rsidRPr="001F266D">
              <w:rPr>
                <w:rFonts w:asciiTheme="minorHAnsi" w:hAnsiTheme="minorHAnsi" w:cs="Arial"/>
                <w:b/>
                <w:bCs/>
                <w:color w:val="FF0000"/>
              </w:rPr>
              <w:t>CD/SH</w:t>
            </w:r>
          </w:p>
        </w:tc>
      </w:tr>
      <w:tr w:rsidR="006F0D78" w:rsidRPr="00CC6965" w14:paraId="5FEB22C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9D94F30" w14:textId="17694999" w:rsidR="006F0D78" w:rsidRDefault="006F0D78" w:rsidP="0051251C">
            <w:pPr>
              <w:rPr>
                <w:rFonts w:asciiTheme="minorHAnsi" w:hAnsiTheme="minorHAnsi" w:cs="Arial"/>
              </w:rPr>
            </w:pPr>
            <w:r>
              <w:rPr>
                <w:rFonts w:asciiTheme="minorHAnsi" w:hAnsiTheme="minorHAnsi" w:cs="Arial"/>
              </w:rPr>
              <w:t>4.3</w:t>
            </w:r>
          </w:p>
        </w:tc>
        <w:tc>
          <w:tcPr>
            <w:tcW w:w="7229" w:type="dxa"/>
            <w:gridSpan w:val="3"/>
            <w:tcBorders>
              <w:top w:val="single" w:sz="4" w:space="0" w:color="auto"/>
              <w:left w:val="single" w:sz="4" w:space="0" w:color="auto"/>
              <w:bottom w:val="single" w:sz="4" w:space="0" w:color="auto"/>
              <w:right w:val="single" w:sz="4" w:space="0" w:color="auto"/>
            </w:tcBorders>
          </w:tcPr>
          <w:p w14:paraId="116D4AEA" w14:textId="77777777" w:rsidR="006F0D78" w:rsidRPr="006F0D78" w:rsidRDefault="006F0D78" w:rsidP="00C5217E">
            <w:pPr>
              <w:pStyle w:val="BodyText3"/>
              <w:tabs>
                <w:tab w:val="left" w:pos="360"/>
                <w:tab w:val="left" w:pos="1800"/>
              </w:tabs>
              <w:autoSpaceDE/>
              <w:autoSpaceDN/>
              <w:adjustRightInd/>
              <w:rPr>
                <w:rFonts w:asciiTheme="minorHAnsi" w:hAnsiTheme="minorHAnsi"/>
                <w:bCs/>
                <w:sz w:val="24"/>
                <w:szCs w:val="24"/>
                <w:u w:val="single"/>
              </w:rPr>
            </w:pPr>
            <w:r w:rsidRPr="006F0D78">
              <w:rPr>
                <w:rFonts w:asciiTheme="minorHAnsi" w:hAnsiTheme="minorHAnsi"/>
                <w:bCs/>
                <w:sz w:val="24"/>
                <w:szCs w:val="24"/>
                <w:u w:val="single"/>
              </w:rPr>
              <w:t>Governor membership</w:t>
            </w:r>
          </w:p>
          <w:p w14:paraId="1D8297D3" w14:textId="6FB88CAF" w:rsidR="006F0D78" w:rsidRDefault="00A05303" w:rsidP="00C5217E">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MC pointed out that the key responsibilities for governors were on Governorhub both in a document but also within the membership area.</w:t>
            </w:r>
          </w:p>
          <w:p w14:paraId="15FA0BD1" w14:textId="34A401B5" w:rsidR="00A05303" w:rsidRDefault="00A05303" w:rsidP="00C5217E">
            <w:pPr>
              <w:pStyle w:val="BodyText3"/>
              <w:tabs>
                <w:tab w:val="left" w:pos="360"/>
                <w:tab w:val="left" w:pos="1800"/>
              </w:tabs>
              <w:autoSpaceDE/>
              <w:autoSpaceDN/>
              <w:adjustRightInd/>
              <w:rPr>
                <w:rFonts w:asciiTheme="minorHAnsi" w:hAnsiTheme="minorHAnsi"/>
                <w:bCs/>
                <w:sz w:val="24"/>
                <w:szCs w:val="24"/>
              </w:rPr>
            </w:pPr>
          </w:p>
          <w:p w14:paraId="119D16DE" w14:textId="77777777" w:rsidR="004D0722" w:rsidRDefault="00A05303" w:rsidP="00C5217E">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 xml:space="preserve">CD informed that it was likely that the vacancy currently would be filled by a member of SENDAT who </w:t>
            </w:r>
            <w:r w:rsidR="004D0722">
              <w:rPr>
                <w:rFonts w:asciiTheme="minorHAnsi" w:hAnsiTheme="minorHAnsi"/>
                <w:bCs/>
                <w:sz w:val="24"/>
                <w:szCs w:val="24"/>
              </w:rPr>
              <w:t xml:space="preserve">would be partnering with CA regarding a specialist provision on site. </w:t>
            </w:r>
          </w:p>
          <w:p w14:paraId="50BFDBCC" w14:textId="235977CE" w:rsidR="004F578F" w:rsidRPr="006F0D78" w:rsidRDefault="004F578F" w:rsidP="00DE4320">
            <w:pPr>
              <w:pStyle w:val="BodyText3"/>
              <w:tabs>
                <w:tab w:val="left" w:pos="360"/>
                <w:tab w:val="left" w:pos="1800"/>
              </w:tabs>
              <w:autoSpaceDE/>
              <w:autoSpaceDN/>
              <w:adjustRightInd/>
              <w:rPr>
                <w:rFonts w:asciiTheme="minorHAnsi" w:hAnsiTheme="minorHAnsi"/>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6B6013F9" w14:textId="77777777" w:rsidR="006F0D78" w:rsidRPr="00CC6965" w:rsidRDefault="006F0D78" w:rsidP="00500AD7">
            <w:pPr>
              <w:rPr>
                <w:rFonts w:asciiTheme="minorHAnsi" w:hAnsiTheme="minorHAnsi" w:cs="Arial"/>
              </w:rPr>
            </w:pPr>
          </w:p>
        </w:tc>
      </w:tr>
      <w:tr w:rsidR="006F0D78" w:rsidRPr="00CC6965" w14:paraId="7B1706C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AA12426" w14:textId="7D8EB271" w:rsidR="006F0D78" w:rsidRDefault="006F0D78" w:rsidP="0051251C">
            <w:pPr>
              <w:rPr>
                <w:rFonts w:asciiTheme="minorHAnsi" w:hAnsiTheme="minorHAnsi" w:cs="Arial"/>
              </w:rPr>
            </w:pPr>
            <w:r>
              <w:rPr>
                <w:rFonts w:asciiTheme="minorHAnsi" w:hAnsiTheme="minorHAnsi" w:cs="Arial"/>
              </w:rPr>
              <w:t>4.4</w:t>
            </w:r>
          </w:p>
        </w:tc>
        <w:tc>
          <w:tcPr>
            <w:tcW w:w="7229" w:type="dxa"/>
            <w:gridSpan w:val="3"/>
            <w:tcBorders>
              <w:top w:val="single" w:sz="4" w:space="0" w:color="auto"/>
              <w:left w:val="single" w:sz="4" w:space="0" w:color="auto"/>
              <w:bottom w:val="single" w:sz="4" w:space="0" w:color="auto"/>
              <w:right w:val="single" w:sz="4" w:space="0" w:color="auto"/>
            </w:tcBorders>
          </w:tcPr>
          <w:p w14:paraId="69F6972D" w14:textId="77777777" w:rsidR="006F0D78" w:rsidRPr="006F0D78" w:rsidRDefault="006F0D78" w:rsidP="00C5217E">
            <w:pPr>
              <w:pStyle w:val="BodyText3"/>
              <w:tabs>
                <w:tab w:val="left" w:pos="360"/>
                <w:tab w:val="left" w:pos="1800"/>
              </w:tabs>
              <w:autoSpaceDE/>
              <w:autoSpaceDN/>
              <w:adjustRightInd/>
              <w:rPr>
                <w:rFonts w:asciiTheme="minorHAnsi" w:hAnsiTheme="minorHAnsi"/>
                <w:bCs/>
                <w:sz w:val="24"/>
                <w:szCs w:val="24"/>
                <w:u w:val="single"/>
              </w:rPr>
            </w:pPr>
            <w:r w:rsidRPr="006F0D78">
              <w:rPr>
                <w:rFonts w:asciiTheme="minorHAnsi" w:hAnsiTheme="minorHAnsi"/>
                <w:bCs/>
                <w:sz w:val="24"/>
                <w:szCs w:val="24"/>
                <w:u w:val="single"/>
              </w:rPr>
              <w:t>Governor Vacancies</w:t>
            </w:r>
          </w:p>
          <w:p w14:paraId="5F266675" w14:textId="77777777" w:rsidR="003C6D75" w:rsidRDefault="00DE4320" w:rsidP="00DE4320">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 xml:space="preserve">CD </w:t>
            </w:r>
            <w:r w:rsidR="003C6D75">
              <w:rPr>
                <w:rFonts w:asciiTheme="minorHAnsi" w:hAnsiTheme="minorHAnsi"/>
                <w:bCs/>
                <w:sz w:val="24"/>
                <w:szCs w:val="24"/>
              </w:rPr>
              <w:t>advised that an advert for a parent governor would be submitted upon students settling into CA.</w:t>
            </w:r>
          </w:p>
          <w:p w14:paraId="20B64B0C" w14:textId="77777777" w:rsidR="003C6D75" w:rsidRDefault="003C6D75" w:rsidP="00DE4320">
            <w:pPr>
              <w:pStyle w:val="BodyText3"/>
              <w:tabs>
                <w:tab w:val="left" w:pos="360"/>
                <w:tab w:val="left" w:pos="1800"/>
              </w:tabs>
              <w:autoSpaceDE/>
              <w:autoSpaceDN/>
              <w:adjustRightInd/>
              <w:rPr>
                <w:rFonts w:asciiTheme="minorHAnsi" w:hAnsiTheme="minorHAnsi"/>
                <w:bCs/>
                <w:sz w:val="24"/>
                <w:szCs w:val="24"/>
              </w:rPr>
            </w:pPr>
          </w:p>
          <w:p w14:paraId="08A1AB2E" w14:textId="208D0046" w:rsidR="00DE4320" w:rsidRDefault="003C6D75" w:rsidP="00DE4320">
            <w:pPr>
              <w:pStyle w:val="BodyText3"/>
              <w:tabs>
                <w:tab w:val="left" w:pos="360"/>
                <w:tab w:val="left" w:pos="1800"/>
              </w:tabs>
              <w:autoSpaceDE/>
              <w:autoSpaceDN/>
              <w:adjustRightInd/>
              <w:rPr>
                <w:rFonts w:asciiTheme="minorHAnsi" w:hAnsiTheme="minorHAnsi"/>
                <w:bCs/>
                <w:sz w:val="24"/>
                <w:szCs w:val="24"/>
              </w:rPr>
            </w:pPr>
            <w:r>
              <w:rPr>
                <w:rFonts w:asciiTheme="minorHAnsi" w:hAnsiTheme="minorHAnsi"/>
                <w:bCs/>
                <w:sz w:val="24"/>
                <w:szCs w:val="24"/>
              </w:rPr>
              <w:t>CD reported that AB was leaving CA to join the new Bobby Robson Special School and asked governors whether in future the staff representative role should be undertaken on a rota basis or remain with 1 staff member for consistency.   Governors agreed that 1 staff member should attend in order to offer consistency within the role.</w:t>
            </w:r>
          </w:p>
          <w:p w14:paraId="72F49E11" w14:textId="19E7BAD1" w:rsidR="006F0D78" w:rsidRPr="006F0D78" w:rsidRDefault="006F0D78" w:rsidP="003C6D75">
            <w:pPr>
              <w:pStyle w:val="BodyText3"/>
              <w:tabs>
                <w:tab w:val="left" w:pos="360"/>
                <w:tab w:val="left" w:pos="1800"/>
              </w:tabs>
              <w:autoSpaceDE/>
              <w:autoSpaceDN/>
              <w:adjustRightInd/>
              <w:rPr>
                <w:rFonts w:asciiTheme="minorHAnsi" w:hAnsiTheme="minorHAnsi"/>
                <w:bCs/>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D60F155" w14:textId="77777777" w:rsidR="006F0D78" w:rsidRPr="00CC6965" w:rsidRDefault="006F0D78" w:rsidP="00500AD7">
            <w:pPr>
              <w:rPr>
                <w:rFonts w:asciiTheme="minorHAnsi" w:hAnsiTheme="minorHAnsi" w:cs="Arial"/>
              </w:rPr>
            </w:pP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443E3A13" w:rsidR="0083201D" w:rsidRPr="00CC6965" w:rsidRDefault="006F0D78" w:rsidP="0051251C">
            <w:pPr>
              <w:rPr>
                <w:rFonts w:asciiTheme="minorHAnsi" w:hAnsiTheme="minorHAnsi" w:cs="Arial"/>
              </w:rPr>
            </w:pPr>
            <w:r>
              <w:rPr>
                <w:rFonts w:asciiTheme="minorHAnsi" w:hAnsiTheme="minorHAnsi" w:cs="Arial"/>
              </w:rPr>
              <w:lastRenderedPageBreak/>
              <w:t>5</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0E0DD4AF" w:rsidR="0083201D" w:rsidRPr="00CC6965" w:rsidRDefault="006F0D7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5</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763240A1"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 xml:space="preserve">presented his Executive Headteacher’s report and highlighted the following key </w:t>
            </w:r>
            <w:r w:rsidR="004152F9">
              <w:rPr>
                <w:rFonts w:asciiTheme="minorHAnsi" w:hAnsiTheme="minorHAnsi"/>
              </w:rPr>
              <w:t>point</w:t>
            </w:r>
            <w:r w:rsidR="001F19A9">
              <w:rPr>
                <w:rFonts w:asciiTheme="minorHAnsi" w:hAnsiTheme="minorHAnsi"/>
              </w:rPr>
              <w:t>s</w:t>
            </w:r>
            <w:r>
              <w:rPr>
                <w:rFonts w:asciiTheme="minorHAnsi" w:hAnsiTheme="minorHAnsi"/>
              </w:rPr>
              <w:t>:</w:t>
            </w:r>
          </w:p>
          <w:p w14:paraId="52D11981" w14:textId="4D2AC6A6" w:rsidR="008B7DFB" w:rsidRPr="009130CA" w:rsidRDefault="00892C37" w:rsidP="009130CA">
            <w:pPr>
              <w:pStyle w:val="ListParagraph"/>
              <w:numPr>
                <w:ilvl w:val="0"/>
                <w:numId w:val="24"/>
              </w:numPr>
              <w:rPr>
                <w:rFonts w:asciiTheme="minorHAnsi" w:hAnsiTheme="minorHAnsi"/>
              </w:rPr>
            </w:pPr>
            <w:r w:rsidRPr="009130CA">
              <w:rPr>
                <w:rFonts w:asciiTheme="minorHAnsi" w:hAnsiTheme="minorHAnsi"/>
              </w:rPr>
              <w:t xml:space="preserve">There were </w:t>
            </w:r>
            <w:r w:rsidR="0021300E" w:rsidRPr="009130CA">
              <w:rPr>
                <w:rFonts w:asciiTheme="minorHAnsi" w:hAnsiTheme="minorHAnsi"/>
              </w:rPr>
              <w:t>92</w:t>
            </w:r>
            <w:r w:rsidRPr="009130CA">
              <w:rPr>
                <w:rFonts w:asciiTheme="minorHAnsi" w:hAnsiTheme="minorHAnsi"/>
              </w:rPr>
              <w:t xml:space="preserve"> students on the </w:t>
            </w:r>
            <w:r w:rsidR="0021300E" w:rsidRPr="009130CA">
              <w:rPr>
                <w:rFonts w:asciiTheme="minorHAnsi" w:hAnsiTheme="minorHAnsi"/>
              </w:rPr>
              <w:t>waiting list for Year 7</w:t>
            </w:r>
          </w:p>
          <w:p w14:paraId="7D13BDB8" w14:textId="003DA89F"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A professional film crew had visited CA to film the site, staff and students and prepare a presentation for open evenings, etc about CA</w:t>
            </w:r>
          </w:p>
          <w:p w14:paraId="5B0703A5" w14:textId="47F876E4"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50 parents had signed up for the virtual open evening within 24 hours of the launch</w:t>
            </w:r>
          </w:p>
          <w:p w14:paraId="684480F4" w14:textId="77777777" w:rsidR="00FB6AC0" w:rsidRDefault="00892C37" w:rsidP="009130CA">
            <w:pPr>
              <w:pStyle w:val="ListParagraph"/>
              <w:numPr>
                <w:ilvl w:val="0"/>
                <w:numId w:val="24"/>
              </w:numPr>
              <w:rPr>
                <w:rFonts w:asciiTheme="minorHAnsi" w:hAnsiTheme="minorHAnsi"/>
              </w:rPr>
            </w:pPr>
            <w:r w:rsidRPr="009130CA">
              <w:rPr>
                <w:rFonts w:asciiTheme="minorHAnsi" w:hAnsiTheme="minorHAnsi"/>
              </w:rPr>
              <w:t xml:space="preserve">Anne Weatherby the School Business Manager was leaving on Friday, 25 September, as a result of early retirement and the new business manager Kevin </w:t>
            </w:r>
            <w:r w:rsidR="00FB6AC0">
              <w:rPr>
                <w:rFonts w:asciiTheme="minorHAnsi" w:hAnsiTheme="minorHAnsi"/>
              </w:rPr>
              <w:t>Nunn</w:t>
            </w:r>
            <w:r w:rsidRPr="009130CA">
              <w:rPr>
                <w:rFonts w:asciiTheme="minorHAnsi" w:hAnsiTheme="minorHAnsi"/>
              </w:rPr>
              <w:t xml:space="preserve"> had joined CA since</w:t>
            </w:r>
          </w:p>
          <w:p w14:paraId="21F5F3E7" w14:textId="2714089A" w:rsidR="00892C37" w:rsidRPr="009130CA" w:rsidRDefault="00892C37" w:rsidP="00FB6AC0">
            <w:pPr>
              <w:pStyle w:val="ListParagraph"/>
              <w:rPr>
                <w:rFonts w:asciiTheme="minorHAnsi" w:hAnsiTheme="minorHAnsi"/>
              </w:rPr>
            </w:pPr>
            <w:r w:rsidRPr="009130CA">
              <w:rPr>
                <w:rFonts w:asciiTheme="minorHAnsi" w:hAnsiTheme="minorHAnsi"/>
              </w:rPr>
              <w:t>1 September 2020 to participate in the handover</w:t>
            </w:r>
          </w:p>
          <w:p w14:paraId="0402AB90"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There were a range of new staff and although a very challenging first team at CA, were all settling in well</w:t>
            </w:r>
          </w:p>
          <w:p w14:paraId="502C49A7"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Staff wellbeing remained upbeat</w:t>
            </w:r>
          </w:p>
          <w:p w14:paraId="7F85B0F6"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 xml:space="preserve">Years 7 and 8 tended to remain in their classroom for the majority of lessons, </w:t>
            </w:r>
          </w:p>
          <w:p w14:paraId="5CBFBD48" w14:textId="3C54DD26"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With Years 9, 10 and 11 remaining in their year group bubbles</w:t>
            </w:r>
          </w:p>
          <w:p w14:paraId="15691EB0"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There were staggered starts to the day and finishes</w:t>
            </w:r>
          </w:p>
          <w:p w14:paraId="66554E98"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Break times were also staggered with all students offered 20 minute breaks 3 times in the day</w:t>
            </w:r>
          </w:p>
          <w:p w14:paraId="6BF847B3"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Food choices were consistent irrespective of the break and year group</w:t>
            </w:r>
          </w:p>
          <w:p w14:paraId="317580CA"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Additional cleaning regimes were in place, and staff wore masks when moving around the building</w:t>
            </w:r>
          </w:p>
          <w:p w14:paraId="7D5CBC66"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Meetings were all virtual currently</w:t>
            </w:r>
          </w:p>
          <w:p w14:paraId="0597B5F1"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For Year 11s they had an extended school day til 4pm and 100% remained on site</w:t>
            </w:r>
          </w:p>
          <w:p w14:paraId="04F39EC0"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All staff members had a designated area to work</w:t>
            </w:r>
          </w:p>
          <w:p w14:paraId="57CFBD5A" w14:textId="77777777" w:rsidR="00892C37" w:rsidRPr="009130CA" w:rsidRDefault="00892C37" w:rsidP="009130CA">
            <w:pPr>
              <w:pStyle w:val="ListParagraph"/>
              <w:numPr>
                <w:ilvl w:val="0"/>
                <w:numId w:val="24"/>
              </w:numPr>
              <w:rPr>
                <w:rFonts w:asciiTheme="minorHAnsi" w:hAnsiTheme="minorHAnsi"/>
              </w:rPr>
            </w:pPr>
            <w:r w:rsidRPr="009130CA">
              <w:rPr>
                <w:rFonts w:asciiTheme="minorHAnsi" w:hAnsiTheme="minorHAnsi"/>
              </w:rPr>
              <w:t>Staff had given positive feedback regarding the procedures in place</w:t>
            </w:r>
          </w:p>
          <w:p w14:paraId="67AA9FBF" w14:textId="77777777" w:rsidR="003C2AA4" w:rsidRPr="009130CA" w:rsidRDefault="003C2AA4" w:rsidP="009130CA">
            <w:pPr>
              <w:pStyle w:val="ListParagraph"/>
              <w:numPr>
                <w:ilvl w:val="0"/>
                <w:numId w:val="24"/>
              </w:numPr>
              <w:rPr>
                <w:rFonts w:asciiTheme="minorHAnsi" w:hAnsiTheme="minorHAnsi"/>
              </w:rPr>
            </w:pPr>
            <w:r w:rsidRPr="009130CA">
              <w:rPr>
                <w:rFonts w:asciiTheme="minorHAnsi" w:hAnsiTheme="minorHAnsi"/>
              </w:rPr>
              <w:t xml:space="preserve">RC and his team had been outstanding in ensuring the building was ready for the return of all students </w:t>
            </w:r>
          </w:p>
          <w:p w14:paraId="62966140" w14:textId="77777777" w:rsidR="003C2AA4" w:rsidRPr="009130CA" w:rsidRDefault="003C2AA4" w:rsidP="009130CA">
            <w:pPr>
              <w:pStyle w:val="ListParagraph"/>
              <w:numPr>
                <w:ilvl w:val="0"/>
                <w:numId w:val="24"/>
              </w:numPr>
              <w:rPr>
                <w:rFonts w:asciiTheme="minorHAnsi" w:hAnsiTheme="minorHAnsi"/>
              </w:rPr>
            </w:pPr>
            <w:r w:rsidRPr="009130CA">
              <w:rPr>
                <w:rFonts w:asciiTheme="minorHAnsi" w:hAnsiTheme="minorHAnsi"/>
              </w:rPr>
              <w:t>There was currently 95% attendance</w:t>
            </w:r>
          </w:p>
          <w:p w14:paraId="137112BC" w14:textId="77777777" w:rsidR="003C2AA4" w:rsidRPr="009130CA" w:rsidRDefault="003C2AA4" w:rsidP="009130CA">
            <w:pPr>
              <w:pStyle w:val="ListParagraph"/>
              <w:numPr>
                <w:ilvl w:val="0"/>
                <w:numId w:val="24"/>
              </w:numPr>
              <w:rPr>
                <w:rFonts w:asciiTheme="minorHAnsi" w:hAnsiTheme="minorHAnsi"/>
              </w:rPr>
            </w:pPr>
            <w:r w:rsidRPr="009130CA">
              <w:rPr>
                <w:rFonts w:asciiTheme="minorHAnsi" w:hAnsiTheme="minorHAnsi"/>
              </w:rPr>
              <w:t>A few staff had shown symptoms and were awaiting tests</w:t>
            </w:r>
          </w:p>
          <w:p w14:paraId="109783D6" w14:textId="3CC82D51" w:rsidR="00861A6B" w:rsidRPr="009130CA" w:rsidRDefault="003C2AA4" w:rsidP="009130CA">
            <w:pPr>
              <w:pStyle w:val="ListParagraph"/>
              <w:numPr>
                <w:ilvl w:val="0"/>
                <w:numId w:val="24"/>
              </w:numPr>
              <w:rPr>
                <w:rFonts w:asciiTheme="minorHAnsi" w:hAnsiTheme="minorHAnsi"/>
              </w:rPr>
            </w:pPr>
            <w:r w:rsidRPr="009130CA">
              <w:rPr>
                <w:rFonts w:asciiTheme="minorHAnsi" w:hAnsiTheme="minorHAnsi"/>
              </w:rPr>
              <w:t>There were approximately 12 students who were struggling with the new procedures in particular the new boundaries to their day</w:t>
            </w:r>
          </w:p>
          <w:p w14:paraId="667F43D5" w14:textId="46759E50" w:rsidR="003C2AA4" w:rsidRPr="009130CA" w:rsidRDefault="003C2AA4" w:rsidP="009130CA">
            <w:pPr>
              <w:pStyle w:val="ListParagraph"/>
              <w:numPr>
                <w:ilvl w:val="0"/>
                <w:numId w:val="24"/>
              </w:numPr>
              <w:rPr>
                <w:rFonts w:asciiTheme="minorHAnsi" w:hAnsiTheme="minorHAnsi"/>
              </w:rPr>
            </w:pPr>
            <w:r w:rsidRPr="009130CA">
              <w:rPr>
                <w:rFonts w:asciiTheme="minorHAnsi" w:hAnsiTheme="minorHAnsi"/>
              </w:rPr>
              <w:t>Further mental health support was being investigated including the possibility of a mental health specialist to work with students during the week</w:t>
            </w:r>
          </w:p>
          <w:p w14:paraId="5B494A0A" w14:textId="5B5D50FC" w:rsidR="00D96C8A" w:rsidRDefault="00D96C8A" w:rsidP="00975379">
            <w:pPr>
              <w:rPr>
                <w:rFonts w:asciiTheme="minorHAnsi" w:hAnsiTheme="minorHAnsi"/>
              </w:rPr>
            </w:pPr>
          </w:p>
          <w:p w14:paraId="2617C2FA" w14:textId="77777777" w:rsidR="009130CA" w:rsidRDefault="009130CA" w:rsidP="009130CA">
            <w:pPr>
              <w:rPr>
                <w:rFonts w:asciiTheme="minorHAnsi" w:hAnsiTheme="minorHAnsi"/>
              </w:rPr>
            </w:pPr>
            <w:r w:rsidRPr="00C01FC2">
              <w:rPr>
                <w:rFonts w:asciiTheme="minorHAnsi" w:hAnsiTheme="minorHAnsi"/>
                <w:b/>
                <w:bCs/>
              </w:rPr>
              <w:t xml:space="preserve">A governor queried whether Year 6s would gain access to the CA film via their own school, particularly in cases, where there was limited </w:t>
            </w:r>
            <w:r w:rsidRPr="00C01FC2">
              <w:rPr>
                <w:rFonts w:asciiTheme="minorHAnsi" w:hAnsiTheme="minorHAnsi"/>
                <w:b/>
                <w:bCs/>
              </w:rPr>
              <w:lastRenderedPageBreak/>
              <w:t>wifi access at home.</w:t>
            </w:r>
            <w:r>
              <w:rPr>
                <w:rFonts w:asciiTheme="minorHAnsi" w:hAnsiTheme="minorHAnsi"/>
              </w:rPr>
              <w:t xml:space="preserve">  CD agreed that the film would be promoted extensively to the community.  </w:t>
            </w:r>
          </w:p>
          <w:p w14:paraId="2387FA14" w14:textId="77777777" w:rsidR="009130CA" w:rsidRDefault="009130CA" w:rsidP="009130CA">
            <w:pPr>
              <w:rPr>
                <w:rFonts w:asciiTheme="minorHAnsi" w:hAnsiTheme="minorHAnsi"/>
              </w:rPr>
            </w:pPr>
          </w:p>
          <w:p w14:paraId="70267CC0" w14:textId="77777777" w:rsidR="009130CA" w:rsidRDefault="009130CA" w:rsidP="009130CA">
            <w:pPr>
              <w:rPr>
                <w:rFonts w:asciiTheme="minorHAnsi" w:hAnsiTheme="minorHAnsi"/>
              </w:rPr>
            </w:pPr>
            <w:r>
              <w:rPr>
                <w:rFonts w:asciiTheme="minorHAnsi" w:hAnsiTheme="minorHAnsi"/>
              </w:rPr>
              <w:t xml:space="preserve">CD informed that as part of the IT strategy at CA all Year 7s would receive emails and would be working with MS Teams more in the coming months.  CD advised that there was a delay in the roll out of the 1 to 1 devices but they were expected in October.  RHA agreed explaining that once the first tranche of laptops were received, the strategy for rolling out further laptops would be finalised. </w:t>
            </w:r>
          </w:p>
          <w:p w14:paraId="7F418C54" w14:textId="10B17D5C" w:rsidR="009B1892" w:rsidRDefault="009B1892" w:rsidP="00975379">
            <w:pPr>
              <w:rPr>
                <w:rFonts w:asciiTheme="minorHAnsi" w:hAnsiTheme="minorHAnsi"/>
              </w:rPr>
            </w:pPr>
          </w:p>
          <w:p w14:paraId="44B058D2" w14:textId="77777777" w:rsidR="003A4652" w:rsidRDefault="003E2C01" w:rsidP="00975379">
            <w:pPr>
              <w:rPr>
                <w:rFonts w:asciiTheme="minorHAnsi" w:hAnsiTheme="minorHAnsi"/>
              </w:rPr>
            </w:pPr>
            <w:r w:rsidRPr="00C01FC2">
              <w:rPr>
                <w:rFonts w:asciiTheme="minorHAnsi" w:hAnsiTheme="minorHAnsi"/>
                <w:b/>
                <w:bCs/>
              </w:rPr>
              <w:t>A governor questioned whether there would be sufficient resource to support students with laptops?</w:t>
            </w:r>
            <w:r>
              <w:rPr>
                <w:rFonts w:asciiTheme="minorHAnsi" w:hAnsiTheme="minorHAnsi"/>
              </w:rPr>
              <w:t xml:space="preserve">  RHA confirmed that </w:t>
            </w:r>
            <w:r w:rsidR="003A4652">
              <w:rPr>
                <w:rFonts w:asciiTheme="minorHAnsi" w:hAnsiTheme="minorHAnsi"/>
              </w:rPr>
              <w:t xml:space="preserve">the Academy was in a strong position to support due to the provider’s expertise and advice regarding the phasing of laptops to year groups.  </w:t>
            </w:r>
            <w:r>
              <w:rPr>
                <w:rFonts w:asciiTheme="minorHAnsi" w:hAnsiTheme="minorHAnsi"/>
              </w:rPr>
              <w:t xml:space="preserve">RHA explained that as most of the structure was cloud based, and Office 365 was used there was less impact on the IT network as a consequence. CD agreed advising that the main </w:t>
            </w:r>
            <w:r w:rsidR="003A4652">
              <w:rPr>
                <w:rFonts w:asciiTheme="minorHAnsi" w:hAnsiTheme="minorHAnsi"/>
              </w:rPr>
              <w:t xml:space="preserve">requirement was that the wifi was working, and that form tutors would be the first port of call for IT queries for students. </w:t>
            </w:r>
          </w:p>
          <w:p w14:paraId="28902D4A" w14:textId="77777777" w:rsidR="003A4652" w:rsidRDefault="003A4652" w:rsidP="00975379">
            <w:pPr>
              <w:rPr>
                <w:rFonts w:asciiTheme="minorHAnsi" w:hAnsiTheme="minorHAnsi"/>
              </w:rPr>
            </w:pPr>
          </w:p>
          <w:p w14:paraId="26995887" w14:textId="77777777" w:rsidR="003A4652" w:rsidRDefault="003A4652" w:rsidP="00975379">
            <w:pPr>
              <w:rPr>
                <w:rFonts w:asciiTheme="minorHAnsi" w:hAnsiTheme="minorHAnsi"/>
              </w:rPr>
            </w:pPr>
            <w:r w:rsidRPr="003A4652">
              <w:rPr>
                <w:rFonts w:asciiTheme="minorHAnsi" w:hAnsiTheme="minorHAnsi"/>
                <w:b/>
                <w:bCs/>
              </w:rPr>
              <w:t>A governor asked what preparation was in place to support teaching and learning during the next 6 months of disruption?</w:t>
            </w:r>
            <w:r>
              <w:rPr>
                <w:rFonts w:asciiTheme="minorHAnsi" w:hAnsiTheme="minorHAnsi"/>
              </w:rPr>
              <w:t xml:space="preserve">  CD replied that there were plans to manage the different year groups and prioritise support.  CD reminded that where possible the work undertaken by the current year 11s in year 10 had been banked in order to progress them during the current year. CD advised that for English Literature all of Year 11s had completed the qualification already and 55% had achieved grade 4 or above. CD further advised that 90 students in Year 11 had already completed their GCSE Statistics qualification and 30 students had achieved a Level 2 pass in Construction. </w:t>
            </w:r>
          </w:p>
          <w:p w14:paraId="0927A732" w14:textId="77777777" w:rsidR="003A4652" w:rsidRDefault="003A4652" w:rsidP="00975379">
            <w:pPr>
              <w:rPr>
                <w:rFonts w:asciiTheme="minorHAnsi" w:hAnsiTheme="minorHAnsi"/>
              </w:rPr>
            </w:pPr>
          </w:p>
          <w:p w14:paraId="6DB8637B" w14:textId="77777777" w:rsidR="003A4652" w:rsidRDefault="003A4652" w:rsidP="00975379">
            <w:pPr>
              <w:rPr>
                <w:rFonts w:asciiTheme="minorHAnsi" w:hAnsiTheme="minorHAnsi"/>
              </w:rPr>
            </w:pPr>
            <w:r>
              <w:rPr>
                <w:rFonts w:asciiTheme="minorHAnsi" w:hAnsiTheme="minorHAnsi"/>
              </w:rPr>
              <w:t>CD highlighted that challenge meetings had been undertaken with virtually all Heads of Department reviewing last year’s results and assessing the current Year 11.  CD added that the additional Period 7 was also helping to support Year 11 with much needed opportunities for catch up.</w:t>
            </w:r>
          </w:p>
          <w:p w14:paraId="4251F814" w14:textId="77777777" w:rsidR="003A4652" w:rsidRDefault="003A4652" w:rsidP="00975379">
            <w:pPr>
              <w:rPr>
                <w:rFonts w:asciiTheme="minorHAnsi" w:hAnsiTheme="minorHAnsi"/>
              </w:rPr>
            </w:pPr>
          </w:p>
          <w:p w14:paraId="1401F6F6" w14:textId="381BF760" w:rsidR="00786A91" w:rsidRDefault="003A4652" w:rsidP="00717FFB">
            <w:pPr>
              <w:rPr>
                <w:rFonts w:asciiTheme="minorHAnsi" w:hAnsiTheme="minorHAnsi"/>
              </w:rPr>
            </w:pPr>
            <w:r>
              <w:rPr>
                <w:rFonts w:asciiTheme="minorHAnsi" w:hAnsiTheme="minorHAnsi"/>
              </w:rPr>
              <w:t>CD informed that next week the Pre Public Exams would commence in order for question level analysis to be undertaken for all student.  CD reminded that half of Year 11s</w:t>
            </w:r>
            <w:r w:rsidR="00A44F93">
              <w:rPr>
                <w:rFonts w:asciiTheme="minorHAnsi" w:hAnsiTheme="minorHAnsi"/>
              </w:rPr>
              <w:t xml:space="preserve"> accessed 11hours face to face </w:t>
            </w:r>
            <w:r w:rsidR="00717FFB">
              <w:rPr>
                <w:rFonts w:asciiTheme="minorHAnsi" w:hAnsiTheme="minorHAnsi"/>
              </w:rPr>
              <w:t xml:space="preserve">learning in the previous term and had worked well. </w:t>
            </w:r>
            <w:r>
              <w:rPr>
                <w:rFonts w:asciiTheme="minorHAnsi" w:hAnsiTheme="minorHAnsi"/>
              </w:rPr>
              <w:t xml:space="preserve"> </w:t>
            </w:r>
          </w:p>
          <w:p w14:paraId="23EDEC2D" w14:textId="798A4D11" w:rsidR="00717FFB" w:rsidRDefault="00717FFB" w:rsidP="00717FFB">
            <w:pPr>
              <w:rPr>
                <w:rFonts w:asciiTheme="minorHAnsi" w:hAnsiTheme="minorHAnsi"/>
              </w:rPr>
            </w:pPr>
          </w:p>
          <w:p w14:paraId="49BB7365" w14:textId="3A84794E" w:rsidR="00717FFB" w:rsidRDefault="00717FFB" w:rsidP="00717FFB">
            <w:pPr>
              <w:rPr>
                <w:rFonts w:asciiTheme="minorHAnsi" w:hAnsiTheme="minorHAnsi"/>
              </w:rPr>
            </w:pPr>
            <w:r>
              <w:rPr>
                <w:rFonts w:asciiTheme="minorHAnsi" w:hAnsiTheme="minorHAnsi"/>
              </w:rPr>
              <w:t>CD advised that there were challenges regarding qualifications and the adjustments required, also there were variable decisions by the Exam Boards</w:t>
            </w:r>
            <w:r w:rsidR="00AD20FD">
              <w:rPr>
                <w:rFonts w:asciiTheme="minorHAnsi" w:hAnsiTheme="minorHAnsi"/>
              </w:rPr>
              <w:t xml:space="preserve"> within certain subjects which also posed issues.</w:t>
            </w:r>
          </w:p>
          <w:p w14:paraId="072E7045" w14:textId="1B95ACC2" w:rsidR="00AD20FD" w:rsidRDefault="00AD20FD" w:rsidP="00717FFB">
            <w:pPr>
              <w:rPr>
                <w:rFonts w:asciiTheme="minorHAnsi" w:hAnsiTheme="minorHAnsi"/>
              </w:rPr>
            </w:pPr>
          </w:p>
          <w:p w14:paraId="7C2A19E7" w14:textId="2C2EA383" w:rsidR="00F40B27" w:rsidRDefault="00AD20FD" w:rsidP="00975379">
            <w:pPr>
              <w:rPr>
                <w:rFonts w:asciiTheme="minorHAnsi" w:hAnsiTheme="minorHAnsi"/>
              </w:rPr>
            </w:pPr>
            <w:r w:rsidRPr="00AA0097">
              <w:rPr>
                <w:rFonts w:asciiTheme="minorHAnsi" w:hAnsiTheme="minorHAnsi"/>
                <w:b/>
                <w:bCs/>
              </w:rPr>
              <w:t>A governor queried whether Oracy had been affected by teaching and learning in the full reopening of CA?</w:t>
            </w:r>
            <w:r>
              <w:rPr>
                <w:rFonts w:asciiTheme="minorHAnsi" w:hAnsiTheme="minorHAnsi"/>
              </w:rPr>
              <w:t xml:space="preserve">  RHA explained that there were </w:t>
            </w:r>
            <w:r>
              <w:rPr>
                <w:rFonts w:asciiTheme="minorHAnsi" w:hAnsiTheme="minorHAnsi"/>
              </w:rPr>
              <w:lastRenderedPageBreak/>
              <w:t xml:space="preserve">differences in the way that Oracy was being used, i.e. currently more simplistically than the more creative opportunities offered previously. </w:t>
            </w:r>
          </w:p>
          <w:p w14:paraId="6BB26FFF" w14:textId="77777777" w:rsidR="00AA0097" w:rsidRDefault="00AA0097" w:rsidP="00975379">
            <w:pPr>
              <w:rPr>
                <w:rFonts w:asciiTheme="minorHAnsi" w:hAnsiTheme="minorHAnsi"/>
              </w:rPr>
            </w:pPr>
          </w:p>
          <w:p w14:paraId="561D02C8" w14:textId="77777777" w:rsidR="00AA0097" w:rsidRDefault="00AA0097" w:rsidP="00975379">
            <w:pPr>
              <w:rPr>
                <w:rFonts w:asciiTheme="minorHAnsi" w:hAnsiTheme="minorHAnsi"/>
              </w:rPr>
            </w:pPr>
            <w:r w:rsidRPr="00AA0097">
              <w:rPr>
                <w:rFonts w:asciiTheme="minorHAnsi" w:hAnsiTheme="minorHAnsi"/>
                <w:b/>
                <w:bCs/>
              </w:rPr>
              <w:t>A governor questioned whether monitoring of the quality of teaching and learning was in place currently in light of the COVID-19 restrictions?</w:t>
            </w:r>
            <w:r>
              <w:rPr>
                <w:rFonts w:asciiTheme="minorHAnsi" w:hAnsiTheme="minorHAnsi"/>
              </w:rPr>
              <w:t xml:space="preserve">  RHA replied that Iris system was used to monitor and record lessons and this had been very helpful in supporting staff and offering examples of high quality teaching and learning. </w:t>
            </w:r>
          </w:p>
          <w:p w14:paraId="55F7C8AA" w14:textId="43807CA1" w:rsidR="00132574" w:rsidRPr="008464A0" w:rsidRDefault="00132574" w:rsidP="001B2DAF">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AA0097" w:rsidRPr="00CC6965" w14:paraId="472DFB97"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377E0D" w14:textId="77777777" w:rsidR="00AA0097" w:rsidRDefault="00AA0097" w:rsidP="002320EA">
            <w:pPr>
              <w:pStyle w:val="Footer"/>
              <w:tabs>
                <w:tab w:val="clear" w:pos="4153"/>
                <w:tab w:val="clear" w:pos="8306"/>
              </w:tabs>
              <w:rPr>
                <w:rFonts w:asciiTheme="minorHAnsi" w:hAnsiTheme="minorHAnsi" w:cs="Arial"/>
                <w:sz w:val="24"/>
                <w:szCs w:val="24"/>
              </w:rPr>
            </w:pPr>
          </w:p>
        </w:tc>
        <w:tc>
          <w:tcPr>
            <w:tcW w:w="7229" w:type="dxa"/>
            <w:gridSpan w:val="3"/>
            <w:tcBorders>
              <w:top w:val="single" w:sz="4" w:space="0" w:color="auto"/>
              <w:left w:val="single" w:sz="4" w:space="0" w:color="auto"/>
              <w:bottom w:val="single" w:sz="4" w:space="0" w:color="auto"/>
              <w:right w:val="single" w:sz="4" w:space="0" w:color="auto"/>
            </w:tcBorders>
          </w:tcPr>
          <w:p w14:paraId="732E4B00" w14:textId="77777777" w:rsidR="00AA0097" w:rsidRPr="00AA0097" w:rsidRDefault="00AA0097" w:rsidP="000E6439">
            <w:pPr>
              <w:rPr>
                <w:rFonts w:asciiTheme="minorHAnsi" w:hAnsiTheme="minorHAnsi"/>
                <w:i/>
                <w:iCs/>
              </w:rPr>
            </w:pPr>
            <w:r w:rsidRPr="00AA0097">
              <w:rPr>
                <w:rFonts w:asciiTheme="minorHAnsi" w:hAnsiTheme="minorHAnsi"/>
                <w:i/>
                <w:iCs/>
              </w:rPr>
              <w:t xml:space="preserve">Please note Item 5.2 was taken at the end of the meeting to enable staff to leave the meeting whilst discussions took place. </w:t>
            </w:r>
          </w:p>
          <w:p w14:paraId="73EB8D50" w14:textId="316462C7" w:rsidR="00AA0097" w:rsidRDefault="00AA0097" w:rsidP="000E6439">
            <w:pPr>
              <w:rPr>
                <w:rFonts w:asciiTheme="minorHAnsi" w:hAnsiTheme="minorHAnsi"/>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2E99390A" w14:textId="77777777" w:rsidR="00AA0097" w:rsidRDefault="00AA0097" w:rsidP="00E93F36">
            <w:pPr>
              <w:rPr>
                <w:rFonts w:asciiTheme="minorHAnsi" w:hAnsiTheme="minorHAnsi" w:cs="Arial"/>
                <w:b/>
              </w:rPr>
            </w:pPr>
          </w:p>
        </w:tc>
      </w:tr>
      <w:tr w:rsidR="00566517" w:rsidRPr="00CC6965" w14:paraId="513624A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3254EA" w14:textId="2B3040D8" w:rsidR="00566517" w:rsidRDefault="006F0D78"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5</w:t>
            </w:r>
            <w:r w:rsidR="00566517">
              <w:rPr>
                <w:rFonts w:asciiTheme="minorHAnsi" w:hAnsiTheme="minorHAnsi" w:cs="Arial"/>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89A38EF" w14:textId="77777777" w:rsidR="00990E01" w:rsidRPr="00AA0097" w:rsidRDefault="006F0D78" w:rsidP="00A61AFD">
            <w:pPr>
              <w:rPr>
                <w:rFonts w:asciiTheme="minorHAnsi" w:hAnsiTheme="minorHAnsi"/>
                <w:u w:val="single"/>
              </w:rPr>
            </w:pPr>
            <w:r w:rsidRPr="00AA0097">
              <w:rPr>
                <w:rFonts w:asciiTheme="minorHAnsi" w:hAnsiTheme="minorHAnsi"/>
                <w:u w:val="single"/>
              </w:rPr>
              <w:t>Updates</w:t>
            </w:r>
          </w:p>
          <w:p w14:paraId="6DF7255E" w14:textId="77777777" w:rsidR="006F0D78" w:rsidRPr="00AA0097" w:rsidRDefault="006F0D78" w:rsidP="00A61AFD">
            <w:pPr>
              <w:rPr>
                <w:rFonts w:asciiTheme="minorHAnsi" w:hAnsiTheme="minorHAnsi"/>
                <w:u w:val="single"/>
              </w:rPr>
            </w:pPr>
            <w:r w:rsidRPr="00AA0097">
              <w:rPr>
                <w:rFonts w:asciiTheme="minorHAnsi" w:hAnsiTheme="minorHAnsi"/>
                <w:u w:val="single"/>
              </w:rPr>
              <w:t>Teachers and support staff appraisals</w:t>
            </w:r>
          </w:p>
          <w:p w14:paraId="64EB3843" w14:textId="44569732" w:rsidR="00AA0097" w:rsidRDefault="00AA0097" w:rsidP="00A61AFD">
            <w:pPr>
              <w:rPr>
                <w:rFonts w:asciiTheme="minorHAnsi" w:hAnsiTheme="minorHAnsi"/>
              </w:rPr>
            </w:pPr>
            <w:r>
              <w:rPr>
                <w:rFonts w:asciiTheme="minorHAnsi" w:hAnsiTheme="minorHAnsi"/>
              </w:rPr>
              <w:t>Staff representatives left the meeting at this point at 6.25pm.</w:t>
            </w:r>
          </w:p>
          <w:p w14:paraId="0A3FC8F7" w14:textId="3CAAE2CA" w:rsidR="00AA0097" w:rsidRDefault="00AA0097" w:rsidP="00A61AFD">
            <w:pPr>
              <w:rPr>
                <w:rFonts w:asciiTheme="minorHAnsi" w:hAnsiTheme="minorHAnsi"/>
              </w:rPr>
            </w:pPr>
            <w:r w:rsidRPr="00874EA7">
              <w:rPr>
                <w:rFonts w:asciiTheme="minorHAnsi" w:hAnsiTheme="minorHAnsi"/>
              </w:rPr>
              <w:t>Please see confidential minute.</w:t>
            </w:r>
          </w:p>
          <w:p w14:paraId="3CC306D2" w14:textId="77777777" w:rsidR="006F0D78" w:rsidRPr="00AA0097" w:rsidRDefault="006F0D78" w:rsidP="00A61AFD">
            <w:pPr>
              <w:rPr>
                <w:rFonts w:asciiTheme="minorHAnsi" w:hAnsiTheme="minorHAnsi"/>
                <w:color w:val="FF0000"/>
              </w:rPr>
            </w:pPr>
          </w:p>
          <w:p w14:paraId="01359A1C" w14:textId="50D9365C" w:rsidR="006F0D78" w:rsidRPr="00AA0097" w:rsidRDefault="006F0D78" w:rsidP="00A61AFD">
            <w:pPr>
              <w:rPr>
                <w:rFonts w:asciiTheme="minorHAnsi" w:hAnsiTheme="minorHAnsi"/>
                <w:u w:val="single"/>
              </w:rPr>
            </w:pPr>
            <w:r w:rsidRPr="00AA0097">
              <w:rPr>
                <w:rFonts w:asciiTheme="minorHAnsi" w:hAnsiTheme="minorHAnsi"/>
                <w:u w:val="single"/>
              </w:rPr>
              <w:t>Accountability Framework (via SWAY)</w:t>
            </w:r>
          </w:p>
          <w:p w14:paraId="78001400" w14:textId="77777777" w:rsidR="00D11E05" w:rsidRDefault="007830C1" w:rsidP="00A61AFD">
            <w:pPr>
              <w:rPr>
                <w:rFonts w:asciiTheme="minorHAnsi" w:hAnsiTheme="minorHAnsi"/>
              </w:rPr>
            </w:pPr>
            <w:r>
              <w:rPr>
                <w:rFonts w:asciiTheme="minorHAnsi" w:hAnsiTheme="minorHAnsi"/>
              </w:rPr>
              <w:t xml:space="preserve">CD </w:t>
            </w:r>
            <w:r w:rsidR="00D11E05">
              <w:rPr>
                <w:rFonts w:asciiTheme="minorHAnsi" w:hAnsiTheme="minorHAnsi"/>
              </w:rPr>
              <w:t>explained that the framework was an opportunity to consider the following:</w:t>
            </w:r>
          </w:p>
          <w:p w14:paraId="30ED0F56"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 xml:space="preserve">The </w:t>
            </w:r>
            <w:r w:rsidR="007830C1" w:rsidRPr="00D11E05">
              <w:rPr>
                <w:rFonts w:asciiTheme="minorHAnsi" w:hAnsiTheme="minorHAnsi"/>
              </w:rPr>
              <w:t>improvement cycle</w:t>
            </w:r>
            <w:r w:rsidRPr="00D11E05">
              <w:rPr>
                <w:rFonts w:asciiTheme="minorHAnsi" w:hAnsiTheme="minorHAnsi"/>
              </w:rPr>
              <w:t xml:space="preserve"> – the monitoring process</w:t>
            </w:r>
          </w:p>
          <w:p w14:paraId="33A9FEA5"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The Self Evaluation Form (SEF)</w:t>
            </w:r>
          </w:p>
          <w:p w14:paraId="3A1B217A"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The Action Plan</w:t>
            </w:r>
          </w:p>
          <w:p w14:paraId="2BD3FC57"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 xml:space="preserve">Line management details </w:t>
            </w:r>
          </w:p>
          <w:p w14:paraId="184BE7C1"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Data analysis</w:t>
            </w:r>
          </w:p>
          <w:p w14:paraId="5A096AC1"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The addition of 2 items:</w:t>
            </w:r>
          </w:p>
          <w:p w14:paraId="4BD04BE4"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Head of Year 1 page review</w:t>
            </w:r>
          </w:p>
          <w:p w14:paraId="5E7A1BE8" w14:textId="77777777" w:rsidR="00D11E05" w:rsidRPr="00D11E05" w:rsidRDefault="00D11E05" w:rsidP="00D11E05">
            <w:pPr>
              <w:pStyle w:val="ListParagraph"/>
              <w:numPr>
                <w:ilvl w:val="0"/>
                <w:numId w:val="25"/>
              </w:numPr>
              <w:rPr>
                <w:rFonts w:asciiTheme="minorHAnsi" w:hAnsiTheme="minorHAnsi"/>
              </w:rPr>
            </w:pPr>
            <w:r w:rsidRPr="00D11E05">
              <w:rPr>
                <w:rFonts w:asciiTheme="minorHAnsi" w:hAnsiTheme="minorHAnsi"/>
              </w:rPr>
              <w:t xml:space="preserve">Curriculum review meeting </w:t>
            </w:r>
          </w:p>
          <w:p w14:paraId="2C86910E" w14:textId="0D8D7C7C" w:rsidR="007D248E" w:rsidRDefault="007830C1" w:rsidP="00A61AFD">
            <w:pPr>
              <w:rPr>
                <w:rFonts w:asciiTheme="minorHAnsi" w:hAnsiTheme="minorHAnsi"/>
              </w:rPr>
            </w:pPr>
            <w:r>
              <w:rPr>
                <w:rFonts w:asciiTheme="minorHAnsi" w:hAnsiTheme="minorHAnsi"/>
              </w:rPr>
              <w:t xml:space="preserve"> </w:t>
            </w:r>
          </w:p>
          <w:p w14:paraId="38CBE5CF" w14:textId="77777777" w:rsidR="007D248E" w:rsidRDefault="00FB6AC0" w:rsidP="007D248E">
            <w:hyperlink r:id="rId9" w:history="1">
              <w:r w:rsidR="007D248E">
                <w:rPr>
                  <w:rStyle w:val="Hyperlink"/>
                  <w:rFonts w:ascii="Calibri" w:hAnsi="Calibri" w:cs="Calibri"/>
                  <w:color w:val="954F72"/>
                  <w:sz w:val="22"/>
                  <w:szCs w:val="22"/>
                </w:rPr>
                <w:t>https://sway.office.com/6yl8K1gWAKGLWibs?ref=Link</w:t>
              </w:r>
            </w:hyperlink>
          </w:p>
          <w:p w14:paraId="5D9BD226" w14:textId="77777777" w:rsidR="006F0D78" w:rsidRDefault="006F0D78" w:rsidP="00A61AFD">
            <w:pPr>
              <w:rPr>
                <w:rFonts w:asciiTheme="minorHAnsi" w:hAnsiTheme="minorHAnsi"/>
              </w:rPr>
            </w:pPr>
          </w:p>
          <w:p w14:paraId="62754381" w14:textId="6BC5C92B" w:rsidR="006F0D78" w:rsidRPr="00D11E05" w:rsidRDefault="006F0D78" w:rsidP="00A61AFD">
            <w:pPr>
              <w:rPr>
                <w:rFonts w:asciiTheme="minorHAnsi" w:hAnsiTheme="minorHAnsi"/>
                <w:u w:val="single"/>
              </w:rPr>
            </w:pPr>
            <w:r w:rsidRPr="00D11E05">
              <w:rPr>
                <w:rFonts w:asciiTheme="minorHAnsi" w:hAnsiTheme="minorHAnsi"/>
                <w:u w:val="single"/>
              </w:rPr>
              <w:t>COVID-19 (Coronavirus)</w:t>
            </w:r>
          </w:p>
          <w:p w14:paraId="1133D20A" w14:textId="77777777" w:rsidR="00D11E05" w:rsidRDefault="00D11E05" w:rsidP="00A61AFD">
            <w:pPr>
              <w:rPr>
                <w:rFonts w:asciiTheme="minorHAnsi" w:hAnsiTheme="minorHAnsi"/>
              </w:rPr>
            </w:pPr>
            <w:r>
              <w:rPr>
                <w:rFonts w:asciiTheme="minorHAnsi" w:hAnsiTheme="minorHAnsi"/>
              </w:rPr>
              <w:t xml:space="preserve">CD presented the Chantry Opening Phases with 4 Tier Restriction document.  CD explained that there were 4 key scenarios shown with details on how CA would operate in the event of the change of Tier and restrictions placed. CD advised that each Head of Department were contacted to ascertain what resources would be required depending on the scenario, in order that resources can be in place in the event of a change in circumstance. </w:t>
            </w:r>
          </w:p>
          <w:p w14:paraId="7DB61F22" w14:textId="77777777" w:rsidR="00D11E05" w:rsidRDefault="00D11E05" w:rsidP="00A61AFD">
            <w:pPr>
              <w:rPr>
                <w:rFonts w:asciiTheme="minorHAnsi" w:hAnsiTheme="minorHAnsi"/>
              </w:rPr>
            </w:pPr>
          </w:p>
          <w:p w14:paraId="25AC85B5" w14:textId="77777777" w:rsidR="00D11E05" w:rsidRDefault="00D11E05" w:rsidP="00A61AFD">
            <w:pPr>
              <w:rPr>
                <w:rFonts w:asciiTheme="minorHAnsi" w:hAnsiTheme="minorHAnsi"/>
              </w:rPr>
            </w:pPr>
            <w:r>
              <w:rPr>
                <w:rFonts w:asciiTheme="minorHAnsi" w:hAnsiTheme="minorHAnsi"/>
              </w:rPr>
              <w:t xml:space="preserve">MC thanked CD for the amount of work spent on producing the document and the planning undertaken. </w:t>
            </w:r>
          </w:p>
          <w:p w14:paraId="113C8952" w14:textId="77777777" w:rsidR="00D11E05" w:rsidRDefault="00D11E05" w:rsidP="00A61AFD">
            <w:pPr>
              <w:rPr>
                <w:rFonts w:asciiTheme="minorHAnsi" w:hAnsiTheme="minorHAnsi"/>
              </w:rPr>
            </w:pPr>
          </w:p>
          <w:p w14:paraId="562CB34E" w14:textId="77777777" w:rsidR="00D11E05" w:rsidRDefault="009205DD" w:rsidP="00A61AFD">
            <w:pPr>
              <w:rPr>
                <w:rFonts w:asciiTheme="minorHAnsi" w:hAnsiTheme="minorHAnsi"/>
              </w:rPr>
            </w:pPr>
            <w:r>
              <w:rPr>
                <w:rFonts w:asciiTheme="minorHAnsi" w:hAnsiTheme="minorHAnsi"/>
              </w:rPr>
              <w:t>CD</w:t>
            </w:r>
            <w:r w:rsidR="00D11E05">
              <w:rPr>
                <w:rFonts w:asciiTheme="minorHAnsi" w:hAnsiTheme="minorHAnsi"/>
              </w:rPr>
              <w:t xml:space="preserve"> informed that the document had as yet, not been released to staff but would be soon. </w:t>
            </w:r>
          </w:p>
          <w:p w14:paraId="7B4D87C3" w14:textId="560918CE" w:rsidR="009205DD" w:rsidRDefault="009205DD" w:rsidP="00A61AFD">
            <w:pPr>
              <w:rPr>
                <w:rFonts w:asciiTheme="minorHAnsi" w:hAnsiTheme="minorHAnsi"/>
              </w:rPr>
            </w:pPr>
          </w:p>
          <w:p w14:paraId="59563BD8" w14:textId="576C8762" w:rsidR="00D11E05" w:rsidRDefault="00D11E05" w:rsidP="00A61AFD">
            <w:pPr>
              <w:rPr>
                <w:rFonts w:asciiTheme="minorHAnsi" w:hAnsiTheme="minorHAnsi"/>
              </w:rPr>
            </w:pPr>
            <w:r w:rsidRPr="00D13666">
              <w:rPr>
                <w:rFonts w:asciiTheme="minorHAnsi" w:hAnsiTheme="minorHAnsi"/>
                <w:b/>
                <w:bCs/>
              </w:rPr>
              <w:t>A governor queried why under Tier 1 there was an “expectation” to wear a face covering when within Tier 2 it was a “must”?</w:t>
            </w:r>
            <w:r>
              <w:rPr>
                <w:rFonts w:asciiTheme="minorHAnsi" w:hAnsiTheme="minorHAnsi"/>
              </w:rPr>
              <w:t xml:space="preserve">  CD agreed </w:t>
            </w:r>
            <w:r>
              <w:rPr>
                <w:rFonts w:asciiTheme="minorHAnsi" w:hAnsiTheme="minorHAnsi"/>
              </w:rPr>
              <w:lastRenderedPageBreak/>
              <w:t>that it was a deliberate message of emphasising the increased requirement according to the scenario.</w:t>
            </w:r>
          </w:p>
          <w:p w14:paraId="67516953" w14:textId="39428758" w:rsidR="009205DD" w:rsidRDefault="009205DD" w:rsidP="00A61AFD">
            <w:pPr>
              <w:rPr>
                <w:rFonts w:asciiTheme="minorHAnsi" w:hAnsiTheme="minorHAnsi"/>
              </w:rPr>
            </w:pPr>
          </w:p>
          <w:p w14:paraId="20EBD026" w14:textId="6D0DE82B" w:rsidR="000C7ECC" w:rsidRDefault="009205DD" w:rsidP="00A61AFD">
            <w:pPr>
              <w:rPr>
                <w:rFonts w:asciiTheme="minorHAnsi" w:hAnsiTheme="minorHAnsi"/>
              </w:rPr>
            </w:pPr>
            <w:r>
              <w:rPr>
                <w:rFonts w:asciiTheme="minorHAnsi" w:hAnsiTheme="minorHAnsi"/>
              </w:rPr>
              <w:t xml:space="preserve">ID </w:t>
            </w:r>
            <w:r w:rsidR="000C7ECC">
              <w:rPr>
                <w:rFonts w:asciiTheme="minorHAnsi" w:hAnsiTheme="minorHAnsi"/>
              </w:rPr>
              <w:t xml:space="preserve">commended CD and the Academy on the level of preparation given.  ID advised that other schools had not prepared to the same level, with some not receiving any 1 to 1 learning virtually over 6 months at all. </w:t>
            </w:r>
            <w:r w:rsidR="00D13666">
              <w:rPr>
                <w:rFonts w:asciiTheme="minorHAnsi" w:hAnsiTheme="minorHAnsi"/>
              </w:rPr>
              <w:t xml:space="preserve"> ID added that other parents had also been impressed with CA’s approach and strategy.</w:t>
            </w:r>
          </w:p>
          <w:p w14:paraId="5CE56624" w14:textId="77777777" w:rsidR="009205DD" w:rsidRDefault="009205DD" w:rsidP="00A61AFD">
            <w:pPr>
              <w:rPr>
                <w:rFonts w:asciiTheme="minorHAnsi" w:hAnsiTheme="minorHAnsi"/>
              </w:rPr>
            </w:pPr>
          </w:p>
          <w:p w14:paraId="5B59CA89" w14:textId="125250CE" w:rsidR="006F0D78" w:rsidRPr="003C3E32" w:rsidRDefault="006F0D78" w:rsidP="00A61AFD">
            <w:pPr>
              <w:rPr>
                <w:rFonts w:asciiTheme="minorHAnsi" w:hAnsiTheme="minorHAnsi"/>
                <w:u w:val="single"/>
              </w:rPr>
            </w:pPr>
            <w:r w:rsidRPr="003C3E32">
              <w:rPr>
                <w:rFonts w:asciiTheme="minorHAnsi" w:hAnsiTheme="minorHAnsi"/>
                <w:u w:val="single"/>
              </w:rPr>
              <w:t>GCSE Results/gradings</w:t>
            </w:r>
          </w:p>
          <w:p w14:paraId="6CA994A6" w14:textId="77777777" w:rsidR="00201614" w:rsidRDefault="00DA735F" w:rsidP="00A61AFD">
            <w:pPr>
              <w:rPr>
                <w:rFonts w:asciiTheme="minorHAnsi" w:hAnsiTheme="minorHAnsi"/>
              </w:rPr>
            </w:pPr>
            <w:r>
              <w:rPr>
                <w:rFonts w:asciiTheme="minorHAnsi" w:hAnsiTheme="minorHAnsi"/>
              </w:rPr>
              <w:t>CD reminded that</w:t>
            </w:r>
            <w:r w:rsidR="00201614">
              <w:rPr>
                <w:rFonts w:asciiTheme="minorHAnsi" w:hAnsiTheme="minorHAnsi"/>
              </w:rPr>
              <w:t xml:space="preserve"> the</w:t>
            </w:r>
            <w:r>
              <w:rPr>
                <w:rFonts w:asciiTheme="minorHAnsi" w:hAnsiTheme="minorHAnsi"/>
              </w:rPr>
              <w:t xml:space="preserve"> results were similar to those shared previously,</w:t>
            </w:r>
            <w:r w:rsidR="00201614">
              <w:rPr>
                <w:rFonts w:asciiTheme="minorHAnsi" w:hAnsiTheme="minorHAnsi"/>
              </w:rPr>
              <w:t xml:space="preserve"> with</w:t>
            </w:r>
            <w:r>
              <w:rPr>
                <w:rFonts w:asciiTheme="minorHAnsi" w:hAnsiTheme="minorHAnsi"/>
              </w:rPr>
              <w:t xml:space="preserve"> no real changes</w:t>
            </w:r>
            <w:r w:rsidR="00201614">
              <w:rPr>
                <w:rFonts w:asciiTheme="minorHAnsi" w:hAnsiTheme="minorHAnsi"/>
              </w:rPr>
              <w:t xml:space="preserve">.  CD explained that the results were accurate and the Progress 8 results evidenced that.  CD highlighted the Fisher Family Trust (FFT) paper showing results and supporting the validity. </w:t>
            </w:r>
          </w:p>
          <w:p w14:paraId="03F99EAB" w14:textId="77777777" w:rsidR="00201614" w:rsidRDefault="00201614" w:rsidP="00A61AFD">
            <w:pPr>
              <w:rPr>
                <w:rFonts w:asciiTheme="minorHAnsi" w:hAnsiTheme="minorHAnsi"/>
              </w:rPr>
            </w:pPr>
          </w:p>
          <w:p w14:paraId="4146F4FC" w14:textId="77777777" w:rsidR="00201614" w:rsidRDefault="00201614" w:rsidP="00A61AFD">
            <w:pPr>
              <w:rPr>
                <w:rFonts w:asciiTheme="minorHAnsi" w:hAnsiTheme="minorHAnsi"/>
              </w:rPr>
            </w:pPr>
            <w:r>
              <w:rPr>
                <w:rFonts w:asciiTheme="minorHAnsi" w:hAnsiTheme="minorHAnsi"/>
              </w:rPr>
              <w:t>CD informed that only 3 students in Ipswich achieved a Grade 9 result, these were 2 students from Ipswich High School and 1 student from CA.</w:t>
            </w:r>
          </w:p>
          <w:p w14:paraId="2F97B9C6" w14:textId="77777777" w:rsidR="00201614" w:rsidRDefault="00201614" w:rsidP="00A61AFD">
            <w:pPr>
              <w:rPr>
                <w:rFonts w:asciiTheme="minorHAnsi" w:hAnsiTheme="minorHAnsi"/>
              </w:rPr>
            </w:pPr>
          </w:p>
          <w:p w14:paraId="038D2C07" w14:textId="77777777" w:rsidR="006F0D78" w:rsidRPr="00201614" w:rsidRDefault="006F0D78" w:rsidP="00A61AFD">
            <w:pPr>
              <w:rPr>
                <w:rFonts w:asciiTheme="minorHAnsi" w:hAnsiTheme="minorHAnsi"/>
                <w:u w:val="single"/>
              </w:rPr>
            </w:pPr>
            <w:r w:rsidRPr="00201614">
              <w:rPr>
                <w:rFonts w:asciiTheme="minorHAnsi" w:hAnsiTheme="minorHAnsi"/>
                <w:u w:val="single"/>
              </w:rPr>
              <w:t>SENDAT Partnership</w:t>
            </w:r>
          </w:p>
          <w:p w14:paraId="179EEAA8" w14:textId="77777777" w:rsidR="008079E0" w:rsidRDefault="00014E95" w:rsidP="00A61AFD">
            <w:pPr>
              <w:rPr>
                <w:rFonts w:asciiTheme="minorHAnsi" w:hAnsiTheme="minorHAnsi"/>
              </w:rPr>
            </w:pPr>
            <w:r>
              <w:rPr>
                <w:rFonts w:asciiTheme="minorHAnsi" w:hAnsiTheme="minorHAnsi"/>
              </w:rPr>
              <w:t xml:space="preserve">CD </w:t>
            </w:r>
            <w:r w:rsidR="008079E0">
              <w:rPr>
                <w:rFonts w:asciiTheme="minorHAnsi" w:hAnsiTheme="minorHAnsi"/>
              </w:rPr>
              <w:t xml:space="preserve">advised that SENDAT had approached the Trust to go into partnership with CA.  CD explained that SENDAT wanted to host a moderate learning difficulties (MLD) site with CA for KS3 and 4 students.  CD informed that the students would be on the roll of CA, but would be taught by SENDAT staff.  CD explained that a Service Level Agreement (SLA) would be drawn up between CA and SENDAT to offer curriculum and staff provision.  CD reported that a meeting would be taking place shortly with the Local Authority (LA) and SENDAT to discuss the provision.  CD advised that the students would wear CA uniform and the admission would be undertaken by the LA.  CD highlighted that working with SENDAT would provide high quality Continuous Professional Development (CPD) for staff with a specialist group of staff working with Special Educational Needs and Disabilities (SEND) students full time and some of the mainstream students would benefit from the expertise.  CD advised that the MLD students would also access CA provision as and when appropriate. </w:t>
            </w:r>
          </w:p>
          <w:p w14:paraId="0FC95770" w14:textId="77777777" w:rsidR="008079E0" w:rsidRDefault="008079E0" w:rsidP="00A61AFD">
            <w:pPr>
              <w:rPr>
                <w:rFonts w:asciiTheme="minorHAnsi" w:hAnsiTheme="minorHAnsi"/>
              </w:rPr>
            </w:pPr>
          </w:p>
          <w:p w14:paraId="280685E4" w14:textId="77777777" w:rsidR="008079E0" w:rsidRDefault="008079E0" w:rsidP="00A61AFD">
            <w:pPr>
              <w:rPr>
                <w:rFonts w:asciiTheme="minorHAnsi" w:hAnsiTheme="minorHAnsi"/>
              </w:rPr>
            </w:pPr>
            <w:r>
              <w:rPr>
                <w:rFonts w:asciiTheme="minorHAnsi" w:hAnsiTheme="minorHAnsi"/>
              </w:rPr>
              <w:t xml:space="preserve">CD suggested that by partnering with SENDAT a representative could join the Local Governing Body as a SEND governor. </w:t>
            </w:r>
          </w:p>
          <w:p w14:paraId="0CD760E4" w14:textId="3DACB83C" w:rsidR="003A486F" w:rsidRDefault="003A486F" w:rsidP="00A61AFD">
            <w:pPr>
              <w:rPr>
                <w:rFonts w:asciiTheme="minorHAnsi" w:hAnsiTheme="minorHAnsi"/>
              </w:rPr>
            </w:pPr>
          </w:p>
          <w:p w14:paraId="4935E008" w14:textId="77777777" w:rsidR="008079E0" w:rsidRDefault="008079E0" w:rsidP="00A61AFD">
            <w:pPr>
              <w:rPr>
                <w:rFonts w:asciiTheme="minorHAnsi" w:hAnsiTheme="minorHAnsi"/>
              </w:rPr>
            </w:pPr>
            <w:r w:rsidRPr="00784C76">
              <w:rPr>
                <w:rFonts w:asciiTheme="minorHAnsi" w:hAnsiTheme="minorHAnsi"/>
                <w:b/>
                <w:bCs/>
              </w:rPr>
              <w:t>A governor asked what the time line was for the new provision?</w:t>
            </w:r>
            <w:r>
              <w:rPr>
                <w:rFonts w:asciiTheme="minorHAnsi" w:hAnsiTheme="minorHAnsi"/>
              </w:rPr>
              <w:t xml:space="preserve">  CD replied that it was September 2021 but there could be a possibility of a delay until September 2022.  CD advised that it was important for building extensions to be undertaken at the same time as the adjustments for the specialist provision.</w:t>
            </w:r>
          </w:p>
          <w:p w14:paraId="0ACCC7FF" w14:textId="77777777" w:rsidR="008079E0" w:rsidRDefault="008079E0" w:rsidP="00A61AFD">
            <w:pPr>
              <w:rPr>
                <w:rFonts w:asciiTheme="minorHAnsi" w:hAnsiTheme="minorHAnsi"/>
              </w:rPr>
            </w:pPr>
          </w:p>
          <w:p w14:paraId="6685C06B" w14:textId="16DA34BC" w:rsidR="00784C76" w:rsidRDefault="00CC1FEE" w:rsidP="00A61AFD">
            <w:pPr>
              <w:rPr>
                <w:rFonts w:asciiTheme="minorHAnsi" w:hAnsiTheme="minorHAnsi"/>
              </w:rPr>
            </w:pPr>
            <w:r w:rsidRPr="00784C76">
              <w:rPr>
                <w:rFonts w:asciiTheme="minorHAnsi" w:hAnsiTheme="minorHAnsi"/>
                <w:b/>
                <w:bCs/>
              </w:rPr>
              <w:t>A governor questioned who would be responsible for the quality of teaching and learning within the new provision</w:t>
            </w:r>
            <w:r w:rsidR="004A70B4" w:rsidRPr="00784C76">
              <w:rPr>
                <w:rFonts w:asciiTheme="minorHAnsi" w:hAnsiTheme="minorHAnsi"/>
                <w:b/>
                <w:bCs/>
              </w:rPr>
              <w:t>?</w:t>
            </w:r>
            <w:r w:rsidR="004A70B4">
              <w:rPr>
                <w:rFonts w:asciiTheme="minorHAnsi" w:hAnsiTheme="minorHAnsi"/>
              </w:rPr>
              <w:t xml:space="preserve">  CD responded that as part of the SLA there would be joint monitoring of the teaching and learning and monthly reviews undertaken by CA staff.  CD advised that </w:t>
            </w:r>
            <w:r w:rsidR="004A70B4">
              <w:rPr>
                <w:rFonts w:asciiTheme="minorHAnsi" w:hAnsiTheme="minorHAnsi"/>
              </w:rPr>
              <w:lastRenderedPageBreak/>
              <w:t xml:space="preserve">SENDAT only worked with Special Schools </w:t>
            </w:r>
            <w:r w:rsidR="00784C76">
              <w:rPr>
                <w:rFonts w:asciiTheme="minorHAnsi" w:hAnsiTheme="minorHAnsi"/>
              </w:rPr>
              <w:t xml:space="preserve">and had a reputation for running high quality specialist provision. </w:t>
            </w:r>
          </w:p>
          <w:p w14:paraId="61F0870C" w14:textId="7B54CD80" w:rsidR="006F0D78" w:rsidRPr="00566517" w:rsidRDefault="006F0D78" w:rsidP="00784C76">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6B63C3FD" w14:textId="77777777" w:rsidR="00566517" w:rsidRDefault="00566517" w:rsidP="00E93F36">
            <w:pPr>
              <w:rPr>
                <w:rFonts w:asciiTheme="minorHAnsi" w:hAnsiTheme="minorHAnsi" w:cs="Arial"/>
                <w:b/>
              </w:rPr>
            </w:pPr>
          </w:p>
          <w:p w14:paraId="7F4F9606" w14:textId="77777777" w:rsidR="000168ED" w:rsidRDefault="000168ED" w:rsidP="00E93F36">
            <w:pPr>
              <w:rPr>
                <w:rFonts w:asciiTheme="minorHAnsi" w:hAnsiTheme="minorHAnsi" w:cs="Arial"/>
                <w:b/>
              </w:rPr>
            </w:pPr>
          </w:p>
          <w:p w14:paraId="1D2E3BE4" w14:textId="77777777" w:rsidR="000168ED" w:rsidRDefault="000168ED" w:rsidP="00E93F36">
            <w:pPr>
              <w:rPr>
                <w:rFonts w:asciiTheme="minorHAnsi" w:hAnsiTheme="minorHAnsi" w:cs="Arial"/>
                <w:b/>
              </w:rPr>
            </w:pPr>
          </w:p>
          <w:p w14:paraId="00F9CEFC" w14:textId="77777777" w:rsidR="000168ED" w:rsidRDefault="000168ED" w:rsidP="00E93F36">
            <w:pPr>
              <w:rPr>
                <w:rFonts w:asciiTheme="minorHAnsi" w:hAnsiTheme="minorHAnsi" w:cs="Arial"/>
                <w:b/>
              </w:rPr>
            </w:pPr>
          </w:p>
          <w:p w14:paraId="5D42D0FB" w14:textId="77777777" w:rsidR="000168ED" w:rsidRDefault="000168ED" w:rsidP="00E93F36">
            <w:pPr>
              <w:rPr>
                <w:rFonts w:asciiTheme="minorHAnsi" w:hAnsiTheme="minorHAnsi" w:cs="Arial"/>
                <w:b/>
              </w:rPr>
            </w:pPr>
          </w:p>
          <w:p w14:paraId="395858A0" w14:textId="77777777" w:rsidR="000168ED" w:rsidRDefault="000168ED" w:rsidP="00E93F36">
            <w:pPr>
              <w:rPr>
                <w:rFonts w:asciiTheme="minorHAnsi" w:hAnsiTheme="minorHAnsi" w:cs="Arial"/>
                <w:b/>
              </w:rPr>
            </w:pPr>
          </w:p>
          <w:p w14:paraId="570E4AD5" w14:textId="77777777" w:rsidR="000168ED" w:rsidRDefault="000168ED" w:rsidP="00E93F36">
            <w:pPr>
              <w:rPr>
                <w:rFonts w:asciiTheme="minorHAnsi" w:hAnsiTheme="minorHAnsi" w:cs="Arial"/>
                <w:b/>
              </w:rPr>
            </w:pPr>
          </w:p>
          <w:p w14:paraId="3CAA5E6E" w14:textId="77777777" w:rsidR="000168ED" w:rsidRDefault="000168ED" w:rsidP="00E93F36">
            <w:pPr>
              <w:rPr>
                <w:rFonts w:asciiTheme="minorHAnsi" w:hAnsiTheme="minorHAnsi" w:cs="Arial"/>
                <w:b/>
              </w:rPr>
            </w:pPr>
          </w:p>
          <w:p w14:paraId="59AF83BF" w14:textId="77777777" w:rsidR="000168ED" w:rsidRDefault="000168ED" w:rsidP="00E93F36">
            <w:pPr>
              <w:rPr>
                <w:rFonts w:asciiTheme="minorHAnsi" w:hAnsiTheme="minorHAnsi" w:cs="Arial"/>
                <w:b/>
              </w:rPr>
            </w:pPr>
          </w:p>
          <w:p w14:paraId="61361DFA" w14:textId="77777777" w:rsidR="000168ED" w:rsidRDefault="000168ED" w:rsidP="00E93F36">
            <w:pPr>
              <w:rPr>
                <w:rFonts w:asciiTheme="minorHAnsi" w:hAnsiTheme="minorHAnsi" w:cs="Arial"/>
                <w:b/>
              </w:rPr>
            </w:pPr>
          </w:p>
          <w:p w14:paraId="5F1EAF76" w14:textId="77777777" w:rsidR="000168ED" w:rsidRDefault="000168ED" w:rsidP="00E93F36">
            <w:pPr>
              <w:rPr>
                <w:rFonts w:asciiTheme="minorHAnsi" w:hAnsiTheme="minorHAnsi" w:cs="Arial"/>
                <w:b/>
              </w:rPr>
            </w:pPr>
          </w:p>
          <w:p w14:paraId="65C23487" w14:textId="77777777" w:rsidR="000168ED" w:rsidRDefault="000168ED" w:rsidP="00E93F36">
            <w:pPr>
              <w:rPr>
                <w:rFonts w:asciiTheme="minorHAnsi" w:hAnsiTheme="minorHAnsi" w:cs="Arial"/>
                <w:b/>
              </w:rPr>
            </w:pPr>
          </w:p>
          <w:p w14:paraId="71A500C9" w14:textId="77777777" w:rsidR="000168ED" w:rsidRDefault="000168ED" w:rsidP="00E93F36">
            <w:pPr>
              <w:rPr>
                <w:rFonts w:asciiTheme="minorHAnsi" w:hAnsiTheme="minorHAnsi" w:cs="Arial"/>
                <w:b/>
              </w:rPr>
            </w:pPr>
          </w:p>
          <w:p w14:paraId="6CFA9309" w14:textId="77777777" w:rsidR="000168ED" w:rsidRDefault="000168ED" w:rsidP="00E93F36">
            <w:pPr>
              <w:rPr>
                <w:rFonts w:asciiTheme="minorHAnsi" w:hAnsiTheme="minorHAnsi" w:cs="Arial"/>
                <w:b/>
              </w:rPr>
            </w:pPr>
          </w:p>
          <w:p w14:paraId="4BFDDD38" w14:textId="77777777" w:rsidR="000168ED" w:rsidRDefault="000168ED" w:rsidP="00E93F36">
            <w:pPr>
              <w:rPr>
                <w:rFonts w:asciiTheme="minorHAnsi" w:hAnsiTheme="minorHAnsi" w:cs="Arial"/>
                <w:b/>
              </w:rPr>
            </w:pPr>
          </w:p>
          <w:p w14:paraId="13977AF2" w14:textId="77777777" w:rsidR="000168ED" w:rsidRDefault="000168ED" w:rsidP="00E93F36">
            <w:pPr>
              <w:rPr>
                <w:rFonts w:asciiTheme="minorHAnsi" w:hAnsiTheme="minorHAnsi" w:cs="Arial"/>
                <w:b/>
              </w:rPr>
            </w:pPr>
          </w:p>
          <w:p w14:paraId="7F989B97" w14:textId="77777777" w:rsidR="000168ED" w:rsidRDefault="000168ED" w:rsidP="00E93F36">
            <w:pPr>
              <w:rPr>
                <w:rFonts w:asciiTheme="minorHAnsi" w:hAnsiTheme="minorHAnsi" w:cs="Arial"/>
                <w:b/>
              </w:rPr>
            </w:pPr>
          </w:p>
          <w:p w14:paraId="3C897F68" w14:textId="77777777" w:rsidR="000168ED" w:rsidRDefault="000168ED" w:rsidP="00E93F36">
            <w:pPr>
              <w:rPr>
                <w:rFonts w:asciiTheme="minorHAnsi" w:hAnsiTheme="minorHAnsi" w:cs="Arial"/>
                <w:b/>
              </w:rPr>
            </w:pPr>
          </w:p>
          <w:p w14:paraId="751B786D" w14:textId="77777777" w:rsidR="000168ED" w:rsidRDefault="000168ED" w:rsidP="00E93F36">
            <w:pPr>
              <w:rPr>
                <w:rFonts w:asciiTheme="minorHAnsi" w:hAnsiTheme="minorHAnsi" w:cs="Arial"/>
                <w:b/>
              </w:rPr>
            </w:pPr>
          </w:p>
          <w:p w14:paraId="6379C2E1" w14:textId="694CDA09" w:rsidR="000168ED" w:rsidRDefault="000168ED" w:rsidP="00E93F36">
            <w:pPr>
              <w:rPr>
                <w:rFonts w:asciiTheme="minorHAnsi" w:hAnsiTheme="minorHAnsi" w:cs="Arial"/>
                <w:b/>
              </w:rPr>
            </w:pP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C4B26E1" w:rsidR="000F6B64" w:rsidRDefault="006F0D78" w:rsidP="00C9304B">
            <w:pPr>
              <w:rPr>
                <w:rFonts w:asciiTheme="minorHAnsi" w:hAnsiTheme="minorHAnsi" w:cs="Arial"/>
              </w:rPr>
            </w:pPr>
            <w:r>
              <w:rPr>
                <w:rFonts w:asciiTheme="minorHAnsi" w:hAnsiTheme="minorHAnsi" w:cs="Arial"/>
              </w:rPr>
              <w:lastRenderedPageBreak/>
              <w:t>6</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5825644C" w:rsidR="000F6B64" w:rsidRDefault="00566517" w:rsidP="00A1672B">
            <w:pPr>
              <w:rPr>
                <w:rFonts w:asciiTheme="minorHAnsi" w:hAnsiTheme="minorHAnsi" w:cs="Arial"/>
                <w:b/>
                <w:u w:val="single"/>
              </w:rPr>
            </w:pPr>
            <w:r>
              <w:rPr>
                <w:rFonts w:asciiTheme="minorHAnsi" w:hAnsiTheme="minorHAnsi" w:cs="Arial"/>
                <w:b/>
                <w:u w:val="single"/>
              </w:rPr>
              <w:t>FINANC</w:t>
            </w:r>
            <w:r w:rsidR="007A4650">
              <w:rPr>
                <w:rFonts w:asciiTheme="minorHAnsi" w:hAnsiTheme="minorHAnsi" w:cs="Arial"/>
                <w:b/>
                <w:u w:val="single"/>
              </w:rPr>
              <w:t>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6D1BEB0B" w:rsidR="000F6B64" w:rsidRDefault="006F0D78" w:rsidP="000F6B64">
            <w:pPr>
              <w:rPr>
                <w:rFonts w:asciiTheme="minorHAnsi" w:hAnsiTheme="minorHAnsi" w:cs="Arial"/>
              </w:rPr>
            </w:pPr>
            <w:r>
              <w:rPr>
                <w:rFonts w:asciiTheme="minorHAnsi" w:hAnsiTheme="minorHAnsi" w:cs="Arial"/>
              </w:rPr>
              <w:t>6</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15F3A216" w:rsidR="00E225EC" w:rsidRPr="001C6DF4" w:rsidRDefault="00566517" w:rsidP="00E225EC">
            <w:pPr>
              <w:rPr>
                <w:rFonts w:asciiTheme="minorHAnsi" w:hAnsiTheme="minorHAnsi" w:cstheme="minorHAnsi"/>
                <w:u w:val="single"/>
              </w:rPr>
            </w:pPr>
            <w:r>
              <w:rPr>
                <w:rFonts w:asciiTheme="minorHAnsi" w:hAnsiTheme="minorHAnsi" w:cstheme="minorHAnsi"/>
                <w:u w:val="single"/>
              </w:rPr>
              <w:t>Budgets 2019/20 and 2020/21</w:t>
            </w:r>
          </w:p>
          <w:p w14:paraId="19E7DD47" w14:textId="77777777" w:rsidR="00130224" w:rsidRDefault="00130224" w:rsidP="006F0D78">
            <w:pPr>
              <w:rPr>
                <w:rFonts w:asciiTheme="minorHAnsi" w:hAnsiTheme="minorHAnsi" w:cstheme="minorHAnsi"/>
              </w:rPr>
            </w:pPr>
            <w:r>
              <w:rPr>
                <w:rFonts w:asciiTheme="minorHAnsi" w:hAnsiTheme="minorHAnsi" w:cstheme="minorHAnsi"/>
              </w:rPr>
              <w:t>Governors received the budget update reports for July</w:t>
            </w:r>
            <w:r w:rsidR="001B5FF1">
              <w:rPr>
                <w:rFonts w:asciiTheme="minorHAnsi" w:hAnsiTheme="minorHAnsi" w:cstheme="minorHAnsi"/>
              </w:rPr>
              <w:t xml:space="preserve"> and </w:t>
            </w:r>
            <w:r>
              <w:rPr>
                <w:rFonts w:asciiTheme="minorHAnsi" w:hAnsiTheme="minorHAnsi" w:cstheme="minorHAnsi"/>
              </w:rPr>
              <w:t>A</w:t>
            </w:r>
            <w:r w:rsidR="001B5FF1">
              <w:rPr>
                <w:rFonts w:asciiTheme="minorHAnsi" w:hAnsiTheme="minorHAnsi" w:cstheme="minorHAnsi"/>
              </w:rPr>
              <w:t>ugust</w:t>
            </w:r>
            <w:r>
              <w:rPr>
                <w:rFonts w:asciiTheme="minorHAnsi" w:hAnsiTheme="minorHAnsi" w:cstheme="minorHAnsi"/>
              </w:rPr>
              <w:t xml:space="preserve"> respectively. </w:t>
            </w:r>
          </w:p>
          <w:p w14:paraId="54A82698" w14:textId="77777777" w:rsidR="00130224" w:rsidRDefault="00130224" w:rsidP="006F0D78">
            <w:pPr>
              <w:rPr>
                <w:rFonts w:asciiTheme="minorHAnsi" w:hAnsiTheme="minorHAnsi" w:cstheme="minorHAnsi"/>
              </w:rPr>
            </w:pPr>
          </w:p>
          <w:p w14:paraId="1920EF4D" w14:textId="77777777" w:rsidR="00130224" w:rsidRDefault="00130224" w:rsidP="006F0D78">
            <w:pPr>
              <w:rPr>
                <w:rFonts w:asciiTheme="minorHAnsi" w:hAnsiTheme="minorHAnsi" w:cstheme="minorHAnsi"/>
              </w:rPr>
            </w:pPr>
            <w:r>
              <w:rPr>
                <w:rFonts w:asciiTheme="minorHAnsi" w:hAnsiTheme="minorHAnsi" w:cstheme="minorHAnsi"/>
              </w:rPr>
              <w:t xml:space="preserve">Governors thanked Anne Weatherby for all her help and support over the last 11.5 years. </w:t>
            </w:r>
          </w:p>
          <w:p w14:paraId="620A30D1" w14:textId="6E8F2D4E" w:rsidR="0047463B" w:rsidRPr="001C6DF4" w:rsidRDefault="0047463B" w:rsidP="00130224">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6F0D78"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16A1039C" w:rsidR="006F0D78" w:rsidRDefault="006F0D78" w:rsidP="006F0D78">
            <w:pPr>
              <w:rPr>
                <w:rFonts w:asciiTheme="minorHAnsi" w:hAnsiTheme="minorHAnsi" w:cs="Arial"/>
              </w:rPr>
            </w:pPr>
            <w:r>
              <w:rPr>
                <w:rFonts w:asciiTheme="minorHAnsi" w:hAnsiTheme="minorHAnsi" w:cs="Arial"/>
              </w:rPr>
              <w:t>7.</w:t>
            </w:r>
          </w:p>
        </w:tc>
        <w:tc>
          <w:tcPr>
            <w:tcW w:w="7229" w:type="dxa"/>
            <w:gridSpan w:val="3"/>
            <w:tcBorders>
              <w:top w:val="single" w:sz="4" w:space="0" w:color="auto"/>
              <w:left w:val="single" w:sz="4" w:space="0" w:color="auto"/>
              <w:bottom w:val="single" w:sz="4" w:space="0" w:color="auto"/>
              <w:right w:val="single" w:sz="4" w:space="0" w:color="auto"/>
            </w:tcBorders>
          </w:tcPr>
          <w:p w14:paraId="11A31A1C" w14:textId="77777777" w:rsidR="006F0D78" w:rsidRDefault="006F0D78" w:rsidP="006F0D78">
            <w:pPr>
              <w:rPr>
                <w:rFonts w:asciiTheme="minorHAnsi" w:hAnsiTheme="minorHAnsi" w:cs="Arial"/>
                <w:b/>
                <w:u w:val="single"/>
              </w:rPr>
            </w:pPr>
            <w:r>
              <w:rPr>
                <w:rFonts w:asciiTheme="minorHAnsi" w:hAnsiTheme="minorHAnsi" w:cs="Arial"/>
                <w:b/>
                <w:u w:val="single"/>
              </w:rPr>
              <w:t>SAFEGUARDING AND HEALTH &amp; SAFETY</w:t>
            </w:r>
          </w:p>
          <w:p w14:paraId="7B5E0416" w14:textId="332A7DC8" w:rsidR="006F0D78" w:rsidRDefault="006F0D78" w:rsidP="006F0D78">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12DC5882" w14:textId="77777777" w:rsidTr="006E5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93" w:type="dxa"/>
            <w:tcBorders>
              <w:top w:val="single" w:sz="4" w:space="0" w:color="auto"/>
              <w:left w:val="single" w:sz="4" w:space="0" w:color="auto"/>
              <w:bottom w:val="single" w:sz="4" w:space="0" w:color="auto"/>
              <w:right w:val="single" w:sz="4" w:space="0" w:color="auto"/>
            </w:tcBorders>
          </w:tcPr>
          <w:p w14:paraId="3A9848EC" w14:textId="1EF50589" w:rsidR="006F0D78" w:rsidRDefault="006F0D78" w:rsidP="006F0D78">
            <w:pPr>
              <w:rPr>
                <w:rFonts w:asciiTheme="minorHAnsi" w:hAnsiTheme="minorHAnsi" w:cs="Arial"/>
              </w:rPr>
            </w:pPr>
            <w:r>
              <w:rPr>
                <w:rFonts w:asciiTheme="minorHAnsi" w:hAnsiTheme="minorHAnsi" w:cs="Arial"/>
              </w:rPr>
              <w:t>7.1</w:t>
            </w:r>
          </w:p>
        </w:tc>
        <w:tc>
          <w:tcPr>
            <w:tcW w:w="7229" w:type="dxa"/>
            <w:gridSpan w:val="3"/>
            <w:tcBorders>
              <w:top w:val="single" w:sz="4" w:space="0" w:color="auto"/>
              <w:left w:val="single" w:sz="4" w:space="0" w:color="auto"/>
              <w:bottom w:val="single" w:sz="4" w:space="0" w:color="auto"/>
              <w:right w:val="single" w:sz="4" w:space="0" w:color="auto"/>
            </w:tcBorders>
          </w:tcPr>
          <w:p w14:paraId="38E214DD" w14:textId="77777777" w:rsidR="006F0D78" w:rsidRPr="00976CEB" w:rsidRDefault="006F0D78" w:rsidP="006F0D78">
            <w:pPr>
              <w:rPr>
                <w:rFonts w:asciiTheme="minorHAnsi" w:hAnsiTheme="minorHAnsi" w:cs="Arial"/>
                <w:bCs/>
                <w:u w:val="single"/>
              </w:rPr>
            </w:pPr>
            <w:r w:rsidRPr="00976CEB">
              <w:rPr>
                <w:rFonts w:asciiTheme="minorHAnsi" w:hAnsiTheme="minorHAnsi" w:cs="Arial"/>
                <w:bCs/>
                <w:u w:val="single"/>
              </w:rPr>
              <w:t xml:space="preserve">Safeguarding </w:t>
            </w:r>
            <w:r>
              <w:rPr>
                <w:rFonts w:asciiTheme="minorHAnsi" w:hAnsiTheme="minorHAnsi" w:cs="Arial"/>
                <w:bCs/>
                <w:u w:val="single"/>
              </w:rPr>
              <w:t>Update</w:t>
            </w:r>
          </w:p>
          <w:p w14:paraId="54472FAF" w14:textId="77777777" w:rsidR="006F0D78" w:rsidRDefault="006F0D78" w:rsidP="006F0D78">
            <w:pPr>
              <w:rPr>
                <w:rFonts w:asciiTheme="minorHAnsi" w:hAnsiTheme="minorHAnsi" w:cs="Arial"/>
                <w:bCs/>
              </w:rPr>
            </w:pPr>
            <w:r>
              <w:rPr>
                <w:rFonts w:asciiTheme="minorHAnsi" w:hAnsiTheme="minorHAnsi" w:cs="Arial"/>
                <w:bCs/>
              </w:rPr>
              <w:t xml:space="preserve">CD confirmed that there was nothing further to update regarding Safeguarding. </w:t>
            </w:r>
          </w:p>
          <w:p w14:paraId="7F3255D4" w14:textId="1C6015AD" w:rsidR="006F0D78" w:rsidRPr="00C5217E"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13ACE3" w14:textId="3133C37E" w:rsidR="006F0D78" w:rsidRPr="002E45BD" w:rsidRDefault="006F0D78" w:rsidP="006F0D78">
            <w:pPr>
              <w:pStyle w:val="Footer"/>
              <w:tabs>
                <w:tab w:val="clear" w:pos="4153"/>
                <w:tab w:val="clear" w:pos="8306"/>
              </w:tabs>
              <w:rPr>
                <w:rFonts w:asciiTheme="minorHAnsi" w:hAnsiTheme="minorHAnsi" w:cs="Arial"/>
                <w:b/>
                <w:color w:val="FF0000"/>
                <w:sz w:val="24"/>
                <w:szCs w:val="24"/>
              </w:rPr>
            </w:pPr>
          </w:p>
        </w:tc>
      </w:tr>
      <w:tr w:rsidR="006F0D78" w:rsidRPr="00CC6965" w14:paraId="7ACCC0A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9FE81D" w14:textId="49FD3EC4" w:rsidR="006F0D78" w:rsidRDefault="006F0D78" w:rsidP="006F0D78">
            <w:pPr>
              <w:rPr>
                <w:rFonts w:asciiTheme="minorHAnsi" w:hAnsiTheme="minorHAnsi" w:cs="Arial"/>
              </w:rPr>
            </w:pPr>
            <w:r>
              <w:rPr>
                <w:rFonts w:asciiTheme="minorHAnsi" w:hAnsiTheme="minorHAnsi" w:cs="Arial"/>
              </w:rPr>
              <w:t>7.2</w:t>
            </w:r>
          </w:p>
        </w:tc>
        <w:tc>
          <w:tcPr>
            <w:tcW w:w="7229" w:type="dxa"/>
            <w:gridSpan w:val="3"/>
            <w:tcBorders>
              <w:top w:val="single" w:sz="4" w:space="0" w:color="auto"/>
              <w:left w:val="single" w:sz="4" w:space="0" w:color="auto"/>
              <w:bottom w:val="single" w:sz="4" w:space="0" w:color="auto"/>
              <w:right w:val="single" w:sz="4" w:space="0" w:color="auto"/>
            </w:tcBorders>
          </w:tcPr>
          <w:p w14:paraId="135DB827" w14:textId="77777777" w:rsidR="006F0D78" w:rsidRPr="00976CEB" w:rsidRDefault="006F0D78" w:rsidP="006F0D78">
            <w:pPr>
              <w:rPr>
                <w:rFonts w:asciiTheme="minorHAnsi" w:hAnsiTheme="minorHAnsi" w:cs="Arial"/>
                <w:bCs/>
                <w:u w:val="single"/>
              </w:rPr>
            </w:pPr>
            <w:r>
              <w:rPr>
                <w:rFonts w:asciiTheme="minorHAnsi" w:hAnsiTheme="minorHAnsi" w:cs="Arial"/>
                <w:bCs/>
                <w:u w:val="single"/>
              </w:rPr>
              <w:t>Health &amp; Safety Update</w:t>
            </w:r>
          </w:p>
          <w:p w14:paraId="23C5BAE5" w14:textId="77777777" w:rsidR="003F2727" w:rsidRDefault="0047463B" w:rsidP="006F0D78">
            <w:pPr>
              <w:rPr>
                <w:rFonts w:asciiTheme="minorHAnsi" w:hAnsiTheme="minorHAnsi" w:cs="Arial"/>
                <w:bCs/>
              </w:rPr>
            </w:pPr>
            <w:r>
              <w:rPr>
                <w:rFonts w:asciiTheme="minorHAnsi" w:hAnsiTheme="minorHAnsi" w:cs="Arial"/>
                <w:bCs/>
              </w:rPr>
              <w:t xml:space="preserve">CD </w:t>
            </w:r>
            <w:r w:rsidR="003F2727">
              <w:rPr>
                <w:rFonts w:asciiTheme="minorHAnsi" w:hAnsiTheme="minorHAnsi" w:cs="Arial"/>
                <w:bCs/>
              </w:rPr>
              <w:t xml:space="preserve">informed that a Health &amp; Safety audit was due in the following week.  CD pointed out that as a result of COVID-19 restrictions there would inevitably be issues raised regarding room rearrangements, etc. </w:t>
            </w:r>
          </w:p>
          <w:p w14:paraId="4D60E469" w14:textId="77777777" w:rsidR="003F2727" w:rsidRDefault="003F2727" w:rsidP="006F0D78">
            <w:pPr>
              <w:rPr>
                <w:rFonts w:asciiTheme="minorHAnsi" w:hAnsiTheme="minorHAnsi" w:cs="Arial"/>
                <w:bCs/>
              </w:rPr>
            </w:pPr>
          </w:p>
          <w:p w14:paraId="3B87B022" w14:textId="77777777" w:rsidR="003F2727" w:rsidRDefault="003F2727" w:rsidP="006F0D78">
            <w:pPr>
              <w:rPr>
                <w:rFonts w:asciiTheme="minorHAnsi" w:hAnsiTheme="minorHAnsi" w:cs="Arial"/>
                <w:bCs/>
              </w:rPr>
            </w:pPr>
            <w:r>
              <w:rPr>
                <w:rFonts w:asciiTheme="minorHAnsi" w:hAnsiTheme="minorHAnsi" w:cs="Arial"/>
                <w:bCs/>
              </w:rPr>
              <w:t>CD advised that both a fire drill and “code red Lockdown” drill had been completed positively in the last week.</w:t>
            </w:r>
          </w:p>
          <w:p w14:paraId="6498A5C1" w14:textId="10093FBA" w:rsidR="0047463B" w:rsidRDefault="0047463B" w:rsidP="006F0D78">
            <w:pPr>
              <w:rPr>
                <w:rFonts w:asciiTheme="minorHAnsi" w:hAnsiTheme="minorHAnsi" w:cs="Arial"/>
                <w:b/>
                <w:u w:val="single"/>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4F1BDBD1"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3EE6BC29" w:rsidR="006F0D78" w:rsidRDefault="006F0D78" w:rsidP="006F0D78">
            <w:pPr>
              <w:rPr>
                <w:rFonts w:asciiTheme="minorHAnsi" w:hAnsiTheme="minorHAnsi" w:cs="Arial"/>
              </w:rPr>
            </w:pPr>
            <w:r>
              <w:rPr>
                <w:rFonts w:asciiTheme="minorHAnsi" w:hAnsiTheme="minorHAnsi" w:cs="Arial"/>
              </w:rPr>
              <w:t>8.</w:t>
            </w:r>
          </w:p>
        </w:tc>
        <w:tc>
          <w:tcPr>
            <w:tcW w:w="7229" w:type="dxa"/>
            <w:gridSpan w:val="3"/>
            <w:tcBorders>
              <w:top w:val="single" w:sz="4" w:space="0" w:color="auto"/>
              <w:left w:val="single" w:sz="4" w:space="0" w:color="auto"/>
              <w:bottom w:val="single" w:sz="4" w:space="0" w:color="auto"/>
              <w:right w:val="single" w:sz="4" w:space="0" w:color="auto"/>
            </w:tcBorders>
          </w:tcPr>
          <w:p w14:paraId="34CD4DBB" w14:textId="77777777" w:rsidR="006F0D78" w:rsidRDefault="006F0D78" w:rsidP="006F0D78">
            <w:pPr>
              <w:rPr>
                <w:rFonts w:asciiTheme="minorHAnsi" w:hAnsiTheme="minorHAnsi" w:cs="Arial"/>
                <w:b/>
                <w:u w:val="single"/>
              </w:rPr>
            </w:pPr>
            <w:r>
              <w:rPr>
                <w:rFonts w:asciiTheme="minorHAnsi" w:hAnsiTheme="minorHAnsi" w:cs="Arial"/>
                <w:b/>
                <w:u w:val="single"/>
              </w:rPr>
              <w:t>ALT</w:t>
            </w:r>
          </w:p>
          <w:p w14:paraId="761FC244" w14:textId="2FA16F8C"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432BDACC" w:rsidR="006F0D78" w:rsidRDefault="006F0D78" w:rsidP="006F0D78">
            <w:pPr>
              <w:rPr>
                <w:rFonts w:asciiTheme="minorHAnsi" w:hAnsiTheme="minorHAnsi" w:cs="Arial"/>
              </w:rPr>
            </w:pPr>
            <w:r>
              <w:rPr>
                <w:rFonts w:asciiTheme="minorHAnsi" w:hAnsiTheme="minorHAnsi" w:cs="Arial"/>
              </w:rPr>
              <w:t>8.1</w:t>
            </w:r>
          </w:p>
        </w:tc>
        <w:tc>
          <w:tcPr>
            <w:tcW w:w="7229" w:type="dxa"/>
            <w:gridSpan w:val="3"/>
            <w:tcBorders>
              <w:top w:val="single" w:sz="4" w:space="0" w:color="auto"/>
              <w:left w:val="single" w:sz="4" w:space="0" w:color="auto"/>
              <w:bottom w:val="single" w:sz="4" w:space="0" w:color="auto"/>
              <w:right w:val="single" w:sz="4" w:space="0" w:color="auto"/>
            </w:tcBorders>
          </w:tcPr>
          <w:p w14:paraId="266B98AC" w14:textId="77777777" w:rsidR="006F0D78" w:rsidRDefault="00074B74" w:rsidP="006F0D78">
            <w:pPr>
              <w:rPr>
                <w:rFonts w:asciiTheme="minorHAnsi" w:hAnsiTheme="minorHAnsi" w:cs="Arial"/>
                <w:bCs/>
              </w:rPr>
            </w:pPr>
            <w:r>
              <w:rPr>
                <w:rFonts w:asciiTheme="minorHAnsi" w:hAnsiTheme="minorHAnsi" w:cs="Arial"/>
                <w:bCs/>
              </w:rPr>
              <w:t xml:space="preserve">No further updates from the Trust </w:t>
            </w:r>
          </w:p>
          <w:p w14:paraId="371EF7CB" w14:textId="1DBF4ABD" w:rsidR="00074B74" w:rsidRPr="00976CEB" w:rsidRDefault="00074B74"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34670F9C" w:rsidR="006F0D78" w:rsidRDefault="006F0D78" w:rsidP="006F0D78">
            <w:pPr>
              <w:rPr>
                <w:rFonts w:asciiTheme="minorHAnsi" w:hAnsiTheme="minorHAnsi" w:cs="Arial"/>
              </w:rPr>
            </w:pPr>
            <w:r>
              <w:rPr>
                <w:rFonts w:asciiTheme="minorHAnsi" w:hAnsiTheme="minorHAnsi" w:cs="Arial"/>
              </w:rPr>
              <w:t>9.</w:t>
            </w:r>
          </w:p>
        </w:tc>
        <w:tc>
          <w:tcPr>
            <w:tcW w:w="7229" w:type="dxa"/>
            <w:gridSpan w:val="3"/>
            <w:tcBorders>
              <w:top w:val="single" w:sz="4" w:space="0" w:color="auto"/>
              <w:left w:val="single" w:sz="4" w:space="0" w:color="auto"/>
              <w:bottom w:val="single" w:sz="4" w:space="0" w:color="auto"/>
              <w:right w:val="single" w:sz="4" w:space="0" w:color="auto"/>
            </w:tcBorders>
          </w:tcPr>
          <w:p w14:paraId="5A0EA94F" w14:textId="6EEB6AC3" w:rsidR="006F0D78" w:rsidRDefault="006F0D78" w:rsidP="006F0D78">
            <w:pPr>
              <w:rPr>
                <w:rFonts w:asciiTheme="minorHAnsi" w:hAnsiTheme="minorHAnsi" w:cs="Arial"/>
                <w:b/>
                <w:u w:val="single"/>
              </w:rPr>
            </w:pPr>
            <w:r>
              <w:rPr>
                <w:rFonts w:asciiTheme="minorHAnsi" w:hAnsiTheme="minorHAnsi" w:cs="Arial"/>
                <w:b/>
                <w:u w:val="single"/>
              </w:rPr>
              <w:t>ANY OTHER BUSINESS</w:t>
            </w:r>
          </w:p>
          <w:p w14:paraId="5CD45E4F" w14:textId="6955683A" w:rsidR="006F0D78" w:rsidRPr="00976CEB" w:rsidRDefault="006F0D78" w:rsidP="006F0D78">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6F0D78" w:rsidRPr="00CC6965" w:rsidRDefault="006F0D78" w:rsidP="006F0D78">
            <w:pPr>
              <w:pStyle w:val="Footer"/>
              <w:tabs>
                <w:tab w:val="clear" w:pos="4153"/>
                <w:tab w:val="clear" w:pos="8306"/>
              </w:tabs>
              <w:rPr>
                <w:rFonts w:asciiTheme="minorHAnsi" w:hAnsiTheme="minorHAnsi" w:cs="Arial"/>
                <w:bCs/>
                <w:sz w:val="24"/>
                <w:szCs w:val="24"/>
              </w:rPr>
            </w:pPr>
          </w:p>
        </w:tc>
      </w:tr>
      <w:tr w:rsidR="006F0D78"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448CE4A2" w:rsidR="006F0D78" w:rsidRDefault="006F0D78" w:rsidP="006F0D78">
            <w:pPr>
              <w:rPr>
                <w:rFonts w:asciiTheme="minorHAnsi" w:hAnsiTheme="minorHAnsi" w:cs="Arial"/>
              </w:rPr>
            </w:pPr>
            <w:r>
              <w:rPr>
                <w:rFonts w:asciiTheme="minorHAnsi" w:hAnsiTheme="minorHAnsi" w:cs="Arial"/>
              </w:rPr>
              <w:t>9.1</w:t>
            </w:r>
          </w:p>
        </w:tc>
        <w:tc>
          <w:tcPr>
            <w:tcW w:w="7229" w:type="dxa"/>
            <w:gridSpan w:val="3"/>
            <w:tcBorders>
              <w:top w:val="single" w:sz="4" w:space="0" w:color="auto"/>
              <w:left w:val="single" w:sz="4" w:space="0" w:color="auto"/>
              <w:bottom w:val="single" w:sz="4" w:space="0" w:color="auto"/>
              <w:right w:val="single" w:sz="4" w:space="0" w:color="auto"/>
            </w:tcBorders>
          </w:tcPr>
          <w:p w14:paraId="71648039" w14:textId="77777777" w:rsidR="006F0D78" w:rsidRDefault="00764AC2" w:rsidP="00074B74">
            <w:pPr>
              <w:rPr>
                <w:rFonts w:asciiTheme="minorHAnsi" w:hAnsiTheme="minorHAnsi" w:cs="Arial"/>
                <w:bCs/>
              </w:rPr>
            </w:pPr>
            <w:r>
              <w:rPr>
                <w:rFonts w:asciiTheme="minorHAnsi" w:hAnsiTheme="minorHAnsi" w:cs="Arial"/>
                <w:bCs/>
              </w:rPr>
              <w:t>There was n</w:t>
            </w:r>
            <w:r w:rsidR="00941DBB">
              <w:rPr>
                <w:rFonts w:asciiTheme="minorHAnsi" w:hAnsiTheme="minorHAnsi" w:cs="Arial"/>
                <w:bCs/>
              </w:rPr>
              <w:t xml:space="preserve">o further business to discuss. </w:t>
            </w:r>
          </w:p>
          <w:p w14:paraId="30F1D96F" w14:textId="3797F16F" w:rsidR="00084893" w:rsidRPr="00703AE6" w:rsidRDefault="00084893" w:rsidP="00074B74">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6F0D78" w:rsidRPr="000D3BC2" w:rsidRDefault="006F0D78" w:rsidP="006F0D78">
            <w:pPr>
              <w:pStyle w:val="Footer"/>
              <w:tabs>
                <w:tab w:val="clear" w:pos="4153"/>
                <w:tab w:val="clear" w:pos="8306"/>
              </w:tabs>
              <w:rPr>
                <w:rFonts w:asciiTheme="minorHAnsi" w:hAnsiTheme="minorHAnsi" w:cs="Arial"/>
                <w:b/>
                <w:color w:val="FF0000"/>
                <w:sz w:val="24"/>
                <w:szCs w:val="24"/>
              </w:rPr>
            </w:pPr>
          </w:p>
        </w:tc>
      </w:tr>
      <w:tr w:rsidR="006F0D78" w:rsidRPr="00CC6965" w14:paraId="3F9C70A7"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2087A49" w14:textId="5863172D" w:rsidR="006F0D78" w:rsidRPr="006F0D78" w:rsidRDefault="006F0D78" w:rsidP="003625D7">
            <w:pPr>
              <w:rPr>
                <w:rFonts w:asciiTheme="minorHAnsi" w:hAnsiTheme="minorHAnsi" w:cs="Arial"/>
              </w:rPr>
            </w:pPr>
            <w:r w:rsidRPr="006F0D78">
              <w:rPr>
                <w:rFonts w:asciiTheme="minorHAnsi" w:hAnsiTheme="minorHAnsi" w:cs="Arial"/>
              </w:rPr>
              <w:t>10.</w:t>
            </w:r>
          </w:p>
        </w:tc>
        <w:tc>
          <w:tcPr>
            <w:tcW w:w="7229" w:type="dxa"/>
            <w:gridSpan w:val="3"/>
            <w:tcBorders>
              <w:top w:val="single" w:sz="4" w:space="0" w:color="auto"/>
              <w:left w:val="single" w:sz="4" w:space="0" w:color="auto"/>
              <w:bottom w:val="single" w:sz="4" w:space="0" w:color="auto"/>
              <w:right w:val="single" w:sz="4" w:space="0" w:color="auto"/>
            </w:tcBorders>
          </w:tcPr>
          <w:p w14:paraId="12347466" w14:textId="77777777" w:rsidR="006F0D78" w:rsidRPr="006F0D78" w:rsidRDefault="006F0D78" w:rsidP="001B2DAF">
            <w:pPr>
              <w:rPr>
                <w:rFonts w:asciiTheme="minorHAnsi" w:hAnsiTheme="minorHAnsi" w:cs="Arial"/>
                <w:b/>
                <w:bCs/>
                <w:u w:val="single"/>
              </w:rPr>
            </w:pPr>
            <w:r w:rsidRPr="006F0D78">
              <w:rPr>
                <w:rFonts w:asciiTheme="minorHAnsi" w:hAnsiTheme="minorHAnsi" w:cs="Arial"/>
                <w:b/>
                <w:bCs/>
                <w:u w:val="single"/>
              </w:rPr>
              <w:t>POLICIES</w:t>
            </w:r>
          </w:p>
          <w:p w14:paraId="4A483D7A" w14:textId="5D90AC72" w:rsidR="006F0D78" w:rsidRPr="006F0D78" w:rsidRDefault="006F0D78" w:rsidP="001B2DAF">
            <w:pPr>
              <w:rPr>
                <w:rFonts w:asciiTheme="minorHAnsi" w:hAnsiTheme="minorHAnsi" w:cs="Arial"/>
                <w:b/>
                <w:bCs/>
              </w:rPr>
            </w:pPr>
          </w:p>
        </w:tc>
        <w:tc>
          <w:tcPr>
            <w:tcW w:w="1417" w:type="dxa"/>
            <w:gridSpan w:val="2"/>
            <w:tcBorders>
              <w:top w:val="single" w:sz="4" w:space="0" w:color="auto"/>
              <w:left w:val="single" w:sz="4" w:space="0" w:color="auto"/>
              <w:bottom w:val="single" w:sz="4" w:space="0" w:color="auto"/>
              <w:right w:val="single" w:sz="4" w:space="0" w:color="auto"/>
            </w:tcBorders>
          </w:tcPr>
          <w:p w14:paraId="506B4E02" w14:textId="77777777" w:rsidR="006F0D78" w:rsidRPr="000D3BC2" w:rsidRDefault="006F0D78" w:rsidP="00500AD7">
            <w:pPr>
              <w:pStyle w:val="Footer"/>
              <w:tabs>
                <w:tab w:val="clear" w:pos="4153"/>
                <w:tab w:val="clear" w:pos="8306"/>
              </w:tabs>
              <w:rPr>
                <w:rFonts w:asciiTheme="minorHAnsi" w:hAnsiTheme="minorHAnsi" w:cs="Arial"/>
                <w:b/>
                <w:color w:val="FF0000"/>
                <w:sz w:val="24"/>
                <w:szCs w:val="24"/>
              </w:rPr>
            </w:pPr>
          </w:p>
        </w:tc>
      </w:tr>
      <w:tr w:rsidR="006F0D78" w:rsidRPr="00CC6965" w14:paraId="4C3C6C4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F45426" w14:textId="5D8DB448" w:rsidR="006F0D78" w:rsidRDefault="006F0D78" w:rsidP="003625D7">
            <w:pPr>
              <w:rPr>
                <w:rFonts w:asciiTheme="minorHAnsi" w:hAnsiTheme="minorHAnsi" w:cs="Arial"/>
              </w:rPr>
            </w:pPr>
            <w:r>
              <w:rPr>
                <w:rFonts w:asciiTheme="minorHAnsi" w:hAnsiTheme="minorHAnsi" w:cs="Arial"/>
              </w:rPr>
              <w:t>10.1</w:t>
            </w:r>
          </w:p>
        </w:tc>
        <w:tc>
          <w:tcPr>
            <w:tcW w:w="7229" w:type="dxa"/>
            <w:gridSpan w:val="3"/>
            <w:tcBorders>
              <w:top w:val="single" w:sz="4" w:space="0" w:color="auto"/>
              <w:left w:val="single" w:sz="4" w:space="0" w:color="auto"/>
              <w:bottom w:val="single" w:sz="4" w:space="0" w:color="auto"/>
              <w:right w:val="single" w:sz="4" w:space="0" w:color="auto"/>
            </w:tcBorders>
          </w:tcPr>
          <w:p w14:paraId="742A7615" w14:textId="77777777" w:rsidR="006F0D78" w:rsidRDefault="006F0D78" w:rsidP="001B2DAF">
            <w:pPr>
              <w:rPr>
                <w:rFonts w:asciiTheme="minorHAnsi" w:hAnsiTheme="minorHAnsi" w:cs="Arial"/>
                <w:bCs/>
              </w:rPr>
            </w:pPr>
            <w:r>
              <w:rPr>
                <w:rFonts w:asciiTheme="minorHAnsi" w:hAnsiTheme="minorHAnsi" w:cs="Arial"/>
                <w:bCs/>
              </w:rPr>
              <w:t>Governors’ adopted the Trust policies as follows:</w:t>
            </w:r>
          </w:p>
          <w:p w14:paraId="6C08AAA0" w14:textId="77777777" w:rsidR="006F0D78" w:rsidRDefault="006F0D78" w:rsidP="001B2DAF">
            <w:pPr>
              <w:rPr>
                <w:rFonts w:asciiTheme="minorHAnsi" w:hAnsiTheme="minorHAnsi" w:cs="Arial"/>
                <w:bCs/>
              </w:rPr>
            </w:pPr>
          </w:p>
          <w:p w14:paraId="2DB99E66" w14:textId="1C00F6CC" w:rsidR="006F0D78" w:rsidRPr="00874EA7" w:rsidRDefault="006F0D78" w:rsidP="00874EA7">
            <w:pPr>
              <w:pStyle w:val="ListParagraph"/>
              <w:numPr>
                <w:ilvl w:val="0"/>
                <w:numId w:val="26"/>
              </w:numPr>
              <w:rPr>
                <w:rFonts w:asciiTheme="minorHAnsi" w:hAnsiTheme="minorHAnsi" w:cs="Arial"/>
                <w:bCs/>
              </w:rPr>
            </w:pPr>
            <w:r w:rsidRPr="00874EA7">
              <w:rPr>
                <w:rFonts w:asciiTheme="minorHAnsi" w:hAnsiTheme="minorHAnsi" w:cs="Arial"/>
                <w:bCs/>
              </w:rPr>
              <w:t>Privacy Notice Policy</w:t>
            </w:r>
          </w:p>
          <w:p w14:paraId="5E36EFC7" w14:textId="77777777" w:rsidR="006F0D78" w:rsidRPr="00874EA7" w:rsidRDefault="006F0D78" w:rsidP="00874EA7">
            <w:pPr>
              <w:pStyle w:val="ListParagraph"/>
              <w:numPr>
                <w:ilvl w:val="0"/>
                <w:numId w:val="26"/>
              </w:numPr>
              <w:rPr>
                <w:rFonts w:asciiTheme="minorHAnsi" w:hAnsiTheme="minorHAnsi" w:cs="Arial"/>
                <w:bCs/>
              </w:rPr>
            </w:pPr>
            <w:r w:rsidRPr="00874EA7">
              <w:rPr>
                <w:rFonts w:asciiTheme="minorHAnsi" w:hAnsiTheme="minorHAnsi" w:cs="Arial"/>
                <w:bCs/>
              </w:rPr>
              <w:t>Safeguarding Policy</w:t>
            </w:r>
          </w:p>
          <w:p w14:paraId="0D4D08E7" w14:textId="142DA6B3" w:rsidR="00941DBB" w:rsidRDefault="00941DBB" w:rsidP="001B2DAF">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F5B4A40" w14:textId="77777777" w:rsidR="006F0D78" w:rsidRPr="000D3BC2" w:rsidRDefault="006F0D78" w:rsidP="00500AD7">
            <w:pPr>
              <w:pStyle w:val="Footer"/>
              <w:tabs>
                <w:tab w:val="clear" w:pos="4153"/>
                <w:tab w:val="clear" w:pos="8306"/>
              </w:tabs>
              <w:rPr>
                <w:rFonts w:asciiTheme="minorHAnsi" w:hAnsiTheme="minorHAnsi" w:cs="Arial"/>
                <w:b/>
                <w:color w:val="FF0000"/>
                <w:sz w:val="24"/>
                <w:szCs w:val="24"/>
              </w:rPr>
            </w:pP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1017B850" w:rsidR="00A76D74" w:rsidRPr="00CC6965" w:rsidRDefault="006F0D78" w:rsidP="00A76D74">
            <w:pPr>
              <w:rPr>
                <w:rFonts w:asciiTheme="minorHAnsi" w:hAnsiTheme="minorHAnsi" w:cs="Arial"/>
              </w:rPr>
            </w:pPr>
            <w:r>
              <w:rPr>
                <w:rFonts w:asciiTheme="minorHAnsi" w:hAnsiTheme="minorHAnsi" w:cs="Arial"/>
              </w:rPr>
              <w:t>11</w:t>
            </w:r>
            <w:r w:rsidR="00A76D74"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22395D90" w:rsidR="00A76D74" w:rsidRPr="00CC6965" w:rsidRDefault="006F0D78" w:rsidP="00A76D74">
            <w:pPr>
              <w:rPr>
                <w:rFonts w:asciiTheme="minorHAnsi" w:hAnsiTheme="minorHAnsi" w:cs="Arial"/>
              </w:rPr>
            </w:pPr>
            <w:r>
              <w:rPr>
                <w:rFonts w:asciiTheme="minorHAnsi" w:hAnsiTheme="minorHAnsi" w:cs="Arial"/>
              </w:rPr>
              <w:t>11</w:t>
            </w:r>
            <w:r w:rsidR="00A76D7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53FCB8D3"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r w:rsidR="00AD3C3A">
              <w:rPr>
                <w:rFonts w:asciiTheme="minorHAnsi" w:hAnsiTheme="minorHAnsi"/>
              </w:rPr>
              <w:t>– Virtually:</w:t>
            </w:r>
          </w:p>
          <w:p w14:paraId="5350C4D0" w14:textId="649F0AB6" w:rsidR="001B2DAF" w:rsidRDefault="001B2DAF" w:rsidP="00A76D74">
            <w:pPr>
              <w:jc w:val="both"/>
              <w:rPr>
                <w:rFonts w:asciiTheme="minorHAnsi" w:hAnsiTheme="minorHAnsi"/>
              </w:rPr>
            </w:pPr>
            <w:r>
              <w:rPr>
                <w:rFonts w:asciiTheme="minorHAnsi" w:hAnsiTheme="minorHAnsi"/>
              </w:rPr>
              <w:t>Thursday, 3</w:t>
            </w:r>
            <w:r w:rsidRPr="001B2DAF">
              <w:rPr>
                <w:rFonts w:asciiTheme="minorHAnsi" w:hAnsiTheme="minorHAnsi"/>
                <w:vertAlign w:val="superscript"/>
              </w:rPr>
              <w:t>rd</w:t>
            </w:r>
            <w:r>
              <w:rPr>
                <w:rFonts w:asciiTheme="minorHAnsi" w:hAnsiTheme="minorHAnsi"/>
              </w:rPr>
              <w:t xml:space="preserve"> December 2020</w:t>
            </w:r>
          </w:p>
          <w:p w14:paraId="446AE193" w14:textId="7B3506F9" w:rsidR="001B2DAF" w:rsidRDefault="001B2DAF" w:rsidP="00A76D74">
            <w:pPr>
              <w:jc w:val="both"/>
              <w:rPr>
                <w:rFonts w:asciiTheme="minorHAnsi" w:hAnsiTheme="minorHAnsi"/>
              </w:rPr>
            </w:pPr>
            <w:r>
              <w:rPr>
                <w:rFonts w:asciiTheme="minorHAnsi" w:hAnsiTheme="minorHAnsi"/>
              </w:rPr>
              <w:t>Monday, 1</w:t>
            </w:r>
            <w:r w:rsidRPr="001B2DAF">
              <w:rPr>
                <w:rFonts w:asciiTheme="minorHAnsi" w:hAnsiTheme="minorHAnsi"/>
                <w:vertAlign w:val="superscript"/>
              </w:rPr>
              <w:t>st</w:t>
            </w:r>
            <w:r>
              <w:rPr>
                <w:rFonts w:asciiTheme="minorHAnsi" w:hAnsiTheme="minorHAnsi"/>
              </w:rPr>
              <w:t xml:space="preserve"> February 2021</w:t>
            </w:r>
          </w:p>
          <w:p w14:paraId="3C5966D5" w14:textId="0F41A44B" w:rsidR="001B2DAF" w:rsidRDefault="001B2DAF" w:rsidP="00A76D74">
            <w:pPr>
              <w:jc w:val="both"/>
              <w:rPr>
                <w:rFonts w:asciiTheme="minorHAnsi" w:hAnsiTheme="minorHAnsi"/>
              </w:rPr>
            </w:pPr>
            <w:r>
              <w:rPr>
                <w:rFonts w:asciiTheme="minorHAnsi" w:hAnsiTheme="minorHAnsi"/>
              </w:rPr>
              <w:t>Thursday, 11</w:t>
            </w:r>
            <w:r w:rsidRPr="001B2DAF">
              <w:rPr>
                <w:rFonts w:asciiTheme="minorHAnsi" w:hAnsiTheme="minorHAnsi"/>
                <w:vertAlign w:val="superscript"/>
              </w:rPr>
              <w:t>th</w:t>
            </w:r>
            <w:r>
              <w:rPr>
                <w:rFonts w:asciiTheme="minorHAnsi" w:hAnsiTheme="minorHAnsi"/>
              </w:rPr>
              <w:t xml:space="preserve"> March 2021</w:t>
            </w:r>
          </w:p>
          <w:p w14:paraId="64487C07" w14:textId="5952D9F3" w:rsidR="001B2DAF" w:rsidRDefault="001B2DAF" w:rsidP="00A76D74">
            <w:pPr>
              <w:jc w:val="both"/>
              <w:rPr>
                <w:rFonts w:asciiTheme="minorHAnsi" w:hAnsiTheme="minorHAnsi"/>
              </w:rPr>
            </w:pPr>
            <w:r>
              <w:rPr>
                <w:rFonts w:asciiTheme="minorHAnsi" w:hAnsiTheme="minorHAnsi"/>
              </w:rPr>
              <w:t>Thursday, 20</w:t>
            </w:r>
            <w:r w:rsidRPr="001B2DAF">
              <w:rPr>
                <w:rFonts w:asciiTheme="minorHAnsi" w:hAnsiTheme="minorHAnsi"/>
                <w:vertAlign w:val="superscript"/>
              </w:rPr>
              <w:t>th</w:t>
            </w:r>
            <w:r>
              <w:rPr>
                <w:rFonts w:asciiTheme="minorHAnsi" w:hAnsiTheme="minorHAnsi"/>
              </w:rPr>
              <w:t xml:space="preserve"> May 2021</w:t>
            </w:r>
          </w:p>
          <w:p w14:paraId="5A8031EB" w14:textId="0233EA1D" w:rsidR="001B2DAF" w:rsidRDefault="001B2DAF" w:rsidP="00A76D74">
            <w:pPr>
              <w:jc w:val="both"/>
              <w:rPr>
                <w:rFonts w:asciiTheme="minorHAnsi" w:hAnsiTheme="minorHAnsi"/>
              </w:rPr>
            </w:pPr>
            <w:r>
              <w:rPr>
                <w:rFonts w:asciiTheme="minorHAnsi" w:hAnsiTheme="minorHAnsi"/>
              </w:rPr>
              <w:lastRenderedPageBreak/>
              <w:t>Thursday, 8</w:t>
            </w:r>
            <w:r w:rsidRPr="001B2DAF">
              <w:rPr>
                <w:rFonts w:asciiTheme="minorHAnsi" w:hAnsiTheme="minorHAnsi"/>
                <w:vertAlign w:val="superscript"/>
              </w:rPr>
              <w:t>th</w:t>
            </w:r>
            <w:r>
              <w:rPr>
                <w:rFonts w:asciiTheme="minorHAnsi" w:hAnsiTheme="minorHAnsi"/>
              </w:rPr>
              <w:t xml:space="preserve"> July 2021</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263169DD"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F267C6">
        <w:rPr>
          <w:rFonts w:asciiTheme="minorHAnsi" w:hAnsiTheme="minorHAnsi" w:cs="Arial"/>
        </w:rPr>
        <w:t xml:space="preserve"> </w:t>
      </w:r>
      <w:r w:rsidR="006F0D78">
        <w:rPr>
          <w:rFonts w:asciiTheme="minorHAnsi" w:hAnsiTheme="minorHAnsi" w:cs="Arial"/>
        </w:rPr>
        <w:t xml:space="preserve"> </w:t>
      </w:r>
      <w:r w:rsidR="006A47A0">
        <w:rPr>
          <w:rFonts w:asciiTheme="minorHAnsi" w:hAnsiTheme="minorHAnsi" w:cs="Arial"/>
        </w:rPr>
        <w:t>6.28</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10"/>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FE929" w14:textId="77777777" w:rsidR="00C11594" w:rsidRDefault="00C11594" w:rsidP="00C5333E">
      <w:r>
        <w:separator/>
      </w:r>
    </w:p>
  </w:endnote>
  <w:endnote w:type="continuationSeparator" w:id="0">
    <w:p w14:paraId="3F97B042" w14:textId="77777777" w:rsidR="00C11594" w:rsidRDefault="00C11594"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90F2" w14:textId="77777777" w:rsidR="00EB6930" w:rsidRDefault="00EB69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7A5268" w14:textId="0B1B60A6" w:rsidR="00EB6930" w:rsidRPr="00874800" w:rsidRDefault="006F0D78">
    <w:pPr>
      <w:pStyle w:val="Footer"/>
      <w:ind w:right="360"/>
      <w:rPr>
        <w:rFonts w:ascii="Arial" w:hAnsi="Arial" w:cs="Arial"/>
      </w:rPr>
    </w:pPr>
    <w:r>
      <w:rPr>
        <w:rFonts w:ascii="Arial" w:hAnsi="Arial" w:cs="Arial"/>
      </w:rPr>
      <w:t>Autumn</w:t>
    </w:r>
    <w:r w:rsidR="00EB6930">
      <w:rPr>
        <w:rFonts w:ascii="Arial" w:hAnsi="Arial" w:cs="Arial"/>
      </w:rPr>
      <w:t xml:space="preserve"> Term 20 (</w:t>
    </w:r>
    <w:r>
      <w:rPr>
        <w:rFonts w:ascii="Arial" w:hAnsi="Arial" w:cs="Arial"/>
      </w:rPr>
      <w:t>1</w:t>
    </w:r>
    <w:r w:rsidR="00EB6930">
      <w:rPr>
        <w:rFonts w:ascii="Arial" w:hAnsi="Arial" w:cs="Arial"/>
      </w:rPr>
      <w:t>)</w:t>
    </w:r>
  </w:p>
  <w:p w14:paraId="471234E7" w14:textId="77777777" w:rsidR="00EB6930" w:rsidRDefault="00EB69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BB77" w14:textId="77777777" w:rsidR="00C11594" w:rsidRDefault="00C11594" w:rsidP="00C5333E">
      <w:r>
        <w:separator/>
      </w:r>
    </w:p>
  </w:footnote>
  <w:footnote w:type="continuationSeparator" w:id="0">
    <w:p w14:paraId="6574F8A3" w14:textId="77777777" w:rsidR="00C11594" w:rsidRDefault="00C11594"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6F2"/>
    <w:multiLevelType w:val="hybridMultilevel"/>
    <w:tmpl w:val="3FB2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922"/>
    <w:multiLevelType w:val="hybridMultilevel"/>
    <w:tmpl w:val="738E7F36"/>
    <w:lvl w:ilvl="0" w:tplc="A79A6DAA">
      <w:start w:val="1"/>
      <w:numFmt w:val="bullet"/>
      <w:lvlText w:val="•"/>
      <w:lvlJc w:val="left"/>
      <w:pPr>
        <w:tabs>
          <w:tab w:val="num" w:pos="720"/>
        </w:tabs>
        <w:ind w:left="720" w:hanging="360"/>
      </w:pPr>
      <w:rPr>
        <w:rFonts w:ascii="Arial" w:hAnsi="Arial" w:hint="default"/>
      </w:rPr>
    </w:lvl>
    <w:lvl w:ilvl="1" w:tplc="71B25D46">
      <w:start w:val="1"/>
      <w:numFmt w:val="bullet"/>
      <w:lvlText w:val="•"/>
      <w:lvlJc w:val="left"/>
      <w:pPr>
        <w:tabs>
          <w:tab w:val="num" w:pos="1440"/>
        </w:tabs>
        <w:ind w:left="1440" w:hanging="360"/>
      </w:pPr>
      <w:rPr>
        <w:rFonts w:ascii="Arial" w:hAnsi="Arial" w:hint="default"/>
      </w:rPr>
    </w:lvl>
    <w:lvl w:ilvl="2" w:tplc="BF6AC504" w:tentative="1">
      <w:start w:val="1"/>
      <w:numFmt w:val="bullet"/>
      <w:lvlText w:val="•"/>
      <w:lvlJc w:val="left"/>
      <w:pPr>
        <w:tabs>
          <w:tab w:val="num" w:pos="2160"/>
        </w:tabs>
        <w:ind w:left="2160" w:hanging="360"/>
      </w:pPr>
      <w:rPr>
        <w:rFonts w:ascii="Arial" w:hAnsi="Arial" w:hint="default"/>
      </w:rPr>
    </w:lvl>
    <w:lvl w:ilvl="3" w:tplc="AAA05B4A" w:tentative="1">
      <w:start w:val="1"/>
      <w:numFmt w:val="bullet"/>
      <w:lvlText w:val="•"/>
      <w:lvlJc w:val="left"/>
      <w:pPr>
        <w:tabs>
          <w:tab w:val="num" w:pos="2880"/>
        </w:tabs>
        <w:ind w:left="2880" w:hanging="360"/>
      </w:pPr>
      <w:rPr>
        <w:rFonts w:ascii="Arial" w:hAnsi="Arial" w:hint="default"/>
      </w:rPr>
    </w:lvl>
    <w:lvl w:ilvl="4" w:tplc="AF6E9F40" w:tentative="1">
      <w:start w:val="1"/>
      <w:numFmt w:val="bullet"/>
      <w:lvlText w:val="•"/>
      <w:lvlJc w:val="left"/>
      <w:pPr>
        <w:tabs>
          <w:tab w:val="num" w:pos="3600"/>
        </w:tabs>
        <w:ind w:left="3600" w:hanging="360"/>
      </w:pPr>
      <w:rPr>
        <w:rFonts w:ascii="Arial" w:hAnsi="Arial" w:hint="default"/>
      </w:rPr>
    </w:lvl>
    <w:lvl w:ilvl="5" w:tplc="DB609428" w:tentative="1">
      <w:start w:val="1"/>
      <w:numFmt w:val="bullet"/>
      <w:lvlText w:val="•"/>
      <w:lvlJc w:val="left"/>
      <w:pPr>
        <w:tabs>
          <w:tab w:val="num" w:pos="4320"/>
        </w:tabs>
        <w:ind w:left="4320" w:hanging="360"/>
      </w:pPr>
      <w:rPr>
        <w:rFonts w:ascii="Arial" w:hAnsi="Arial" w:hint="default"/>
      </w:rPr>
    </w:lvl>
    <w:lvl w:ilvl="6" w:tplc="41389736" w:tentative="1">
      <w:start w:val="1"/>
      <w:numFmt w:val="bullet"/>
      <w:lvlText w:val="•"/>
      <w:lvlJc w:val="left"/>
      <w:pPr>
        <w:tabs>
          <w:tab w:val="num" w:pos="5040"/>
        </w:tabs>
        <w:ind w:left="5040" w:hanging="360"/>
      </w:pPr>
      <w:rPr>
        <w:rFonts w:ascii="Arial" w:hAnsi="Arial" w:hint="default"/>
      </w:rPr>
    </w:lvl>
    <w:lvl w:ilvl="7" w:tplc="878A30C4" w:tentative="1">
      <w:start w:val="1"/>
      <w:numFmt w:val="bullet"/>
      <w:lvlText w:val="•"/>
      <w:lvlJc w:val="left"/>
      <w:pPr>
        <w:tabs>
          <w:tab w:val="num" w:pos="5760"/>
        </w:tabs>
        <w:ind w:left="5760" w:hanging="360"/>
      </w:pPr>
      <w:rPr>
        <w:rFonts w:ascii="Arial" w:hAnsi="Arial" w:hint="default"/>
      </w:rPr>
    </w:lvl>
    <w:lvl w:ilvl="8" w:tplc="2A66E7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044F"/>
    <w:multiLevelType w:val="hybridMultilevel"/>
    <w:tmpl w:val="0E3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C1354"/>
    <w:multiLevelType w:val="hybridMultilevel"/>
    <w:tmpl w:val="4D5E7930"/>
    <w:lvl w:ilvl="0" w:tplc="920AEF18">
      <w:start w:val="1"/>
      <w:numFmt w:val="bullet"/>
      <w:lvlText w:val="•"/>
      <w:lvlJc w:val="left"/>
      <w:pPr>
        <w:tabs>
          <w:tab w:val="num" w:pos="720"/>
        </w:tabs>
        <w:ind w:left="720" w:hanging="360"/>
      </w:pPr>
      <w:rPr>
        <w:rFonts w:ascii="Arial" w:hAnsi="Arial" w:hint="default"/>
      </w:rPr>
    </w:lvl>
    <w:lvl w:ilvl="1" w:tplc="22D0103E">
      <w:start w:val="1"/>
      <w:numFmt w:val="bullet"/>
      <w:lvlText w:val="•"/>
      <w:lvlJc w:val="left"/>
      <w:pPr>
        <w:tabs>
          <w:tab w:val="num" w:pos="1440"/>
        </w:tabs>
        <w:ind w:left="1440" w:hanging="360"/>
      </w:pPr>
      <w:rPr>
        <w:rFonts w:ascii="Arial" w:hAnsi="Arial" w:hint="default"/>
      </w:rPr>
    </w:lvl>
    <w:lvl w:ilvl="2" w:tplc="67C8BD8C">
      <w:start w:val="1"/>
      <w:numFmt w:val="bullet"/>
      <w:lvlText w:val="•"/>
      <w:lvlJc w:val="left"/>
      <w:pPr>
        <w:tabs>
          <w:tab w:val="num" w:pos="2160"/>
        </w:tabs>
        <w:ind w:left="2160" w:hanging="360"/>
      </w:pPr>
      <w:rPr>
        <w:rFonts w:ascii="Arial" w:hAnsi="Arial" w:hint="default"/>
      </w:rPr>
    </w:lvl>
    <w:lvl w:ilvl="3" w:tplc="535EB43C" w:tentative="1">
      <w:start w:val="1"/>
      <w:numFmt w:val="bullet"/>
      <w:lvlText w:val="•"/>
      <w:lvlJc w:val="left"/>
      <w:pPr>
        <w:tabs>
          <w:tab w:val="num" w:pos="2880"/>
        </w:tabs>
        <w:ind w:left="2880" w:hanging="360"/>
      </w:pPr>
      <w:rPr>
        <w:rFonts w:ascii="Arial" w:hAnsi="Arial" w:hint="default"/>
      </w:rPr>
    </w:lvl>
    <w:lvl w:ilvl="4" w:tplc="0F7A1EFA" w:tentative="1">
      <w:start w:val="1"/>
      <w:numFmt w:val="bullet"/>
      <w:lvlText w:val="•"/>
      <w:lvlJc w:val="left"/>
      <w:pPr>
        <w:tabs>
          <w:tab w:val="num" w:pos="3600"/>
        </w:tabs>
        <w:ind w:left="3600" w:hanging="360"/>
      </w:pPr>
      <w:rPr>
        <w:rFonts w:ascii="Arial" w:hAnsi="Arial" w:hint="default"/>
      </w:rPr>
    </w:lvl>
    <w:lvl w:ilvl="5" w:tplc="C32631EC" w:tentative="1">
      <w:start w:val="1"/>
      <w:numFmt w:val="bullet"/>
      <w:lvlText w:val="•"/>
      <w:lvlJc w:val="left"/>
      <w:pPr>
        <w:tabs>
          <w:tab w:val="num" w:pos="4320"/>
        </w:tabs>
        <w:ind w:left="4320" w:hanging="360"/>
      </w:pPr>
      <w:rPr>
        <w:rFonts w:ascii="Arial" w:hAnsi="Arial" w:hint="default"/>
      </w:rPr>
    </w:lvl>
    <w:lvl w:ilvl="6" w:tplc="7A42B406" w:tentative="1">
      <w:start w:val="1"/>
      <w:numFmt w:val="bullet"/>
      <w:lvlText w:val="•"/>
      <w:lvlJc w:val="left"/>
      <w:pPr>
        <w:tabs>
          <w:tab w:val="num" w:pos="5040"/>
        </w:tabs>
        <w:ind w:left="5040" w:hanging="360"/>
      </w:pPr>
      <w:rPr>
        <w:rFonts w:ascii="Arial" w:hAnsi="Arial" w:hint="default"/>
      </w:rPr>
    </w:lvl>
    <w:lvl w:ilvl="7" w:tplc="DEAE6618" w:tentative="1">
      <w:start w:val="1"/>
      <w:numFmt w:val="bullet"/>
      <w:lvlText w:val="•"/>
      <w:lvlJc w:val="left"/>
      <w:pPr>
        <w:tabs>
          <w:tab w:val="num" w:pos="5760"/>
        </w:tabs>
        <w:ind w:left="5760" w:hanging="360"/>
      </w:pPr>
      <w:rPr>
        <w:rFonts w:ascii="Arial" w:hAnsi="Arial" w:hint="default"/>
      </w:rPr>
    </w:lvl>
    <w:lvl w:ilvl="8" w:tplc="324E69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1F73DE"/>
    <w:multiLevelType w:val="hybridMultilevel"/>
    <w:tmpl w:val="CC0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356E9"/>
    <w:multiLevelType w:val="hybridMultilevel"/>
    <w:tmpl w:val="05F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929C6"/>
    <w:multiLevelType w:val="hybridMultilevel"/>
    <w:tmpl w:val="B9D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87C22"/>
    <w:multiLevelType w:val="hybridMultilevel"/>
    <w:tmpl w:val="ECAC1CFC"/>
    <w:lvl w:ilvl="0" w:tplc="639EFD44">
      <w:start w:val="1"/>
      <w:numFmt w:val="bullet"/>
      <w:lvlText w:val="•"/>
      <w:lvlJc w:val="left"/>
      <w:pPr>
        <w:tabs>
          <w:tab w:val="num" w:pos="720"/>
        </w:tabs>
        <w:ind w:left="720" w:hanging="360"/>
      </w:pPr>
      <w:rPr>
        <w:rFonts w:ascii="Arial" w:hAnsi="Arial" w:hint="default"/>
      </w:rPr>
    </w:lvl>
    <w:lvl w:ilvl="1" w:tplc="D4F8B5BE" w:tentative="1">
      <w:start w:val="1"/>
      <w:numFmt w:val="bullet"/>
      <w:lvlText w:val="•"/>
      <w:lvlJc w:val="left"/>
      <w:pPr>
        <w:tabs>
          <w:tab w:val="num" w:pos="1440"/>
        </w:tabs>
        <w:ind w:left="1440" w:hanging="360"/>
      </w:pPr>
      <w:rPr>
        <w:rFonts w:ascii="Arial" w:hAnsi="Arial" w:hint="default"/>
      </w:rPr>
    </w:lvl>
    <w:lvl w:ilvl="2" w:tplc="DE7A6CA2" w:tentative="1">
      <w:start w:val="1"/>
      <w:numFmt w:val="bullet"/>
      <w:lvlText w:val="•"/>
      <w:lvlJc w:val="left"/>
      <w:pPr>
        <w:tabs>
          <w:tab w:val="num" w:pos="2160"/>
        </w:tabs>
        <w:ind w:left="2160" w:hanging="360"/>
      </w:pPr>
      <w:rPr>
        <w:rFonts w:ascii="Arial" w:hAnsi="Arial" w:hint="default"/>
      </w:rPr>
    </w:lvl>
    <w:lvl w:ilvl="3" w:tplc="ED14C67C" w:tentative="1">
      <w:start w:val="1"/>
      <w:numFmt w:val="bullet"/>
      <w:lvlText w:val="•"/>
      <w:lvlJc w:val="left"/>
      <w:pPr>
        <w:tabs>
          <w:tab w:val="num" w:pos="2880"/>
        </w:tabs>
        <w:ind w:left="2880" w:hanging="360"/>
      </w:pPr>
      <w:rPr>
        <w:rFonts w:ascii="Arial" w:hAnsi="Arial" w:hint="default"/>
      </w:rPr>
    </w:lvl>
    <w:lvl w:ilvl="4" w:tplc="0B3C434E" w:tentative="1">
      <w:start w:val="1"/>
      <w:numFmt w:val="bullet"/>
      <w:lvlText w:val="•"/>
      <w:lvlJc w:val="left"/>
      <w:pPr>
        <w:tabs>
          <w:tab w:val="num" w:pos="3600"/>
        </w:tabs>
        <w:ind w:left="3600" w:hanging="360"/>
      </w:pPr>
      <w:rPr>
        <w:rFonts w:ascii="Arial" w:hAnsi="Arial" w:hint="default"/>
      </w:rPr>
    </w:lvl>
    <w:lvl w:ilvl="5" w:tplc="73FABA8E" w:tentative="1">
      <w:start w:val="1"/>
      <w:numFmt w:val="bullet"/>
      <w:lvlText w:val="•"/>
      <w:lvlJc w:val="left"/>
      <w:pPr>
        <w:tabs>
          <w:tab w:val="num" w:pos="4320"/>
        </w:tabs>
        <w:ind w:left="4320" w:hanging="360"/>
      </w:pPr>
      <w:rPr>
        <w:rFonts w:ascii="Arial" w:hAnsi="Arial" w:hint="default"/>
      </w:rPr>
    </w:lvl>
    <w:lvl w:ilvl="6" w:tplc="641E4B58" w:tentative="1">
      <w:start w:val="1"/>
      <w:numFmt w:val="bullet"/>
      <w:lvlText w:val="•"/>
      <w:lvlJc w:val="left"/>
      <w:pPr>
        <w:tabs>
          <w:tab w:val="num" w:pos="5040"/>
        </w:tabs>
        <w:ind w:left="5040" w:hanging="360"/>
      </w:pPr>
      <w:rPr>
        <w:rFonts w:ascii="Arial" w:hAnsi="Arial" w:hint="default"/>
      </w:rPr>
    </w:lvl>
    <w:lvl w:ilvl="7" w:tplc="07F493CE" w:tentative="1">
      <w:start w:val="1"/>
      <w:numFmt w:val="bullet"/>
      <w:lvlText w:val="•"/>
      <w:lvlJc w:val="left"/>
      <w:pPr>
        <w:tabs>
          <w:tab w:val="num" w:pos="5760"/>
        </w:tabs>
        <w:ind w:left="5760" w:hanging="360"/>
      </w:pPr>
      <w:rPr>
        <w:rFonts w:ascii="Arial" w:hAnsi="Arial" w:hint="default"/>
      </w:rPr>
    </w:lvl>
    <w:lvl w:ilvl="8" w:tplc="C51EAB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EC4EA0"/>
    <w:multiLevelType w:val="hybridMultilevel"/>
    <w:tmpl w:val="51C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84CC1"/>
    <w:multiLevelType w:val="hybridMultilevel"/>
    <w:tmpl w:val="751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F4AF4"/>
    <w:multiLevelType w:val="hybridMultilevel"/>
    <w:tmpl w:val="49D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0"/>
  </w:num>
  <w:num w:numId="5">
    <w:abstractNumId w:val="14"/>
  </w:num>
  <w:num w:numId="6">
    <w:abstractNumId w:val="1"/>
  </w:num>
  <w:num w:numId="7">
    <w:abstractNumId w:val="18"/>
  </w:num>
  <w:num w:numId="8">
    <w:abstractNumId w:val="2"/>
  </w:num>
  <w:num w:numId="9">
    <w:abstractNumId w:val="6"/>
  </w:num>
  <w:num w:numId="10">
    <w:abstractNumId w:val="24"/>
  </w:num>
  <w:num w:numId="11">
    <w:abstractNumId w:val="15"/>
  </w:num>
  <w:num w:numId="12">
    <w:abstractNumId w:val="12"/>
  </w:num>
  <w:num w:numId="13">
    <w:abstractNumId w:val="22"/>
  </w:num>
  <w:num w:numId="14">
    <w:abstractNumId w:val="4"/>
  </w:num>
  <w:num w:numId="15">
    <w:abstractNumId w:val="16"/>
  </w:num>
  <w:num w:numId="16">
    <w:abstractNumId w:val="23"/>
  </w:num>
  <w:num w:numId="17">
    <w:abstractNumId w:val="8"/>
  </w:num>
  <w:num w:numId="18">
    <w:abstractNumId w:val="5"/>
  </w:num>
  <w:num w:numId="19">
    <w:abstractNumId w:val="9"/>
  </w:num>
  <w:num w:numId="20">
    <w:abstractNumId w:val="3"/>
  </w:num>
  <w:num w:numId="21">
    <w:abstractNumId w:val="10"/>
  </w:num>
  <w:num w:numId="22">
    <w:abstractNumId w:val="7"/>
  </w:num>
  <w:num w:numId="23">
    <w:abstractNumId w:val="19"/>
  </w:num>
  <w:num w:numId="24">
    <w:abstractNumId w:val="25"/>
  </w:num>
  <w:num w:numId="25">
    <w:abstractNumId w:val="0"/>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4E95"/>
    <w:rsid w:val="00015AA3"/>
    <w:rsid w:val="000166B4"/>
    <w:rsid w:val="000168ED"/>
    <w:rsid w:val="00017645"/>
    <w:rsid w:val="00017B93"/>
    <w:rsid w:val="00020C60"/>
    <w:rsid w:val="0002184B"/>
    <w:rsid w:val="00021E13"/>
    <w:rsid w:val="00021EA8"/>
    <w:rsid w:val="000227C1"/>
    <w:rsid w:val="00022B90"/>
    <w:rsid w:val="000233ED"/>
    <w:rsid w:val="00024198"/>
    <w:rsid w:val="00024CF4"/>
    <w:rsid w:val="00024E20"/>
    <w:rsid w:val="000252D8"/>
    <w:rsid w:val="00026031"/>
    <w:rsid w:val="00026A5E"/>
    <w:rsid w:val="00030D88"/>
    <w:rsid w:val="00031A80"/>
    <w:rsid w:val="00031D21"/>
    <w:rsid w:val="00032664"/>
    <w:rsid w:val="000326BE"/>
    <w:rsid w:val="00032DF8"/>
    <w:rsid w:val="00033600"/>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991"/>
    <w:rsid w:val="00045A57"/>
    <w:rsid w:val="00046544"/>
    <w:rsid w:val="00046605"/>
    <w:rsid w:val="0004690D"/>
    <w:rsid w:val="00047D42"/>
    <w:rsid w:val="00050AFC"/>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0AD"/>
    <w:rsid w:val="00065589"/>
    <w:rsid w:val="00065C1F"/>
    <w:rsid w:val="00065F36"/>
    <w:rsid w:val="000665BB"/>
    <w:rsid w:val="000676B2"/>
    <w:rsid w:val="00067932"/>
    <w:rsid w:val="0007083D"/>
    <w:rsid w:val="000713B2"/>
    <w:rsid w:val="000716D5"/>
    <w:rsid w:val="0007264D"/>
    <w:rsid w:val="00074235"/>
    <w:rsid w:val="000742D0"/>
    <w:rsid w:val="00074B74"/>
    <w:rsid w:val="000754B0"/>
    <w:rsid w:val="000758E9"/>
    <w:rsid w:val="00076B4D"/>
    <w:rsid w:val="00077803"/>
    <w:rsid w:val="00081AD8"/>
    <w:rsid w:val="0008236D"/>
    <w:rsid w:val="000835C1"/>
    <w:rsid w:val="00083DCC"/>
    <w:rsid w:val="00084671"/>
    <w:rsid w:val="00084893"/>
    <w:rsid w:val="00084AB9"/>
    <w:rsid w:val="00086B64"/>
    <w:rsid w:val="00090254"/>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4EC3"/>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ECC"/>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93D"/>
    <w:rsid w:val="000E01E6"/>
    <w:rsid w:val="000E046D"/>
    <w:rsid w:val="000E0646"/>
    <w:rsid w:val="000E1370"/>
    <w:rsid w:val="000E17B2"/>
    <w:rsid w:val="000E1C75"/>
    <w:rsid w:val="000E1D41"/>
    <w:rsid w:val="000E226F"/>
    <w:rsid w:val="000E502C"/>
    <w:rsid w:val="000E5CDA"/>
    <w:rsid w:val="000E5F45"/>
    <w:rsid w:val="000E6439"/>
    <w:rsid w:val="000E70E4"/>
    <w:rsid w:val="000E7908"/>
    <w:rsid w:val="000F2716"/>
    <w:rsid w:val="000F2FE5"/>
    <w:rsid w:val="000F4AE6"/>
    <w:rsid w:val="000F53DD"/>
    <w:rsid w:val="000F6A1E"/>
    <w:rsid w:val="000F6B64"/>
    <w:rsid w:val="000F740F"/>
    <w:rsid w:val="000F7F9F"/>
    <w:rsid w:val="00100250"/>
    <w:rsid w:val="0010082F"/>
    <w:rsid w:val="0010096F"/>
    <w:rsid w:val="001009C1"/>
    <w:rsid w:val="00100BD3"/>
    <w:rsid w:val="001011BC"/>
    <w:rsid w:val="0010128E"/>
    <w:rsid w:val="0010264F"/>
    <w:rsid w:val="00103226"/>
    <w:rsid w:val="00103EA7"/>
    <w:rsid w:val="00104DDA"/>
    <w:rsid w:val="0010557D"/>
    <w:rsid w:val="0010573A"/>
    <w:rsid w:val="00105F80"/>
    <w:rsid w:val="00106221"/>
    <w:rsid w:val="0010672F"/>
    <w:rsid w:val="00107431"/>
    <w:rsid w:val="00111BBE"/>
    <w:rsid w:val="0011206D"/>
    <w:rsid w:val="001128DF"/>
    <w:rsid w:val="00112D74"/>
    <w:rsid w:val="00113E31"/>
    <w:rsid w:val="00113F73"/>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224"/>
    <w:rsid w:val="00130C90"/>
    <w:rsid w:val="001316DB"/>
    <w:rsid w:val="001319AE"/>
    <w:rsid w:val="00132384"/>
    <w:rsid w:val="00132574"/>
    <w:rsid w:val="0013259C"/>
    <w:rsid w:val="00132BD5"/>
    <w:rsid w:val="00132D2F"/>
    <w:rsid w:val="00133839"/>
    <w:rsid w:val="001349CE"/>
    <w:rsid w:val="00134F1C"/>
    <w:rsid w:val="00135838"/>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4D26"/>
    <w:rsid w:val="00185E61"/>
    <w:rsid w:val="00186D78"/>
    <w:rsid w:val="00187193"/>
    <w:rsid w:val="00190E7E"/>
    <w:rsid w:val="00191D42"/>
    <w:rsid w:val="0019205C"/>
    <w:rsid w:val="001929E9"/>
    <w:rsid w:val="00193670"/>
    <w:rsid w:val="0019420B"/>
    <w:rsid w:val="00194AAA"/>
    <w:rsid w:val="00195592"/>
    <w:rsid w:val="00196030"/>
    <w:rsid w:val="001964A0"/>
    <w:rsid w:val="001A010D"/>
    <w:rsid w:val="001A04D1"/>
    <w:rsid w:val="001A0FFA"/>
    <w:rsid w:val="001A1A89"/>
    <w:rsid w:val="001A1C49"/>
    <w:rsid w:val="001A2865"/>
    <w:rsid w:val="001A2D25"/>
    <w:rsid w:val="001A4663"/>
    <w:rsid w:val="001A4D9F"/>
    <w:rsid w:val="001A4DD2"/>
    <w:rsid w:val="001A5B55"/>
    <w:rsid w:val="001A5ED9"/>
    <w:rsid w:val="001A6589"/>
    <w:rsid w:val="001A7DC0"/>
    <w:rsid w:val="001B1E25"/>
    <w:rsid w:val="001B2DAF"/>
    <w:rsid w:val="001B3A39"/>
    <w:rsid w:val="001B48E9"/>
    <w:rsid w:val="001B51F9"/>
    <w:rsid w:val="001B5208"/>
    <w:rsid w:val="001B5FF1"/>
    <w:rsid w:val="001B607D"/>
    <w:rsid w:val="001B6EBC"/>
    <w:rsid w:val="001B70A2"/>
    <w:rsid w:val="001C18E1"/>
    <w:rsid w:val="001C2126"/>
    <w:rsid w:val="001C218E"/>
    <w:rsid w:val="001C3906"/>
    <w:rsid w:val="001C39E6"/>
    <w:rsid w:val="001C3F06"/>
    <w:rsid w:val="001C3F70"/>
    <w:rsid w:val="001C406A"/>
    <w:rsid w:val="001C4941"/>
    <w:rsid w:val="001C5265"/>
    <w:rsid w:val="001C6DF4"/>
    <w:rsid w:val="001C6EC9"/>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66D"/>
    <w:rsid w:val="001F2703"/>
    <w:rsid w:val="001F27D3"/>
    <w:rsid w:val="001F2EED"/>
    <w:rsid w:val="001F3CBC"/>
    <w:rsid w:val="001F444C"/>
    <w:rsid w:val="001F51AA"/>
    <w:rsid w:val="001F5F08"/>
    <w:rsid w:val="001F6090"/>
    <w:rsid w:val="001F609B"/>
    <w:rsid w:val="001F7ECD"/>
    <w:rsid w:val="001F7F5B"/>
    <w:rsid w:val="002003CC"/>
    <w:rsid w:val="0020140D"/>
    <w:rsid w:val="00201614"/>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00E"/>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5DA3"/>
    <w:rsid w:val="00257091"/>
    <w:rsid w:val="002606A8"/>
    <w:rsid w:val="002606C7"/>
    <w:rsid w:val="002612EA"/>
    <w:rsid w:val="002620AF"/>
    <w:rsid w:val="002631E4"/>
    <w:rsid w:val="002647DF"/>
    <w:rsid w:val="002657EE"/>
    <w:rsid w:val="00270354"/>
    <w:rsid w:val="00270D47"/>
    <w:rsid w:val="002712D3"/>
    <w:rsid w:val="00271E37"/>
    <w:rsid w:val="00274694"/>
    <w:rsid w:val="00274A32"/>
    <w:rsid w:val="00276C85"/>
    <w:rsid w:val="00282322"/>
    <w:rsid w:val="0028541D"/>
    <w:rsid w:val="00285B57"/>
    <w:rsid w:val="00285F51"/>
    <w:rsid w:val="00286061"/>
    <w:rsid w:val="00286523"/>
    <w:rsid w:val="00286CD2"/>
    <w:rsid w:val="00286E0D"/>
    <w:rsid w:val="0028700D"/>
    <w:rsid w:val="002876EA"/>
    <w:rsid w:val="0029061E"/>
    <w:rsid w:val="00290AA0"/>
    <w:rsid w:val="002912A5"/>
    <w:rsid w:val="00291BD4"/>
    <w:rsid w:val="00291F2B"/>
    <w:rsid w:val="00292116"/>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047B"/>
    <w:rsid w:val="002B16C2"/>
    <w:rsid w:val="002B1E84"/>
    <w:rsid w:val="002B2450"/>
    <w:rsid w:val="002B264F"/>
    <w:rsid w:val="002B2CAE"/>
    <w:rsid w:val="002B2D53"/>
    <w:rsid w:val="002B31FD"/>
    <w:rsid w:val="002B3727"/>
    <w:rsid w:val="002B4EB7"/>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62D"/>
    <w:rsid w:val="002F6D43"/>
    <w:rsid w:val="002F6E8C"/>
    <w:rsid w:val="002F795C"/>
    <w:rsid w:val="003000B8"/>
    <w:rsid w:val="00300FD1"/>
    <w:rsid w:val="00301824"/>
    <w:rsid w:val="003026AB"/>
    <w:rsid w:val="0030292B"/>
    <w:rsid w:val="00302AE4"/>
    <w:rsid w:val="00302B60"/>
    <w:rsid w:val="00303843"/>
    <w:rsid w:val="00304DFC"/>
    <w:rsid w:val="00306E54"/>
    <w:rsid w:val="00311415"/>
    <w:rsid w:val="003133FD"/>
    <w:rsid w:val="003143F5"/>
    <w:rsid w:val="00314680"/>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34D1"/>
    <w:rsid w:val="00333A40"/>
    <w:rsid w:val="00333ADA"/>
    <w:rsid w:val="00334302"/>
    <w:rsid w:val="0033451C"/>
    <w:rsid w:val="00334843"/>
    <w:rsid w:val="00335C65"/>
    <w:rsid w:val="00336BFC"/>
    <w:rsid w:val="00337103"/>
    <w:rsid w:val="003372AD"/>
    <w:rsid w:val="00340393"/>
    <w:rsid w:val="003407E5"/>
    <w:rsid w:val="00340E00"/>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67CF8"/>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3EEA"/>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4652"/>
    <w:rsid w:val="003A486F"/>
    <w:rsid w:val="003A5BE9"/>
    <w:rsid w:val="003A5E1C"/>
    <w:rsid w:val="003A5F18"/>
    <w:rsid w:val="003A7015"/>
    <w:rsid w:val="003B00DF"/>
    <w:rsid w:val="003B0BF9"/>
    <w:rsid w:val="003B1171"/>
    <w:rsid w:val="003B1935"/>
    <w:rsid w:val="003B26F5"/>
    <w:rsid w:val="003B2BBE"/>
    <w:rsid w:val="003B2FF7"/>
    <w:rsid w:val="003B3077"/>
    <w:rsid w:val="003B3ACE"/>
    <w:rsid w:val="003B3DE6"/>
    <w:rsid w:val="003B423B"/>
    <w:rsid w:val="003C1482"/>
    <w:rsid w:val="003C269D"/>
    <w:rsid w:val="003C2786"/>
    <w:rsid w:val="003C2AA4"/>
    <w:rsid w:val="003C3E32"/>
    <w:rsid w:val="003C4857"/>
    <w:rsid w:val="003C5F6D"/>
    <w:rsid w:val="003C68D4"/>
    <w:rsid w:val="003C6969"/>
    <w:rsid w:val="003C6D75"/>
    <w:rsid w:val="003C6FA4"/>
    <w:rsid w:val="003C756C"/>
    <w:rsid w:val="003C76AE"/>
    <w:rsid w:val="003D1830"/>
    <w:rsid w:val="003D1B61"/>
    <w:rsid w:val="003D2CFF"/>
    <w:rsid w:val="003D36D4"/>
    <w:rsid w:val="003D470B"/>
    <w:rsid w:val="003D5BCA"/>
    <w:rsid w:val="003D5E75"/>
    <w:rsid w:val="003D5E89"/>
    <w:rsid w:val="003D6970"/>
    <w:rsid w:val="003D6B88"/>
    <w:rsid w:val="003D7587"/>
    <w:rsid w:val="003D7B9D"/>
    <w:rsid w:val="003E0808"/>
    <w:rsid w:val="003E1FFA"/>
    <w:rsid w:val="003E2C01"/>
    <w:rsid w:val="003E3489"/>
    <w:rsid w:val="003E4918"/>
    <w:rsid w:val="003E69AE"/>
    <w:rsid w:val="003E6AFA"/>
    <w:rsid w:val="003F00CD"/>
    <w:rsid w:val="003F1474"/>
    <w:rsid w:val="003F1AF3"/>
    <w:rsid w:val="003F22F7"/>
    <w:rsid w:val="003F23F2"/>
    <w:rsid w:val="003F2727"/>
    <w:rsid w:val="003F323A"/>
    <w:rsid w:val="003F327D"/>
    <w:rsid w:val="003F3B37"/>
    <w:rsid w:val="003F3FB9"/>
    <w:rsid w:val="003F7D61"/>
    <w:rsid w:val="00400010"/>
    <w:rsid w:val="004000DA"/>
    <w:rsid w:val="004002EE"/>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3E09"/>
    <w:rsid w:val="004151E6"/>
    <w:rsid w:val="004152F9"/>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5D3"/>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4305"/>
    <w:rsid w:val="0045467F"/>
    <w:rsid w:val="00454698"/>
    <w:rsid w:val="00455F77"/>
    <w:rsid w:val="00457254"/>
    <w:rsid w:val="00460EB0"/>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3B"/>
    <w:rsid w:val="00474666"/>
    <w:rsid w:val="00474703"/>
    <w:rsid w:val="0047493A"/>
    <w:rsid w:val="00475B44"/>
    <w:rsid w:val="00475DDB"/>
    <w:rsid w:val="0047663A"/>
    <w:rsid w:val="00476AFE"/>
    <w:rsid w:val="0047758A"/>
    <w:rsid w:val="004779F8"/>
    <w:rsid w:val="00477AA6"/>
    <w:rsid w:val="00477ACF"/>
    <w:rsid w:val="00477AF4"/>
    <w:rsid w:val="0048091F"/>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0B4"/>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48F"/>
    <w:rsid w:val="004C6715"/>
    <w:rsid w:val="004C7E24"/>
    <w:rsid w:val="004D051E"/>
    <w:rsid w:val="004D0722"/>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D49"/>
    <w:rsid w:val="004F2E9D"/>
    <w:rsid w:val="004F34ED"/>
    <w:rsid w:val="004F41FC"/>
    <w:rsid w:val="004F43BD"/>
    <w:rsid w:val="004F4561"/>
    <w:rsid w:val="004F4EF0"/>
    <w:rsid w:val="004F5536"/>
    <w:rsid w:val="004F578F"/>
    <w:rsid w:val="004F6E26"/>
    <w:rsid w:val="004F75D8"/>
    <w:rsid w:val="004F77E1"/>
    <w:rsid w:val="00500AD7"/>
    <w:rsid w:val="005018B0"/>
    <w:rsid w:val="00502652"/>
    <w:rsid w:val="00502AEF"/>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F3"/>
    <w:rsid w:val="00556154"/>
    <w:rsid w:val="00556C42"/>
    <w:rsid w:val="00557405"/>
    <w:rsid w:val="00557422"/>
    <w:rsid w:val="00557AED"/>
    <w:rsid w:val="0056094A"/>
    <w:rsid w:val="00562527"/>
    <w:rsid w:val="00562685"/>
    <w:rsid w:val="00562A1F"/>
    <w:rsid w:val="00563117"/>
    <w:rsid w:val="005637D1"/>
    <w:rsid w:val="0056500F"/>
    <w:rsid w:val="005656C0"/>
    <w:rsid w:val="00566517"/>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FCD"/>
    <w:rsid w:val="00592E8C"/>
    <w:rsid w:val="00593A3A"/>
    <w:rsid w:val="00593E5A"/>
    <w:rsid w:val="0059422B"/>
    <w:rsid w:val="00594C60"/>
    <w:rsid w:val="00595383"/>
    <w:rsid w:val="005955F6"/>
    <w:rsid w:val="00596153"/>
    <w:rsid w:val="0059654C"/>
    <w:rsid w:val="00596769"/>
    <w:rsid w:val="00597051"/>
    <w:rsid w:val="00597275"/>
    <w:rsid w:val="0059769D"/>
    <w:rsid w:val="0059785F"/>
    <w:rsid w:val="00597F27"/>
    <w:rsid w:val="005A117C"/>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C47"/>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0AEC"/>
    <w:rsid w:val="005F1175"/>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154"/>
    <w:rsid w:val="00641AA7"/>
    <w:rsid w:val="006427F0"/>
    <w:rsid w:val="00643586"/>
    <w:rsid w:val="0064449A"/>
    <w:rsid w:val="006446FB"/>
    <w:rsid w:val="00644CE8"/>
    <w:rsid w:val="00644FD3"/>
    <w:rsid w:val="0064552D"/>
    <w:rsid w:val="00645704"/>
    <w:rsid w:val="006458A3"/>
    <w:rsid w:val="00645C9B"/>
    <w:rsid w:val="00647F13"/>
    <w:rsid w:val="00650C26"/>
    <w:rsid w:val="0065129C"/>
    <w:rsid w:val="00652ADC"/>
    <w:rsid w:val="00652F18"/>
    <w:rsid w:val="00652FF2"/>
    <w:rsid w:val="006537F7"/>
    <w:rsid w:val="006540A7"/>
    <w:rsid w:val="00654CDE"/>
    <w:rsid w:val="00655459"/>
    <w:rsid w:val="00660952"/>
    <w:rsid w:val="00662D61"/>
    <w:rsid w:val="006658FD"/>
    <w:rsid w:val="0066594D"/>
    <w:rsid w:val="00667D30"/>
    <w:rsid w:val="00667E0E"/>
    <w:rsid w:val="00667F50"/>
    <w:rsid w:val="00670F5A"/>
    <w:rsid w:val="006718D2"/>
    <w:rsid w:val="0067359E"/>
    <w:rsid w:val="0067444B"/>
    <w:rsid w:val="00675616"/>
    <w:rsid w:val="00675A3D"/>
    <w:rsid w:val="00675C95"/>
    <w:rsid w:val="00675F6E"/>
    <w:rsid w:val="00677852"/>
    <w:rsid w:val="00677AA6"/>
    <w:rsid w:val="00680748"/>
    <w:rsid w:val="00680E1E"/>
    <w:rsid w:val="006815D5"/>
    <w:rsid w:val="0068164D"/>
    <w:rsid w:val="00681F25"/>
    <w:rsid w:val="00682388"/>
    <w:rsid w:val="0068259F"/>
    <w:rsid w:val="00682657"/>
    <w:rsid w:val="006847D0"/>
    <w:rsid w:val="00685E08"/>
    <w:rsid w:val="00686BC5"/>
    <w:rsid w:val="0068704B"/>
    <w:rsid w:val="006879D1"/>
    <w:rsid w:val="006906E1"/>
    <w:rsid w:val="0069194E"/>
    <w:rsid w:val="00692680"/>
    <w:rsid w:val="006932BE"/>
    <w:rsid w:val="0069355F"/>
    <w:rsid w:val="00694112"/>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47A0"/>
    <w:rsid w:val="006A52F7"/>
    <w:rsid w:val="006A6212"/>
    <w:rsid w:val="006A7366"/>
    <w:rsid w:val="006A739D"/>
    <w:rsid w:val="006A7E41"/>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C01F6"/>
    <w:rsid w:val="006C03BD"/>
    <w:rsid w:val="006C0E91"/>
    <w:rsid w:val="006C1A03"/>
    <w:rsid w:val="006C1B57"/>
    <w:rsid w:val="006C2038"/>
    <w:rsid w:val="006C2B98"/>
    <w:rsid w:val="006C3CC4"/>
    <w:rsid w:val="006C49BD"/>
    <w:rsid w:val="006C625B"/>
    <w:rsid w:val="006C63F1"/>
    <w:rsid w:val="006C681A"/>
    <w:rsid w:val="006C6F5D"/>
    <w:rsid w:val="006C724C"/>
    <w:rsid w:val="006C73A1"/>
    <w:rsid w:val="006C74C7"/>
    <w:rsid w:val="006C7A90"/>
    <w:rsid w:val="006C7B30"/>
    <w:rsid w:val="006C7BD8"/>
    <w:rsid w:val="006D0F44"/>
    <w:rsid w:val="006D2294"/>
    <w:rsid w:val="006D28BB"/>
    <w:rsid w:val="006D2A54"/>
    <w:rsid w:val="006D3A94"/>
    <w:rsid w:val="006D61D4"/>
    <w:rsid w:val="006E0806"/>
    <w:rsid w:val="006E0DE8"/>
    <w:rsid w:val="006E0F0B"/>
    <w:rsid w:val="006E1201"/>
    <w:rsid w:val="006E144A"/>
    <w:rsid w:val="006E156A"/>
    <w:rsid w:val="006E22FC"/>
    <w:rsid w:val="006E23A7"/>
    <w:rsid w:val="006E3563"/>
    <w:rsid w:val="006E39FC"/>
    <w:rsid w:val="006E4732"/>
    <w:rsid w:val="006E5177"/>
    <w:rsid w:val="006E7E02"/>
    <w:rsid w:val="006F0B1E"/>
    <w:rsid w:val="006F0B68"/>
    <w:rsid w:val="006F0D78"/>
    <w:rsid w:val="006F1080"/>
    <w:rsid w:val="006F11FE"/>
    <w:rsid w:val="006F2BE9"/>
    <w:rsid w:val="006F317B"/>
    <w:rsid w:val="006F394A"/>
    <w:rsid w:val="006F49B9"/>
    <w:rsid w:val="006F63A2"/>
    <w:rsid w:val="006F677E"/>
    <w:rsid w:val="006F6992"/>
    <w:rsid w:val="006F69D8"/>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17FFB"/>
    <w:rsid w:val="007203D4"/>
    <w:rsid w:val="00720811"/>
    <w:rsid w:val="0072106C"/>
    <w:rsid w:val="007217C6"/>
    <w:rsid w:val="00722A07"/>
    <w:rsid w:val="00724F16"/>
    <w:rsid w:val="0072515A"/>
    <w:rsid w:val="007251EA"/>
    <w:rsid w:val="0073136B"/>
    <w:rsid w:val="00731671"/>
    <w:rsid w:val="00732241"/>
    <w:rsid w:val="00733480"/>
    <w:rsid w:val="0073356A"/>
    <w:rsid w:val="00734A6E"/>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4ED"/>
    <w:rsid w:val="007506D4"/>
    <w:rsid w:val="00750CD0"/>
    <w:rsid w:val="00751B5F"/>
    <w:rsid w:val="007543AB"/>
    <w:rsid w:val="007549E1"/>
    <w:rsid w:val="00755B2F"/>
    <w:rsid w:val="00756375"/>
    <w:rsid w:val="00761978"/>
    <w:rsid w:val="007629EF"/>
    <w:rsid w:val="00763464"/>
    <w:rsid w:val="0076366D"/>
    <w:rsid w:val="00763E1E"/>
    <w:rsid w:val="00764724"/>
    <w:rsid w:val="00764AC2"/>
    <w:rsid w:val="007658BB"/>
    <w:rsid w:val="00765C71"/>
    <w:rsid w:val="00767C4E"/>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30C1"/>
    <w:rsid w:val="0078467E"/>
    <w:rsid w:val="00784C76"/>
    <w:rsid w:val="00785040"/>
    <w:rsid w:val="0078612E"/>
    <w:rsid w:val="007863AC"/>
    <w:rsid w:val="0078677A"/>
    <w:rsid w:val="007867CA"/>
    <w:rsid w:val="00786A91"/>
    <w:rsid w:val="007900BB"/>
    <w:rsid w:val="007931B1"/>
    <w:rsid w:val="00794035"/>
    <w:rsid w:val="00794731"/>
    <w:rsid w:val="007949E4"/>
    <w:rsid w:val="00795518"/>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6C73"/>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48E"/>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9E0"/>
    <w:rsid w:val="00807AC8"/>
    <w:rsid w:val="00807AF2"/>
    <w:rsid w:val="00807FC3"/>
    <w:rsid w:val="008111A2"/>
    <w:rsid w:val="008119EF"/>
    <w:rsid w:val="00812A1C"/>
    <w:rsid w:val="00812E04"/>
    <w:rsid w:val="0081421C"/>
    <w:rsid w:val="00814A8E"/>
    <w:rsid w:val="00815010"/>
    <w:rsid w:val="008178EA"/>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3429A"/>
    <w:rsid w:val="00841E22"/>
    <w:rsid w:val="00842CF9"/>
    <w:rsid w:val="00843194"/>
    <w:rsid w:val="00843240"/>
    <w:rsid w:val="008449B0"/>
    <w:rsid w:val="008454D1"/>
    <w:rsid w:val="00845DCA"/>
    <w:rsid w:val="00846372"/>
    <w:rsid w:val="008464A0"/>
    <w:rsid w:val="00846EEC"/>
    <w:rsid w:val="00847C76"/>
    <w:rsid w:val="00852E01"/>
    <w:rsid w:val="008530DB"/>
    <w:rsid w:val="00854470"/>
    <w:rsid w:val="0085656E"/>
    <w:rsid w:val="008576FD"/>
    <w:rsid w:val="0085780B"/>
    <w:rsid w:val="0086059D"/>
    <w:rsid w:val="00860B70"/>
    <w:rsid w:val="008617D0"/>
    <w:rsid w:val="00861A6B"/>
    <w:rsid w:val="00862A3E"/>
    <w:rsid w:val="00862D66"/>
    <w:rsid w:val="0086350A"/>
    <w:rsid w:val="00865B35"/>
    <w:rsid w:val="008679D5"/>
    <w:rsid w:val="00871289"/>
    <w:rsid w:val="0087183F"/>
    <w:rsid w:val="00871EDC"/>
    <w:rsid w:val="0087221E"/>
    <w:rsid w:val="00872693"/>
    <w:rsid w:val="00873F5F"/>
    <w:rsid w:val="00874541"/>
    <w:rsid w:val="00874800"/>
    <w:rsid w:val="00874EA7"/>
    <w:rsid w:val="00876183"/>
    <w:rsid w:val="00876754"/>
    <w:rsid w:val="008803A9"/>
    <w:rsid w:val="008819F2"/>
    <w:rsid w:val="0088203A"/>
    <w:rsid w:val="008823EF"/>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2C37"/>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BF"/>
    <w:rsid w:val="008A588A"/>
    <w:rsid w:val="008A5F73"/>
    <w:rsid w:val="008A72F7"/>
    <w:rsid w:val="008B03E6"/>
    <w:rsid w:val="008B24C8"/>
    <w:rsid w:val="008B4086"/>
    <w:rsid w:val="008B4FF6"/>
    <w:rsid w:val="008B6957"/>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628B"/>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300E"/>
    <w:rsid w:val="008F38B4"/>
    <w:rsid w:val="008F3C20"/>
    <w:rsid w:val="008F4DEF"/>
    <w:rsid w:val="008F62BF"/>
    <w:rsid w:val="008F657E"/>
    <w:rsid w:val="008F7654"/>
    <w:rsid w:val="008F7E04"/>
    <w:rsid w:val="0090046E"/>
    <w:rsid w:val="00902147"/>
    <w:rsid w:val="00902309"/>
    <w:rsid w:val="0090397F"/>
    <w:rsid w:val="00903C0A"/>
    <w:rsid w:val="00903FB6"/>
    <w:rsid w:val="00904653"/>
    <w:rsid w:val="00904922"/>
    <w:rsid w:val="00906203"/>
    <w:rsid w:val="0090786F"/>
    <w:rsid w:val="009106D4"/>
    <w:rsid w:val="00911A6F"/>
    <w:rsid w:val="00911E7B"/>
    <w:rsid w:val="00912467"/>
    <w:rsid w:val="00913010"/>
    <w:rsid w:val="009130CA"/>
    <w:rsid w:val="0091358F"/>
    <w:rsid w:val="00913AF8"/>
    <w:rsid w:val="00914D5E"/>
    <w:rsid w:val="009151C2"/>
    <w:rsid w:val="00915E7E"/>
    <w:rsid w:val="00916557"/>
    <w:rsid w:val="00917657"/>
    <w:rsid w:val="009203F1"/>
    <w:rsid w:val="009205DD"/>
    <w:rsid w:val="00920820"/>
    <w:rsid w:val="00921E22"/>
    <w:rsid w:val="009226B5"/>
    <w:rsid w:val="009229C0"/>
    <w:rsid w:val="00922A4E"/>
    <w:rsid w:val="00923C4F"/>
    <w:rsid w:val="00923F1D"/>
    <w:rsid w:val="009254DD"/>
    <w:rsid w:val="00925831"/>
    <w:rsid w:val="00925A8F"/>
    <w:rsid w:val="00925FD6"/>
    <w:rsid w:val="009265B8"/>
    <w:rsid w:val="00927D68"/>
    <w:rsid w:val="00927F06"/>
    <w:rsid w:val="00930407"/>
    <w:rsid w:val="0093196E"/>
    <w:rsid w:val="00931E12"/>
    <w:rsid w:val="00932867"/>
    <w:rsid w:val="00932AEE"/>
    <w:rsid w:val="00933317"/>
    <w:rsid w:val="00933398"/>
    <w:rsid w:val="009400CD"/>
    <w:rsid w:val="009416E2"/>
    <w:rsid w:val="00941DBB"/>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5BDC"/>
    <w:rsid w:val="009666A4"/>
    <w:rsid w:val="009673F9"/>
    <w:rsid w:val="00967F84"/>
    <w:rsid w:val="00972AFB"/>
    <w:rsid w:val="00973B04"/>
    <w:rsid w:val="0097533E"/>
    <w:rsid w:val="00975379"/>
    <w:rsid w:val="009758C7"/>
    <w:rsid w:val="009768DF"/>
    <w:rsid w:val="00976CEB"/>
    <w:rsid w:val="00976DCC"/>
    <w:rsid w:val="0097738A"/>
    <w:rsid w:val="00977433"/>
    <w:rsid w:val="00980C7B"/>
    <w:rsid w:val="00981C52"/>
    <w:rsid w:val="00981CF5"/>
    <w:rsid w:val="00981DE7"/>
    <w:rsid w:val="009822F3"/>
    <w:rsid w:val="00982D2A"/>
    <w:rsid w:val="0098543A"/>
    <w:rsid w:val="0098616B"/>
    <w:rsid w:val="00987127"/>
    <w:rsid w:val="00990433"/>
    <w:rsid w:val="00990E01"/>
    <w:rsid w:val="00991A85"/>
    <w:rsid w:val="0099388F"/>
    <w:rsid w:val="00994E5D"/>
    <w:rsid w:val="0099692B"/>
    <w:rsid w:val="009975FF"/>
    <w:rsid w:val="009A0EB0"/>
    <w:rsid w:val="009A1525"/>
    <w:rsid w:val="009A24C0"/>
    <w:rsid w:val="009A255D"/>
    <w:rsid w:val="009A2DC8"/>
    <w:rsid w:val="009A3F21"/>
    <w:rsid w:val="009A65DA"/>
    <w:rsid w:val="009A6F84"/>
    <w:rsid w:val="009A74E4"/>
    <w:rsid w:val="009A7F73"/>
    <w:rsid w:val="009B0218"/>
    <w:rsid w:val="009B086E"/>
    <w:rsid w:val="009B112E"/>
    <w:rsid w:val="009B1892"/>
    <w:rsid w:val="009B3EF5"/>
    <w:rsid w:val="009B41E3"/>
    <w:rsid w:val="009B64D1"/>
    <w:rsid w:val="009B675F"/>
    <w:rsid w:val="009B6E07"/>
    <w:rsid w:val="009C054C"/>
    <w:rsid w:val="009C12EF"/>
    <w:rsid w:val="009C1487"/>
    <w:rsid w:val="009C3ED0"/>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9B"/>
    <w:rsid w:val="009E455E"/>
    <w:rsid w:val="009E4745"/>
    <w:rsid w:val="009E4FF3"/>
    <w:rsid w:val="009E5603"/>
    <w:rsid w:val="009E5EF8"/>
    <w:rsid w:val="009E6154"/>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5303"/>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19B"/>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7380"/>
    <w:rsid w:val="00A37C81"/>
    <w:rsid w:val="00A4095A"/>
    <w:rsid w:val="00A40DF5"/>
    <w:rsid w:val="00A42AFD"/>
    <w:rsid w:val="00A430D0"/>
    <w:rsid w:val="00A44150"/>
    <w:rsid w:val="00A44685"/>
    <w:rsid w:val="00A44DF8"/>
    <w:rsid w:val="00A44F49"/>
    <w:rsid w:val="00A44F93"/>
    <w:rsid w:val="00A466F2"/>
    <w:rsid w:val="00A46BE6"/>
    <w:rsid w:val="00A4775D"/>
    <w:rsid w:val="00A47D71"/>
    <w:rsid w:val="00A50CF1"/>
    <w:rsid w:val="00A51EA2"/>
    <w:rsid w:val="00A5313A"/>
    <w:rsid w:val="00A533AE"/>
    <w:rsid w:val="00A53813"/>
    <w:rsid w:val="00A54693"/>
    <w:rsid w:val="00A55A36"/>
    <w:rsid w:val="00A560B3"/>
    <w:rsid w:val="00A602DA"/>
    <w:rsid w:val="00A60D32"/>
    <w:rsid w:val="00A60D73"/>
    <w:rsid w:val="00A60E1B"/>
    <w:rsid w:val="00A6148A"/>
    <w:rsid w:val="00A61AFD"/>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743"/>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0097"/>
    <w:rsid w:val="00AA16F4"/>
    <w:rsid w:val="00AA3B5C"/>
    <w:rsid w:val="00AA4AD8"/>
    <w:rsid w:val="00AA4BDD"/>
    <w:rsid w:val="00AA531C"/>
    <w:rsid w:val="00AA555B"/>
    <w:rsid w:val="00AA5EC2"/>
    <w:rsid w:val="00AA6B1C"/>
    <w:rsid w:val="00AB036C"/>
    <w:rsid w:val="00AB0863"/>
    <w:rsid w:val="00AB0EDC"/>
    <w:rsid w:val="00AB160C"/>
    <w:rsid w:val="00AB1B36"/>
    <w:rsid w:val="00AB3D05"/>
    <w:rsid w:val="00AB3E28"/>
    <w:rsid w:val="00AB4CFF"/>
    <w:rsid w:val="00AB518E"/>
    <w:rsid w:val="00AB6176"/>
    <w:rsid w:val="00AB64AA"/>
    <w:rsid w:val="00AB675E"/>
    <w:rsid w:val="00AB6C33"/>
    <w:rsid w:val="00AB7C32"/>
    <w:rsid w:val="00AC2261"/>
    <w:rsid w:val="00AC51BD"/>
    <w:rsid w:val="00AC57FA"/>
    <w:rsid w:val="00AC6C4E"/>
    <w:rsid w:val="00AC6FB0"/>
    <w:rsid w:val="00AD00E4"/>
    <w:rsid w:val="00AD05C8"/>
    <w:rsid w:val="00AD1510"/>
    <w:rsid w:val="00AD1C08"/>
    <w:rsid w:val="00AD20FD"/>
    <w:rsid w:val="00AD29B4"/>
    <w:rsid w:val="00AD2CF0"/>
    <w:rsid w:val="00AD2EEA"/>
    <w:rsid w:val="00AD2F6F"/>
    <w:rsid w:val="00AD3692"/>
    <w:rsid w:val="00AD36E8"/>
    <w:rsid w:val="00AD3AAB"/>
    <w:rsid w:val="00AD3B11"/>
    <w:rsid w:val="00AD3C3A"/>
    <w:rsid w:val="00AD4589"/>
    <w:rsid w:val="00AD4895"/>
    <w:rsid w:val="00AD4ADE"/>
    <w:rsid w:val="00AD4D6B"/>
    <w:rsid w:val="00AD6A25"/>
    <w:rsid w:val="00AD6D3B"/>
    <w:rsid w:val="00AE09E8"/>
    <w:rsid w:val="00AE20A9"/>
    <w:rsid w:val="00AE2169"/>
    <w:rsid w:val="00AE31DC"/>
    <w:rsid w:val="00AE31F6"/>
    <w:rsid w:val="00AE37D6"/>
    <w:rsid w:val="00AE527E"/>
    <w:rsid w:val="00AE5460"/>
    <w:rsid w:val="00AE563A"/>
    <w:rsid w:val="00AE56F7"/>
    <w:rsid w:val="00AE5939"/>
    <w:rsid w:val="00AE6D29"/>
    <w:rsid w:val="00AF02FD"/>
    <w:rsid w:val="00AF12E0"/>
    <w:rsid w:val="00AF1DFF"/>
    <w:rsid w:val="00AF3CAC"/>
    <w:rsid w:val="00AF478B"/>
    <w:rsid w:val="00AF4D62"/>
    <w:rsid w:val="00AF57BA"/>
    <w:rsid w:val="00B012ED"/>
    <w:rsid w:val="00B013D1"/>
    <w:rsid w:val="00B01B6B"/>
    <w:rsid w:val="00B02698"/>
    <w:rsid w:val="00B02B55"/>
    <w:rsid w:val="00B02F53"/>
    <w:rsid w:val="00B030BC"/>
    <w:rsid w:val="00B03202"/>
    <w:rsid w:val="00B035D5"/>
    <w:rsid w:val="00B0471E"/>
    <w:rsid w:val="00B04926"/>
    <w:rsid w:val="00B05335"/>
    <w:rsid w:val="00B05D99"/>
    <w:rsid w:val="00B068FF"/>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614B"/>
    <w:rsid w:val="00B26BC9"/>
    <w:rsid w:val="00B27A9F"/>
    <w:rsid w:val="00B3005B"/>
    <w:rsid w:val="00B3082E"/>
    <w:rsid w:val="00B30915"/>
    <w:rsid w:val="00B3198B"/>
    <w:rsid w:val="00B32898"/>
    <w:rsid w:val="00B348A3"/>
    <w:rsid w:val="00B35BDC"/>
    <w:rsid w:val="00B36ED1"/>
    <w:rsid w:val="00B370C8"/>
    <w:rsid w:val="00B41072"/>
    <w:rsid w:val="00B421DB"/>
    <w:rsid w:val="00B4293F"/>
    <w:rsid w:val="00B4422C"/>
    <w:rsid w:val="00B453E7"/>
    <w:rsid w:val="00B45C8C"/>
    <w:rsid w:val="00B4789A"/>
    <w:rsid w:val="00B503F0"/>
    <w:rsid w:val="00B5075A"/>
    <w:rsid w:val="00B5087C"/>
    <w:rsid w:val="00B5147A"/>
    <w:rsid w:val="00B5377B"/>
    <w:rsid w:val="00B5485C"/>
    <w:rsid w:val="00B5492B"/>
    <w:rsid w:val="00B54BBC"/>
    <w:rsid w:val="00B55A76"/>
    <w:rsid w:val="00B56A79"/>
    <w:rsid w:val="00B57F87"/>
    <w:rsid w:val="00B605B1"/>
    <w:rsid w:val="00B60A36"/>
    <w:rsid w:val="00B60B02"/>
    <w:rsid w:val="00B60E9F"/>
    <w:rsid w:val="00B61589"/>
    <w:rsid w:val="00B61608"/>
    <w:rsid w:val="00B61D2B"/>
    <w:rsid w:val="00B61EEA"/>
    <w:rsid w:val="00B62512"/>
    <w:rsid w:val="00B6348F"/>
    <w:rsid w:val="00B635E1"/>
    <w:rsid w:val="00B64B4B"/>
    <w:rsid w:val="00B64D6C"/>
    <w:rsid w:val="00B64DFD"/>
    <w:rsid w:val="00B6580A"/>
    <w:rsid w:val="00B660AB"/>
    <w:rsid w:val="00B67285"/>
    <w:rsid w:val="00B707D1"/>
    <w:rsid w:val="00B708DF"/>
    <w:rsid w:val="00B70B03"/>
    <w:rsid w:val="00B7103B"/>
    <w:rsid w:val="00B71ADA"/>
    <w:rsid w:val="00B721EA"/>
    <w:rsid w:val="00B72454"/>
    <w:rsid w:val="00B724B6"/>
    <w:rsid w:val="00B72A04"/>
    <w:rsid w:val="00B7358C"/>
    <w:rsid w:val="00B739D6"/>
    <w:rsid w:val="00B743C8"/>
    <w:rsid w:val="00B7561E"/>
    <w:rsid w:val="00B762E3"/>
    <w:rsid w:val="00B7742B"/>
    <w:rsid w:val="00B77DCE"/>
    <w:rsid w:val="00B77E2C"/>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0D11"/>
    <w:rsid w:val="00B9212C"/>
    <w:rsid w:val="00B9255D"/>
    <w:rsid w:val="00B92DF5"/>
    <w:rsid w:val="00B92ED8"/>
    <w:rsid w:val="00B93196"/>
    <w:rsid w:val="00B9322C"/>
    <w:rsid w:val="00B93233"/>
    <w:rsid w:val="00B94CB9"/>
    <w:rsid w:val="00B95383"/>
    <w:rsid w:val="00B95934"/>
    <w:rsid w:val="00B9624F"/>
    <w:rsid w:val="00B96972"/>
    <w:rsid w:val="00B9722D"/>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8DD"/>
    <w:rsid w:val="00BE5E1C"/>
    <w:rsid w:val="00BE61F3"/>
    <w:rsid w:val="00BE6DFE"/>
    <w:rsid w:val="00BF07F1"/>
    <w:rsid w:val="00BF0F38"/>
    <w:rsid w:val="00BF132F"/>
    <w:rsid w:val="00BF18BA"/>
    <w:rsid w:val="00BF1A0F"/>
    <w:rsid w:val="00BF1A7D"/>
    <w:rsid w:val="00BF20A5"/>
    <w:rsid w:val="00BF21D1"/>
    <w:rsid w:val="00BF2C99"/>
    <w:rsid w:val="00BF403F"/>
    <w:rsid w:val="00BF4130"/>
    <w:rsid w:val="00BF5C0E"/>
    <w:rsid w:val="00BF6BA3"/>
    <w:rsid w:val="00BF72AB"/>
    <w:rsid w:val="00BF7D17"/>
    <w:rsid w:val="00C01009"/>
    <w:rsid w:val="00C016CD"/>
    <w:rsid w:val="00C01FC2"/>
    <w:rsid w:val="00C0206D"/>
    <w:rsid w:val="00C02257"/>
    <w:rsid w:val="00C03C07"/>
    <w:rsid w:val="00C04094"/>
    <w:rsid w:val="00C04D84"/>
    <w:rsid w:val="00C05FA3"/>
    <w:rsid w:val="00C0715E"/>
    <w:rsid w:val="00C07803"/>
    <w:rsid w:val="00C078BB"/>
    <w:rsid w:val="00C07A65"/>
    <w:rsid w:val="00C07E1A"/>
    <w:rsid w:val="00C07F23"/>
    <w:rsid w:val="00C10FA5"/>
    <w:rsid w:val="00C11594"/>
    <w:rsid w:val="00C14329"/>
    <w:rsid w:val="00C14FF9"/>
    <w:rsid w:val="00C168F8"/>
    <w:rsid w:val="00C16DED"/>
    <w:rsid w:val="00C17159"/>
    <w:rsid w:val="00C20725"/>
    <w:rsid w:val="00C20784"/>
    <w:rsid w:val="00C20EC9"/>
    <w:rsid w:val="00C218D0"/>
    <w:rsid w:val="00C21FFD"/>
    <w:rsid w:val="00C222DD"/>
    <w:rsid w:val="00C227AE"/>
    <w:rsid w:val="00C233AF"/>
    <w:rsid w:val="00C24E87"/>
    <w:rsid w:val="00C317F8"/>
    <w:rsid w:val="00C32452"/>
    <w:rsid w:val="00C32DDF"/>
    <w:rsid w:val="00C333BC"/>
    <w:rsid w:val="00C3344A"/>
    <w:rsid w:val="00C33773"/>
    <w:rsid w:val="00C33B75"/>
    <w:rsid w:val="00C342C9"/>
    <w:rsid w:val="00C3540C"/>
    <w:rsid w:val="00C40A70"/>
    <w:rsid w:val="00C42114"/>
    <w:rsid w:val="00C42C55"/>
    <w:rsid w:val="00C42E7F"/>
    <w:rsid w:val="00C43018"/>
    <w:rsid w:val="00C443F2"/>
    <w:rsid w:val="00C45A3E"/>
    <w:rsid w:val="00C46DE0"/>
    <w:rsid w:val="00C472D3"/>
    <w:rsid w:val="00C47BEE"/>
    <w:rsid w:val="00C50281"/>
    <w:rsid w:val="00C50294"/>
    <w:rsid w:val="00C504E4"/>
    <w:rsid w:val="00C51222"/>
    <w:rsid w:val="00C5194E"/>
    <w:rsid w:val="00C5217E"/>
    <w:rsid w:val="00C52CFE"/>
    <w:rsid w:val="00C52D98"/>
    <w:rsid w:val="00C52F52"/>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559"/>
    <w:rsid w:val="00C64B56"/>
    <w:rsid w:val="00C65ED4"/>
    <w:rsid w:val="00C65FAB"/>
    <w:rsid w:val="00C6746B"/>
    <w:rsid w:val="00C67CE5"/>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2B8A"/>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EEA"/>
    <w:rsid w:val="00CB44A4"/>
    <w:rsid w:val="00CB5037"/>
    <w:rsid w:val="00CB54E0"/>
    <w:rsid w:val="00CB567E"/>
    <w:rsid w:val="00CB617C"/>
    <w:rsid w:val="00CB731F"/>
    <w:rsid w:val="00CC0405"/>
    <w:rsid w:val="00CC1FEE"/>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3D34"/>
    <w:rsid w:val="00CD4B76"/>
    <w:rsid w:val="00CD567D"/>
    <w:rsid w:val="00CD7243"/>
    <w:rsid w:val="00CD7BE9"/>
    <w:rsid w:val="00CD7FDA"/>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F10"/>
    <w:rsid w:val="00D042A3"/>
    <w:rsid w:val="00D04593"/>
    <w:rsid w:val="00D04EB5"/>
    <w:rsid w:val="00D05311"/>
    <w:rsid w:val="00D06107"/>
    <w:rsid w:val="00D06FB4"/>
    <w:rsid w:val="00D073F8"/>
    <w:rsid w:val="00D11E05"/>
    <w:rsid w:val="00D13666"/>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7210"/>
    <w:rsid w:val="00D279EF"/>
    <w:rsid w:val="00D303BB"/>
    <w:rsid w:val="00D3130F"/>
    <w:rsid w:val="00D31B01"/>
    <w:rsid w:val="00D32CF1"/>
    <w:rsid w:val="00D330BF"/>
    <w:rsid w:val="00D330D6"/>
    <w:rsid w:val="00D33798"/>
    <w:rsid w:val="00D35D45"/>
    <w:rsid w:val="00D4114F"/>
    <w:rsid w:val="00D41269"/>
    <w:rsid w:val="00D416E8"/>
    <w:rsid w:val="00D43149"/>
    <w:rsid w:val="00D43185"/>
    <w:rsid w:val="00D43867"/>
    <w:rsid w:val="00D43F4E"/>
    <w:rsid w:val="00D44502"/>
    <w:rsid w:val="00D4597D"/>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146"/>
    <w:rsid w:val="00D75686"/>
    <w:rsid w:val="00D756E6"/>
    <w:rsid w:val="00D7603D"/>
    <w:rsid w:val="00D76111"/>
    <w:rsid w:val="00D76751"/>
    <w:rsid w:val="00D76BD9"/>
    <w:rsid w:val="00D76D17"/>
    <w:rsid w:val="00D771EC"/>
    <w:rsid w:val="00D80214"/>
    <w:rsid w:val="00D81D31"/>
    <w:rsid w:val="00D821BC"/>
    <w:rsid w:val="00D84492"/>
    <w:rsid w:val="00D84D2A"/>
    <w:rsid w:val="00D866DD"/>
    <w:rsid w:val="00D86D91"/>
    <w:rsid w:val="00D86FA0"/>
    <w:rsid w:val="00D8705B"/>
    <w:rsid w:val="00D87450"/>
    <w:rsid w:val="00D87915"/>
    <w:rsid w:val="00D87D40"/>
    <w:rsid w:val="00D91630"/>
    <w:rsid w:val="00D91A25"/>
    <w:rsid w:val="00D91CF1"/>
    <w:rsid w:val="00D92814"/>
    <w:rsid w:val="00D936BF"/>
    <w:rsid w:val="00D9396E"/>
    <w:rsid w:val="00D93A1B"/>
    <w:rsid w:val="00D946B5"/>
    <w:rsid w:val="00D946E0"/>
    <w:rsid w:val="00D95F81"/>
    <w:rsid w:val="00D9697F"/>
    <w:rsid w:val="00D96BC0"/>
    <w:rsid w:val="00D96C8A"/>
    <w:rsid w:val="00DA1A60"/>
    <w:rsid w:val="00DA1C16"/>
    <w:rsid w:val="00DA2FB9"/>
    <w:rsid w:val="00DA4017"/>
    <w:rsid w:val="00DA5BBB"/>
    <w:rsid w:val="00DA7196"/>
    <w:rsid w:val="00DA735F"/>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4320"/>
    <w:rsid w:val="00DE5063"/>
    <w:rsid w:val="00DE5717"/>
    <w:rsid w:val="00DE5EEB"/>
    <w:rsid w:val="00DE663E"/>
    <w:rsid w:val="00DE664B"/>
    <w:rsid w:val="00DE7C1F"/>
    <w:rsid w:val="00DF0779"/>
    <w:rsid w:val="00DF10B9"/>
    <w:rsid w:val="00DF1584"/>
    <w:rsid w:val="00DF1B1C"/>
    <w:rsid w:val="00DF22A4"/>
    <w:rsid w:val="00DF30AA"/>
    <w:rsid w:val="00DF3120"/>
    <w:rsid w:val="00DF3A6C"/>
    <w:rsid w:val="00DF3F0B"/>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6224"/>
    <w:rsid w:val="00E175E7"/>
    <w:rsid w:val="00E17A10"/>
    <w:rsid w:val="00E204A8"/>
    <w:rsid w:val="00E20DA0"/>
    <w:rsid w:val="00E224D3"/>
    <w:rsid w:val="00E225EC"/>
    <w:rsid w:val="00E22D15"/>
    <w:rsid w:val="00E23206"/>
    <w:rsid w:val="00E232C2"/>
    <w:rsid w:val="00E24286"/>
    <w:rsid w:val="00E24E7C"/>
    <w:rsid w:val="00E2658F"/>
    <w:rsid w:val="00E321AF"/>
    <w:rsid w:val="00E32957"/>
    <w:rsid w:val="00E35CEF"/>
    <w:rsid w:val="00E35E3F"/>
    <w:rsid w:val="00E3627A"/>
    <w:rsid w:val="00E371BC"/>
    <w:rsid w:val="00E374B4"/>
    <w:rsid w:val="00E37594"/>
    <w:rsid w:val="00E40447"/>
    <w:rsid w:val="00E4139A"/>
    <w:rsid w:val="00E419D9"/>
    <w:rsid w:val="00E41A79"/>
    <w:rsid w:val="00E42892"/>
    <w:rsid w:val="00E434EF"/>
    <w:rsid w:val="00E436EF"/>
    <w:rsid w:val="00E450AD"/>
    <w:rsid w:val="00E45485"/>
    <w:rsid w:val="00E45D28"/>
    <w:rsid w:val="00E478F1"/>
    <w:rsid w:val="00E52940"/>
    <w:rsid w:val="00E53750"/>
    <w:rsid w:val="00E53965"/>
    <w:rsid w:val="00E53B91"/>
    <w:rsid w:val="00E53D0B"/>
    <w:rsid w:val="00E5432A"/>
    <w:rsid w:val="00E57358"/>
    <w:rsid w:val="00E60918"/>
    <w:rsid w:val="00E6181E"/>
    <w:rsid w:val="00E61A64"/>
    <w:rsid w:val="00E61DC6"/>
    <w:rsid w:val="00E630CC"/>
    <w:rsid w:val="00E63697"/>
    <w:rsid w:val="00E6389C"/>
    <w:rsid w:val="00E6407B"/>
    <w:rsid w:val="00E64099"/>
    <w:rsid w:val="00E641B0"/>
    <w:rsid w:val="00E6613A"/>
    <w:rsid w:val="00E6777F"/>
    <w:rsid w:val="00E70388"/>
    <w:rsid w:val="00E71FD6"/>
    <w:rsid w:val="00E72802"/>
    <w:rsid w:val="00E74927"/>
    <w:rsid w:val="00E76E35"/>
    <w:rsid w:val="00E806D8"/>
    <w:rsid w:val="00E80AE9"/>
    <w:rsid w:val="00E80E88"/>
    <w:rsid w:val="00E81C1F"/>
    <w:rsid w:val="00E8505C"/>
    <w:rsid w:val="00E85816"/>
    <w:rsid w:val="00E861C4"/>
    <w:rsid w:val="00E90E0B"/>
    <w:rsid w:val="00E9155A"/>
    <w:rsid w:val="00E919BF"/>
    <w:rsid w:val="00E93F36"/>
    <w:rsid w:val="00E94E18"/>
    <w:rsid w:val="00E9602A"/>
    <w:rsid w:val="00E97ED5"/>
    <w:rsid w:val="00EA09DA"/>
    <w:rsid w:val="00EA1C82"/>
    <w:rsid w:val="00EA21EF"/>
    <w:rsid w:val="00EA2854"/>
    <w:rsid w:val="00EA2986"/>
    <w:rsid w:val="00EA2C6F"/>
    <w:rsid w:val="00EA2E99"/>
    <w:rsid w:val="00EA3E8B"/>
    <w:rsid w:val="00EA4175"/>
    <w:rsid w:val="00EA4B3E"/>
    <w:rsid w:val="00EA4EED"/>
    <w:rsid w:val="00EA5A00"/>
    <w:rsid w:val="00EA5B2C"/>
    <w:rsid w:val="00EA680B"/>
    <w:rsid w:val="00EA695A"/>
    <w:rsid w:val="00EB0225"/>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485"/>
    <w:rsid w:val="00EC6023"/>
    <w:rsid w:val="00EC61DC"/>
    <w:rsid w:val="00EC706E"/>
    <w:rsid w:val="00EC74AF"/>
    <w:rsid w:val="00EC7C57"/>
    <w:rsid w:val="00ED0B53"/>
    <w:rsid w:val="00ED0C7C"/>
    <w:rsid w:val="00ED1C0A"/>
    <w:rsid w:val="00ED252C"/>
    <w:rsid w:val="00ED2D40"/>
    <w:rsid w:val="00ED3479"/>
    <w:rsid w:val="00ED395C"/>
    <w:rsid w:val="00ED3DFB"/>
    <w:rsid w:val="00ED4C22"/>
    <w:rsid w:val="00ED4CDE"/>
    <w:rsid w:val="00ED6C59"/>
    <w:rsid w:val="00ED6EBA"/>
    <w:rsid w:val="00ED7B05"/>
    <w:rsid w:val="00ED7E87"/>
    <w:rsid w:val="00EE05DA"/>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F00642"/>
    <w:rsid w:val="00F01214"/>
    <w:rsid w:val="00F016EB"/>
    <w:rsid w:val="00F01923"/>
    <w:rsid w:val="00F03745"/>
    <w:rsid w:val="00F037EA"/>
    <w:rsid w:val="00F03A00"/>
    <w:rsid w:val="00F044E1"/>
    <w:rsid w:val="00F06879"/>
    <w:rsid w:val="00F076C1"/>
    <w:rsid w:val="00F125FA"/>
    <w:rsid w:val="00F127F4"/>
    <w:rsid w:val="00F12EA8"/>
    <w:rsid w:val="00F13F88"/>
    <w:rsid w:val="00F16DC2"/>
    <w:rsid w:val="00F205E8"/>
    <w:rsid w:val="00F22873"/>
    <w:rsid w:val="00F22F64"/>
    <w:rsid w:val="00F231ED"/>
    <w:rsid w:val="00F233DA"/>
    <w:rsid w:val="00F24937"/>
    <w:rsid w:val="00F25649"/>
    <w:rsid w:val="00F25B18"/>
    <w:rsid w:val="00F261FA"/>
    <w:rsid w:val="00F2646D"/>
    <w:rsid w:val="00F267C6"/>
    <w:rsid w:val="00F26BC1"/>
    <w:rsid w:val="00F3234B"/>
    <w:rsid w:val="00F3286B"/>
    <w:rsid w:val="00F332B2"/>
    <w:rsid w:val="00F33D69"/>
    <w:rsid w:val="00F34D06"/>
    <w:rsid w:val="00F3626F"/>
    <w:rsid w:val="00F366DA"/>
    <w:rsid w:val="00F37051"/>
    <w:rsid w:val="00F37212"/>
    <w:rsid w:val="00F40520"/>
    <w:rsid w:val="00F40B27"/>
    <w:rsid w:val="00F40E1D"/>
    <w:rsid w:val="00F4298B"/>
    <w:rsid w:val="00F437BA"/>
    <w:rsid w:val="00F43E5D"/>
    <w:rsid w:val="00F46BD6"/>
    <w:rsid w:val="00F47999"/>
    <w:rsid w:val="00F47CEF"/>
    <w:rsid w:val="00F502AE"/>
    <w:rsid w:val="00F50C61"/>
    <w:rsid w:val="00F51F53"/>
    <w:rsid w:val="00F52D3B"/>
    <w:rsid w:val="00F52F75"/>
    <w:rsid w:val="00F5397D"/>
    <w:rsid w:val="00F53AC1"/>
    <w:rsid w:val="00F53DAA"/>
    <w:rsid w:val="00F540C9"/>
    <w:rsid w:val="00F54896"/>
    <w:rsid w:val="00F54B1F"/>
    <w:rsid w:val="00F568C9"/>
    <w:rsid w:val="00F56E8F"/>
    <w:rsid w:val="00F5718F"/>
    <w:rsid w:val="00F579FB"/>
    <w:rsid w:val="00F57DE0"/>
    <w:rsid w:val="00F604A1"/>
    <w:rsid w:val="00F61B94"/>
    <w:rsid w:val="00F62D1D"/>
    <w:rsid w:val="00F63280"/>
    <w:rsid w:val="00F634F4"/>
    <w:rsid w:val="00F63FC7"/>
    <w:rsid w:val="00F64030"/>
    <w:rsid w:val="00F64678"/>
    <w:rsid w:val="00F659C0"/>
    <w:rsid w:val="00F65A0B"/>
    <w:rsid w:val="00F677A1"/>
    <w:rsid w:val="00F71B14"/>
    <w:rsid w:val="00F7357D"/>
    <w:rsid w:val="00F73FEA"/>
    <w:rsid w:val="00F743D0"/>
    <w:rsid w:val="00F74C23"/>
    <w:rsid w:val="00F74D10"/>
    <w:rsid w:val="00F76B3B"/>
    <w:rsid w:val="00F77024"/>
    <w:rsid w:val="00F77748"/>
    <w:rsid w:val="00F779CF"/>
    <w:rsid w:val="00F80A74"/>
    <w:rsid w:val="00F810FE"/>
    <w:rsid w:val="00F81465"/>
    <w:rsid w:val="00F81EAE"/>
    <w:rsid w:val="00F8281A"/>
    <w:rsid w:val="00F8283E"/>
    <w:rsid w:val="00F8374F"/>
    <w:rsid w:val="00F83D76"/>
    <w:rsid w:val="00F84DE6"/>
    <w:rsid w:val="00F84FF1"/>
    <w:rsid w:val="00F85388"/>
    <w:rsid w:val="00F85C50"/>
    <w:rsid w:val="00F85D1B"/>
    <w:rsid w:val="00F87EFB"/>
    <w:rsid w:val="00F87F34"/>
    <w:rsid w:val="00F9080C"/>
    <w:rsid w:val="00F90CB0"/>
    <w:rsid w:val="00F90CCD"/>
    <w:rsid w:val="00F918C4"/>
    <w:rsid w:val="00F93BC1"/>
    <w:rsid w:val="00F9419F"/>
    <w:rsid w:val="00F94AD8"/>
    <w:rsid w:val="00F9516D"/>
    <w:rsid w:val="00F954F1"/>
    <w:rsid w:val="00F95AD8"/>
    <w:rsid w:val="00F96E62"/>
    <w:rsid w:val="00F96F7D"/>
    <w:rsid w:val="00FA1341"/>
    <w:rsid w:val="00FA41E4"/>
    <w:rsid w:val="00FA46C1"/>
    <w:rsid w:val="00FA4D16"/>
    <w:rsid w:val="00FA51F0"/>
    <w:rsid w:val="00FB0000"/>
    <w:rsid w:val="00FB04EE"/>
    <w:rsid w:val="00FB0799"/>
    <w:rsid w:val="00FB14B9"/>
    <w:rsid w:val="00FB17A1"/>
    <w:rsid w:val="00FB2501"/>
    <w:rsid w:val="00FB3B5B"/>
    <w:rsid w:val="00FB43D5"/>
    <w:rsid w:val="00FB44D5"/>
    <w:rsid w:val="00FB5B8A"/>
    <w:rsid w:val="00FB5D84"/>
    <w:rsid w:val="00FB6A0F"/>
    <w:rsid w:val="00FB6AC0"/>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258">
      <w:bodyDiv w:val="1"/>
      <w:marLeft w:val="0"/>
      <w:marRight w:val="0"/>
      <w:marTop w:val="0"/>
      <w:marBottom w:val="0"/>
      <w:divBdr>
        <w:top w:val="none" w:sz="0" w:space="0" w:color="auto"/>
        <w:left w:val="none" w:sz="0" w:space="0" w:color="auto"/>
        <w:bottom w:val="none" w:sz="0" w:space="0" w:color="auto"/>
        <w:right w:val="none" w:sz="0" w:space="0" w:color="auto"/>
      </w:divBdr>
    </w:div>
    <w:div w:id="537668366">
      <w:bodyDiv w:val="1"/>
      <w:marLeft w:val="0"/>
      <w:marRight w:val="0"/>
      <w:marTop w:val="0"/>
      <w:marBottom w:val="0"/>
      <w:divBdr>
        <w:top w:val="none" w:sz="0" w:space="0" w:color="auto"/>
        <w:left w:val="none" w:sz="0" w:space="0" w:color="auto"/>
        <w:bottom w:val="none" w:sz="0" w:space="0" w:color="auto"/>
        <w:right w:val="none" w:sz="0" w:space="0" w:color="auto"/>
      </w:divBdr>
      <w:divsChild>
        <w:div w:id="341779333">
          <w:marLeft w:val="360"/>
          <w:marRight w:val="0"/>
          <w:marTop w:val="200"/>
          <w:marBottom w:val="0"/>
          <w:divBdr>
            <w:top w:val="none" w:sz="0" w:space="0" w:color="auto"/>
            <w:left w:val="none" w:sz="0" w:space="0" w:color="auto"/>
            <w:bottom w:val="none" w:sz="0" w:space="0" w:color="auto"/>
            <w:right w:val="none" w:sz="0" w:space="0" w:color="auto"/>
          </w:divBdr>
        </w:div>
        <w:div w:id="1398556537">
          <w:marLeft w:val="360"/>
          <w:marRight w:val="0"/>
          <w:marTop w:val="200"/>
          <w:marBottom w:val="0"/>
          <w:divBdr>
            <w:top w:val="none" w:sz="0" w:space="0" w:color="auto"/>
            <w:left w:val="none" w:sz="0" w:space="0" w:color="auto"/>
            <w:bottom w:val="none" w:sz="0" w:space="0" w:color="auto"/>
            <w:right w:val="none" w:sz="0" w:space="0" w:color="auto"/>
          </w:divBdr>
        </w:div>
        <w:div w:id="899055415">
          <w:marLeft w:val="360"/>
          <w:marRight w:val="0"/>
          <w:marTop w:val="200"/>
          <w:marBottom w:val="0"/>
          <w:divBdr>
            <w:top w:val="none" w:sz="0" w:space="0" w:color="auto"/>
            <w:left w:val="none" w:sz="0" w:space="0" w:color="auto"/>
            <w:bottom w:val="none" w:sz="0" w:space="0" w:color="auto"/>
            <w:right w:val="none" w:sz="0" w:space="0" w:color="auto"/>
          </w:divBdr>
        </w:div>
      </w:divsChild>
    </w:div>
    <w:div w:id="925186913">
      <w:bodyDiv w:val="1"/>
      <w:marLeft w:val="0"/>
      <w:marRight w:val="0"/>
      <w:marTop w:val="0"/>
      <w:marBottom w:val="0"/>
      <w:divBdr>
        <w:top w:val="none" w:sz="0" w:space="0" w:color="auto"/>
        <w:left w:val="none" w:sz="0" w:space="0" w:color="auto"/>
        <w:bottom w:val="none" w:sz="0" w:space="0" w:color="auto"/>
        <w:right w:val="none" w:sz="0" w:space="0" w:color="auto"/>
      </w:divBdr>
      <w:divsChild>
        <w:div w:id="196741071">
          <w:marLeft w:val="1080"/>
          <w:marRight w:val="0"/>
          <w:marTop w:val="100"/>
          <w:marBottom w:val="0"/>
          <w:divBdr>
            <w:top w:val="none" w:sz="0" w:space="0" w:color="auto"/>
            <w:left w:val="none" w:sz="0" w:space="0" w:color="auto"/>
            <w:bottom w:val="none" w:sz="0" w:space="0" w:color="auto"/>
            <w:right w:val="none" w:sz="0" w:space="0" w:color="auto"/>
          </w:divBdr>
        </w:div>
        <w:div w:id="1654791508">
          <w:marLeft w:val="1080"/>
          <w:marRight w:val="0"/>
          <w:marTop w:val="100"/>
          <w:marBottom w:val="0"/>
          <w:divBdr>
            <w:top w:val="none" w:sz="0" w:space="0" w:color="auto"/>
            <w:left w:val="none" w:sz="0" w:space="0" w:color="auto"/>
            <w:bottom w:val="none" w:sz="0" w:space="0" w:color="auto"/>
            <w:right w:val="none" w:sz="0" w:space="0" w:color="auto"/>
          </w:divBdr>
        </w:div>
      </w:divsChild>
    </w:div>
    <w:div w:id="1353189172">
      <w:bodyDiv w:val="1"/>
      <w:marLeft w:val="0"/>
      <w:marRight w:val="0"/>
      <w:marTop w:val="0"/>
      <w:marBottom w:val="0"/>
      <w:divBdr>
        <w:top w:val="none" w:sz="0" w:space="0" w:color="auto"/>
        <w:left w:val="none" w:sz="0" w:space="0" w:color="auto"/>
        <w:bottom w:val="none" w:sz="0" w:space="0" w:color="auto"/>
        <w:right w:val="none" w:sz="0" w:space="0" w:color="auto"/>
      </w:divBdr>
      <w:divsChild>
        <w:div w:id="1629628678">
          <w:marLeft w:val="1080"/>
          <w:marRight w:val="0"/>
          <w:marTop w:val="200"/>
          <w:marBottom w:val="0"/>
          <w:divBdr>
            <w:top w:val="none" w:sz="0" w:space="0" w:color="auto"/>
            <w:left w:val="none" w:sz="0" w:space="0" w:color="auto"/>
            <w:bottom w:val="none" w:sz="0" w:space="0" w:color="auto"/>
            <w:right w:val="none" w:sz="0" w:space="0" w:color="auto"/>
          </w:divBdr>
        </w:div>
        <w:div w:id="1297642405">
          <w:marLeft w:val="1080"/>
          <w:marRight w:val="0"/>
          <w:marTop w:val="200"/>
          <w:marBottom w:val="0"/>
          <w:divBdr>
            <w:top w:val="none" w:sz="0" w:space="0" w:color="auto"/>
            <w:left w:val="none" w:sz="0" w:space="0" w:color="auto"/>
            <w:bottom w:val="none" w:sz="0" w:space="0" w:color="auto"/>
            <w:right w:val="none" w:sz="0" w:space="0" w:color="auto"/>
          </w:divBdr>
        </w:div>
        <w:div w:id="731929933">
          <w:marLeft w:val="1080"/>
          <w:marRight w:val="0"/>
          <w:marTop w:val="200"/>
          <w:marBottom w:val="0"/>
          <w:divBdr>
            <w:top w:val="none" w:sz="0" w:space="0" w:color="auto"/>
            <w:left w:val="none" w:sz="0" w:space="0" w:color="auto"/>
            <w:bottom w:val="none" w:sz="0" w:space="0" w:color="auto"/>
            <w:right w:val="none" w:sz="0" w:space="0" w:color="auto"/>
          </w:divBdr>
        </w:div>
        <w:div w:id="615790087">
          <w:marLeft w:val="1080"/>
          <w:marRight w:val="0"/>
          <w:marTop w:val="200"/>
          <w:marBottom w:val="0"/>
          <w:divBdr>
            <w:top w:val="none" w:sz="0" w:space="0" w:color="auto"/>
            <w:left w:val="none" w:sz="0" w:space="0" w:color="auto"/>
            <w:bottom w:val="none" w:sz="0" w:space="0" w:color="auto"/>
            <w:right w:val="none" w:sz="0" w:space="0" w:color="auto"/>
          </w:divBdr>
        </w:div>
      </w:divsChild>
    </w:div>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way.office.com/6yl8K1gWAKGLWibs?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CC54-6F84-F746-9419-CC5C9E40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2242</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13898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66</cp:revision>
  <cp:lastPrinted>2016-05-27T16:19:00Z</cp:lastPrinted>
  <dcterms:created xsi:type="dcterms:W3CDTF">2020-09-24T14:31:00Z</dcterms:created>
  <dcterms:modified xsi:type="dcterms:W3CDTF">2021-04-22T08:04:00Z</dcterms:modified>
  <cp:category/>
</cp:coreProperties>
</file>