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714" w:tblpY="-214"/>
        <w:tblW w:w="21258" w:type="dxa"/>
        <w:tblLayout w:type="fixed"/>
        <w:tblLook w:val="04A0" w:firstRow="1" w:lastRow="0" w:firstColumn="1" w:lastColumn="0" w:noHBand="0" w:noVBand="1"/>
      </w:tblPr>
      <w:tblGrid>
        <w:gridCol w:w="1838"/>
        <w:gridCol w:w="3274"/>
        <w:gridCol w:w="3672"/>
        <w:gridCol w:w="13"/>
        <w:gridCol w:w="3814"/>
        <w:gridCol w:w="3544"/>
        <w:gridCol w:w="5090"/>
        <w:gridCol w:w="13"/>
      </w:tblGrid>
      <w:tr w:rsidR="000E5676" w:rsidRPr="00781CF2" w:rsidTr="00D43787">
        <w:trPr>
          <w:gridAfter w:val="1"/>
          <w:wAfter w:w="13" w:type="dxa"/>
          <w:trHeight w:val="471"/>
        </w:trPr>
        <w:tc>
          <w:tcPr>
            <w:tcW w:w="1838" w:type="dxa"/>
            <w:shd w:val="clear" w:color="auto" w:fill="FFFF99"/>
          </w:tcPr>
          <w:p w:rsidR="000E5676" w:rsidRPr="00263629" w:rsidRDefault="000E5676" w:rsidP="005D34E3">
            <w:pPr>
              <w:rPr>
                <w:rFonts w:ascii="Arial" w:hAnsi="Arial" w:cs="Arial"/>
                <w:b/>
                <w:sz w:val="24"/>
                <w:szCs w:val="24"/>
              </w:rPr>
            </w:pPr>
            <w:r w:rsidRPr="00263629">
              <w:rPr>
                <w:rFonts w:ascii="Arial" w:hAnsi="Arial" w:cs="Arial"/>
                <w:b/>
                <w:sz w:val="24"/>
                <w:szCs w:val="24"/>
              </w:rPr>
              <w:t>Staff Role</w:t>
            </w:r>
          </w:p>
        </w:tc>
        <w:tc>
          <w:tcPr>
            <w:tcW w:w="3274" w:type="dxa"/>
            <w:shd w:val="clear" w:color="auto" w:fill="FFFF00"/>
          </w:tcPr>
          <w:p w:rsidR="000E5676" w:rsidRPr="00263629" w:rsidRDefault="000E5676" w:rsidP="005D34E3">
            <w:pPr>
              <w:rPr>
                <w:rFonts w:ascii="Arial" w:hAnsi="Arial" w:cs="Arial"/>
                <w:b/>
                <w:sz w:val="24"/>
                <w:szCs w:val="24"/>
              </w:rPr>
            </w:pPr>
            <w:r w:rsidRPr="00263629">
              <w:rPr>
                <w:rFonts w:ascii="Arial" w:hAnsi="Arial" w:cs="Arial"/>
                <w:b/>
                <w:sz w:val="24"/>
                <w:szCs w:val="24"/>
              </w:rPr>
              <w:t xml:space="preserve">Before </w:t>
            </w:r>
            <w:r w:rsidR="00FE0779" w:rsidRPr="00263629">
              <w:rPr>
                <w:rFonts w:ascii="Arial" w:hAnsi="Arial" w:cs="Arial"/>
                <w:b/>
                <w:sz w:val="24"/>
                <w:szCs w:val="24"/>
              </w:rPr>
              <w:t xml:space="preserve">Re- </w:t>
            </w:r>
            <w:r w:rsidRPr="00263629">
              <w:rPr>
                <w:rFonts w:ascii="Arial" w:hAnsi="Arial" w:cs="Arial"/>
                <w:b/>
                <w:sz w:val="24"/>
                <w:szCs w:val="24"/>
              </w:rPr>
              <w:t>Opening</w:t>
            </w:r>
          </w:p>
        </w:tc>
        <w:tc>
          <w:tcPr>
            <w:tcW w:w="3685" w:type="dxa"/>
            <w:gridSpan w:val="2"/>
            <w:shd w:val="clear" w:color="auto" w:fill="FFFF99"/>
          </w:tcPr>
          <w:p w:rsidR="000E5676" w:rsidRPr="00263629" w:rsidRDefault="000E5676" w:rsidP="005D34E3">
            <w:pPr>
              <w:rPr>
                <w:rFonts w:ascii="Arial" w:hAnsi="Arial" w:cs="Arial"/>
                <w:b/>
                <w:sz w:val="24"/>
                <w:szCs w:val="24"/>
              </w:rPr>
            </w:pPr>
            <w:r w:rsidRPr="00263629">
              <w:rPr>
                <w:rFonts w:ascii="Arial" w:hAnsi="Arial" w:cs="Arial"/>
                <w:b/>
                <w:sz w:val="24"/>
                <w:szCs w:val="24"/>
              </w:rPr>
              <w:t>First Week</w:t>
            </w:r>
          </w:p>
        </w:tc>
        <w:tc>
          <w:tcPr>
            <w:tcW w:w="3814" w:type="dxa"/>
            <w:shd w:val="clear" w:color="auto" w:fill="FFFF00"/>
          </w:tcPr>
          <w:p w:rsidR="000E5676" w:rsidRPr="00263629" w:rsidRDefault="000E5676" w:rsidP="005D34E3">
            <w:pPr>
              <w:rPr>
                <w:rFonts w:ascii="Arial" w:hAnsi="Arial" w:cs="Arial"/>
                <w:b/>
                <w:sz w:val="24"/>
                <w:szCs w:val="24"/>
              </w:rPr>
            </w:pPr>
            <w:r w:rsidRPr="00263629">
              <w:rPr>
                <w:rFonts w:ascii="Arial" w:hAnsi="Arial" w:cs="Arial"/>
                <w:b/>
                <w:sz w:val="24"/>
                <w:szCs w:val="24"/>
              </w:rPr>
              <w:t>First Month</w:t>
            </w:r>
          </w:p>
        </w:tc>
        <w:tc>
          <w:tcPr>
            <w:tcW w:w="3544" w:type="dxa"/>
            <w:shd w:val="clear" w:color="auto" w:fill="FFFF99"/>
          </w:tcPr>
          <w:p w:rsidR="000E5676" w:rsidRPr="00263629" w:rsidRDefault="000E5676" w:rsidP="005D34E3">
            <w:pPr>
              <w:rPr>
                <w:rFonts w:ascii="Arial" w:hAnsi="Arial" w:cs="Arial"/>
                <w:b/>
                <w:sz w:val="24"/>
                <w:szCs w:val="24"/>
              </w:rPr>
            </w:pPr>
            <w:r w:rsidRPr="00263629">
              <w:rPr>
                <w:rFonts w:ascii="Arial" w:hAnsi="Arial" w:cs="Arial"/>
                <w:b/>
                <w:sz w:val="24"/>
                <w:szCs w:val="24"/>
              </w:rPr>
              <w:t>First Term</w:t>
            </w:r>
          </w:p>
        </w:tc>
        <w:tc>
          <w:tcPr>
            <w:tcW w:w="5090" w:type="dxa"/>
            <w:shd w:val="clear" w:color="auto" w:fill="FFFF00"/>
          </w:tcPr>
          <w:p w:rsidR="000E5676" w:rsidRPr="00263629" w:rsidRDefault="000E5676" w:rsidP="005D34E3">
            <w:pPr>
              <w:rPr>
                <w:rFonts w:ascii="Arial" w:hAnsi="Arial" w:cs="Arial"/>
                <w:b/>
                <w:sz w:val="24"/>
                <w:szCs w:val="24"/>
              </w:rPr>
            </w:pPr>
            <w:r w:rsidRPr="00263629">
              <w:rPr>
                <w:rFonts w:ascii="Arial" w:hAnsi="Arial" w:cs="Arial"/>
                <w:b/>
                <w:sz w:val="24"/>
                <w:szCs w:val="24"/>
              </w:rPr>
              <w:t>End of First Year</w:t>
            </w:r>
          </w:p>
        </w:tc>
      </w:tr>
      <w:tr w:rsidR="000E5676" w:rsidRPr="005604FF" w:rsidTr="00D43787">
        <w:trPr>
          <w:gridAfter w:val="1"/>
          <w:wAfter w:w="13" w:type="dxa"/>
          <w:trHeight w:val="994"/>
        </w:trPr>
        <w:tc>
          <w:tcPr>
            <w:tcW w:w="1838" w:type="dxa"/>
            <w:shd w:val="clear" w:color="auto" w:fill="FFFF99"/>
          </w:tcPr>
          <w:p w:rsidR="000E5676" w:rsidRPr="00263629" w:rsidRDefault="00F01442" w:rsidP="005D34E3">
            <w:pPr>
              <w:rPr>
                <w:rFonts w:ascii="Arial" w:hAnsi="Arial" w:cs="Arial"/>
                <w:b/>
                <w:sz w:val="24"/>
                <w:szCs w:val="24"/>
              </w:rPr>
            </w:pPr>
            <w:r w:rsidRPr="00263629">
              <w:rPr>
                <w:rFonts w:ascii="Arial" w:hAnsi="Arial" w:cs="Arial"/>
                <w:b/>
                <w:sz w:val="24"/>
                <w:szCs w:val="24"/>
              </w:rPr>
              <w:t>Headteacher</w:t>
            </w:r>
          </w:p>
        </w:tc>
        <w:tc>
          <w:tcPr>
            <w:tcW w:w="3274" w:type="dxa"/>
            <w:shd w:val="clear" w:color="auto" w:fill="FFFF00"/>
          </w:tcPr>
          <w:p w:rsidR="00FE0779" w:rsidRPr="00263629" w:rsidRDefault="00FE0779" w:rsidP="005604FF">
            <w:pPr>
              <w:rPr>
                <w:rFonts w:ascii="Arial" w:hAnsi="Arial" w:cs="Arial"/>
                <w:b/>
                <w:sz w:val="20"/>
                <w:szCs w:val="20"/>
              </w:rPr>
            </w:pPr>
            <w:r w:rsidRPr="00263629">
              <w:rPr>
                <w:rFonts w:ascii="Arial" w:hAnsi="Arial" w:cs="Arial"/>
                <w:b/>
                <w:sz w:val="20"/>
                <w:szCs w:val="20"/>
              </w:rPr>
              <w:t>Decide on the key priorities for the school</w:t>
            </w:r>
          </w:p>
          <w:p w:rsidR="00E3123D" w:rsidRPr="00263629" w:rsidRDefault="00E3123D" w:rsidP="005604FF">
            <w:pPr>
              <w:rPr>
                <w:rFonts w:ascii="Arial" w:hAnsi="Arial" w:cs="Arial"/>
                <w:b/>
                <w:sz w:val="20"/>
                <w:szCs w:val="20"/>
              </w:rPr>
            </w:pPr>
            <w:r w:rsidRPr="00263629">
              <w:rPr>
                <w:rFonts w:ascii="Arial" w:hAnsi="Arial" w:cs="Arial"/>
                <w:b/>
                <w:sz w:val="20"/>
                <w:szCs w:val="20"/>
              </w:rPr>
              <w:t>Revise the schools values, vision and ethos</w:t>
            </w:r>
          </w:p>
          <w:p w:rsidR="005604FF" w:rsidRPr="00263629" w:rsidRDefault="00FE0779" w:rsidP="005604FF">
            <w:pPr>
              <w:rPr>
                <w:rFonts w:ascii="Arial" w:hAnsi="Arial" w:cs="Arial"/>
                <w:b/>
                <w:sz w:val="20"/>
                <w:szCs w:val="20"/>
              </w:rPr>
            </w:pPr>
            <w:r w:rsidRPr="00263629">
              <w:rPr>
                <w:rFonts w:ascii="Arial" w:hAnsi="Arial" w:cs="Arial"/>
                <w:b/>
                <w:sz w:val="20"/>
                <w:szCs w:val="20"/>
              </w:rPr>
              <w:t xml:space="preserve">Ensure that planning </w:t>
            </w:r>
            <w:r w:rsidR="000932BD" w:rsidRPr="00263629">
              <w:rPr>
                <w:rFonts w:ascii="Arial" w:hAnsi="Arial" w:cs="Arial"/>
                <w:b/>
                <w:sz w:val="20"/>
                <w:szCs w:val="20"/>
              </w:rPr>
              <w:t>considers and is grounded in the school’s typical approach and response, alig</w:t>
            </w:r>
            <w:r w:rsidRPr="00263629">
              <w:rPr>
                <w:rFonts w:ascii="Arial" w:hAnsi="Arial" w:cs="Arial"/>
                <w:b/>
                <w:sz w:val="20"/>
                <w:szCs w:val="20"/>
              </w:rPr>
              <w:t>ned to vision, values and ethos s</w:t>
            </w:r>
            <w:r w:rsidR="005604FF" w:rsidRPr="00263629">
              <w:rPr>
                <w:rFonts w:ascii="Arial" w:hAnsi="Arial" w:cs="Arial"/>
                <w:b/>
                <w:sz w:val="20"/>
                <w:szCs w:val="20"/>
              </w:rPr>
              <w:t>hare with staff and Governors</w:t>
            </w:r>
          </w:p>
          <w:p w:rsidR="005604FF" w:rsidRPr="00263629" w:rsidRDefault="005604FF" w:rsidP="005604FF">
            <w:pPr>
              <w:rPr>
                <w:rFonts w:ascii="Arial" w:hAnsi="Arial" w:cs="Arial"/>
                <w:b/>
                <w:sz w:val="20"/>
                <w:szCs w:val="20"/>
              </w:rPr>
            </w:pPr>
            <w:r w:rsidRPr="00263629">
              <w:rPr>
                <w:rFonts w:ascii="Arial" w:hAnsi="Arial" w:cs="Arial"/>
                <w:b/>
                <w:sz w:val="20"/>
                <w:szCs w:val="20"/>
              </w:rPr>
              <w:t>Complete daily data collections for LA and DfE</w:t>
            </w:r>
          </w:p>
          <w:p w:rsidR="005604FF" w:rsidRPr="00263629" w:rsidRDefault="005604FF" w:rsidP="005604FF">
            <w:pPr>
              <w:rPr>
                <w:rFonts w:ascii="Arial" w:hAnsi="Arial" w:cs="Arial"/>
                <w:b/>
                <w:sz w:val="20"/>
                <w:szCs w:val="20"/>
              </w:rPr>
            </w:pPr>
            <w:r w:rsidRPr="00263629">
              <w:rPr>
                <w:rFonts w:ascii="Arial" w:hAnsi="Arial" w:cs="Arial"/>
                <w:b/>
                <w:sz w:val="20"/>
                <w:szCs w:val="20"/>
              </w:rPr>
              <w:t>Clear messages to all stakeholders with regards to arrange</w:t>
            </w:r>
            <w:r w:rsidR="00A42282" w:rsidRPr="00263629">
              <w:rPr>
                <w:rFonts w:ascii="Arial" w:hAnsi="Arial" w:cs="Arial"/>
                <w:b/>
                <w:sz w:val="20"/>
                <w:szCs w:val="20"/>
              </w:rPr>
              <w:t>ment</w:t>
            </w:r>
            <w:r w:rsidRPr="00263629">
              <w:rPr>
                <w:rFonts w:ascii="Arial" w:hAnsi="Arial" w:cs="Arial"/>
                <w:b/>
                <w:sz w:val="20"/>
                <w:szCs w:val="20"/>
              </w:rPr>
              <w:t>s for re-opening</w:t>
            </w:r>
          </w:p>
          <w:p w:rsidR="00D430C1" w:rsidRPr="00263629" w:rsidRDefault="00D430C1" w:rsidP="005604FF">
            <w:pPr>
              <w:rPr>
                <w:rFonts w:ascii="Arial" w:hAnsi="Arial" w:cs="Arial"/>
                <w:b/>
                <w:sz w:val="20"/>
                <w:szCs w:val="20"/>
              </w:rPr>
            </w:pPr>
            <w:r w:rsidRPr="00263629">
              <w:rPr>
                <w:rFonts w:ascii="Arial" w:hAnsi="Arial" w:cs="Arial"/>
                <w:b/>
                <w:sz w:val="20"/>
                <w:szCs w:val="20"/>
              </w:rPr>
              <w:t xml:space="preserve">Communication with parents and carers should reflect the </w:t>
            </w:r>
            <w:r w:rsidR="00F95B46">
              <w:rPr>
                <w:rFonts w:ascii="Arial" w:hAnsi="Arial" w:cs="Arial"/>
                <w:b/>
                <w:sz w:val="20"/>
                <w:szCs w:val="20"/>
              </w:rPr>
              <w:t>school ethos, vision and values</w:t>
            </w:r>
          </w:p>
          <w:p w:rsidR="005604FF" w:rsidRPr="00263629" w:rsidRDefault="005604FF" w:rsidP="005604FF">
            <w:pPr>
              <w:rPr>
                <w:rFonts w:ascii="Arial" w:hAnsi="Arial" w:cs="Arial"/>
                <w:b/>
                <w:sz w:val="20"/>
                <w:szCs w:val="20"/>
              </w:rPr>
            </w:pPr>
            <w:r w:rsidRPr="00263629">
              <w:rPr>
                <w:rFonts w:ascii="Arial" w:hAnsi="Arial" w:cs="Arial"/>
                <w:b/>
                <w:sz w:val="20"/>
                <w:szCs w:val="20"/>
              </w:rPr>
              <w:t>Contact Chair of Governors about re-opening</w:t>
            </w:r>
          </w:p>
          <w:p w:rsidR="005604FF" w:rsidRPr="00263629" w:rsidRDefault="005604FF" w:rsidP="005604FF">
            <w:pPr>
              <w:rPr>
                <w:rFonts w:ascii="Arial" w:hAnsi="Arial" w:cs="Arial"/>
                <w:sz w:val="20"/>
                <w:szCs w:val="20"/>
              </w:rPr>
            </w:pPr>
            <w:r w:rsidRPr="00263629">
              <w:rPr>
                <w:rFonts w:ascii="Arial" w:hAnsi="Arial" w:cs="Arial"/>
                <w:sz w:val="20"/>
                <w:szCs w:val="20"/>
              </w:rPr>
              <w:t>Checks on all supporting infrastructure: premises, catering, First Aid,  finance, IT, cleaning, Health and Safety updates – to ensure all is in place</w:t>
            </w:r>
            <w:r w:rsidR="00A42282" w:rsidRPr="00263629">
              <w:rPr>
                <w:rFonts w:ascii="Arial" w:hAnsi="Arial" w:cs="Arial"/>
                <w:sz w:val="20"/>
                <w:szCs w:val="20"/>
              </w:rPr>
              <w:t xml:space="preserve"> for returning staff and pupils</w:t>
            </w:r>
          </w:p>
          <w:p w:rsidR="000E5676" w:rsidRDefault="00FE0779" w:rsidP="00FE0779">
            <w:pPr>
              <w:rPr>
                <w:rFonts w:ascii="Arial" w:hAnsi="Arial" w:cs="Arial"/>
                <w:sz w:val="20"/>
                <w:szCs w:val="20"/>
              </w:rPr>
            </w:pPr>
            <w:r w:rsidRPr="00263629">
              <w:rPr>
                <w:rFonts w:ascii="Arial" w:hAnsi="Arial" w:cs="Arial"/>
                <w:sz w:val="20"/>
                <w:szCs w:val="20"/>
              </w:rPr>
              <w:t>Review and plan a</w:t>
            </w:r>
            <w:r w:rsidR="005604FF" w:rsidRPr="00263629">
              <w:rPr>
                <w:rFonts w:ascii="Arial" w:hAnsi="Arial" w:cs="Arial"/>
                <w:sz w:val="20"/>
                <w:szCs w:val="20"/>
              </w:rPr>
              <w:t>rrangements for Breakfast and After-School Clubs, as well as Out of Hours Clubs</w:t>
            </w:r>
          </w:p>
          <w:p w:rsidR="006761CE" w:rsidRPr="00263629" w:rsidRDefault="006761CE" w:rsidP="00FE0779">
            <w:pPr>
              <w:rPr>
                <w:rFonts w:ascii="Arial" w:hAnsi="Arial" w:cs="Arial"/>
                <w:sz w:val="20"/>
                <w:szCs w:val="20"/>
              </w:rPr>
            </w:pPr>
          </w:p>
        </w:tc>
        <w:tc>
          <w:tcPr>
            <w:tcW w:w="3685" w:type="dxa"/>
            <w:gridSpan w:val="2"/>
            <w:shd w:val="clear" w:color="auto" w:fill="FFFF99"/>
          </w:tcPr>
          <w:p w:rsidR="006C27D6" w:rsidRPr="00263629" w:rsidRDefault="006C27D6" w:rsidP="006C27D6">
            <w:pPr>
              <w:rPr>
                <w:rFonts w:ascii="Arial" w:hAnsi="Arial" w:cs="Arial"/>
                <w:b/>
                <w:sz w:val="20"/>
                <w:szCs w:val="20"/>
              </w:rPr>
            </w:pPr>
            <w:r w:rsidRPr="00263629">
              <w:rPr>
                <w:rFonts w:ascii="Arial" w:hAnsi="Arial" w:cs="Arial"/>
                <w:b/>
                <w:sz w:val="20"/>
                <w:szCs w:val="20"/>
              </w:rPr>
              <w:t>Revise the schools values, vision and ethos through assembly and /or collective worship</w:t>
            </w:r>
          </w:p>
          <w:p w:rsidR="005604FF" w:rsidRPr="00263629" w:rsidRDefault="005604FF" w:rsidP="005604FF">
            <w:pPr>
              <w:rPr>
                <w:rFonts w:ascii="Arial" w:hAnsi="Arial" w:cs="Arial"/>
                <w:b/>
                <w:sz w:val="20"/>
                <w:szCs w:val="20"/>
              </w:rPr>
            </w:pPr>
            <w:r w:rsidRPr="00263629">
              <w:rPr>
                <w:rFonts w:ascii="Arial" w:hAnsi="Arial" w:cs="Arial"/>
                <w:b/>
                <w:sz w:val="20"/>
                <w:szCs w:val="20"/>
              </w:rPr>
              <w:t>Complete daily data collections for LA and DfE</w:t>
            </w:r>
          </w:p>
          <w:p w:rsidR="000E5676" w:rsidRPr="00263629" w:rsidRDefault="005604FF" w:rsidP="005604FF">
            <w:pPr>
              <w:rPr>
                <w:rFonts w:ascii="Arial" w:hAnsi="Arial" w:cs="Arial"/>
                <w:sz w:val="20"/>
                <w:szCs w:val="20"/>
              </w:rPr>
            </w:pPr>
            <w:r w:rsidRPr="00263629">
              <w:rPr>
                <w:rFonts w:ascii="Arial" w:hAnsi="Arial" w:cs="Arial"/>
                <w:sz w:val="20"/>
                <w:szCs w:val="20"/>
              </w:rPr>
              <w:t>Review Business Continuity Plan for appropriateness in relation to changing circumstances</w:t>
            </w:r>
          </w:p>
          <w:p w:rsidR="00FE0779" w:rsidRPr="00263629" w:rsidRDefault="00FE0779" w:rsidP="00FE0779">
            <w:pPr>
              <w:rPr>
                <w:rFonts w:ascii="Arial" w:hAnsi="Arial" w:cs="Arial"/>
                <w:b/>
                <w:sz w:val="20"/>
                <w:szCs w:val="20"/>
              </w:rPr>
            </w:pPr>
            <w:r w:rsidRPr="00263629">
              <w:rPr>
                <w:rFonts w:ascii="Arial" w:hAnsi="Arial" w:cs="Arial"/>
                <w:b/>
                <w:sz w:val="20"/>
                <w:szCs w:val="20"/>
              </w:rPr>
              <w:t>Assess/identify the learning experiences of children during the lockdown and link these to the school ethos and vision for the future</w:t>
            </w:r>
          </w:p>
          <w:p w:rsidR="005604FF" w:rsidRPr="00263629" w:rsidRDefault="005604FF" w:rsidP="005604FF">
            <w:pPr>
              <w:rPr>
                <w:rFonts w:ascii="Arial" w:hAnsi="Arial" w:cs="Arial"/>
                <w:sz w:val="20"/>
                <w:szCs w:val="20"/>
              </w:rPr>
            </w:pPr>
            <w:r w:rsidRPr="00263629">
              <w:rPr>
                <w:rFonts w:ascii="Arial" w:hAnsi="Arial" w:cs="Arial"/>
                <w:sz w:val="20"/>
                <w:szCs w:val="20"/>
              </w:rPr>
              <w:t>Keep abreast of National guidance as it is issued from the DfE</w:t>
            </w:r>
          </w:p>
        </w:tc>
        <w:tc>
          <w:tcPr>
            <w:tcW w:w="3814" w:type="dxa"/>
            <w:shd w:val="clear" w:color="auto" w:fill="FFFF00"/>
          </w:tcPr>
          <w:p w:rsidR="006C27D6" w:rsidRPr="00263629" w:rsidRDefault="006C27D6" w:rsidP="005D34E3">
            <w:pPr>
              <w:rPr>
                <w:rFonts w:ascii="Arial" w:hAnsi="Arial" w:cs="Arial"/>
                <w:b/>
                <w:sz w:val="20"/>
                <w:szCs w:val="20"/>
              </w:rPr>
            </w:pPr>
            <w:r w:rsidRPr="00263629">
              <w:rPr>
                <w:rFonts w:ascii="Arial" w:hAnsi="Arial" w:cs="Arial"/>
                <w:b/>
                <w:sz w:val="20"/>
                <w:szCs w:val="20"/>
              </w:rPr>
              <w:t xml:space="preserve">Ensure the school, values, vision and ethos  is communicated regularly at all levels </w:t>
            </w:r>
          </w:p>
          <w:p w:rsidR="000E5676" w:rsidRPr="00263629" w:rsidRDefault="005604FF" w:rsidP="005D34E3">
            <w:pPr>
              <w:rPr>
                <w:rFonts w:ascii="Arial" w:hAnsi="Arial" w:cs="Arial"/>
                <w:sz w:val="20"/>
                <w:szCs w:val="20"/>
              </w:rPr>
            </w:pPr>
            <w:r w:rsidRPr="00263629">
              <w:rPr>
                <w:rFonts w:ascii="Arial" w:hAnsi="Arial" w:cs="Arial"/>
                <w:sz w:val="20"/>
                <w:szCs w:val="20"/>
              </w:rPr>
              <w:t>Review Business Continuity Plan for appropriateness in relation to changing circumstances</w:t>
            </w:r>
          </w:p>
          <w:p w:rsidR="005604FF" w:rsidRPr="00263629" w:rsidRDefault="005604FF" w:rsidP="005604FF">
            <w:pPr>
              <w:rPr>
                <w:rFonts w:ascii="Arial" w:hAnsi="Arial" w:cs="Arial"/>
                <w:b/>
                <w:sz w:val="20"/>
                <w:szCs w:val="20"/>
              </w:rPr>
            </w:pPr>
            <w:r w:rsidRPr="00263629">
              <w:rPr>
                <w:rFonts w:ascii="Arial" w:hAnsi="Arial" w:cs="Arial"/>
                <w:b/>
                <w:sz w:val="20"/>
                <w:szCs w:val="20"/>
              </w:rPr>
              <w:t>Re-assess curriculum offer (see additional poster)</w:t>
            </w:r>
          </w:p>
          <w:p w:rsidR="005604FF" w:rsidRPr="00263629" w:rsidRDefault="005604FF" w:rsidP="005604FF">
            <w:pPr>
              <w:rPr>
                <w:rFonts w:ascii="Arial" w:hAnsi="Arial" w:cs="Arial"/>
                <w:sz w:val="20"/>
                <w:szCs w:val="20"/>
              </w:rPr>
            </w:pPr>
            <w:r w:rsidRPr="00263629">
              <w:rPr>
                <w:rFonts w:ascii="Arial" w:hAnsi="Arial" w:cs="Arial"/>
                <w:sz w:val="20"/>
                <w:szCs w:val="20"/>
              </w:rPr>
              <w:t>Keep abreast of National guidance as it is issued from the DfE</w:t>
            </w:r>
          </w:p>
          <w:p w:rsidR="005604FF" w:rsidRPr="00263629" w:rsidRDefault="005604FF" w:rsidP="005604FF">
            <w:pPr>
              <w:rPr>
                <w:rFonts w:ascii="Arial" w:hAnsi="Arial" w:cs="Arial"/>
                <w:sz w:val="20"/>
                <w:szCs w:val="20"/>
              </w:rPr>
            </w:pPr>
            <w:r w:rsidRPr="00263629">
              <w:rPr>
                <w:rFonts w:ascii="Arial" w:hAnsi="Arial" w:cs="Arial"/>
                <w:sz w:val="20"/>
                <w:szCs w:val="20"/>
              </w:rPr>
              <w:t>Staff recruitment considerations</w:t>
            </w:r>
          </w:p>
          <w:p w:rsidR="005604FF" w:rsidRPr="00263629" w:rsidRDefault="000932BD" w:rsidP="005D34E3">
            <w:pPr>
              <w:rPr>
                <w:rFonts w:ascii="Arial" w:hAnsi="Arial" w:cs="Arial"/>
                <w:b/>
                <w:sz w:val="20"/>
                <w:szCs w:val="20"/>
              </w:rPr>
            </w:pPr>
            <w:r w:rsidRPr="00263629">
              <w:rPr>
                <w:rFonts w:ascii="Arial" w:hAnsi="Arial" w:cs="Arial"/>
                <w:b/>
                <w:sz w:val="20"/>
                <w:szCs w:val="20"/>
              </w:rPr>
              <w:t>Ensure that all school stakeholders have consistent reminders of the school’s approach towards the circumstances in an age-appropriate way where necessary</w:t>
            </w:r>
          </w:p>
        </w:tc>
        <w:tc>
          <w:tcPr>
            <w:tcW w:w="3544" w:type="dxa"/>
            <w:shd w:val="clear" w:color="auto" w:fill="FFFF99"/>
          </w:tcPr>
          <w:p w:rsidR="005604FF" w:rsidRPr="00263629" w:rsidRDefault="005604FF" w:rsidP="005604FF">
            <w:pPr>
              <w:rPr>
                <w:rFonts w:ascii="Arial" w:hAnsi="Arial" w:cs="Arial"/>
                <w:b/>
                <w:sz w:val="20"/>
                <w:szCs w:val="20"/>
              </w:rPr>
            </w:pPr>
            <w:r w:rsidRPr="00263629">
              <w:rPr>
                <w:rFonts w:ascii="Arial" w:hAnsi="Arial" w:cs="Arial"/>
                <w:b/>
                <w:sz w:val="20"/>
                <w:szCs w:val="20"/>
              </w:rPr>
              <w:t>Review how the vision, values and ethos of the school supported school through the current pandemic and reflect this in the SEF</w:t>
            </w:r>
          </w:p>
          <w:p w:rsidR="00E3123D" w:rsidRPr="00263629" w:rsidRDefault="00E3123D" w:rsidP="005604FF">
            <w:pPr>
              <w:rPr>
                <w:rFonts w:ascii="Arial" w:hAnsi="Arial" w:cs="Arial"/>
                <w:b/>
                <w:sz w:val="20"/>
                <w:szCs w:val="20"/>
              </w:rPr>
            </w:pPr>
            <w:r w:rsidRPr="00263629">
              <w:rPr>
                <w:rFonts w:ascii="Arial" w:hAnsi="Arial" w:cs="Arial"/>
                <w:b/>
                <w:sz w:val="20"/>
                <w:szCs w:val="20"/>
              </w:rPr>
              <w:t>School values, vis</w:t>
            </w:r>
            <w:r w:rsidR="00EB6080">
              <w:rPr>
                <w:rFonts w:ascii="Arial" w:hAnsi="Arial" w:cs="Arial"/>
                <w:b/>
                <w:sz w:val="20"/>
                <w:szCs w:val="20"/>
              </w:rPr>
              <w:t>i</w:t>
            </w:r>
            <w:r w:rsidRPr="00263629">
              <w:rPr>
                <w:rFonts w:ascii="Arial" w:hAnsi="Arial" w:cs="Arial"/>
                <w:b/>
                <w:sz w:val="20"/>
                <w:szCs w:val="20"/>
              </w:rPr>
              <w:t>on and ethos are increasingly secure and consistent across the school</w:t>
            </w:r>
          </w:p>
          <w:p w:rsidR="000E5676" w:rsidRPr="00263629" w:rsidRDefault="005604FF" w:rsidP="005604FF">
            <w:pPr>
              <w:rPr>
                <w:rFonts w:ascii="Arial" w:hAnsi="Arial" w:cs="Arial"/>
                <w:sz w:val="20"/>
                <w:szCs w:val="20"/>
              </w:rPr>
            </w:pPr>
            <w:r w:rsidRPr="00263629">
              <w:rPr>
                <w:rFonts w:ascii="Arial" w:hAnsi="Arial" w:cs="Arial"/>
                <w:sz w:val="20"/>
                <w:szCs w:val="20"/>
              </w:rPr>
              <w:t>Complete daily data collections for LA and DfE</w:t>
            </w:r>
          </w:p>
          <w:p w:rsidR="005604FF" w:rsidRPr="00263629" w:rsidRDefault="005604FF" w:rsidP="005604FF">
            <w:pPr>
              <w:rPr>
                <w:rFonts w:ascii="Arial" w:hAnsi="Arial" w:cs="Arial"/>
                <w:sz w:val="20"/>
                <w:szCs w:val="20"/>
              </w:rPr>
            </w:pPr>
            <w:r w:rsidRPr="00263629">
              <w:rPr>
                <w:rFonts w:ascii="Arial" w:hAnsi="Arial" w:cs="Arial"/>
                <w:sz w:val="20"/>
                <w:szCs w:val="20"/>
              </w:rPr>
              <w:t>Review Business Continuity Plan for appropriateness in relation to changing circumstances</w:t>
            </w:r>
          </w:p>
          <w:p w:rsidR="005604FF" w:rsidRPr="00263629" w:rsidRDefault="005604FF" w:rsidP="005604FF">
            <w:pPr>
              <w:rPr>
                <w:rFonts w:ascii="Arial" w:hAnsi="Arial" w:cs="Arial"/>
                <w:sz w:val="20"/>
                <w:szCs w:val="20"/>
              </w:rPr>
            </w:pPr>
            <w:r w:rsidRPr="00263629">
              <w:rPr>
                <w:rFonts w:ascii="Arial" w:hAnsi="Arial" w:cs="Arial"/>
                <w:sz w:val="20"/>
                <w:szCs w:val="20"/>
              </w:rPr>
              <w:t>Keep abreast of National guidance as it is issued from the DfE</w:t>
            </w:r>
          </w:p>
          <w:p w:rsidR="005604FF" w:rsidRPr="00263629" w:rsidRDefault="005604FF" w:rsidP="005604FF">
            <w:pPr>
              <w:rPr>
                <w:rFonts w:ascii="Arial" w:hAnsi="Arial" w:cs="Arial"/>
                <w:sz w:val="20"/>
                <w:szCs w:val="20"/>
              </w:rPr>
            </w:pPr>
            <w:r w:rsidRPr="00263629">
              <w:rPr>
                <w:rFonts w:ascii="Arial" w:hAnsi="Arial" w:cs="Arial"/>
                <w:sz w:val="20"/>
                <w:szCs w:val="20"/>
              </w:rPr>
              <w:t>Staff recruitment considerations</w:t>
            </w:r>
          </w:p>
        </w:tc>
        <w:tc>
          <w:tcPr>
            <w:tcW w:w="5090" w:type="dxa"/>
            <w:shd w:val="clear" w:color="auto" w:fill="FFFF00"/>
          </w:tcPr>
          <w:p w:rsidR="005604FF" w:rsidRPr="00263629" w:rsidRDefault="005604FF" w:rsidP="005604FF">
            <w:pPr>
              <w:rPr>
                <w:rFonts w:ascii="Arial" w:hAnsi="Arial" w:cs="Arial"/>
                <w:sz w:val="20"/>
                <w:szCs w:val="20"/>
              </w:rPr>
            </w:pPr>
            <w:r w:rsidRPr="00263629">
              <w:rPr>
                <w:rFonts w:ascii="Arial" w:hAnsi="Arial" w:cs="Arial"/>
                <w:b/>
                <w:sz w:val="20"/>
                <w:szCs w:val="20"/>
              </w:rPr>
              <w:t>Consider any reviews to the vision</w:t>
            </w:r>
            <w:r w:rsidR="00A42282" w:rsidRPr="00263629">
              <w:rPr>
                <w:rFonts w:ascii="Arial" w:hAnsi="Arial" w:cs="Arial"/>
                <w:b/>
                <w:sz w:val="20"/>
                <w:szCs w:val="20"/>
              </w:rPr>
              <w:t>,</w:t>
            </w:r>
            <w:r w:rsidRPr="00263629">
              <w:rPr>
                <w:rFonts w:ascii="Arial" w:hAnsi="Arial" w:cs="Arial"/>
                <w:b/>
                <w:sz w:val="20"/>
                <w:szCs w:val="20"/>
              </w:rPr>
              <w:t xml:space="preserve"> values and ethos especially for new HTs and where school feels these could be improved</w:t>
            </w:r>
            <w:r w:rsidRPr="00263629">
              <w:rPr>
                <w:rFonts w:ascii="Arial" w:hAnsi="Arial" w:cs="Arial"/>
                <w:sz w:val="20"/>
                <w:szCs w:val="20"/>
              </w:rPr>
              <w:t xml:space="preserve"> </w:t>
            </w:r>
          </w:p>
          <w:p w:rsidR="005604FF" w:rsidRPr="00263629" w:rsidRDefault="005604FF" w:rsidP="005604FF">
            <w:pPr>
              <w:rPr>
                <w:rFonts w:ascii="Arial" w:hAnsi="Arial" w:cs="Arial"/>
                <w:sz w:val="20"/>
                <w:szCs w:val="20"/>
              </w:rPr>
            </w:pPr>
            <w:r w:rsidRPr="00263629">
              <w:rPr>
                <w:rFonts w:ascii="Arial" w:hAnsi="Arial" w:cs="Arial"/>
                <w:sz w:val="20"/>
                <w:szCs w:val="20"/>
              </w:rPr>
              <w:t>Review Business Continuity Plan for appropriateness in relation to changing circumstances</w:t>
            </w:r>
          </w:p>
          <w:p w:rsidR="005604FF" w:rsidRPr="00263629" w:rsidRDefault="005604FF" w:rsidP="005604FF">
            <w:pPr>
              <w:rPr>
                <w:rFonts w:ascii="Arial" w:hAnsi="Arial" w:cs="Arial"/>
                <w:sz w:val="20"/>
                <w:szCs w:val="20"/>
              </w:rPr>
            </w:pPr>
            <w:r w:rsidRPr="00263629">
              <w:rPr>
                <w:rFonts w:ascii="Arial" w:hAnsi="Arial" w:cs="Arial"/>
                <w:sz w:val="20"/>
                <w:szCs w:val="20"/>
              </w:rPr>
              <w:t>Keep abreast of National guidance as it is issued from the DfE</w:t>
            </w:r>
          </w:p>
          <w:p w:rsidR="000E5676" w:rsidRPr="00263629" w:rsidRDefault="005604FF" w:rsidP="005604FF">
            <w:pPr>
              <w:rPr>
                <w:rFonts w:ascii="Arial" w:hAnsi="Arial" w:cs="Arial"/>
                <w:sz w:val="20"/>
                <w:szCs w:val="20"/>
              </w:rPr>
            </w:pPr>
            <w:r w:rsidRPr="00263629">
              <w:rPr>
                <w:rFonts w:ascii="Arial" w:hAnsi="Arial" w:cs="Arial"/>
                <w:sz w:val="20"/>
                <w:szCs w:val="20"/>
              </w:rPr>
              <w:t>Staff recruitment considerations</w:t>
            </w:r>
          </w:p>
        </w:tc>
      </w:tr>
      <w:tr w:rsidR="000E5676" w:rsidRPr="005604FF" w:rsidTr="00D43787">
        <w:trPr>
          <w:gridAfter w:val="1"/>
          <w:wAfter w:w="13" w:type="dxa"/>
          <w:trHeight w:val="994"/>
        </w:trPr>
        <w:tc>
          <w:tcPr>
            <w:tcW w:w="1838" w:type="dxa"/>
            <w:shd w:val="clear" w:color="auto" w:fill="FFFF99"/>
          </w:tcPr>
          <w:p w:rsidR="000E5676" w:rsidRPr="00263629" w:rsidRDefault="00DC6BDC" w:rsidP="00781CF2">
            <w:pPr>
              <w:rPr>
                <w:rFonts w:ascii="Arial" w:hAnsi="Arial" w:cs="Arial"/>
                <w:b/>
                <w:sz w:val="24"/>
                <w:szCs w:val="24"/>
              </w:rPr>
            </w:pPr>
            <w:r w:rsidRPr="00263629">
              <w:rPr>
                <w:rFonts w:ascii="Arial" w:hAnsi="Arial" w:cs="Arial"/>
                <w:b/>
                <w:sz w:val="24"/>
                <w:szCs w:val="24"/>
              </w:rPr>
              <w:t>Governors</w:t>
            </w:r>
          </w:p>
        </w:tc>
        <w:tc>
          <w:tcPr>
            <w:tcW w:w="3274" w:type="dxa"/>
            <w:shd w:val="clear" w:color="auto" w:fill="FFFF00"/>
          </w:tcPr>
          <w:p w:rsidR="000E5676" w:rsidRPr="00263629" w:rsidRDefault="000932BD" w:rsidP="00781CF2">
            <w:pPr>
              <w:rPr>
                <w:rFonts w:ascii="Arial" w:hAnsi="Arial" w:cs="Arial"/>
                <w:b/>
                <w:sz w:val="20"/>
                <w:szCs w:val="20"/>
              </w:rPr>
            </w:pPr>
            <w:r w:rsidRPr="00263629">
              <w:rPr>
                <w:rFonts w:ascii="Arial" w:hAnsi="Arial" w:cs="Arial"/>
                <w:b/>
                <w:sz w:val="20"/>
                <w:szCs w:val="20"/>
              </w:rPr>
              <w:t>Ensure clarity of vision, values and ethos and how these relate to circumstances/re-opening</w:t>
            </w:r>
          </w:p>
          <w:p w:rsidR="00E3123D" w:rsidRPr="00263629" w:rsidRDefault="00E3123D" w:rsidP="00781CF2">
            <w:pPr>
              <w:rPr>
                <w:rFonts w:ascii="Arial" w:hAnsi="Arial" w:cs="Arial"/>
                <w:b/>
                <w:sz w:val="20"/>
                <w:szCs w:val="20"/>
              </w:rPr>
            </w:pPr>
            <w:r w:rsidRPr="00263629">
              <w:rPr>
                <w:rFonts w:ascii="Arial" w:hAnsi="Arial" w:cs="Arial"/>
                <w:b/>
                <w:sz w:val="20"/>
                <w:szCs w:val="20"/>
              </w:rPr>
              <w:t>Revise the schools values, vision and ethos</w:t>
            </w:r>
          </w:p>
        </w:tc>
        <w:tc>
          <w:tcPr>
            <w:tcW w:w="3685" w:type="dxa"/>
            <w:gridSpan w:val="2"/>
            <w:shd w:val="clear" w:color="auto" w:fill="FFFF99"/>
          </w:tcPr>
          <w:p w:rsidR="000E5676" w:rsidRPr="00263629" w:rsidRDefault="005604FF" w:rsidP="00781CF2">
            <w:pPr>
              <w:rPr>
                <w:rFonts w:ascii="Arial" w:hAnsi="Arial" w:cs="Arial"/>
                <w:b/>
                <w:sz w:val="20"/>
                <w:szCs w:val="20"/>
              </w:rPr>
            </w:pPr>
            <w:r w:rsidRPr="00263629">
              <w:rPr>
                <w:rFonts w:ascii="Arial" w:hAnsi="Arial" w:cs="Arial"/>
                <w:b/>
                <w:sz w:val="20"/>
                <w:szCs w:val="20"/>
              </w:rPr>
              <w:t>Parent Governors to get a feel for’ stakeholder voice – feed back to HT and FGB</w:t>
            </w:r>
          </w:p>
        </w:tc>
        <w:tc>
          <w:tcPr>
            <w:tcW w:w="3814" w:type="dxa"/>
            <w:shd w:val="clear" w:color="auto" w:fill="FFFF00"/>
          </w:tcPr>
          <w:p w:rsidR="00FE0779" w:rsidRPr="00263629" w:rsidRDefault="00FE0779" w:rsidP="00781CF2">
            <w:pPr>
              <w:rPr>
                <w:rFonts w:ascii="Arial" w:hAnsi="Arial" w:cs="Arial"/>
                <w:b/>
                <w:sz w:val="20"/>
                <w:szCs w:val="20"/>
              </w:rPr>
            </w:pPr>
            <w:r w:rsidRPr="00263629">
              <w:rPr>
                <w:rFonts w:ascii="Arial" w:hAnsi="Arial" w:cs="Arial"/>
                <w:b/>
                <w:sz w:val="20"/>
                <w:szCs w:val="20"/>
              </w:rPr>
              <w:t xml:space="preserve">Consider developing a Governor Action Plan which is school ethos and vision-specific and relates to key priorities for governors in the forthcoming academic year, </w:t>
            </w:r>
            <w:r w:rsidR="00263629">
              <w:rPr>
                <w:rFonts w:ascii="Arial" w:hAnsi="Arial" w:cs="Arial"/>
                <w:b/>
                <w:sz w:val="20"/>
                <w:szCs w:val="20"/>
              </w:rPr>
              <w:t>mindful of the return to school</w:t>
            </w:r>
          </w:p>
        </w:tc>
        <w:tc>
          <w:tcPr>
            <w:tcW w:w="3544" w:type="dxa"/>
            <w:shd w:val="clear" w:color="auto" w:fill="FFFF99"/>
          </w:tcPr>
          <w:p w:rsidR="000E5676" w:rsidRPr="00263629" w:rsidRDefault="000932BD" w:rsidP="00781CF2">
            <w:pPr>
              <w:rPr>
                <w:rFonts w:ascii="Arial" w:hAnsi="Arial" w:cs="Arial"/>
                <w:b/>
                <w:sz w:val="20"/>
                <w:szCs w:val="20"/>
              </w:rPr>
            </w:pPr>
            <w:r w:rsidRPr="00263629">
              <w:rPr>
                <w:rFonts w:ascii="Arial" w:hAnsi="Arial" w:cs="Arial"/>
                <w:b/>
                <w:sz w:val="20"/>
                <w:szCs w:val="20"/>
              </w:rPr>
              <w:t>Ensure that Governors are reviewing how vision, values and ethos is an underpinning factor in the school’s approach to reopening and reintegration</w:t>
            </w:r>
          </w:p>
        </w:tc>
        <w:tc>
          <w:tcPr>
            <w:tcW w:w="5090" w:type="dxa"/>
            <w:shd w:val="clear" w:color="auto" w:fill="FFFF00"/>
          </w:tcPr>
          <w:p w:rsidR="000E5676" w:rsidRPr="00263629" w:rsidRDefault="000932BD" w:rsidP="00781CF2">
            <w:pPr>
              <w:rPr>
                <w:rFonts w:ascii="Arial" w:hAnsi="Arial" w:cs="Arial"/>
                <w:b/>
                <w:sz w:val="20"/>
                <w:szCs w:val="20"/>
              </w:rPr>
            </w:pPr>
            <w:r w:rsidRPr="00263629">
              <w:rPr>
                <w:rFonts w:ascii="Arial" w:hAnsi="Arial" w:cs="Arial"/>
                <w:b/>
                <w:sz w:val="20"/>
                <w:szCs w:val="20"/>
              </w:rPr>
              <w:t>Evaluate how the school has delivered upon its vision, value and ethos throughout the course of the whole school year, celebrating particular strengths and identifying areas, w</w:t>
            </w:r>
            <w:r w:rsidR="00263629">
              <w:rPr>
                <w:rFonts w:ascii="Arial" w:hAnsi="Arial" w:cs="Arial"/>
                <w:b/>
                <w:sz w:val="20"/>
                <w:szCs w:val="20"/>
              </w:rPr>
              <w:t>hich could be developed further</w:t>
            </w:r>
          </w:p>
          <w:p w:rsidR="004879E4" w:rsidRDefault="004879E4" w:rsidP="00781CF2">
            <w:pPr>
              <w:rPr>
                <w:rFonts w:ascii="Arial" w:hAnsi="Arial" w:cs="Arial"/>
                <w:b/>
                <w:sz w:val="20"/>
                <w:szCs w:val="20"/>
              </w:rPr>
            </w:pPr>
            <w:r w:rsidRPr="00263629">
              <w:rPr>
                <w:rFonts w:ascii="Arial" w:hAnsi="Arial" w:cs="Arial"/>
                <w:b/>
                <w:sz w:val="20"/>
                <w:szCs w:val="20"/>
              </w:rPr>
              <w:t xml:space="preserve">Ensure that parent, staff and pupil feedback is captured using surveys to quantify strengths and areas of development towards the school’s </w:t>
            </w:r>
            <w:r w:rsidR="00D54495" w:rsidRPr="00263629">
              <w:rPr>
                <w:rFonts w:ascii="Arial" w:hAnsi="Arial" w:cs="Arial"/>
                <w:b/>
                <w:sz w:val="20"/>
                <w:szCs w:val="20"/>
              </w:rPr>
              <w:t xml:space="preserve">new or revised </w:t>
            </w:r>
            <w:r w:rsidRPr="00263629">
              <w:rPr>
                <w:rFonts w:ascii="Arial" w:hAnsi="Arial" w:cs="Arial"/>
                <w:b/>
                <w:sz w:val="20"/>
                <w:szCs w:val="20"/>
              </w:rPr>
              <w:t>approach</w:t>
            </w:r>
          </w:p>
          <w:p w:rsidR="006761CE" w:rsidRPr="00263629" w:rsidRDefault="006761CE" w:rsidP="00781CF2">
            <w:pPr>
              <w:rPr>
                <w:rFonts w:ascii="Arial" w:hAnsi="Arial" w:cs="Arial"/>
                <w:b/>
                <w:sz w:val="20"/>
                <w:szCs w:val="20"/>
              </w:rPr>
            </w:pPr>
          </w:p>
        </w:tc>
      </w:tr>
      <w:tr w:rsidR="000E5676" w:rsidRPr="005604FF" w:rsidTr="00D43787">
        <w:trPr>
          <w:gridAfter w:val="1"/>
          <w:wAfter w:w="13" w:type="dxa"/>
          <w:trHeight w:val="994"/>
        </w:trPr>
        <w:tc>
          <w:tcPr>
            <w:tcW w:w="1838" w:type="dxa"/>
            <w:shd w:val="clear" w:color="auto" w:fill="FFFF99"/>
          </w:tcPr>
          <w:p w:rsidR="000E5676" w:rsidRPr="00263629" w:rsidRDefault="00DC6BDC" w:rsidP="00781CF2">
            <w:pPr>
              <w:rPr>
                <w:rFonts w:ascii="Arial" w:hAnsi="Arial" w:cs="Arial"/>
                <w:b/>
                <w:sz w:val="24"/>
                <w:szCs w:val="24"/>
              </w:rPr>
            </w:pPr>
            <w:r w:rsidRPr="00263629">
              <w:rPr>
                <w:rFonts w:ascii="Arial" w:hAnsi="Arial" w:cs="Arial"/>
                <w:b/>
                <w:sz w:val="24"/>
                <w:szCs w:val="24"/>
              </w:rPr>
              <w:t>D</w:t>
            </w:r>
            <w:r w:rsidR="00D43787">
              <w:rPr>
                <w:rFonts w:ascii="Arial" w:hAnsi="Arial" w:cs="Arial"/>
                <w:b/>
                <w:sz w:val="24"/>
                <w:szCs w:val="24"/>
              </w:rPr>
              <w:t xml:space="preserve">esignated </w:t>
            </w:r>
            <w:r w:rsidRPr="00263629">
              <w:rPr>
                <w:rFonts w:ascii="Arial" w:hAnsi="Arial" w:cs="Arial"/>
                <w:b/>
                <w:sz w:val="24"/>
                <w:szCs w:val="24"/>
              </w:rPr>
              <w:t>S</w:t>
            </w:r>
            <w:r w:rsidR="00D43787">
              <w:rPr>
                <w:rFonts w:ascii="Arial" w:hAnsi="Arial" w:cs="Arial"/>
                <w:b/>
                <w:sz w:val="24"/>
                <w:szCs w:val="24"/>
              </w:rPr>
              <w:t xml:space="preserve">afeguarding </w:t>
            </w:r>
            <w:r w:rsidRPr="00263629">
              <w:rPr>
                <w:rFonts w:ascii="Arial" w:hAnsi="Arial" w:cs="Arial"/>
                <w:b/>
                <w:sz w:val="24"/>
                <w:szCs w:val="24"/>
              </w:rPr>
              <w:t>L</w:t>
            </w:r>
            <w:r w:rsidR="00D43787">
              <w:rPr>
                <w:rFonts w:ascii="Arial" w:hAnsi="Arial" w:cs="Arial"/>
                <w:b/>
                <w:sz w:val="24"/>
                <w:szCs w:val="24"/>
              </w:rPr>
              <w:t>ead</w:t>
            </w:r>
          </w:p>
        </w:tc>
        <w:tc>
          <w:tcPr>
            <w:tcW w:w="3274" w:type="dxa"/>
            <w:shd w:val="clear" w:color="auto" w:fill="FFFF00"/>
          </w:tcPr>
          <w:p w:rsidR="000E5676" w:rsidRDefault="004879E4" w:rsidP="00781CF2">
            <w:pPr>
              <w:rPr>
                <w:rFonts w:ascii="Arial" w:hAnsi="Arial" w:cs="Arial"/>
                <w:b/>
                <w:sz w:val="20"/>
                <w:szCs w:val="20"/>
              </w:rPr>
            </w:pPr>
            <w:r w:rsidRPr="00263629">
              <w:rPr>
                <w:rFonts w:ascii="Arial" w:hAnsi="Arial" w:cs="Arial"/>
                <w:b/>
                <w:sz w:val="20"/>
                <w:szCs w:val="20"/>
              </w:rPr>
              <w:t>Ensure that the school has clear and agreed policy, systems and processes to respond to safeguarding concerns and particularly vulnerable children</w:t>
            </w:r>
            <w:r w:rsidR="00D54495" w:rsidRPr="00263629">
              <w:rPr>
                <w:rFonts w:ascii="Arial" w:hAnsi="Arial" w:cs="Arial"/>
                <w:b/>
                <w:sz w:val="20"/>
                <w:szCs w:val="20"/>
              </w:rPr>
              <w:t xml:space="preserve"> and those that have become vulnerable</w:t>
            </w:r>
          </w:p>
          <w:p w:rsidR="006761CE" w:rsidRPr="00263629" w:rsidRDefault="006761CE" w:rsidP="00781CF2">
            <w:pPr>
              <w:rPr>
                <w:rFonts w:ascii="Arial" w:hAnsi="Arial" w:cs="Arial"/>
                <w:b/>
                <w:sz w:val="20"/>
                <w:szCs w:val="20"/>
              </w:rPr>
            </w:pPr>
          </w:p>
        </w:tc>
        <w:tc>
          <w:tcPr>
            <w:tcW w:w="3685" w:type="dxa"/>
            <w:gridSpan w:val="2"/>
            <w:shd w:val="clear" w:color="auto" w:fill="FFFF99"/>
          </w:tcPr>
          <w:p w:rsidR="000E5676" w:rsidRPr="00263629" w:rsidRDefault="004879E4" w:rsidP="00781CF2">
            <w:pPr>
              <w:rPr>
                <w:rFonts w:ascii="Arial" w:hAnsi="Arial" w:cs="Arial"/>
                <w:b/>
                <w:sz w:val="20"/>
                <w:szCs w:val="20"/>
              </w:rPr>
            </w:pPr>
            <w:r w:rsidRPr="00263629">
              <w:rPr>
                <w:rFonts w:ascii="Arial" w:hAnsi="Arial" w:cs="Arial"/>
                <w:b/>
                <w:sz w:val="20"/>
                <w:szCs w:val="20"/>
              </w:rPr>
              <w:t>Ensure that systems and processes are in place to contact those children who aren’t yet returning to school</w:t>
            </w:r>
          </w:p>
        </w:tc>
        <w:tc>
          <w:tcPr>
            <w:tcW w:w="3814" w:type="dxa"/>
            <w:shd w:val="clear" w:color="auto" w:fill="FFFF00"/>
          </w:tcPr>
          <w:p w:rsidR="000E5676" w:rsidRPr="00263629" w:rsidRDefault="000E5676" w:rsidP="00781CF2">
            <w:pPr>
              <w:rPr>
                <w:rFonts w:ascii="Arial" w:hAnsi="Arial" w:cs="Arial"/>
                <w:b/>
                <w:sz w:val="20"/>
                <w:szCs w:val="20"/>
              </w:rPr>
            </w:pPr>
          </w:p>
        </w:tc>
        <w:tc>
          <w:tcPr>
            <w:tcW w:w="3544" w:type="dxa"/>
            <w:shd w:val="clear" w:color="auto" w:fill="FFFF99"/>
          </w:tcPr>
          <w:p w:rsidR="000E5676" w:rsidRPr="00263629" w:rsidRDefault="004879E4" w:rsidP="00781CF2">
            <w:pPr>
              <w:rPr>
                <w:rFonts w:ascii="Arial" w:hAnsi="Arial" w:cs="Arial"/>
                <w:b/>
                <w:sz w:val="20"/>
                <w:szCs w:val="20"/>
              </w:rPr>
            </w:pPr>
            <w:r w:rsidRPr="00263629">
              <w:rPr>
                <w:rFonts w:ascii="Arial" w:hAnsi="Arial" w:cs="Arial"/>
                <w:b/>
                <w:sz w:val="20"/>
                <w:szCs w:val="20"/>
              </w:rPr>
              <w:t>Review the schools approach and adapt as necessary with the situation changes</w:t>
            </w:r>
          </w:p>
          <w:p w:rsidR="004879E4" w:rsidRPr="00263629" w:rsidRDefault="004879E4" w:rsidP="00781CF2">
            <w:pPr>
              <w:rPr>
                <w:rFonts w:ascii="Arial" w:hAnsi="Arial" w:cs="Arial"/>
                <w:b/>
                <w:sz w:val="20"/>
                <w:szCs w:val="20"/>
              </w:rPr>
            </w:pPr>
            <w:r w:rsidRPr="00263629">
              <w:rPr>
                <w:rFonts w:ascii="Arial" w:hAnsi="Arial" w:cs="Arial"/>
                <w:b/>
                <w:sz w:val="20"/>
                <w:szCs w:val="20"/>
              </w:rPr>
              <w:t>Report the school’s approach to this important priority area to leaders and governors for their oversight and support</w:t>
            </w:r>
          </w:p>
        </w:tc>
        <w:tc>
          <w:tcPr>
            <w:tcW w:w="5090" w:type="dxa"/>
            <w:shd w:val="clear" w:color="auto" w:fill="FFFF00"/>
          </w:tcPr>
          <w:p w:rsidR="000E5676" w:rsidRPr="00263629" w:rsidRDefault="00432B97" w:rsidP="00781CF2">
            <w:pPr>
              <w:rPr>
                <w:rFonts w:ascii="Arial" w:hAnsi="Arial" w:cs="Arial"/>
                <w:sz w:val="20"/>
                <w:szCs w:val="20"/>
              </w:rPr>
            </w:pPr>
            <w:r w:rsidRPr="00263629">
              <w:rPr>
                <w:rFonts w:ascii="Arial" w:hAnsi="Arial" w:cs="Arial"/>
                <w:sz w:val="20"/>
                <w:szCs w:val="20"/>
              </w:rPr>
              <w:t>Complete and return Annual Safeguarding Audit and Report</w:t>
            </w:r>
          </w:p>
          <w:p w:rsidR="00FE0779" w:rsidRPr="00263629" w:rsidRDefault="00FE0779" w:rsidP="00781CF2">
            <w:pPr>
              <w:rPr>
                <w:rFonts w:ascii="Arial" w:hAnsi="Arial" w:cs="Arial"/>
                <w:sz w:val="20"/>
                <w:szCs w:val="20"/>
              </w:rPr>
            </w:pPr>
            <w:r w:rsidRPr="00263629">
              <w:rPr>
                <w:rFonts w:ascii="Arial" w:hAnsi="Arial" w:cs="Arial"/>
                <w:sz w:val="20"/>
                <w:szCs w:val="20"/>
              </w:rPr>
              <w:t>Contribute to whole school evaluation</w:t>
            </w:r>
          </w:p>
        </w:tc>
      </w:tr>
      <w:tr w:rsidR="00603CDD" w:rsidRPr="005604FF" w:rsidTr="00D43787">
        <w:trPr>
          <w:gridAfter w:val="1"/>
          <w:wAfter w:w="13" w:type="dxa"/>
          <w:trHeight w:val="994"/>
        </w:trPr>
        <w:tc>
          <w:tcPr>
            <w:tcW w:w="1838" w:type="dxa"/>
            <w:shd w:val="clear" w:color="auto" w:fill="FFFF99"/>
          </w:tcPr>
          <w:p w:rsidR="00603CDD" w:rsidRPr="00263629" w:rsidRDefault="00603CDD" w:rsidP="00781CF2">
            <w:pPr>
              <w:rPr>
                <w:rFonts w:ascii="Arial" w:hAnsi="Arial" w:cs="Arial"/>
                <w:b/>
                <w:sz w:val="24"/>
                <w:szCs w:val="24"/>
              </w:rPr>
            </w:pPr>
            <w:r w:rsidRPr="00263629">
              <w:rPr>
                <w:rFonts w:ascii="Arial" w:hAnsi="Arial" w:cs="Arial"/>
                <w:b/>
                <w:sz w:val="24"/>
                <w:szCs w:val="24"/>
              </w:rPr>
              <w:t>Senior Leaders</w:t>
            </w:r>
          </w:p>
        </w:tc>
        <w:tc>
          <w:tcPr>
            <w:tcW w:w="3274" w:type="dxa"/>
            <w:shd w:val="clear" w:color="auto" w:fill="FFFF00"/>
          </w:tcPr>
          <w:p w:rsidR="005604FF" w:rsidRPr="00263629" w:rsidRDefault="005604FF" w:rsidP="005604FF">
            <w:pPr>
              <w:rPr>
                <w:rFonts w:ascii="Arial" w:hAnsi="Arial" w:cs="Arial"/>
                <w:b/>
                <w:sz w:val="20"/>
                <w:szCs w:val="20"/>
              </w:rPr>
            </w:pPr>
            <w:r w:rsidRPr="00263629">
              <w:rPr>
                <w:rFonts w:ascii="Arial" w:hAnsi="Arial" w:cs="Arial"/>
                <w:b/>
                <w:sz w:val="20"/>
                <w:szCs w:val="20"/>
              </w:rPr>
              <w:t>Assess Staff</w:t>
            </w:r>
            <w:r w:rsidR="00A42282" w:rsidRPr="00263629">
              <w:rPr>
                <w:rFonts w:ascii="Arial" w:hAnsi="Arial" w:cs="Arial"/>
                <w:b/>
                <w:sz w:val="20"/>
                <w:szCs w:val="20"/>
              </w:rPr>
              <w:t>ing – who will be back and when</w:t>
            </w:r>
          </w:p>
          <w:p w:rsidR="005604FF" w:rsidRPr="00263629" w:rsidRDefault="005604FF" w:rsidP="005604FF">
            <w:pPr>
              <w:rPr>
                <w:rFonts w:ascii="Arial" w:hAnsi="Arial" w:cs="Arial"/>
                <w:b/>
                <w:sz w:val="20"/>
                <w:szCs w:val="20"/>
              </w:rPr>
            </w:pPr>
            <w:r w:rsidRPr="00263629">
              <w:rPr>
                <w:rFonts w:ascii="Arial" w:hAnsi="Arial" w:cs="Arial"/>
                <w:b/>
                <w:sz w:val="20"/>
                <w:szCs w:val="20"/>
              </w:rPr>
              <w:t>What about staff who also need to consider arrangements for their own children?</w:t>
            </w:r>
          </w:p>
          <w:p w:rsidR="005604FF" w:rsidRPr="00263629" w:rsidRDefault="005604FF" w:rsidP="005604FF">
            <w:pPr>
              <w:rPr>
                <w:rFonts w:ascii="Arial" w:hAnsi="Arial" w:cs="Arial"/>
                <w:b/>
                <w:sz w:val="20"/>
                <w:szCs w:val="20"/>
              </w:rPr>
            </w:pPr>
            <w:r w:rsidRPr="00263629">
              <w:rPr>
                <w:rFonts w:ascii="Arial" w:hAnsi="Arial" w:cs="Arial"/>
                <w:b/>
                <w:sz w:val="20"/>
                <w:szCs w:val="20"/>
              </w:rPr>
              <w:t>Consider the need for continued Social Distancing</w:t>
            </w:r>
          </w:p>
          <w:p w:rsidR="00603CDD" w:rsidRPr="00263629" w:rsidRDefault="005604FF" w:rsidP="005604FF">
            <w:pPr>
              <w:rPr>
                <w:rFonts w:ascii="Arial" w:hAnsi="Arial" w:cs="Arial"/>
                <w:b/>
                <w:sz w:val="20"/>
                <w:szCs w:val="20"/>
              </w:rPr>
            </w:pPr>
            <w:r w:rsidRPr="00263629">
              <w:rPr>
                <w:rFonts w:ascii="Arial" w:hAnsi="Arial" w:cs="Arial"/>
                <w:b/>
                <w:sz w:val="20"/>
                <w:szCs w:val="20"/>
              </w:rPr>
              <w:lastRenderedPageBreak/>
              <w:t>Considerations for staff Wellbeing – signpost to support</w:t>
            </w:r>
          </w:p>
          <w:p w:rsidR="003F1656" w:rsidRPr="00263629" w:rsidRDefault="003F1656" w:rsidP="005604FF">
            <w:pPr>
              <w:rPr>
                <w:rFonts w:ascii="Arial" w:hAnsi="Arial" w:cs="Arial"/>
                <w:sz w:val="20"/>
                <w:szCs w:val="20"/>
              </w:rPr>
            </w:pPr>
            <w:r w:rsidRPr="00263629">
              <w:rPr>
                <w:rFonts w:ascii="Arial" w:hAnsi="Arial" w:cs="Arial"/>
                <w:b/>
                <w:sz w:val="20"/>
                <w:szCs w:val="20"/>
              </w:rPr>
              <w:t>Support the HT in planning for re-opening</w:t>
            </w:r>
          </w:p>
        </w:tc>
        <w:tc>
          <w:tcPr>
            <w:tcW w:w="3685" w:type="dxa"/>
            <w:gridSpan w:val="2"/>
            <w:shd w:val="clear" w:color="auto" w:fill="FFFF99"/>
          </w:tcPr>
          <w:p w:rsidR="005604FF" w:rsidRPr="00263629" w:rsidRDefault="005604FF" w:rsidP="005604FF">
            <w:pPr>
              <w:rPr>
                <w:rFonts w:ascii="Arial" w:hAnsi="Arial" w:cs="Arial"/>
                <w:sz w:val="20"/>
                <w:szCs w:val="20"/>
              </w:rPr>
            </w:pPr>
            <w:r w:rsidRPr="00263629">
              <w:rPr>
                <w:rFonts w:ascii="Arial" w:hAnsi="Arial" w:cs="Arial"/>
                <w:sz w:val="20"/>
                <w:szCs w:val="20"/>
              </w:rPr>
              <w:lastRenderedPageBreak/>
              <w:t>Education Inequality: Asses</w:t>
            </w:r>
            <w:r w:rsidR="00A42282" w:rsidRPr="00263629">
              <w:rPr>
                <w:rFonts w:ascii="Arial" w:hAnsi="Arial" w:cs="Arial"/>
                <w:sz w:val="20"/>
                <w:szCs w:val="20"/>
              </w:rPr>
              <w:t>s the gap for vulnerable pupils</w:t>
            </w:r>
          </w:p>
          <w:p w:rsidR="005604FF" w:rsidRPr="00263629" w:rsidRDefault="005604FF" w:rsidP="005604FF">
            <w:pPr>
              <w:rPr>
                <w:rFonts w:ascii="Arial" w:hAnsi="Arial" w:cs="Arial"/>
                <w:b/>
                <w:sz w:val="20"/>
                <w:szCs w:val="20"/>
              </w:rPr>
            </w:pPr>
            <w:r w:rsidRPr="00263629">
              <w:rPr>
                <w:rFonts w:ascii="Arial" w:hAnsi="Arial" w:cs="Arial"/>
                <w:b/>
                <w:sz w:val="20"/>
                <w:szCs w:val="20"/>
              </w:rPr>
              <w:t>Review the curriculum</w:t>
            </w:r>
          </w:p>
          <w:p w:rsidR="005604FF" w:rsidRPr="00263629" w:rsidRDefault="00EB6080" w:rsidP="005604FF">
            <w:pPr>
              <w:rPr>
                <w:rFonts w:ascii="Arial" w:hAnsi="Arial" w:cs="Arial"/>
                <w:b/>
                <w:sz w:val="20"/>
                <w:szCs w:val="20"/>
              </w:rPr>
            </w:pPr>
            <w:r>
              <w:rPr>
                <w:rFonts w:ascii="Arial" w:hAnsi="Arial" w:cs="Arial"/>
                <w:b/>
                <w:sz w:val="20"/>
                <w:szCs w:val="20"/>
              </w:rPr>
              <w:t>Map clearly what has been lost</w:t>
            </w:r>
            <w:r w:rsidR="005604FF" w:rsidRPr="00263629">
              <w:rPr>
                <w:rFonts w:ascii="Arial" w:hAnsi="Arial" w:cs="Arial"/>
                <w:b/>
                <w:sz w:val="20"/>
                <w:szCs w:val="20"/>
              </w:rPr>
              <w:t xml:space="preserve"> </w:t>
            </w:r>
          </w:p>
          <w:p w:rsidR="005604FF" w:rsidRPr="00263629" w:rsidRDefault="005604FF" w:rsidP="005604FF">
            <w:pPr>
              <w:rPr>
                <w:rFonts w:ascii="Arial" w:hAnsi="Arial" w:cs="Arial"/>
                <w:b/>
                <w:sz w:val="20"/>
                <w:szCs w:val="20"/>
              </w:rPr>
            </w:pPr>
            <w:r w:rsidRPr="00263629">
              <w:rPr>
                <w:rFonts w:ascii="Arial" w:hAnsi="Arial" w:cs="Arial"/>
                <w:b/>
                <w:sz w:val="20"/>
                <w:szCs w:val="20"/>
              </w:rPr>
              <w:t>Look for the shortest route to le</w:t>
            </w:r>
            <w:r w:rsidR="00A42282" w:rsidRPr="00263629">
              <w:rPr>
                <w:rFonts w:ascii="Arial" w:hAnsi="Arial" w:cs="Arial"/>
                <w:b/>
                <w:sz w:val="20"/>
                <w:szCs w:val="20"/>
              </w:rPr>
              <w:t>arning</w:t>
            </w:r>
          </w:p>
          <w:p w:rsidR="005604FF" w:rsidRPr="00263629" w:rsidRDefault="005604FF" w:rsidP="005604FF">
            <w:pPr>
              <w:rPr>
                <w:rFonts w:ascii="Arial" w:hAnsi="Arial" w:cs="Arial"/>
                <w:b/>
                <w:sz w:val="20"/>
                <w:szCs w:val="20"/>
              </w:rPr>
            </w:pPr>
            <w:r w:rsidRPr="00263629">
              <w:rPr>
                <w:rFonts w:ascii="Arial" w:hAnsi="Arial" w:cs="Arial"/>
                <w:b/>
                <w:sz w:val="20"/>
                <w:szCs w:val="20"/>
              </w:rPr>
              <w:lastRenderedPageBreak/>
              <w:t xml:space="preserve">Plan how </w:t>
            </w:r>
            <w:r w:rsidR="00D430C1" w:rsidRPr="00263629">
              <w:rPr>
                <w:rFonts w:ascii="Arial" w:hAnsi="Arial" w:cs="Arial"/>
                <w:b/>
                <w:sz w:val="20"/>
                <w:szCs w:val="20"/>
              </w:rPr>
              <w:t xml:space="preserve">teachers </w:t>
            </w:r>
            <w:r w:rsidRPr="00263629">
              <w:rPr>
                <w:rFonts w:ascii="Arial" w:hAnsi="Arial" w:cs="Arial"/>
                <w:b/>
                <w:sz w:val="20"/>
                <w:szCs w:val="20"/>
              </w:rPr>
              <w:t>will assess each child</w:t>
            </w:r>
            <w:r w:rsidR="00A12532" w:rsidRPr="00263629">
              <w:rPr>
                <w:rFonts w:ascii="Arial" w:hAnsi="Arial" w:cs="Arial"/>
                <w:b/>
                <w:sz w:val="20"/>
                <w:szCs w:val="20"/>
              </w:rPr>
              <w:t xml:space="preserve"> </w:t>
            </w:r>
            <w:r w:rsidRPr="00263629">
              <w:rPr>
                <w:rFonts w:ascii="Arial" w:hAnsi="Arial" w:cs="Arial"/>
                <w:b/>
                <w:sz w:val="20"/>
                <w:szCs w:val="20"/>
              </w:rPr>
              <w:t>Maximise and plan for</w:t>
            </w:r>
            <w:r w:rsidR="00A42282" w:rsidRPr="00263629">
              <w:rPr>
                <w:rFonts w:ascii="Arial" w:hAnsi="Arial" w:cs="Arial"/>
                <w:b/>
                <w:sz w:val="20"/>
                <w:szCs w:val="20"/>
              </w:rPr>
              <w:t xml:space="preserve"> the greater use of technology</w:t>
            </w:r>
          </w:p>
          <w:p w:rsidR="00603CDD" w:rsidRPr="00263629" w:rsidRDefault="005604FF" w:rsidP="005604FF">
            <w:pPr>
              <w:rPr>
                <w:rFonts w:ascii="Arial" w:hAnsi="Arial" w:cs="Arial"/>
                <w:sz w:val="20"/>
                <w:szCs w:val="20"/>
              </w:rPr>
            </w:pPr>
            <w:r w:rsidRPr="00263629">
              <w:rPr>
                <w:rFonts w:ascii="Arial" w:hAnsi="Arial" w:cs="Arial"/>
                <w:b/>
                <w:sz w:val="20"/>
                <w:szCs w:val="20"/>
              </w:rPr>
              <w:t>Plan for the deeper involvement and collaboration with families</w:t>
            </w:r>
          </w:p>
        </w:tc>
        <w:tc>
          <w:tcPr>
            <w:tcW w:w="3814" w:type="dxa"/>
            <w:shd w:val="clear" w:color="auto" w:fill="FFFF00"/>
          </w:tcPr>
          <w:p w:rsidR="00603CDD" w:rsidRPr="00263629" w:rsidRDefault="004879E4" w:rsidP="00A17132">
            <w:pPr>
              <w:rPr>
                <w:rFonts w:ascii="Arial" w:hAnsi="Arial" w:cs="Arial"/>
                <w:b/>
                <w:sz w:val="20"/>
                <w:szCs w:val="20"/>
              </w:rPr>
            </w:pPr>
            <w:r w:rsidRPr="00263629">
              <w:rPr>
                <w:rFonts w:ascii="Arial" w:hAnsi="Arial" w:cs="Arial"/>
                <w:b/>
                <w:sz w:val="20"/>
                <w:szCs w:val="20"/>
              </w:rPr>
              <w:lastRenderedPageBreak/>
              <w:t>Ensure that curriculum continues to meet children</w:t>
            </w:r>
            <w:r w:rsidR="00A17132" w:rsidRPr="00263629">
              <w:rPr>
                <w:rFonts w:ascii="Arial" w:hAnsi="Arial" w:cs="Arial"/>
                <w:b/>
                <w:sz w:val="20"/>
                <w:szCs w:val="20"/>
              </w:rPr>
              <w:t>’s needs and promotes their wellbeing</w:t>
            </w:r>
          </w:p>
          <w:p w:rsidR="00D430C1" w:rsidRPr="00263629" w:rsidRDefault="00D430C1" w:rsidP="00A17132">
            <w:pPr>
              <w:rPr>
                <w:rFonts w:ascii="Arial" w:hAnsi="Arial" w:cs="Arial"/>
                <w:b/>
                <w:sz w:val="20"/>
                <w:szCs w:val="20"/>
              </w:rPr>
            </w:pPr>
          </w:p>
          <w:p w:rsidR="00D430C1" w:rsidRPr="00263629" w:rsidRDefault="00D430C1" w:rsidP="00152246">
            <w:pPr>
              <w:rPr>
                <w:rFonts w:ascii="Arial" w:hAnsi="Arial" w:cs="Arial"/>
                <w:sz w:val="20"/>
                <w:szCs w:val="20"/>
              </w:rPr>
            </w:pPr>
            <w:r w:rsidRPr="00263629">
              <w:rPr>
                <w:rFonts w:ascii="Arial" w:hAnsi="Arial" w:cs="Arial"/>
                <w:b/>
                <w:sz w:val="20"/>
                <w:szCs w:val="20"/>
              </w:rPr>
              <w:t xml:space="preserve">SLT to ensure that the school ethos, vision and values is apparent in classes, </w:t>
            </w:r>
            <w:r w:rsidR="00152246" w:rsidRPr="00263629">
              <w:rPr>
                <w:rFonts w:ascii="Arial" w:hAnsi="Arial" w:cs="Arial"/>
                <w:b/>
                <w:sz w:val="20"/>
                <w:szCs w:val="20"/>
              </w:rPr>
              <w:t>during</w:t>
            </w:r>
            <w:r w:rsidRPr="00263629">
              <w:rPr>
                <w:rFonts w:ascii="Arial" w:hAnsi="Arial" w:cs="Arial"/>
                <w:b/>
                <w:sz w:val="20"/>
                <w:szCs w:val="20"/>
              </w:rPr>
              <w:t xml:space="preserve"> collective times and </w:t>
            </w:r>
            <w:r w:rsidRPr="00263629">
              <w:rPr>
                <w:rFonts w:ascii="Arial" w:hAnsi="Arial" w:cs="Arial"/>
                <w:b/>
                <w:sz w:val="20"/>
                <w:szCs w:val="20"/>
              </w:rPr>
              <w:lastRenderedPageBreak/>
              <w:t xml:space="preserve">across the school, through regular </w:t>
            </w:r>
            <w:r w:rsidR="00152246" w:rsidRPr="00263629">
              <w:rPr>
                <w:rFonts w:ascii="Arial" w:hAnsi="Arial" w:cs="Arial"/>
                <w:b/>
                <w:sz w:val="20"/>
                <w:szCs w:val="20"/>
              </w:rPr>
              <w:t xml:space="preserve">learning </w:t>
            </w:r>
            <w:r w:rsidRPr="00263629">
              <w:rPr>
                <w:rFonts w:ascii="Arial" w:hAnsi="Arial" w:cs="Arial"/>
                <w:b/>
                <w:sz w:val="20"/>
                <w:szCs w:val="20"/>
              </w:rPr>
              <w:t>walks</w:t>
            </w:r>
            <w:r w:rsidR="00152246" w:rsidRPr="00263629">
              <w:rPr>
                <w:rFonts w:ascii="Arial" w:hAnsi="Arial" w:cs="Arial"/>
                <w:b/>
                <w:sz w:val="20"/>
                <w:szCs w:val="20"/>
              </w:rPr>
              <w:t>/drop ins</w:t>
            </w:r>
          </w:p>
        </w:tc>
        <w:tc>
          <w:tcPr>
            <w:tcW w:w="3544" w:type="dxa"/>
            <w:shd w:val="clear" w:color="auto" w:fill="FFFF99"/>
          </w:tcPr>
          <w:p w:rsidR="00E3123D" w:rsidRPr="00263629" w:rsidRDefault="00E3123D" w:rsidP="00781CF2">
            <w:pPr>
              <w:rPr>
                <w:rFonts w:ascii="Arial" w:hAnsi="Arial" w:cs="Arial"/>
                <w:b/>
                <w:sz w:val="20"/>
                <w:szCs w:val="20"/>
              </w:rPr>
            </w:pPr>
            <w:r w:rsidRPr="00263629">
              <w:rPr>
                <w:rFonts w:ascii="Arial" w:hAnsi="Arial" w:cs="Arial"/>
                <w:b/>
                <w:sz w:val="20"/>
                <w:szCs w:val="20"/>
              </w:rPr>
              <w:lastRenderedPageBreak/>
              <w:t>Leaders gain increasing confidence that the children are reintegrated and school values and ethos are secure and consistent across groups and individuals</w:t>
            </w:r>
          </w:p>
          <w:p w:rsidR="00603CDD" w:rsidRPr="00263629" w:rsidRDefault="005604FF" w:rsidP="00781CF2">
            <w:pPr>
              <w:rPr>
                <w:rFonts w:ascii="Arial" w:hAnsi="Arial" w:cs="Arial"/>
                <w:b/>
                <w:sz w:val="20"/>
                <w:szCs w:val="20"/>
              </w:rPr>
            </w:pPr>
            <w:r w:rsidRPr="00263629">
              <w:rPr>
                <w:rFonts w:ascii="Arial" w:hAnsi="Arial" w:cs="Arial"/>
                <w:b/>
                <w:sz w:val="20"/>
                <w:szCs w:val="20"/>
              </w:rPr>
              <w:lastRenderedPageBreak/>
              <w:t>Support and planning for Y6 Secondary Transfer, and any deadline</w:t>
            </w:r>
            <w:r w:rsidR="00A42282" w:rsidRPr="00263629">
              <w:rPr>
                <w:rFonts w:ascii="Arial" w:hAnsi="Arial" w:cs="Arial"/>
                <w:b/>
                <w:sz w:val="20"/>
                <w:szCs w:val="20"/>
              </w:rPr>
              <w:t>s missed for Y5s if appropriate</w:t>
            </w:r>
          </w:p>
          <w:p w:rsidR="005604FF" w:rsidRPr="00263629" w:rsidRDefault="005604FF" w:rsidP="00781CF2">
            <w:pPr>
              <w:rPr>
                <w:rFonts w:ascii="Arial" w:hAnsi="Arial" w:cs="Arial"/>
                <w:sz w:val="20"/>
                <w:szCs w:val="20"/>
              </w:rPr>
            </w:pPr>
            <w:r w:rsidRPr="00263629">
              <w:rPr>
                <w:rFonts w:ascii="Arial" w:hAnsi="Arial" w:cs="Arial"/>
                <w:sz w:val="20"/>
                <w:szCs w:val="20"/>
              </w:rPr>
              <w:t>Consider implications for Annual Reports to parents – what does the</w:t>
            </w:r>
            <w:r w:rsidR="00A42282" w:rsidRPr="00263629">
              <w:rPr>
                <w:rFonts w:ascii="Arial" w:hAnsi="Arial" w:cs="Arial"/>
                <w:sz w:val="20"/>
                <w:szCs w:val="20"/>
              </w:rPr>
              <w:t xml:space="preserve"> school intend to do about this</w:t>
            </w:r>
          </w:p>
          <w:p w:rsidR="004879E4" w:rsidRDefault="004879E4" w:rsidP="00781CF2">
            <w:pPr>
              <w:rPr>
                <w:rFonts w:ascii="Arial" w:hAnsi="Arial" w:cs="Arial"/>
                <w:sz w:val="20"/>
                <w:szCs w:val="20"/>
              </w:rPr>
            </w:pPr>
            <w:r w:rsidRPr="00263629">
              <w:rPr>
                <w:rFonts w:ascii="Arial" w:hAnsi="Arial" w:cs="Arial"/>
                <w:sz w:val="20"/>
                <w:szCs w:val="20"/>
              </w:rPr>
              <w:t>Consider reporting requirements/information e.g. Pupil Premium and SEND Impact Statements and Plans</w:t>
            </w:r>
          </w:p>
          <w:p w:rsidR="006761CE" w:rsidRPr="00263629" w:rsidRDefault="006761CE" w:rsidP="00781CF2">
            <w:pPr>
              <w:rPr>
                <w:rFonts w:ascii="Arial" w:hAnsi="Arial" w:cs="Arial"/>
                <w:sz w:val="20"/>
                <w:szCs w:val="20"/>
              </w:rPr>
            </w:pPr>
          </w:p>
        </w:tc>
        <w:tc>
          <w:tcPr>
            <w:tcW w:w="5090" w:type="dxa"/>
            <w:shd w:val="clear" w:color="auto" w:fill="FFFF00"/>
          </w:tcPr>
          <w:p w:rsidR="00FE0779" w:rsidRPr="00263629" w:rsidRDefault="00FE0779" w:rsidP="00FE0779">
            <w:pPr>
              <w:rPr>
                <w:rFonts w:ascii="Arial" w:hAnsi="Arial" w:cs="Arial"/>
                <w:b/>
                <w:sz w:val="20"/>
                <w:szCs w:val="20"/>
              </w:rPr>
            </w:pPr>
            <w:r w:rsidRPr="00263629">
              <w:rPr>
                <w:rFonts w:ascii="Arial" w:hAnsi="Arial" w:cs="Arial"/>
                <w:b/>
                <w:sz w:val="20"/>
                <w:szCs w:val="20"/>
              </w:rPr>
              <w:lastRenderedPageBreak/>
              <w:t>Contribute to whole school evaluation on how the school has delivered upon its vision, value and ethos throughout the course of the whole school year, celebrating particular strengths and identifying areas, w</w:t>
            </w:r>
            <w:r w:rsidR="00263629">
              <w:rPr>
                <w:rFonts w:ascii="Arial" w:hAnsi="Arial" w:cs="Arial"/>
                <w:b/>
                <w:sz w:val="20"/>
                <w:szCs w:val="20"/>
              </w:rPr>
              <w:t>hich could be developed further</w:t>
            </w:r>
          </w:p>
          <w:p w:rsidR="00603CDD" w:rsidRPr="00263629" w:rsidRDefault="00FE0779" w:rsidP="00781CF2">
            <w:pPr>
              <w:rPr>
                <w:rFonts w:ascii="Arial" w:hAnsi="Arial" w:cs="Arial"/>
                <w:sz w:val="20"/>
                <w:szCs w:val="20"/>
              </w:rPr>
            </w:pPr>
            <w:r w:rsidRPr="00263629">
              <w:rPr>
                <w:rFonts w:ascii="Arial" w:hAnsi="Arial" w:cs="Arial"/>
                <w:sz w:val="20"/>
                <w:szCs w:val="20"/>
              </w:rPr>
              <w:t xml:space="preserve"> </w:t>
            </w:r>
          </w:p>
        </w:tc>
      </w:tr>
      <w:tr w:rsidR="000E5676" w:rsidRPr="005604FF" w:rsidTr="00D43787">
        <w:trPr>
          <w:gridAfter w:val="1"/>
          <w:wAfter w:w="13" w:type="dxa"/>
          <w:trHeight w:val="994"/>
        </w:trPr>
        <w:tc>
          <w:tcPr>
            <w:tcW w:w="1838" w:type="dxa"/>
            <w:shd w:val="clear" w:color="auto" w:fill="FFFF99"/>
          </w:tcPr>
          <w:p w:rsidR="000E5676" w:rsidRPr="00263629" w:rsidRDefault="00DC6BDC" w:rsidP="00781CF2">
            <w:pPr>
              <w:rPr>
                <w:rFonts w:ascii="Arial" w:hAnsi="Arial" w:cs="Arial"/>
                <w:b/>
                <w:sz w:val="24"/>
                <w:szCs w:val="24"/>
              </w:rPr>
            </w:pPr>
            <w:r w:rsidRPr="00263629">
              <w:rPr>
                <w:rFonts w:ascii="Arial" w:hAnsi="Arial" w:cs="Arial"/>
                <w:b/>
                <w:sz w:val="24"/>
                <w:szCs w:val="24"/>
              </w:rPr>
              <w:t xml:space="preserve">Middle Leaders Inc </w:t>
            </w:r>
            <w:proofErr w:type="spellStart"/>
            <w:r w:rsidRPr="00263629">
              <w:rPr>
                <w:rFonts w:ascii="Arial" w:hAnsi="Arial" w:cs="Arial"/>
                <w:b/>
                <w:sz w:val="24"/>
                <w:szCs w:val="24"/>
              </w:rPr>
              <w:t>SENCo</w:t>
            </w:r>
            <w:proofErr w:type="spellEnd"/>
          </w:p>
        </w:tc>
        <w:tc>
          <w:tcPr>
            <w:tcW w:w="3274" w:type="dxa"/>
            <w:shd w:val="clear" w:color="auto" w:fill="FFFF00"/>
          </w:tcPr>
          <w:p w:rsidR="000E5676" w:rsidRPr="00263629" w:rsidRDefault="000932BD" w:rsidP="00781CF2">
            <w:pPr>
              <w:rPr>
                <w:rFonts w:ascii="Arial" w:hAnsi="Arial" w:cs="Arial"/>
                <w:b/>
                <w:sz w:val="20"/>
                <w:szCs w:val="20"/>
              </w:rPr>
            </w:pPr>
            <w:r w:rsidRPr="00263629">
              <w:rPr>
                <w:rFonts w:ascii="Arial" w:hAnsi="Arial" w:cs="Arial"/>
                <w:b/>
                <w:sz w:val="20"/>
                <w:szCs w:val="20"/>
              </w:rPr>
              <w:t>Consider how curriculum and particular provision will reflect inconsistencies in home learning and children’s lived experiences</w:t>
            </w:r>
          </w:p>
          <w:p w:rsidR="004879E4" w:rsidRDefault="004879E4" w:rsidP="00781CF2">
            <w:pPr>
              <w:rPr>
                <w:rFonts w:ascii="Arial" w:hAnsi="Arial" w:cs="Arial"/>
                <w:b/>
                <w:sz w:val="20"/>
                <w:szCs w:val="20"/>
              </w:rPr>
            </w:pPr>
            <w:proofErr w:type="spellStart"/>
            <w:r w:rsidRPr="00263629">
              <w:rPr>
                <w:rFonts w:ascii="Arial" w:hAnsi="Arial" w:cs="Arial"/>
                <w:b/>
                <w:sz w:val="20"/>
                <w:szCs w:val="20"/>
              </w:rPr>
              <w:t>SENCo</w:t>
            </w:r>
            <w:proofErr w:type="spellEnd"/>
            <w:r w:rsidRPr="00263629">
              <w:rPr>
                <w:rFonts w:ascii="Arial" w:hAnsi="Arial" w:cs="Arial"/>
                <w:b/>
                <w:sz w:val="20"/>
                <w:szCs w:val="20"/>
              </w:rPr>
              <w:t xml:space="preserve"> – consider different roles/expectations for Teaching Assistant support to adapt to circumstances and changes e.g. more nurture focussed initially</w:t>
            </w:r>
          </w:p>
          <w:p w:rsidR="006761CE" w:rsidRPr="00263629" w:rsidRDefault="006761CE" w:rsidP="00781CF2">
            <w:pPr>
              <w:rPr>
                <w:rFonts w:ascii="Arial" w:hAnsi="Arial" w:cs="Arial"/>
                <w:b/>
                <w:sz w:val="20"/>
                <w:szCs w:val="20"/>
              </w:rPr>
            </w:pPr>
          </w:p>
        </w:tc>
        <w:tc>
          <w:tcPr>
            <w:tcW w:w="3685" w:type="dxa"/>
            <w:gridSpan w:val="2"/>
            <w:shd w:val="clear" w:color="auto" w:fill="FFFF99"/>
          </w:tcPr>
          <w:p w:rsidR="000E5676" w:rsidRPr="00263629" w:rsidRDefault="000E5676" w:rsidP="00781CF2">
            <w:pPr>
              <w:rPr>
                <w:rFonts w:ascii="Arial" w:hAnsi="Arial" w:cs="Arial"/>
                <w:sz w:val="20"/>
                <w:szCs w:val="20"/>
              </w:rPr>
            </w:pPr>
          </w:p>
        </w:tc>
        <w:tc>
          <w:tcPr>
            <w:tcW w:w="3814" w:type="dxa"/>
            <w:shd w:val="clear" w:color="auto" w:fill="FFFF00"/>
          </w:tcPr>
          <w:p w:rsidR="005604FF" w:rsidRPr="00263629" w:rsidRDefault="003142A4" w:rsidP="005604FF">
            <w:pPr>
              <w:rPr>
                <w:rFonts w:ascii="Arial" w:hAnsi="Arial" w:cs="Arial"/>
                <w:sz w:val="20"/>
                <w:szCs w:val="20"/>
              </w:rPr>
            </w:pPr>
            <w:r w:rsidRPr="00263629">
              <w:rPr>
                <w:rFonts w:ascii="Arial" w:hAnsi="Arial" w:cs="Arial"/>
                <w:sz w:val="20"/>
                <w:szCs w:val="20"/>
              </w:rPr>
              <w:t>A</w:t>
            </w:r>
            <w:r w:rsidR="005604FF" w:rsidRPr="00263629">
              <w:rPr>
                <w:rFonts w:ascii="Arial" w:hAnsi="Arial" w:cs="Arial"/>
                <w:sz w:val="20"/>
                <w:szCs w:val="20"/>
              </w:rPr>
              <w:t xml:space="preserve">n update as necessary in relation to specific pupils and the position the school is in. Include; Early Help District Teams, SEND Services, Ed </w:t>
            </w:r>
            <w:proofErr w:type="spellStart"/>
            <w:r w:rsidR="005604FF" w:rsidRPr="00263629">
              <w:rPr>
                <w:rFonts w:ascii="Arial" w:hAnsi="Arial" w:cs="Arial"/>
                <w:sz w:val="20"/>
                <w:szCs w:val="20"/>
              </w:rPr>
              <w:t>Psychs</w:t>
            </w:r>
            <w:proofErr w:type="spellEnd"/>
            <w:r w:rsidR="005604FF" w:rsidRPr="00263629">
              <w:rPr>
                <w:rFonts w:ascii="Arial" w:hAnsi="Arial" w:cs="Arial"/>
                <w:sz w:val="20"/>
                <w:szCs w:val="20"/>
              </w:rPr>
              <w:t>,</w:t>
            </w:r>
            <w:r w:rsidR="00F95B46">
              <w:rPr>
                <w:rFonts w:ascii="Arial" w:hAnsi="Arial" w:cs="Arial"/>
                <w:sz w:val="20"/>
                <w:szCs w:val="20"/>
              </w:rPr>
              <w:t xml:space="preserve"> Social Care, Health teams, etc</w:t>
            </w:r>
          </w:p>
          <w:p w:rsidR="000E5676" w:rsidRPr="00263629" w:rsidRDefault="005604FF" w:rsidP="005604FF">
            <w:pPr>
              <w:rPr>
                <w:rFonts w:ascii="Arial" w:hAnsi="Arial" w:cs="Arial"/>
                <w:b/>
                <w:sz w:val="20"/>
                <w:szCs w:val="20"/>
              </w:rPr>
            </w:pPr>
            <w:r w:rsidRPr="00263629">
              <w:rPr>
                <w:rFonts w:ascii="Arial" w:hAnsi="Arial" w:cs="Arial"/>
                <w:b/>
                <w:sz w:val="20"/>
                <w:szCs w:val="20"/>
              </w:rPr>
              <w:t>Completion of any outstanding EHCP reviews – especially Y6</w:t>
            </w:r>
          </w:p>
        </w:tc>
        <w:tc>
          <w:tcPr>
            <w:tcW w:w="3544" w:type="dxa"/>
            <w:shd w:val="clear" w:color="auto" w:fill="FFFF99"/>
          </w:tcPr>
          <w:p w:rsidR="000E5676" w:rsidRPr="00263629" w:rsidRDefault="005604FF" w:rsidP="00781CF2">
            <w:pPr>
              <w:rPr>
                <w:rFonts w:ascii="Arial" w:hAnsi="Arial" w:cs="Arial"/>
                <w:b/>
                <w:sz w:val="20"/>
                <w:szCs w:val="20"/>
              </w:rPr>
            </w:pPr>
            <w:r w:rsidRPr="00263629">
              <w:rPr>
                <w:rFonts w:ascii="Arial" w:hAnsi="Arial" w:cs="Arial"/>
                <w:b/>
                <w:sz w:val="20"/>
                <w:szCs w:val="20"/>
              </w:rPr>
              <w:t>Completion of any outstanding EHCP reviews – especially Y6</w:t>
            </w:r>
          </w:p>
          <w:p w:rsidR="004879E4" w:rsidRPr="00263629" w:rsidRDefault="004879E4" w:rsidP="00781CF2">
            <w:pPr>
              <w:rPr>
                <w:rFonts w:ascii="Arial" w:hAnsi="Arial" w:cs="Arial"/>
                <w:sz w:val="20"/>
                <w:szCs w:val="20"/>
              </w:rPr>
            </w:pPr>
            <w:r w:rsidRPr="00263629">
              <w:rPr>
                <w:rFonts w:ascii="Arial" w:hAnsi="Arial" w:cs="Arial"/>
                <w:sz w:val="20"/>
                <w:szCs w:val="20"/>
              </w:rPr>
              <w:t>Consider reporting requirements/information e.g. Pupil Premium and SEND Impact Statements and Plans</w:t>
            </w:r>
          </w:p>
        </w:tc>
        <w:tc>
          <w:tcPr>
            <w:tcW w:w="5090" w:type="dxa"/>
            <w:shd w:val="clear" w:color="auto" w:fill="FFFF00"/>
          </w:tcPr>
          <w:p w:rsidR="00F33C75" w:rsidRPr="00263629" w:rsidRDefault="00F33C75" w:rsidP="00F33C75">
            <w:pPr>
              <w:rPr>
                <w:rFonts w:ascii="Arial" w:hAnsi="Arial" w:cs="Arial"/>
                <w:b/>
                <w:sz w:val="20"/>
                <w:szCs w:val="20"/>
              </w:rPr>
            </w:pPr>
            <w:r w:rsidRPr="00263629">
              <w:rPr>
                <w:rFonts w:ascii="Arial" w:hAnsi="Arial" w:cs="Arial"/>
                <w:b/>
                <w:sz w:val="20"/>
                <w:szCs w:val="20"/>
              </w:rPr>
              <w:t>Contribute to whole school evaluation on how the school has delivered upon its vision, value and ethos throughout the course of the whole school year, celebrating particular strengths and identifying areas, w</w:t>
            </w:r>
            <w:r w:rsidR="00263629">
              <w:rPr>
                <w:rFonts w:ascii="Arial" w:hAnsi="Arial" w:cs="Arial"/>
                <w:b/>
                <w:sz w:val="20"/>
                <w:szCs w:val="20"/>
              </w:rPr>
              <w:t>hich could be developed further</w:t>
            </w:r>
          </w:p>
          <w:p w:rsidR="000E5676" w:rsidRPr="00263629" w:rsidRDefault="000E5676" w:rsidP="00781CF2">
            <w:pPr>
              <w:rPr>
                <w:rFonts w:ascii="Arial" w:hAnsi="Arial" w:cs="Arial"/>
                <w:sz w:val="20"/>
                <w:szCs w:val="20"/>
              </w:rPr>
            </w:pPr>
          </w:p>
        </w:tc>
      </w:tr>
      <w:tr w:rsidR="000E5676" w:rsidRPr="005604FF" w:rsidTr="00D43787">
        <w:trPr>
          <w:gridAfter w:val="1"/>
          <w:wAfter w:w="13" w:type="dxa"/>
          <w:trHeight w:val="994"/>
        </w:trPr>
        <w:tc>
          <w:tcPr>
            <w:tcW w:w="1838" w:type="dxa"/>
            <w:shd w:val="clear" w:color="auto" w:fill="FFFF99"/>
          </w:tcPr>
          <w:p w:rsidR="000E5676" w:rsidRPr="00263629" w:rsidRDefault="00DC6BDC" w:rsidP="002A18F9">
            <w:pPr>
              <w:rPr>
                <w:rFonts w:ascii="Arial" w:hAnsi="Arial" w:cs="Arial"/>
                <w:b/>
                <w:sz w:val="24"/>
                <w:szCs w:val="24"/>
              </w:rPr>
            </w:pPr>
            <w:r w:rsidRPr="00263629">
              <w:rPr>
                <w:rFonts w:ascii="Arial" w:hAnsi="Arial" w:cs="Arial"/>
                <w:b/>
                <w:sz w:val="24"/>
                <w:szCs w:val="24"/>
              </w:rPr>
              <w:t>Class teachers</w:t>
            </w:r>
          </w:p>
        </w:tc>
        <w:tc>
          <w:tcPr>
            <w:tcW w:w="3274" w:type="dxa"/>
            <w:shd w:val="clear" w:color="auto" w:fill="FFFF00"/>
          </w:tcPr>
          <w:p w:rsidR="00FE0779" w:rsidRPr="00263629" w:rsidRDefault="00FE0779" w:rsidP="00FE0779">
            <w:pPr>
              <w:rPr>
                <w:rFonts w:ascii="Arial" w:hAnsi="Arial" w:cs="Arial"/>
                <w:b/>
                <w:sz w:val="20"/>
                <w:szCs w:val="20"/>
              </w:rPr>
            </w:pPr>
            <w:r w:rsidRPr="00263629">
              <w:rPr>
                <w:rFonts w:ascii="Arial" w:hAnsi="Arial" w:cs="Arial"/>
                <w:b/>
                <w:sz w:val="20"/>
                <w:szCs w:val="20"/>
              </w:rPr>
              <w:t>Review where child</w:t>
            </w:r>
            <w:r w:rsidR="00263629">
              <w:rPr>
                <w:rFonts w:ascii="Arial" w:hAnsi="Arial" w:cs="Arial"/>
                <w:b/>
                <w:sz w:val="20"/>
                <w:szCs w:val="20"/>
              </w:rPr>
              <w:t>ren were at when schools closed</w:t>
            </w:r>
          </w:p>
          <w:p w:rsidR="00FE0779" w:rsidRPr="00263629" w:rsidRDefault="00FE0779" w:rsidP="00FE0779">
            <w:pPr>
              <w:rPr>
                <w:rFonts w:ascii="Arial" w:hAnsi="Arial" w:cs="Arial"/>
                <w:b/>
                <w:sz w:val="20"/>
                <w:szCs w:val="20"/>
              </w:rPr>
            </w:pPr>
            <w:r w:rsidRPr="00263629">
              <w:rPr>
                <w:rFonts w:ascii="Arial" w:hAnsi="Arial" w:cs="Arial"/>
                <w:b/>
                <w:sz w:val="20"/>
                <w:szCs w:val="20"/>
              </w:rPr>
              <w:t>For children in school during the closures – briefly review progress/learning</w:t>
            </w:r>
            <w:r w:rsidR="00E3123D" w:rsidRPr="00263629">
              <w:rPr>
                <w:rFonts w:ascii="Arial" w:hAnsi="Arial" w:cs="Arial"/>
                <w:b/>
                <w:sz w:val="20"/>
                <w:szCs w:val="20"/>
              </w:rPr>
              <w:t>/behaviour</w:t>
            </w:r>
            <w:r w:rsidRPr="00263629">
              <w:rPr>
                <w:rFonts w:ascii="Arial" w:hAnsi="Arial" w:cs="Arial"/>
                <w:b/>
                <w:sz w:val="20"/>
                <w:szCs w:val="20"/>
              </w:rPr>
              <w:t xml:space="preserve"> during this period</w:t>
            </w:r>
          </w:p>
          <w:p w:rsidR="00207EE9" w:rsidRPr="00263629" w:rsidRDefault="00207EE9" w:rsidP="00FE0779">
            <w:pPr>
              <w:rPr>
                <w:rFonts w:ascii="Arial" w:hAnsi="Arial" w:cs="Arial"/>
                <w:b/>
                <w:sz w:val="20"/>
                <w:szCs w:val="20"/>
              </w:rPr>
            </w:pPr>
            <w:r w:rsidRPr="00263629">
              <w:rPr>
                <w:rFonts w:ascii="Arial" w:hAnsi="Arial" w:cs="Arial"/>
                <w:b/>
                <w:sz w:val="20"/>
                <w:szCs w:val="20"/>
              </w:rPr>
              <w:t>Conversations with parents and children prior to returning to school s</w:t>
            </w:r>
            <w:r w:rsidR="00263629">
              <w:rPr>
                <w:rFonts w:ascii="Arial" w:hAnsi="Arial" w:cs="Arial"/>
                <w:b/>
                <w:sz w:val="20"/>
                <w:szCs w:val="20"/>
              </w:rPr>
              <w:t>hould reflect the school vision</w:t>
            </w:r>
          </w:p>
          <w:p w:rsidR="000E5676" w:rsidRPr="00263629" w:rsidRDefault="00FE0779" w:rsidP="00FE0779">
            <w:pPr>
              <w:rPr>
                <w:rFonts w:ascii="Arial" w:hAnsi="Arial" w:cs="Arial"/>
                <w:b/>
                <w:sz w:val="20"/>
                <w:szCs w:val="20"/>
              </w:rPr>
            </w:pPr>
            <w:r w:rsidRPr="00263629">
              <w:rPr>
                <w:rFonts w:ascii="Arial" w:hAnsi="Arial" w:cs="Arial"/>
                <w:b/>
                <w:sz w:val="20"/>
                <w:szCs w:val="20"/>
              </w:rPr>
              <w:t xml:space="preserve">Identify areas of the curriculum/aspects of learning to concentrate on in the initial return period to deliver the schools </w:t>
            </w:r>
            <w:r w:rsidR="00514CB1" w:rsidRPr="00263629">
              <w:rPr>
                <w:rFonts w:ascii="Arial" w:hAnsi="Arial" w:cs="Arial"/>
                <w:b/>
                <w:sz w:val="20"/>
                <w:szCs w:val="20"/>
              </w:rPr>
              <w:t>vision, ethos</w:t>
            </w:r>
            <w:r w:rsidRPr="00263629">
              <w:rPr>
                <w:rFonts w:ascii="Arial" w:hAnsi="Arial" w:cs="Arial"/>
                <w:b/>
                <w:sz w:val="20"/>
                <w:szCs w:val="20"/>
              </w:rPr>
              <w:t xml:space="preserve"> and expectations</w:t>
            </w:r>
          </w:p>
          <w:p w:rsidR="00207EE9" w:rsidRPr="00263629" w:rsidRDefault="00207EE9" w:rsidP="00FE0779">
            <w:pPr>
              <w:rPr>
                <w:rFonts w:ascii="Arial" w:hAnsi="Arial" w:cs="Arial"/>
                <w:b/>
                <w:sz w:val="20"/>
                <w:szCs w:val="20"/>
              </w:rPr>
            </w:pPr>
            <w:r w:rsidRPr="00263629">
              <w:rPr>
                <w:rFonts w:ascii="Arial" w:hAnsi="Arial" w:cs="Arial"/>
                <w:b/>
                <w:sz w:val="20"/>
                <w:szCs w:val="20"/>
              </w:rPr>
              <w:t>Identify how the school ethos and values can be reintroduced to any children who will continue to requ</w:t>
            </w:r>
            <w:r w:rsidR="00263629">
              <w:rPr>
                <w:rFonts w:ascii="Arial" w:hAnsi="Arial" w:cs="Arial"/>
                <w:b/>
                <w:sz w:val="20"/>
                <w:szCs w:val="20"/>
              </w:rPr>
              <w:t>ire home learning</w:t>
            </w:r>
          </w:p>
          <w:p w:rsidR="00E3123D" w:rsidRPr="00263629" w:rsidRDefault="00E3123D" w:rsidP="00FE0779">
            <w:pPr>
              <w:rPr>
                <w:rFonts w:ascii="Arial" w:hAnsi="Arial" w:cs="Arial"/>
                <w:b/>
                <w:sz w:val="20"/>
                <w:szCs w:val="20"/>
              </w:rPr>
            </w:pPr>
          </w:p>
        </w:tc>
        <w:tc>
          <w:tcPr>
            <w:tcW w:w="3685" w:type="dxa"/>
            <w:gridSpan w:val="2"/>
            <w:shd w:val="clear" w:color="auto" w:fill="FFFF99"/>
          </w:tcPr>
          <w:p w:rsidR="00F34030" w:rsidRPr="00263629" w:rsidRDefault="00E3123D" w:rsidP="002A18F9">
            <w:pPr>
              <w:rPr>
                <w:rFonts w:ascii="Arial" w:hAnsi="Arial" w:cs="Arial"/>
                <w:b/>
                <w:sz w:val="20"/>
                <w:szCs w:val="20"/>
              </w:rPr>
            </w:pPr>
            <w:r w:rsidRPr="00263629">
              <w:rPr>
                <w:rFonts w:ascii="Arial" w:hAnsi="Arial" w:cs="Arial"/>
                <w:b/>
                <w:sz w:val="20"/>
                <w:szCs w:val="20"/>
              </w:rPr>
              <w:t>Plan/lessons/activities to bring out the different learning experiences of children on their return</w:t>
            </w:r>
            <w:r w:rsidR="00207EE9" w:rsidRPr="00263629">
              <w:rPr>
                <w:rFonts w:ascii="Arial" w:hAnsi="Arial" w:cs="Arial"/>
                <w:b/>
                <w:sz w:val="20"/>
                <w:szCs w:val="20"/>
              </w:rPr>
              <w:t>,</w:t>
            </w:r>
            <w:r w:rsidRPr="00263629">
              <w:rPr>
                <w:rFonts w:ascii="Arial" w:hAnsi="Arial" w:cs="Arial"/>
                <w:b/>
                <w:sz w:val="20"/>
                <w:szCs w:val="20"/>
              </w:rPr>
              <w:t xml:space="preserve"> based on the children’s different  experiences/access to resources </w:t>
            </w:r>
            <w:r w:rsidR="00514CB1" w:rsidRPr="00263629">
              <w:rPr>
                <w:rFonts w:ascii="Arial" w:hAnsi="Arial" w:cs="Arial"/>
                <w:b/>
                <w:sz w:val="20"/>
                <w:szCs w:val="20"/>
              </w:rPr>
              <w:t>etc.</w:t>
            </w:r>
            <w:r w:rsidRPr="00263629">
              <w:rPr>
                <w:rFonts w:ascii="Arial" w:hAnsi="Arial" w:cs="Arial"/>
                <w:b/>
                <w:sz w:val="20"/>
                <w:szCs w:val="20"/>
              </w:rPr>
              <w:t xml:space="preserve"> during the closure period </w:t>
            </w:r>
          </w:p>
          <w:p w:rsidR="00207EE9" w:rsidRPr="00263629" w:rsidRDefault="00F34030" w:rsidP="00F34030">
            <w:pPr>
              <w:rPr>
                <w:rFonts w:ascii="Arial" w:hAnsi="Arial" w:cs="Arial"/>
                <w:b/>
                <w:sz w:val="20"/>
                <w:szCs w:val="20"/>
              </w:rPr>
            </w:pPr>
            <w:r w:rsidRPr="00263629">
              <w:rPr>
                <w:rFonts w:ascii="Arial" w:hAnsi="Arial" w:cs="Arial"/>
                <w:b/>
                <w:sz w:val="20"/>
                <w:szCs w:val="20"/>
              </w:rPr>
              <w:t xml:space="preserve">Highlight learning and experiences </w:t>
            </w:r>
            <w:r w:rsidR="00E3123D" w:rsidRPr="00263629">
              <w:rPr>
                <w:rFonts w:ascii="Arial" w:hAnsi="Arial" w:cs="Arial"/>
                <w:b/>
                <w:sz w:val="20"/>
                <w:szCs w:val="20"/>
              </w:rPr>
              <w:t>that revise</w:t>
            </w:r>
            <w:r w:rsidRPr="00263629">
              <w:rPr>
                <w:rFonts w:ascii="Arial" w:hAnsi="Arial" w:cs="Arial"/>
                <w:b/>
                <w:sz w:val="20"/>
                <w:szCs w:val="20"/>
              </w:rPr>
              <w:t>s</w:t>
            </w:r>
            <w:r w:rsidR="00E3123D" w:rsidRPr="00263629">
              <w:rPr>
                <w:rFonts w:ascii="Arial" w:hAnsi="Arial" w:cs="Arial"/>
                <w:b/>
                <w:sz w:val="20"/>
                <w:szCs w:val="20"/>
              </w:rPr>
              <w:t xml:space="preserve"> and deliver</w:t>
            </w:r>
            <w:r w:rsidRPr="00263629">
              <w:rPr>
                <w:rFonts w:ascii="Arial" w:hAnsi="Arial" w:cs="Arial"/>
                <w:b/>
                <w:sz w:val="20"/>
                <w:szCs w:val="20"/>
              </w:rPr>
              <w:t>s</w:t>
            </w:r>
            <w:r w:rsidR="00E3123D" w:rsidRPr="00263629">
              <w:rPr>
                <w:rFonts w:ascii="Arial" w:hAnsi="Arial" w:cs="Arial"/>
                <w:b/>
                <w:sz w:val="20"/>
                <w:szCs w:val="20"/>
              </w:rPr>
              <w:t xml:space="preserve"> the schools vision and ethos</w:t>
            </w:r>
            <w:r w:rsidR="00937CDC" w:rsidRPr="00263629">
              <w:rPr>
                <w:rFonts w:ascii="Arial" w:hAnsi="Arial" w:cs="Arial"/>
                <w:b/>
                <w:sz w:val="20"/>
                <w:szCs w:val="20"/>
              </w:rPr>
              <w:t xml:space="preserve"> with individuals and groups</w:t>
            </w:r>
            <w:r w:rsidR="00207EE9" w:rsidRPr="00263629">
              <w:rPr>
                <w:rFonts w:ascii="Arial" w:hAnsi="Arial" w:cs="Arial"/>
                <w:b/>
                <w:sz w:val="20"/>
                <w:szCs w:val="20"/>
              </w:rPr>
              <w:t>, for example;</w:t>
            </w:r>
          </w:p>
          <w:p w:rsidR="00207EE9" w:rsidRPr="00263629" w:rsidRDefault="00207EE9" w:rsidP="0069570D">
            <w:pPr>
              <w:pStyle w:val="ListParagraph"/>
              <w:numPr>
                <w:ilvl w:val="0"/>
                <w:numId w:val="7"/>
              </w:numPr>
              <w:rPr>
                <w:rFonts w:ascii="Arial" w:hAnsi="Arial" w:cs="Arial"/>
                <w:b/>
                <w:sz w:val="20"/>
                <w:szCs w:val="20"/>
              </w:rPr>
            </w:pPr>
            <w:r w:rsidRPr="00263629">
              <w:rPr>
                <w:rFonts w:ascii="Arial" w:hAnsi="Arial" w:cs="Arial"/>
                <w:b/>
                <w:sz w:val="20"/>
                <w:szCs w:val="20"/>
              </w:rPr>
              <w:t>Within circle/reflection times</w:t>
            </w:r>
          </w:p>
          <w:p w:rsidR="00207EE9" w:rsidRPr="00263629" w:rsidRDefault="00207EE9" w:rsidP="0069570D">
            <w:pPr>
              <w:pStyle w:val="ListParagraph"/>
              <w:numPr>
                <w:ilvl w:val="0"/>
                <w:numId w:val="7"/>
              </w:numPr>
              <w:rPr>
                <w:rFonts w:ascii="Arial" w:hAnsi="Arial" w:cs="Arial"/>
                <w:b/>
                <w:sz w:val="20"/>
                <w:szCs w:val="20"/>
              </w:rPr>
            </w:pPr>
            <w:r w:rsidRPr="00263629">
              <w:rPr>
                <w:rFonts w:ascii="Arial" w:hAnsi="Arial" w:cs="Arial"/>
                <w:b/>
                <w:sz w:val="20"/>
                <w:szCs w:val="20"/>
              </w:rPr>
              <w:t>Within assemblies</w:t>
            </w:r>
          </w:p>
          <w:p w:rsidR="00207EE9" w:rsidRPr="00263629" w:rsidRDefault="00207EE9" w:rsidP="0069570D">
            <w:pPr>
              <w:pStyle w:val="ListParagraph"/>
              <w:numPr>
                <w:ilvl w:val="0"/>
                <w:numId w:val="7"/>
              </w:numPr>
              <w:rPr>
                <w:rFonts w:ascii="Arial" w:hAnsi="Arial" w:cs="Arial"/>
                <w:b/>
                <w:sz w:val="20"/>
                <w:szCs w:val="20"/>
              </w:rPr>
            </w:pPr>
            <w:r w:rsidRPr="00263629">
              <w:rPr>
                <w:rFonts w:ascii="Arial" w:hAnsi="Arial" w:cs="Arial"/>
                <w:b/>
                <w:sz w:val="20"/>
                <w:szCs w:val="20"/>
              </w:rPr>
              <w:t>Within PSHE opportunities</w:t>
            </w:r>
          </w:p>
          <w:p w:rsidR="000E5676" w:rsidRPr="00263629" w:rsidRDefault="00207EE9" w:rsidP="00F34030">
            <w:pPr>
              <w:rPr>
                <w:rFonts w:ascii="Arial" w:hAnsi="Arial" w:cs="Arial"/>
                <w:b/>
                <w:sz w:val="20"/>
                <w:szCs w:val="20"/>
              </w:rPr>
            </w:pPr>
            <w:r w:rsidRPr="00263629">
              <w:rPr>
                <w:rFonts w:ascii="Arial" w:hAnsi="Arial" w:cs="Arial"/>
                <w:b/>
                <w:sz w:val="20"/>
                <w:szCs w:val="20"/>
              </w:rPr>
              <w:t>Revise the schools values, vision and ethos in class with the children on a daily basis</w:t>
            </w:r>
          </w:p>
          <w:p w:rsidR="00207EE9" w:rsidRPr="00263629" w:rsidRDefault="00207EE9" w:rsidP="00F34030">
            <w:pPr>
              <w:rPr>
                <w:rFonts w:ascii="Arial" w:hAnsi="Arial" w:cs="Arial"/>
                <w:b/>
                <w:sz w:val="20"/>
                <w:szCs w:val="20"/>
              </w:rPr>
            </w:pPr>
            <w:r w:rsidRPr="00263629">
              <w:rPr>
                <w:rFonts w:ascii="Arial" w:hAnsi="Arial" w:cs="Arial"/>
                <w:b/>
                <w:sz w:val="20"/>
                <w:szCs w:val="20"/>
              </w:rPr>
              <w:t xml:space="preserve">Teachers identify and share positive examples of where children are demonstrating the </w:t>
            </w:r>
            <w:r w:rsidR="00263629">
              <w:rPr>
                <w:rFonts w:ascii="Arial" w:hAnsi="Arial" w:cs="Arial"/>
                <w:b/>
                <w:sz w:val="20"/>
                <w:szCs w:val="20"/>
              </w:rPr>
              <w:t>school ethos, vision and values</w:t>
            </w:r>
          </w:p>
          <w:p w:rsidR="00207EE9" w:rsidRDefault="00207EE9" w:rsidP="00F34030">
            <w:pPr>
              <w:rPr>
                <w:rFonts w:ascii="Arial" w:hAnsi="Arial" w:cs="Arial"/>
                <w:b/>
                <w:sz w:val="20"/>
                <w:szCs w:val="20"/>
              </w:rPr>
            </w:pPr>
            <w:r w:rsidRPr="00263629">
              <w:rPr>
                <w:rFonts w:ascii="Arial" w:hAnsi="Arial" w:cs="Arial"/>
                <w:b/>
                <w:sz w:val="20"/>
                <w:szCs w:val="20"/>
              </w:rPr>
              <w:t>Ensure that children who have not yet returned to school are provided with opportunities to consider the school ethos, vision and values and how this impacts on their life outsi</w:t>
            </w:r>
            <w:r w:rsidR="00263629">
              <w:rPr>
                <w:rFonts w:ascii="Arial" w:hAnsi="Arial" w:cs="Arial"/>
                <w:b/>
                <w:sz w:val="20"/>
                <w:szCs w:val="20"/>
              </w:rPr>
              <w:t>de of school/in their community</w:t>
            </w:r>
          </w:p>
          <w:p w:rsidR="006761CE" w:rsidRPr="00263629" w:rsidRDefault="006761CE" w:rsidP="00F34030">
            <w:pPr>
              <w:rPr>
                <w:rFonts w:ascii="Arial" w:hAnsi="Arial" w:cs="Arial"/>
                <w:b/>
                <w:sz w:val="20"/>
                <w:szCs w:val="20"/>
              </w:rPr>
            </w:pPr>
          </w:p>
        </w:tc>
        <w:tc>
          <w:tcPr>
            <w:tcW w:w="3814" w:type="dxa"/>
            <w:shd w:val="clear" w:color="auto" w:fill="FFFF00"/>
          </w:tcPr>
          <w:p w:rsidR="00207EE9" w:rsidRPr="00263629" w:rsidRDefault="00207EE9" w:rsidP="00E3123D">
            <w:pPr>
              <w:spacing w:after="200" w:line="276" w:lineRule="auto"/>
              <w:rPr>
                <w:rFonts w:ascii="Arial" w:hAnsi="Arial" w:cs="Arial"/>
                <w:b/>
                <w:sz w:val="20"/>
                <w:szCs w:val="20"/>
              </w:rPr>
            </w:pPr>
            <w:r w:rsidRPr="00263629">
              <w:rPr>
                <w:rFonts w:ascii="Arial" w:hAnsi="Arial" w:cs="Arial"/>
                <w:b/>
                <w:sz w:val="20"/>
                <w:szCs w:val="20"/>
              </w:rPr>
              <w:t>Teachers continue to make links to the school ethos, vision and values</w:t>
            </w:r>
            <w:r w:rsidR="0013156F" w:rsidRPr="00263629">
              <w:rPr>
                <w:rFonts w:ascii="Arial" w:hAnsi="Arial" w:cs="Arial"/>
                <w:b/>
                <w:sz w:val="20"/>
                <w:szCs w:val="20"/>
              </w:rPr>
              <w:t xml:space="preserve"> where appropriate and when needed.</w:t>
            </w:r>
          </w:p>
          <w:p w:rsidR="0013156F" w:rsidRPr="00263629" w:rsidRDefault="0013156F" w:rsidP="00E3123D">
            <w:pPr>
              <w:spacing w:after="200" w:line="276" w:lineRule="auto"/>
              <w:rPr>
                <w:rFonts w:ascii="Arial" w:hAnsi="Arial" w:cs="Arial"/>
                <w:b/>
                <w:sz w:val="20"/>
                <w:szCs w:val="20"/>
              </w:rPr>
            </w:pPr>
            <w:r w:rsidRPr="00263629">
              <w:rPr>
                <w:rFonts w:ascii="Arial" w:hAnsi="Arial" w:cs="Arial"/>
                <w:b/>
                <w:sz w:val="20"/>
                <w:szCs w:val="20"/>
              </w:rPr>
              <w:t>Identify opportunities to encourage children to demonstrate the school ethos, vision and values enabling them to understand that these are an integral part of what supports and bring</w:t>
            </w:r>
            <w:r w:rsidR="00263629">
              <w:rPr>
                <w:rFonts w:ascii="Arial" w:hAnsi="Arial" w:cs="Arial"/>
                <w:b/>
                <w:sz w:val="20"/>
                <w:szCs w:val="20"/>
              </w:rPr>
              <w:t>s together the school community</w:t>
            </w:r>
          </w:p>
          <w:p w:rsidR="00E3123D" w:rsidRPr="00263629" w:rsidRDefault="00E3123D" w:rsidP="00E3123D">
            <w:pPr>
              <w:spacing w:after="200" w:line="276" w:lineRule="auto"/>
              <w:rPr>
                <w:rFonts w:ascii="Arial" w:hAnsi="Arial" w:cs="Arial"/>
                <w:b/>
                <w:sz w:val="20"/>
                <w:szCs w:val="20"/>
              </w:rPr>
            </w:pPr>
            <w:r w:rsidRPr="00263629">
              <w:rPr>
                <w:rFonts w:ascii="Arial" w:hAnsi="Arial" w:cs="Arial"/>
                <w:b/>
                <w:sz w:val="20"/>
                <w:szCs w:val="20"/>
              </w:rPr>
              <w:t>Identify children who are struggling with the transition back to school life and / reintegrating into the school community</w:t>
            </w:r>
          </w:p>
          <w:p w:rsidR="000E5676" w:rsidRPr="00263629" w:rsidRDefault="00E3123D" w:rsidP="00E3123D">
            <w:pPr>
              <w:rPr>
                <w:rFonts w:ascii="Arial" w:hAnsi="Arial" w:cs="Arial"/>
                <w:b/>
                <w:sz w:val="20"/>
                <w:szCs w:val="20"/>
              </w:rPr>
            </w:pPr>
            <w:r w:rsidRPr="00263629">
              <w:rPr>
                <w:rFonts w:ascii="Arial" w:hAnsi="Arial" w:cs="Arial"/>
                <w:b/>
                <w:sz w:val="20"/>
                <w:szCs w:val="20"/>
              </w:rPr>
              <w:t>Planning/lessons/activities increasingly address areas where learning has ‘fallen away’</w:t>
            </w:r>
          </w:p>
        </w:tc>
        <w:tc>
          <w:tcPr>
            <w:tcW w:w="3544" w:type="dxa"/>
            <w:shd w:val="clear" w:color="auto" w:fill="FFFF99"/>
          </w:tcPr>
          <w:p w:rsidR="00E3123D" w:rsidRPr="00263629" w:rsidRDefault="00E3123D" w:rsidP="00E3123D">
            <w:pPr>
              <w:spacing w:after="200" w:line="276" w:lineRule="auto"/>
              <w:rPr>
                <w:rFonts w:ascii="Arial" w:hAnsi="Arial" w:cs="Arial"/>
                <w:b/>
                <w:sz w:val="20"/>
                <w:szCs w:val="20"/>
              </w:rPr>
            </w:pPr>
            <w:r w:rsidRPr="00263629">
              <w:rPr>
                <w:rFonts w:ascii="Arial" w:hAnsi="Arial" w:cs="Arial"/>
                <w:b/>
                <w:sz w:val="20"/>
                <w:szCs w:val="20"/>
              </w:rPr>
              <w:t xml:space="preserve">Teachers to gain increasing confidence that the children are reintegrated and school values and ethos are secure and </w:t>
            </w:r>
            <w:r w:rsidR="00F33C75" w:rsidRPr="00263629">
              <w:rPr>
                <w:rFonts w:ascii="Arial" w:hAnsi="Arial" w:cs="Arial"/>
                <w:b/>
                <w:sz w:val="20"/>
                <w:szCs w:val="20"/>
              </w:rPr>
              <w:t xml:space="preserve">more </w:t>
            </w:r>
            <w:r w:rsidRPr="00263629">
              <w:rPr>
                <w:rFonts w:ascii="Arial" w:hAnsi="Arial" w:cs="Arial"/>
                <w:b/>
                <w:sz w:val="20"/>
                <w:szCs w:val="20"/>
              </w:rPr>
              <w:t>consistent across groups and individuals</w:t>
            </w:r>
          </w:p>
          <w:p w:rsidR="00E3123D" w:rsidRPr="00263629" w:rsidRDefault="00E3123D" w:rsidP="00E3123D">
            <w:pPr>
              <w:spacing w:after="200" w:line="276" w:lineRule="auto"/>
              <w:rPr>
                <w:rFonts w:ascii="Arial" w:hAnsi="Arial" w:cs="Arial"/>
                <w:b/>
                <w:sz w:val="20"/>
                <w:szCs w:val="20"/>
              </w:rPr>
            </w:pPr>
            <w:r w:rsidRPr="00263629">
              <w:rPr>
                <w:rFonts w:ascii="Arial" w:hAnsi="Arial" w:cs="Arial"/>
                <w:b/>
                <w:sz w:val="20"/>
                <w:szCs w:val="20"/>
              </w:rPr>
              <w:t>Teachers to identify and be working to address any weaknesses in children’s learning and behaviour caused by the school closures</w:t>
            </w:r>
          </w:p>
          <w:p w:rsidR="000E5676" w:rsidRPr="00263629" w:rsidRDefault="00E3123D" w:rsidP="00E3123D">
            <w:pPr>
              <w:spacing w:after="200" w:line="276" w:lineRule="auto"/>
              <w:rPr>
                <w:rFonts w:ascii="Arial" w:hAnsi="Arial" w:cs="Arial"/>
                <w:b/>
                <w:sz w:val="20"/>
                <w:szCs w:val="20"/>
              </w:rPr>
            </w:pPr>
            <w:r w:rsidRPr="00263629">
              <w:rPr>
                <w:rFonts w:ascii="Arial" w:hAnsi="Arial" w:cs="Arial"/>
                <w:b/>
                <w:sz w:val="20"/>
                <w:szCs w:val="20"/>
              </w:rPr>
              <w:t>Planning/lessons/activities increasingly converge with the pre-</w:t>
            </w:r>
            <w:r w:rsidR="00263629">
              <w:rPr>
                <w:rFonts w:ascii="Arial" w:hAnsi="Arial" w:cs="Arial"/>
                <w:b/>
                <w:sz w:val="20"/>
                <w:szCs w:val="20"/>
              </w:rPr>
              <w:t>school closure ethos and values</w:t>
            </w:r>
          </w:p>
        </w:tc>
        <w:tc>
          <w:tcPr>
            <w:tcW w:w="5090" w:type="dxa"/>
            <w:shd w:val="clear" w:color="auto" w:fill="FFFF00"/>
          </w:tcPr>
          <w:p w:rsidR="0013156F" w:rsidRPr="00263629" w:rsidRDefault="0013156F" w:rsidP="002A18F9">
            <w:pPr>
              <w:rPr>
                <w:rFonts w:ascii="Arial" w:hAnsi="Arial" w:cs="Arial"/>
                <w:b/>
                <w:sz w:val="20"/>
                <w:szCs w:val="20"/>
              </w:rPr>
            </w:pPr>
            <w:r w:rsidRPr="00263629">
              <w:rPr>
                <w:rFonts w:ascii="Arial" w:hAnsi="Arial" w:cs="Arial"/>
                <w:b/>
                <w:sz w:val="20"/>
                <w:szCs w:val="20"/>
              </w:rPr>
              <w:t>Transition arrangements will support the s</w:t>
            </w:r>
            <w:r w:rsidR="00263629">
              <w:rPr>
                <w:rFonts w:ascii="Arial" w:hAnsi="Arial" w:cs="Arial"/>
                <w:b/>
                <w:sz w:val="20"/>
                <w:szCs w:val="20"/>
              </w:rPr>
              <w:t>chool ethos, vision and values</w:t>
            </w:r>
          </w:p>
          <w:p w:rsidR="000E5676" w:rsidRPr="00263629" w:rsidRDefault="0013156F" w:rsidP="002A18F9">
            <w:pPr>
              <w:rPr>
                <w:rFonts w:ascii="Arial" w:hAnsi="Arial" w:cs="Arial"/>
                <w:b/>
                <w:sz w:val="20"/>
                <w:szCs w:val="20"/>
              </w:rPr>
            </w:pPr>
            <w:r w:rsidRPr="00263629">
              <w:rPr>
                <w:rFonts w:ascii="Arial" w:hAnsi="Arial" w:cs="Arial"/>
                <w:b/>
                <w:sz w:val="20"/>
                <w:szCs w:val="20"/>
              </w:rPr>
              <w:t xml:space="preserve">The ethos, vision and values </w:t>
            </w:r>
            <w:r w:rsidR="00263629">
              <w:rPr>
                <w:rFonts w:ascii="Arial" w:hAnsi="Arial" w:cs="Arial"/>
                <w:b/>
                <w:sz w:val="20"/>
                <w:szCs w:val="20"/>
              </w:rPr>
              <w:t>will be apparent in all classes</w:t>
            </w:r>
          </w:p>
          <w:p w:rsidR="0013156F" w:rsidRPr="00263629" w:rsidRDefault="0013156F" w:rsidP="002A18F9">
            <w:pPr>
              <w:rPr>
                <w:rFonts w:ascii="Arial" w:hAnsi="Arial" w:cs="Arial"/>
                <w:b/>
                <w:sz w:val="20"/>
                <w:szCs w:val="20"/>
              </w:rPr>
            </w:pPr>
            <w:r w:rsidRPr="00263629">
              <w:rPr>
                <w:rFonts w:ascii="Arial" w:hAnsi="Arial" w:cs="Arial"/>
                <w:b/>
                <w:sz w:val="20"/>
                <w:szCs w:val="20"/>
              </w:rPr>
              <w:t xml:space="preserve">Children’s attitudes and behaviour and personal development will reflect the </w:t>
            </w:r>
            <w:r w:rsidR="00263629">
              <w:rPr>
                <w:rFonts w:ascii="Arial" w:hAnsi="Arial" w:cs="Arial"/>
                <w:b/>
                <w:sz w:val="20"/>
                <w:szCs w:val="20"/>
              </w:rPr>
              <w:t>school ethos, vision and values</w:t>
            </w:r>
          </w:p>
          <w:p w:rsidR="0013156F" w:rsidRPr="00263629" w:rsidRDefault="0013156F" w:rsidP="002A18F9">
            <w:pPr>
              <w:rPr>
                <w:rFonts w:ascii="Arial" w:hAnsi="Arial" w:cs="Arial"/>
                <w:b/>
                <w:sz w:val="20"/>
                <w:szCs w:val="20"/>
              </w:rPr>
            </w:pPr>
          </w:p>
        </w:tc>
      </w:tr>
      <w:tr w:rsidR="000E5676" w:rsidRPr="005604FF" w:rsidTr="00D43787">
        <w:trPr>
          <w:gridAfter w:val="1"/>
          <w:wAfter w:w="13" w:type="dxa"/>
          <w:trHeight w:val="994"/>
        </w:trPr>
        <w:tc>
          <w:tcPr>
            <w:tcW w:w="1838" w:type="dxa"/>
            <w:shd w:val="clear" w:color="auto" w:fill="FFFF99"/>
          </w:tcPr>
          <w:p w:rsidR="000E5676" w:rsidRPr="00263629" w:rsidRDefault="00DC6BDC" w:rsidP="005D34E3">
            <w:pPr>
              <w:rPr>
                <w:rFonts w:ascii="Arial" w:hAnsi="Arial" w:cs="Arial"/>
                <w:b/>
                <w:sz w:val="24"/>
                <w:szCs w:val="24"/>
              </w:rPr>
            </w:pPr>
            <w:r w:rsidRPr="00263629">
              <w:rPr>
                <w:rFonts w:ascii="Arial" w:hAnsi="Arial" w:cs="Arial"/>
                <w:b/>
                <w:sz w:val="24"/>
                <w:szCs w:val="24"/>
              </w:rPr>
              <w:lastRenderedPageBreak/>
              <w:t>Teaching Assistants</w:t>
            </w:r>
          </w:p>
        </w:tc>
        <w:tc>
          <w:tcPr>
            <w:tcW w:w="3274" w:type="dxa"/>
            <w:shd w:val="clear" w:color="auto" w:fill="FFFF00"/>
          </w:tcPr>
          <w:p w:rsidR="006E6C41" w:rsidRPr="00263629" w:rsidRDefault="006E6C41" w:rsidP="006E6C41">
            <w:pPr>
              <w:rPr>
                <w:rFonts w:ascii="Arial" w:hAnsi="Arial" w:cs="Arial"/>
                <w:b/>
                <w:sz w:val="20"/>
                <w:szCs w:val="20"/>
              </w:rPr>
            </w:pPr>
            <w:r w:rsidRPr="00263629">
              <w:rPr>
                <w:rFonts w:ascii="Arial" w:hAnsi="Arial" w:cs="Arial"/>
                <w:b/>
                <w:sz w:val="20"/>
                <w:szCs w:val="20"/>
              </w:rPr>
              <w:t xml:space="preserve">Working with </w:t>
            </w:r>
            <w:r w:rsidR="00514CB1" w:rsidRPr="00263629">
              <w:rPr>
                <w:rFonts w:ascii="Arial" w:hAnsi="Arial" w:cs="Arial"/>
                <w:b/>
                <w:sz w:val="20"/>
                <w:szCs w:val="20"/>
              </w:rPr>
              <w:t>teacher’s</w:t>
            </w:r>
            <w:r w:rsidR="00F34030" w:rsidRPr="00263629">
              <w:rPr>
                <w:rFonts w:ascii="Arial" w:hAnsi="Arial" w:cs="Arial"/>
                <w:b/>
                <w:sz w:val="20"/>
                <w:szCs w:val="20"/>
              </w:rPr>
              <w:t xml:space="preserve"> review</w:t>
            </w:r>
            <w:r w:rsidRPr="00263629">
              <w:rPr>
                <w:rFonts w:ascii="Arial" w:hAnsi="Arial" w:cs="Arial"/>
                <w:b/>
                <w:sz w:val="20"/>
                <w:szCs w:val="20"/>
              </w:rPr>
              <w:t xml:space="preserve"> where child</w:t>
            </w:r>
            <w:r w:rsidR="00263629">
              <w:rPr>
                <w:rFonts w:ascii="Arial" w:hAnsi="Arial" w:cs="Arial"/>
                <w:b/>
                <w:sz w:val="20"/>
                <w:szCs w:val="20"/>
              </w:rPr>
              <w:t>ren were at when schools closed</w:t>
            </w:r>
          </w:p>
          <w:p w:rsidR="006E6C41" w:rsidRPr="00263629" w:rsidRDefault="006E6C41" w:rsidP="006E6C41">
            <w:pPr>
              <w:rPr>
                <w:rFonts w:ascii="Arial" w:hAnsi="Arial" w:cs="Arial"/>
                <w:b/>
                <w:sz w:val="20"/>
                <w:szCs w:val="20"/>
              </w:rPr>
            </w:pPr>
          </w:p>
          <w:p w:rsidR="000E5676" w:rsidRPr="00263629" w:rsidRDefault="006E6C41" w:rsidP="005D34E3">
            <w:pPr>
              <w:rPr>
                <w:rFonts w:ascii="Arial" w:hAnsi="Arial" w:cs="Arial"/>
                <w:b/>
                <w:sz w:val="20"/>
                <w:szCs w:val="20"/>
              </w:rPr>
            </w:pPr>
            <w:r w:rsidRPr="00263629">
              <w:rPr>
                <w:rFonts w:ascii="Arial" w:hAnsi="Arial" w:cs="Arial"/>
                <w:b/>
                <w:sz w:val="20"/>
                <w:szCs w:val="20"/>
              </w:rPr>
              <w:t>Revise the schools values, vision and ethos</w:t>
            </w:r>
          </w:p>
        </w:tc>
        <w:tc>
          <w:tcPr>
            <w:tcW w:w="3685" w:type="dxa"/>
            <w:gridSpan w:val="2"/>
            <w:shd w:val="clear" w:color="auto" w:fill="FFFF99"/>
          </w:tcPr>
          <w:p w:rsidR="00F34030" w:rsidRPr="00263629" w:rsidRDefault="00F34030" w:rsidP="005D34E3">
            <w:pPr>
              <w:rPr>
                <w:rFonts w:ascii="Arial" w:hAnsi="Arial" w:cs="Arial"/>
                <w:b/>
                <w:sz w:val="20"/>
                <w:szCs w:val="20"/>
              </w:rPr>
            </w:pPr>
            <w:r w:rsidRPr="00263629">
              <w:rPr>
                <w:rFonts w:ascii="Arial" w:hAnsi="Arial" w:cs="Arial"/>
                <w:b/>
                <w:sz w:val="20"/>
                <w:szCs w:val="20"/>
              </w:rPr>
              <w:t xml:space="preserve">Support teachers to deliver and support lessons/activities to bring out the different learning experiences of children on their return based on the children’s different  experiences/access to resources </w:t>
            </w:r>
            <w:r w:rsidR="00514CB1" w:rsidRPr="00263629">
              <w:rPr>
                <w:rFonts w:ascii="Arial" w:hAnsi="Arial" w:cs="Arial"/>
                <w:b/>
                <w:sz w:val="20"/>
                <w:szCs w:val="20"/>
              </w:rPr>
              <w:t>etc.</w:t>
            </w:r>
            <w:r w:rsidRPr="00263629">
              <w:rPr>
                <w:rFonts w:ascii="Arial" w:hAnsi="Arial" w:cs="Arial"/>
                <w:b/>
                <w:sz w:val="20"/>
                <w:szCs w:val="20"/>
              </w:rPr>
              <w:t xml:space="preserve"> during the closure period </w:t>
            </w:r>
          </w:p>
          <w:p w:rsidR="000E5676" w:rsidRDefault="00F34030" w:rsidP="005D34E3">
            <w:pPr>
              <w:rPr>
                <w:rFonts w:ascii="Arial" w:hAnsi="Arial" w:cs="Arial"/>
                <w:b/>
                <w:sz w:val="20"/>
                <w:szCs w:val="20"/>
              </w:rPr>
            </w:pPr>
            <w:r w:rsidRPr="00263629">
              <w:rPr>
                <w:rFonts w:ascii="Arial" w:hAnsi="Arial" w:cs="Arial"/>
                <w:b/>
                <w:sz w:val="20"/>
                <w:szCs w:val="20"/>
              </w:rPr>
              <w:t>Highlighting learning that revises and delivers the schools vision and ethos</w:t>
            </w:r>
          </w:p>
          <w:p w:rsidR="006761CE" w:rsidRPr="00263629" w:rsidRDefault="006761CE" w:rsidP="005D34E3">
            <w:pPr>
              <w:rPr>
                <w:rFonts w:ascii="Arial" w:hAnsi="Arial" w:cs="Arial"/>
                <w:b/>
                <w:sz w:val="20"/>
                <w:szCs w:val="20"/>
              </w:rPr>
            </w:pPr>
          </w:p>
        </w:tc>
        <w:tc>
          <w:tcPr>
            <w:tcW w:w="3814" w:type="dxa"/>
            <w:shd w:val="clear" w:color="auto" w:fill="FFFF00"/>
          </w:tcPr>
          <w:p w:rsidR="006E6C41" w:rsidRPr="00263629" w:rsidRDefault="006E6C41" w:rsidP="006E6C41">
            <w:pPr>
              <w:spacing w:after="200" w:line="276" w:lineRule="auto"/>
              <w:rPr>
                <w:rFonts w:ascii="Arial" w:hAnsi="Arial" w:cs="Arial"/>
                <w:b/>
                <w:sz w:val="20"/>
                <w:szCs w:val="20"/>
              </w:rPr>
            </w:pPr>
            <w:r w:rsidRPr="00263629">
              <w:rPr>
                <w:rFonts w:ascii="Arial" w:hAnsi="Arial" w:cs="Arial"/>
                <w:b/>
                <w:sz w:val="20"/>
                <w:szCs w:val="20"/>
              </w:rPr>
              <w:t>If supporting 1:2 or for groups</w:t>
            </w:r>
            <w:r w:rsidR="00152246" w:rsidRPr="00263629">
              <w:rPr>
                <w:rFonts w:ascii="Arial" w:hAnsi="Arial" w:cs="Arial"/>
                <w:b/>
                <w:sz w:val="20"/>
                <w:szCs w:val="20"/>
              </w:rPr>
              <w:t>,</w:t>
            </w:r>
            <w:r w:rsidRPr="00263629">
              <w:rPr>
                <w:rFonts w:ascii="Arial" w:hAnsi="Arial" w:cs="Arial"/>
                <w:b/>
                <w:sz w:val="20"/>
                <w:szCs w:val="20"/>
              </w:rPr>
              <w:t xml:space="preserve"> identify children who are struggling with the transition back to school life and / reintegrating into the school community</w:t>
            </w:r>
          </w:p>
          <w:p w:rsidR="000E5676" w:rsidRPr="00263629" w:rsidRDefault="000E5676" w:rsidP="005D34E3">
            <w:pPr>
              <w:rPr>
                <w:rFonts w:ascii="Arial" w:hAnsi="Arial" w:cs="Arial"/>
                <w:b/>
                <w:sz w:val="20"/>
                <w:szCs w:val="20"/>
              </w:rPr>
            </w:pPr>
          </w:p>
        </w:tc>
        <w:tc>
          <w:tcPr>
            <w:tcW w:w="3544" w:type="dxa"/>
            <w:shd w:val="clear" w:color="auto" w:fill="FFFF99"/>
          </w:tcPr>
          <w:p w:rsidR="006E6C41" w:rsidRPr="00263629" w:rsidRDefault="006E6C41" w:rsidP="006E6C41">
            <w:pPr>
              <w:spacing w:after="200" w:line="276" w:lineRule="auto"/>
              <w:rPr>
                <w:rFonts w:ascii="Arial" w:hAnsi="Arial" w:cs="Arial"/>
                <w:b/>
                <w:sz w:val="20"/>
                <w:szCs w:val="20"/>
              </w:rPr>
            </w:pPr>
            <w:r w:rsidRPr="00263629">
              <w:rPr>
                <w:rFonts w:ascii="Arial" w:hAnsi="Arial" w:cs="Arial"/>
                <w:b/>
                <w:sz w:val="20"/>
                <w:szCs w:val="20"/>
              </w:rPr>
              <w:t>Working to address any weaknesses in children’s learning and behaviour caused by the school closures</w:t>
            </w:r>
          </w:p>
          <w:p w:rsidR="000E5676" w:rsidRPr="00263629" w:rsidRDefault="000E5676" w:rsidP="005D34E3">
            <w:pPr>
              <w:rPr>
                <w:rFonts w:ascii="Arial" w:hAnsi="Arial" w:cs="Arial"/>
                <w:b/>
                <w:sz w:val="20"/>
                <w:szCs w:val="20"/>
              </w:rPr>
            </w:pPr>
          </w:p>
        </w:tc>
        <w:tc>
          <w:tcPr>
            <w:tcW w:w="5090" w:type="dxa"/>
            <w:shd w:val="clear" w:color="auto" w:fill="FFFF00"/>
          </w:tcPr>
          <w:p w:rsidR="000E5676" w:rsidRPr="00263629" w:rsidRDefault="000E5676" w:rsidP="005D34E3">
            <w:pPr>
              <w:rPr>
                <w:rFonts w:ascii="Arial" w:hAnsi="Arial" w:cs="Arial"/>
                <w:sz w:val="20"/>
                <w:szCs w:val="20"/>
              </w:rPr>
            </w:pPr>
          </w:p>
        </w:tc>
      </w:tr>
      <w:tr w:rsidR="000E5676" w:rsidRPr="005604FF" w:rsidTr="00D43787">
        <w:trPr>
          <w:gridAfter w:val="1"/>
          <w:wAfter w:w="13" w:type="dxa"/>
          <w:trHeight w:val="994"/>
        </w:trPr>
        <w:tc>
          <w:tcPr>
            <w:tcW w:w="1838" w:type="dxa"/>
            <w:shd w:val="clear" w:color="auto" w:fill="FFFF99"/>
          </w:tcPr>
          <w:p w:rsidR="000E5676" w:rsidRPr="00263629" w:rsidRDefault="00DC6BDC" w:rsidP="002A18F9">
            <w:pPr>
              <w:rPr>
                <w:rFonts w:ascii="Arial" w:hAnsi="Arial" w:cs="Arial"/>
                <w:b/>
                <w:sz w:val="24"/>
                <w:szCs w:val="24"/>
              </w:rPr>
            </w:pPr>
            <w:r w:rsidRPr="00263629">
              <w:rPr>
                <w:rFonts w:ascii="Arial" w:hAnsi="Arial" w:cs="Arial"/>
                <w:b/>
                <w:sz w:val="24"/>
                <w:szCs w:val="24"/>
              </w:rPr>
              <w:t>Other roles</w:t>
            </w:r>
            <w:r w:rsidR="00603CDD" w:rsidRPr="00263629">
              <w:rPr>
                <w:rFonts w:ascii="Arial" w:hAnsi="Arial" w:cs="Arial"/>
                <w:b/>
                <w:sz w:val="24"/>
                <w:szCs w:val="24"/>
              </w:rPr>
              <w:t xml:space="preserve"> Inc</w:t>
            </w:r>
          </w:p>
          <w:p w:rsidR="00603CDD" w:rsidRPr="00263629" w:rsidRDefault="00603CDD" w:rsidP="002A18F9">
            <w:pPr>
              <w:rPr>
                <w:rFonts w:ascii="Arial" w:hAnsi="Arial" w:cs="Arial"/>
                <w:b/>
                <w:sz w:val="24"/>
                <w:szCs w:val="24"/>
              </w:rPr>
            </w:pPr>
            <w:r w:rsidRPr="00263629">
              <w:rPr>
                <w:rFonts w:ascii="Arial" w:hAnsi="Arial" w:cs="Arial"/>
                <w:b/>
                <w:sz w:val="24"/>
                <w:szCs w:val="24"/>
              </w:rPr>
              <w:t>Admin</w:t>
            </w:r>
          </w:p>
        </w:tc>
        <w:tc>
          <w:tcPr>
            <w:tcW w:w="3274" w:type="dxa"/>
            <w:shd w:val="clear" w:color="auto" w:fill="FFFF00"/>
          </w:tcPr>
          <w:p w:rsidR="000E5676" w:rsidRPr="00263629" w:rsidRDefault="004879E4" w:rsidP="002A18F9">
            <w:pPr>
              <w:rPr>
                <w:rFonts w:ascii="Arial" w:hAnsi="Arial" w:cs="Arial"/>
                <w:b/>
                <w:sz w:val="20"/>
                <w:szCs w:val="20"/>
              </w:rPr>
            </w:pPr>
            <w:r w:rsidRPr="00263629">
              <w:rPr>
                <w:rFonts w:ascii="Arial" w:hAnsi="Arial" w:cs="Arial"/>
                <w:b/>
                <w:sz w:val="20"/>
                <w:szCs w:val="20"/>
              </w:rPr>
              <w:t>Support HT and Senior Leaders regarding communications for re-opening</w:t>
            </w:r>
          </w:p>
          <w:p w:rsidR="004879E4" w:rsidRPr="00263629" w:rsidRDefault="004879E4" w:rsidP="002A18F9">
            <w:pPr>
              <w:rPr>
                <w:rFonts w:ascii="Arial" w:hAnsi="Arial" w:cs="Arial"/>
                <w:b/>
                <w:sz w:val="20"/>
                <w:szCs w:val="20"/>
              </w:rPr>
            </w:pPr>
            <w:r w:rsidRPr="00263629">
              <w:rPr>
                <w:rFonts w:ascii="Arial" w:hAnsi="Arial" w:cs="Arial"/>
                <w:b/>
                <w:sz w:val="20"/>
                <w:szCs w:val="20"/>
              </w:rPr>
              <w:t>Ensure that suppliers/contractors are prepared for re-opening and any changes to operation/approach</w:t>
            </w:r>
          </w:p>
          <w:p w:rsidR="003F1656" w:rsidRPr="00263629" w:rsidRDefault="003F1656" w:rsidP="002A18F9">
            <w:pPr>
              <w:rPr>
                <w:rFonts w:ascii="Arial" w:hAnsi="Arial" w:cs="Arial"/>
                <w:b/>
                <w:sz w:val="20"/>
                <w:szCs w:val="20"/>
              </w:rPr>
            </w:pPr>
            <w:r w:rsidRPr="00263629">
              <w:rPr>
                <w:rFonts w:ascii="Arial" w:hAnsi="Arial" w:cs="Arial"/>
                <w:b/>
                <w:sz w:val="20"/>
                <w:szCs w:val="20"/>
              </w:rPr>
              <w:t>Support the HT in planning for re-opening</w:t>
            </w:r>
          </w:p>
        </w:tc>
        <w:tc>
          <w:tcPr>
            <w:tcW w:w="3672" w:type="dxa"/>
            <w:shd w:val="clear" w:color="auto" w:fill="FFFF99"/>
          </w:tcPr>
          <w:p w:rsidR="000E5676" w:rsidRPr="00263629" w:rsidRDefault="004879E4" w:rsidP="002A18F9">
            <w:pPr>
              <w:rPr>
                <w:rFonts w:ascii="Arial" w:hAnsi="Arial" w:cs="Arial"/>
                <w:b/>
                <w:sz w:val="20"/>
                <w:szCs w:val="20"/>
              </w:rPr>
            </w:pPr>
            <w:r w:rsidRPr="00263629">
              <w:rPr>
                <w:rFonts w:ascii="Arial" w:hAnsi="Arial" w:cs="Arial"/>
                <w:b/>
                <w:sz w:val="20"/>
                <w:szCs w:val="20"/>
              </w:rPr>
              <w:t>Support HT and Senior Leaders in developing consistent communications with stakeholders, including updates to the school website/social media channels</w:t>
            </w:r>
          </w:p>
          <w:p w:rsidR="004879E4" w:rsidRPr="00263629" w:rsidRDefault="004879E4" w:rsidP="002A18F9">
            <w:pPr>
              <w:rPr>
                <w:rFonts w:ascii="Arial" w:hAnsi="Arial" w:cs="Arial"/>
                <w:b/>
                <w:sz w:val="20"/>
                <w:szCs w:val="20"/>
              </w:rPr>
            </w:pPr>
            <w:r w:rsidRPr="00263629">
              <w:rPr>
                <w:rFonts w:ascii="Arial" w:hAnsi="Arial" w:cs="Arial"/>
                <w:b/>
                <w:sz w:val="20"/>
                <w:szCs w:val="20"/>
              </w:rPr>
              <w:t>Ensure clear expectations</w:t>
            </w:r>
            <w:r w:rsidR="00A12532" w:rsidRPr="00263629">
              <w:rPr>
                <w:rFonts w:ascii="Arial" w:hAnsi="Arial" w:cs="Arial"/>
                <w:b/>
                <w:sz w:val="20"/>
                <w:szCs w:val="20"/>
              </w:rPr>
              <w:t xml:space="preserve"> in line with school ethos and vision</w:t>
            </w:r>
            <w:r w:rsidRPr="00263629">
              <w:rPr>
                <w:rFonts w:ascii="Arial" w:hAnsi="Arial" w:cs="Arial"/>
                <w:b/>
                <w:sz w:val="20"/>
                <w:szCs w:val="20"/>
              </w:rPr>
              <w:t xml:space="preserve"> regarding paid aspects of school </w:t>
            </w:r>
            <w:r w:rsidR="00514CB1" w:rsidRPr="00263629">
              <w:rPr>
                <w:rFonts w:ascii="Arial" w:hAnsi="Arial" w:cs="Arial"/>
                <w:b/>
                <w:sz w:val="20"/>
                <w:szCs w:val="20"/>
              </w:rPr>
              <w:t>e.g.</w:t>
            </w:r>
            <w:r w:rsidRPr="00263629">
              <w:rPr>
                <w:rFonts w:ascii="Arial" w:hAnsi="Arial" w:cs="Arial"/>
                <w:b/>
                <w:sz w:val="20"/>
                <w:szCs w:val="20"/>
              </w:rPr>
              <w:t xml:space="preserve"> school meals or extended services</w:t>
            </w:r>
          </w:p>
          <w:p w:rsidR="004879E4" w:rsidRDefault="004879E4" w:rsidP="002A18F9">
            <w:pPr>
              <w:rPr>
                <w:rFonts w:ascii="Arial" w:hAnsi="Arial" w:cs="Arial"/>
                <w:b/>
                <w:sz w:val="20"/>
                <w:szCs w:val="20"/>
              </w:rPr>
            </w:pPr>
            <w:r w:rsidRPr="00263629">
              <w:rPr>
                <w:rFonts w:ascii="Arial" w:hAnsi="Arial" w:cs="Arial"/>
                <w:b/>
                <w:sz w:val="20"/>
                <w:szCs w:val="20"/>
              </w:rPr>
              <w:t>Continue to administrate the school’s approach to supporting FSM families who remain at home</w:t>
            </w:r>
          </w:p>
          <w:p w:rsidR="006761CE" w:rsidRPr="00263629" w:rsidRDefault="006761CE" w:rsidP="002A18F9">
            <w:pPr>
              <w:rPr>
                <w:rFonts w:ascii="Arial" w:hAnsi="Arial" w:cs="Arial"/>
                <w:b/>
                <w:sz w:val="20"/>
                <w:szCs w:val="20"/>
              </w:rPr>
            </w:pPr>
          </w:p>
        </w:tc>
        <w:tc>
          <w:tcPr>
            <w:tcW w:w="3827" w:type="dxa"/>
            <w:gridSpan w:val="2"/>
            <w:shd w:val="clear" w:color="auto" w:fill="FFFF00"/>
          </w:tcPr>
          <w:p w:rsidR="000E5676" w:rsidRPr="00263629" w:rsidRDefault="004879E4" w:rsidP="002A18F9">
            <w:pPr>
              <w:rPr>
                <w:rFonts w:ascii="Arial" w:hAnsi="Arial" w:cs="Arial"/>
                <w:b/>
                <w:sz w:val="20"/>
                <w:szCs w:val="20"/>
              </w:rPr>
            </w:pPr>
            <w:r w:rsidRPr="00263629">
              <w:rPr>
                <w:rFonts w:ascii="Arial" w:hAnsi="Arial" w:cs="Arial"/>
                <w:b/>
                <w:sz w:val="20"/>
                <w:szCs w:val="20"/>
              </w:rPr>
              <w:t>Ensure that Senior Leaders plans and adapted operations are financially sustainable and affordable</w:t>
            </w:r>
            <w:r w:rsidR="00A12532" w:rsidRPr="00263629">
              <w:rPr>
                <w:rFonts w:ascii="Arial" w:hAnsi="Arial" w:cs="Arial"/>
                <w:b/>
                <w:sz w:val="20"/>
                <w:szCs w:val="20"/>
              </w:rPr>
              <w:t xml:space="preserve"> during the transition</w:t>
            </w:r>
          </w:p>
        </w:tc>
        <w:tc>
          <w:tcPr>
            <w:tcW w:w="3544" w:type="dxa"/>
            <w:shd w:val="clear" w:color="auto" w:fill="FFFF99"/>
          </w:tcPr>
          <w:p w:rsidR="000E5676" w:rsidRPr="00263629" w:rsidRDefault="004879E4" w:rsidP="002A18F9">
            <w:pPr>
              <w:rPr>
                <w:rFonts w:ascii="Arial" w:hAnsi="Arial" w:cs="Arial"/>
                <w:b/>
                <w:sz w:val="20"/>
                <w:szCs w:val="20"/>
              </w:rPr>
            </w:pPr>
            <w:r w:rsidRPr="00263629">
              <w:rPr>
                <w:rFonts w:ascii="Arial" w:hAnsi="Arial" w:cs="Arial"/>
                <w:b/>
                <w:sz w:val="20"/>
                <w:szCs w:val="20"/>
              </w:rPr>
              <w:t>Ensure that Governors are aware of the school’s financial position related to the re-opening approach</w:t>
            </w:r>
          </w:p>
        </w:tc>
        <w:tc>
          <w:tcPr>
            <w:tcW w:w="5090" w:type="dxa"/>
            <w:shd w:val="clear" w:color="auto" w:fill="FFFF00"/>
          </w:tcPr>
          <w:p w:rsidR="000E5676" w:rsidRPr="00263629" w:rsidRDefault="000E5676" w:rsidP="002A18F9">
            <w:pPr>
              <w:rPr>
                <w:rFonts w:ascii="Arial" w:hAnsi="Arial" w:cs="Arial"/>
                <w:sz w:val="20"/>
                <w:szCs w:val="20"/>
              </w:rPr>
            </w:pPr>
          </w:p>
        </w:tc>
      </w:tr>
      <w:tr w:rsidR="000E5676" w:rsidRPr="005604FF" w:rsidTr="00D43787">
        <w:trPr>
          <w:gridAfter w:val="1"/>
          <w:wAfter w:w="13" w:type="dxa"/>
          <w:trHeight w:val="561"/>
        </w:trPr>
        <w:tc>
          <w:tcPr>
            <w:tcW w:w="1838" w:type="dxa"/>
            <w:shd w:val="clear" w:color="auto" w:fill="FFFF99"/>
          </w:tcPr>
          <w:p w:rsidR="000E5676" w:rsidRPr="005604FF" w:rsidRDefault="000E5676" w:rsidP="005D34E3">
            <w:pPr>
              <w:rPr>
                <w:rFonts w:ascii="Arial" w:hAnsi="Arial" w:cs="Arial"/>
                <w:sz w:val="16"/>
                <w:szCs w:val="16"/>
              </w:rPr>
            </w:pPr>
          </w:p>
        </w:tc>
        <w:tc>
          <w:tcPr>
            <w:tcW w:w="19407" w:type="dxa"/>
            <w:gridSpan w:val="6"/>
            <w:shd w:val="clear" w:color="auto" w:fill="FFFF99"/>
          </w:tcPr>
          <w:p w:rsidR="000E5676" w:rsidRPr="00263629" w:rsidRDefault="000E5676" w:rsidP="005D34E3">
            <w:pPr>
              <w:rPr>
                <w:rFonts w:ascii="Arial" w:hAnsi="Arial" w:cs="Arial"/>
                <w:sz w:val="20"/>
                <w:szCs w:val="20"/>
              </w:rPr>
            </w:pPr>
          </w:p>
        </w:tc>
      </w:tr>
      <w:tr w:rsidR="000E5676" w:rsidRPr="005604FF" w:rsidTr="00A17065">
        <w:trPr>
          <w:trHeight w:val="1765"/>
        </w:trPr>
        <w:tc>
          <w:tcPr>
            <w:tcW w:w="21258" w:type="dxa"/>
            <w:gridSpan w:val="8"/>
            <w:tcBorders>
              <w:top w:val="single" w:sz="4" w:space="0" w:color="auto"/>
            </w:tcBorders>
            <w:shd w:val="clear" w:color="auto" w:fill="FFFF00"/>
          </w:tcPr>
          <w:p w:rsidR="000E5676" w:rsidRPr="00F95B46" w:rsidRDefault="000E5676" w:rsidP="005D34E3">
            <w:pPr>
              <w:rPr>
                <w:rFonts w:ascii="Arial" w:hAnsi="Arial" w:cs="Arial"/>
                <w:b/>
                <w:sz w:val="16"/>
                <w:szCs w:val="16"/>
                <w:u w:val="single"/>
              </w:rPr>
            </w:pPr>
          </w:p>
          <w:p w:rsidR="000E5676" w:rsidRDefault="000E5676" w:rsidP="005D34E3">
            <w:pPr>
              <w:rPr>
                <w:rFonts w:ascii="Arial" w:hAnsi="Arial" w:cs="Arial"/>
                <w:b/>
                <w:sz w:val="20"/>
                <w:szCs w:val="20"/>
                <w:u w:val="single"/>
              </w:rPr>
            </w:pPr>
            <w:r w:rsidRPr="00F95B46">
              <w:rPr>
                <w:rFonts w:ascii="Arial" w:hAnsi="Arial" w:cs="Arial"/>
                <w:b/>
                <w:sz w:val="20"/>
                <w:szCs w:val="20"/>
                <w:u w:val="single"/>
              </w:rPr>
              <w:t>Important Contacts:</w:t>
            </w:r>
          </w:p>
          <w:p w:rsidR="00F95B46" w:rsidRPr="00F95B46" w:rsidRDefault="00F95B46" w:rsidP="005D34E3">
            <w:pPr>
              <w:rPr>
                <w:rFonts w:ascii="Arial" w:hAnsi="Arial" w:cs="Arial"/>
                <w:b/>
                <w:sz w:val="20"/>
                <w:szCs w:val="20"/>
                <w:u w:val="single"/>
              </w:rPr>
            </w:pPr>
          </w:p>
          <w:p w:rsidR="00514CB1" w:rsidRPr="00263629" w:rsidRDefault="00514CB1" w:rsidP="00514CB1">
            <w:pPr>
              <w:pStyle w:val="ListParagraph"/>
              <w:numPr>
                <w:ilvl w:val="0"/>
                <w:numId w:val="5"/>
              </w:numPr>
              <w:rPr>
                <w:rFonts w:ascii="Arial" w:hAnsi="Arial" w:cs="Arial"/>
                <w:sz w:val="20"/>
                <w:szCs w:val="20"/>
              </w:rPr>
            </w:pPr>
            <w:r w:rsidRPr="00263629">
              <w:rPr>
                <w:rFonts w:ascii="Arial" w:hAnsi="Arial" w:cs="Arial"/>
                <w:sz w:val="20"/>
                <w:szCs w:val="20"/>
              </w:rPr>
              <w:t xml:space="preserve">Head of School Improvement Service Rosemarie Sadler - </w:t>
            </w:r>
            <w:r w:rsidRPr="00AA347F">
              <w:rPr>
                <w:rFonts w:ascii="Arial" w:hAnsi="Arial" w:cs="Arial"/>
                <w:sz w:val="20"/>
                <w:szCs w:val="20"/>
                <w:u w:val="single"/>
              </w:rPr>
              <w:t>rosemarie.sadler@cambridgeshire.gov.uk</w:t>
            </w:r>
            <w:r w:rsidRPr="00263629">
              <w:rPr>
                <w:rFonts w:ascii="Arial" w:hAnsi="Arial" w:cs="Arial"/>
                <w:sz w:val="20"/>
                <w:szCs w:val="20"/>
              </w:rPr>
              <w:t xml:space="preserve"> - 01223 728376</w:t>
            </w:r>
          </w:p>
          <w:p w:rsidR="00514CB1" w:rsidRPr="00586A4F" w:rsidRDefault="00514CB1" w:rsidP="00514CB1">
            <w:pPr>
              <w:pStyle w:val="ListParagraph"/>
              <w:numPr>
                <w:ilvl w:val="0"/>
                <w:numId w:val="5"/>
              </w:numPr>
              <w:rPr>
                <w:rStyle w:val="Hyperlink"/>
                <w:rFonts w:ascii="Arial" w:hAnsi="Arial" w:cs="Arial"/>
                <w:color w:val="auto"/>
                <w:sz w:val="20"/>
                <w:szCs w:val="20"/>
                <w:u w:val="none"/>
              </w:rPr>
            </w:pPr>
            <w:r w:rsidRPr="00263629">
              <w:rPr>
                <w:rFonts w:ascii="Arial" w:hAnsi="Arial" w:cs="Arial"/>
                <w:sz w:val="20"/>
                <w:szCs w:val="20"/>
              </w:rPr>
              <w:t xml:space="preserve">Strategic Lead for Governance George Hayes,  (Cambridgeshire and Peterborough): </w:t>
            </w:r>
            <w:hyperlink r:id="rId8" w:history="1">
              <w:r w:rsidR="00586A4F" w:rsidRPr="00586A4F">
                <w:rPr>
                  <w:rStyle w:val="Hyperlink"/>
                  <w:rFonts w:ascii="Arial" w:hAnsi="Arial" w:cs="Arial"/>
                  <w:color w:val="auto"/>
                  <w:sz w:val="20"/>
                  <w:szCs w:val="20"/>
                </w:rPr>
                <w:t>george.hayes@cambridgeshire.gov.uk</w:t>
              </w:r>
            </w:hyperlink>
          </w:p>
          <w:p w:rsidR="00514CB1" w:rsidRPr="00586A4F" w:rsidRDefault="00514CB1" w:rsidP="00514CB1">
            <w:pPr>
              <w:pStyle w:val="ListParagraph"/>
              <w:numPr>
                <w:ilvl w:val="0"/>
                <w:numId w:val="5"/>
              </w:numPr>
              <w:rPr>
                <w:rFonts w:ascii="Arial" w:hAnsi="Arial" w:cs="Arial"/>
                <w:sz w:val="20"/>
                <w:szCs w:val="20"/>
              </w:rPr>
            </w:pPr>
            <w:r w:rsidRPr="00586A4F">
              <w:rPr>
                <w:rFonts w:ascii="Arial" w:hAnsi="Arial" w:cs="Arial"/>
                <w:sz w:val="20"/>
                <w:szCs w:val="20"/>
              </w:rPr>
              <w:t xml:space="preserve">Senior Leadership Adviser Diane Stygal  </w:t>
            </w:r>
            <w:r w:rsidRPr="00AA347F">
              <w:rPr>
                <w:rFonts w:ascii="Arial" w:hAnsi="Arial" w:cs="Arial"/>
                <w:sz w:val="20"/>
                <w:szCs w:val="20"/>
                <w:u w:val="single"/>
              </w:rPr>
              <w:t>diane.stygal@cambridgeshire.gov.uk</w:t>
            </w:r>
            <w:r w:rsidRPr="00586A4F">
              <w:rPr>
                <w:rFonts w:ascii="Arial" w:hAnsi="Arial" w:cs="Arial"/>
                <w:sz w:val="20"/>
                <w:szCs w:val="20"/>
              </w:rPr>
              <w:t xml:space="preserve"> 01223 507115</w:t>
            </w:r>
          </w:p>
          <w:p w:rsidR="00263629" w:rsidRPr="00263629" w:rsidRDefault="00F34030" w:rsidP="00586A4F">
            <w:pPr>
              <w:pStyle w:val="ListParagraph"/>
              <w:numPr>
                <w:ilvl w:val="0"/>
                <w:numId w:val="5"/>
              </w:numPr>
              <w:rPr>
                <w:rFonts w:ascii="Arial" w:hAnsi="Arial" w:cs="Arial"/>
                <w:sz w:val="20"/>
                <w:szCs w:val="20"/>
              </w:rPr>
            </w:pPr>
            <w:r w:rsidRPr="00263629">
              <w:rPr>
                <w:rFonts w:ascii="Arial" w:hAnsi="Arial" w:cs="Arial"/>
                <w:sz w:val="20"/>
                <w:szCs w:val="20"/>
              </w:rPr>
              <w:t>Emma Fuller – Senior Adviser for Curriculum and Leadership</w:t>
            </w:r>
            <w:r w:rsidR="00263629">
              <w:rPr>
                <w:rFonts w:ascii="Arial" w:hAnsi="Arial" w:cs="Arial"/>
                <w:sz w:val="20"/>
                <w:szCs w:val="20"/>
              </w:rPr>
              <w:t xml:space="preserve">  </w:t>
            </w:r>
            <w:hyperlink r:id="rId9" w:history="1">
              <w:r w:rsidR="00586A4F" w:rsidRPr="00586A4F">
                <w:rPr>
                  <w:rStyle w:val="Hyperlink"/>
                  <w:rFonts w:ascii="Arial" w:hAnsi="Arial" w:cs="Arial"/>
                  <w:color w:val="auto"/>
                  <w:sz w:val="20"/>
                  <w:szCs w:val="20"/>
                </w:rPr>
                <w:t>emma.fuller@cambridgeshire.gov.uk</w:t>
              </w:r>
            </w:hyperlink>
            <w:r w:rsidR="00586A4F" w:rsidRPr="00586A4F">
              <w:rPr>
                <w:rFonts w:ascii="Arial" w:hAnsi="Arial" w:cs="Arial"/>
                <w:sz w:val="20"/>
                <w:szCs w:val="20"/>
              </w:rPr>
              <w:t xml:space="preserve"> </w:t>
            </w:r>
            <w:r w:rsidR="00586A4F">
              <w:rPr>
                <w:rFonts w:ascii="Arial" w:hAnsi="Arial" w:cs="Arial"/>
                <w:sz w:val="20"/>
                <w:szCs w:val="20"/>
              </w:rPr>
              <w:t xml:space="preserve">- </w:t>
            </w:r>
            <w:r w:rsidR="00586A4F" w:rsidRPr="00586A4F">
              <w:rPr>
                <w:rFonts w:ascii="Arial" w:hAnsi="Arial" w:cs="Arial"/>
                <w:sz w:val="20"/>
                <w:szCs w:val="20"/>
              </w:rPr>
              <w:t>07881 852441</w:t>
            </w:r>
          </w:p>
          <w:p w:rsidR="00514CB1" w:rsidRPr="00263629" w:rsidRDefault="00514CB1" w:rsidP="00514CB1">
            <w:pPr>
              <w:pStyle w:val="ListParagraph"/>
              <w:numPr>
                <w:ilvl w:val="0"/>
                <w:numId w:val="5"/>
              </w:numPr>
              <w:rPr>
                <w:rFonts w:ascii="Arial" w:hAnsi="Arial" w:cs="Arial"/>
                <w:sz w:val="20"/>
                <w:szCs w:val="20"/>
              </w:rPr>
            </w:pPr>
            <w:r w:rsidRPr="00263629">
              <w:rPr>
                <w:rFonts w:ascii="Arial" w:hAnsi="Arial" w:cs="Arial"/>
                <w:sz w:val="20"/>
                <w:szCs w:val="20"/>
              </w:rPr>
              <w:t>School Improvement Advisers</w:t>
            </w:r>
          </w:p>
          <w:p w:rsidR="000E5676" w:rsidRPr="005604FF" w:rsidRDefault="000E5676" w:rsidP="00F34030">
            <w:pPr>
              <w:ind w:left="720"/>
              <w:contextualSpacing/>
              <w:rPr>
                <w:rFonts w:ascii="Arial" w:hAnsi="Arial" w:cs="Arial"/>
                <w:sz w:val="16"/>
                <w:szCs w:val="16"/>
              </w:rPr>
            </w:pPr>
          </w:p>
        </w:tc>
      </w:tr>
    </w:tbl>
    <w:p w:rsidR="0083204F" w:rsidRPr="005604FF" w:rsidRDefault="0083204F" w:rsidP="00E57245">
      <w:pPr>
        <w:rPr>
          <w:rFonts w:ascii="Arial" w:hAnsi="Arial" w:cs="Arial"/>
          <w:sz w:val="24"/>
          <w:szCs w:val="24"/>
        </w:rPr>
      </w:pPr>
    </w:p>
    <w:sectPr w:rsidR="0083204F" w:rsidRPr="005604FF" w:rsidSect="001144FF">
      <w:headerReference w:type="even" r:id="rId10"/>
      <w:headerReference w:type="default" r:id="rId11"/>
      <w:footerReference w:type="even" r:id="rId12"/>
      <w:footerReference w:type="default" r:id="rId13"/>
      <w:headerReference w:type="first" r:id="rId14"/>
      <w:footerReference w:type="first" r:id="rId15"/>
      <w:pgSz w:w="23814" w:h="16839" w:orient="landscape" w:code="8"/>
      <w:pgMar w:top="1440" w:right="1440" w:bottom="1440" w:left="1440"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719" w:rsidRDefault="00AB0719" w:rsidP="00331253">
      <w:pPr>
        <w:spacing w:after="0" w:line="240" w:lineRule="auto"/>
      </w:pPr>
      <w:r>
        <w:separator/>
      </w:r>
    </w:p>
  </w:endnote>
  <w:endnote w:type="continuationSeparator" w:id="0">
    <w:p w:rsidR="00AB0719" w:rsidRDefault="00AB0719" w:rsidP="00331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B82" w:rsidRDefault="00AB7B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E1B" w:rsidRDefault="00AB7B82">
    <w:pPr>
      <w:pStyle w:val="Footer"/>
    </w:pPr>
    <w:r w:rsidRPr="00263629">
      <w:rPr>
        <w:noProof/>
        <w:lang w:eastAsia="en-GB"/>
      </w:rPr>
      <w:drawing>
        <wp:anchor distT="0" distB="0" distL="114300" distR="114300" simplePos="0" relativeHeight="251658240" behindDoc="1" locked="0" layoutInCell="1" allowOverlap="1">
          <wp:simplePos x="0" y="0"/>
          <wp:positionH relativeFrom="column">
            <wp:posOffset>-457200</wp:posOffset>
          </wp:positionH>
          <wp:positionV relativeFrom="paragraph">
            <wp:posOffset>-347345</wp:posOffset>
          </wp:positionV>
          <wp:extent cx="3124200" cy="434340"/>
          <wp:effectExtent l="0" t="0" r="0" b="3810"/>
          <wp:wrapTight wrapText="bothSides">
            <wp:wrapPolygon edited="0">
              <wp:start x="0" y="0"/>
              <wp:lineTo x="0" y="20842"/>
              <wp:lineTo x="21468" y="20842"/>
              <wp:lineTo x="21468" y="0"/>
              <wp:lineTo x="0" y="0"/>
            </wp:wrapPolygon>
          </wp:wrapTight>
          <wp:docPr id="1" name="Picture 1" descr="C:\Windows\ie\TempInt\cy259\Content.Outlook\7R49IGJJ\learntogether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ie\TempInt\cy259\Content.Outlook\7R49IGJJ\learntogether (00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434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column">
            <wp:posOffset>10439400</wp:posOffset>
          </wp:positionH>
          <wp:positionV relativeFrom="paragraph">
            <wp:posOffset>-387350</wp:posOffset>
          </wp:positionV>
          <wp:extent cx="2616835" cy="607695"/>
          <wp:effectExtent l="0" t="0" r="0" b="1905"/>
          <wp:wrapTight wrapText="bothSides">
            <wp:wrapPolygon edited="0">
              <wp:start x="0" y="0"/>
              <wp:lineTo x="0" y="20991"/>
              <wp:lineTo x="21385" y="20991"/>
              <wp:lineTo x="21385" y="0"/>
              <wp:lineTo x="0" y="0"/>
            </wp:wrapPolygon>
          </wp:wrapTight>
          <wp:docPr id="2" name="Picture 2" descr="High_Res_CCC_Logo_v7_col01"/>
          <wp:cNvGraphicFramePr/>
          <a:graphic xmlns:a="http://schemas.openxmlformats.org/drawingml/2006/main">
            <a:graphicData uri="http://schemas.openxmlformats.org/drawingml/2006/picture">
              <pic:pic xmlns:pic="http://schemas.openxmlformats.org/drawingml/2006/picture">
                <pic:nvPicPr>
                  <pic:cNvPr id="2" name="Picture 2" descr="High_Res_CCC_Logo_v7_col0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16835" cy="60769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B82" w:rsidRDefault="00AB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719" w:rsidRDefault="00AB0719" w:rsidP="00331253">
      <w:pPr>
        <w:spacing w:after="0" w:line="240" w:lineRule="auto"/>
      </w:pPr>
      <w:r>
        <w:separator/>
      </w:r>
    </w:p>
  </w:footnote>
  <w:footnote w:type="continuationSeparator" w:id="0">
    <w:p w:rsidR="00AB0719" w:rsidRDefault="00AB0719" w:rsidP="00331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B82" w:rsidRDefault="00AB7B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4FF" w:rsidRDefault="001144FF" w:rsidP="00331253">
    <w:pPr>
      <w:pStyle w:val="Header"/>
      <w:jc w:val="center"/>
      <w:rPr>
        <w:sz w:val="36"/>
        <w:szCs w:val="36"/>
      </w:rPr>
    </w:pPr>
  </w:p>
  <w:p w:rsidR="008214D3" w:rsidRPr="008214D3" w:rsidRDefault="008214D3" w:rsidP="001144FF">
    <w:pPr>
      <w:pStyle w:val="Header"/>
      <w:jc w:val="center"/>
      <w:rPr>
        <w:b/>
        <w:sz w:val="24"/>
        <w:szCs w:val="24"/>
      </w:rPr>
    </w:pPr>
    <w:r w:rsidRPr="008214D3">
      <w:rPr>
        <w:b/>
        <w:sz w:val="24"/>
        <w:szCs w:val="24"/>
      </w:rPr>
      <w:t>Produced by Cambridgeshire School Improvement Service to help schools plan for Re-Opening - May 2020</w:t>
    </w:r>
  </w:p>
  <w:p w:rsidR="001144FF" w:rsidRPr="0074476F" w:rsidRDefault="003142A4" w:rsidP="001144FF">
    <w:pPr>
      <w:pStyle w:val="Header"/>
      <w:jc w:val="center"/>
      <w:rPr>
        <w:b/>
        <w:color w:val="FF0000"/>
        <w:sz w:val="36"/>
        <w:szCs w:val="36"/>
      </w:rPr>
    </w:pPr>
    <w:r w:rsidRPr="0074476F">
      <w:rPr>
        <w:b/>
        <w:sz w:val="36"/>
        <w:szCs w:val="36"/>
      </w:rPr>
      <w:t xml:space="preserve">School </w:t>
    </w:r>
    <w:r w:rsidR="00E2673A" w:rsidRPr="0074476F">
      <w:rPr>
        <w:b/>
        <w:sz w:val="36"/>
        <w:szCs w:val="36"/>
      </w:rPr>
      <w:t>Ethos</w:t>
    </w:r>
    <w:r w:rsidRPr="0074476F">
      <w:rPr>
        <w:b/>
        <w:sz w:val="36"/>
        <w:szCs w:val="36"/>
      </w:rPr>
      <w:t xml:space="preserve">, </w:t>
    </w:r>
    <w:r w:rsidR="00E2673A" w:rsidRPr="0074476F">
      <w:rPr>
        <w:b/>
        <w:sz w:val="36"/>
        <w:szCs w:val="36"/>
      </w:rPr>
      <w:t>Vision</w:t>
    </w:r>
    <w:r w:rsidRPr="0074476F">
      <w:rPr>
        <w:b/>
        <w:sz w:val="36"/>
        <w:szCs w:val="36"/>
      </w:rPr>
      <w:t xml:space="preserve"> and Values</w:t>
    </w:r>
    <w:r w:rsidR="008214D3">
      <w:rPr>
        <w:b/>
        <w:sz w:val="36"/>
        <w:szCs w:val="36"/>
      </w:rPr>
      <w:t xml:space="preserve"> (1 of 8)</w:t>
    </w:r>
  </w:p>
  <w:p w:rsidR="00066CF8" w:rsidRPr="002A18F9" w:rsidRDefault="00066CF8" w:rsidP="001144FF">
    <w:pPr>
      <w:pStyle w:val="Header"/>
      <w:jc w:val="center"/>
      <w:rPr>
        <w:color w:val="FF0000"/>
        <w:sz w:val="2"/>
        <w:szCs w:val="36"/>
      </w:rPr>
    </w:pPr>
  </w:p>
  <w:p w:rsidR="000923F6" w:rsidRPr="000923F6" w:rsidRDefault="000923F6" w:rsidP="00066CF8">
    <w:pPr>
      <w:pStyle w:val="Header"/>
      <w:jc w:val="center"/>
      <w:rPr>
        <w:b/>
        <w:sz w:val="16"/>
        <w:szCs w:val="36"/>
      </w:rPr>
    </w:pPr>
  </w:p>
  <w:p w:rsidR="001144FF" w:rsidRPr="002A18F9" w:rsidRDefault="001144FF" w:rsidP="00066CF8">
    <w:pPr>
      <w:pStyle w:val="Header"/>
      <w:rPr>
        <w:color w:val="FF0000"/>
        <w:sz w:val="12"/>
        <w:szCs w:val="28"/>
      </w:rPr>
    </w:pPr>
  </w:p>
  <w:p w:rsidR="001144FF" w:rsidRDefault="001144FF" w:rsidP="0033125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B82" w:rsidRDefault="00AB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31F"/>
    <w:multiLevelType w:val="hybridMultilevel"/>
    <w:tmpl w:val="C8E465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D0762A"/>
    <w:multiLevelType w:val="hybridMultilevel"/>
    <w:tmpl w:val="08667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32963"/>
    <w:multiLevelType w:val="hybridMultilevel"/>
    <w:tmpl w:val="087855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3956DC1"/>
    <w:multiLevelType w:val="hybridMultilevel"/>
    <w:tmpl w:val="7506E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9F3DB9"/>
    <w:multiLevelType w:val="hybridMultilevel"/>
    <w:tmpl w:val="61EE4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444A6F"/>
    <w:multiLevelType w:val="hybridMultilevel"/>
    <w:tmpl w:val="9D344394"/>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6" w15:restartNumberingAfterBreak="0">
    <w:nsid w:val="61182885"/>
    <w:multiLevelType w:val="hybridMultilevel"/>
    <w:tmpl w:val="D2C8D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04F"/>
    <w:rsid w:val="00005F4F"/>
    <w:rsid w:val="0002044C"/>
    <w:rsid w:val="000437BB"/>
    <w:rsid w:val="00066CF8"/>
    <w:rsid w:val="000923F6"/>
    <w:rsid w:val="000932BD"/>
    <w:rsid w:val="000E1CCD"/>
    <w:rsid w:val="000E5676"/>
    <w:rsid w:val="001144FF"/>
    <w:rsid w:val="0013156F"/>
    <w:rsid w:val="00152246"/>
    <w:rsid w:val="001541ED"/>
    <w:rsid w:val="00155295"/>
    <w:rsid w:val="00181762"/>
    <w:rsid w:val="001B750F"/>
    <w:rsid w:val="001E2123"/>
    <w:rsid w:val="001F13C6"/>
    <w:rsid w:val="00207EE9"/>
    <w:rsid w:val="00263629"/>
    <w:rsid w:val="00290B80"/>
    <w:rsid w:val="002A18F9"/>
    <w:rsid w:val="002B4060"/>
    <w:rsid w:val="002B6B2D"/>
    <w:rsid w:val="003142A4"/>
    <w:rsid w:val="00331253"/>
    <w:rsid w:val="00381BA8"/>
    <w:rsid w:val="003D50D8"/>
    <w:rsid w:val="003F1656"/>
    <w:rsid w:val="00411625"/>
    <w:rsid w:val="00432B97"/>
    <w:rsid w:val="00443379"/>
    <w:rsid w:val="004879E4"/>
    <w:rsid w:val="00490E26"/>
    <w:rsid w:val="004E76AB"/>
    <w:rsid w:val="00514CB1"/>
    <w:rsid w:val="005604FF"/>
    <w:rsid w:val="00586A4F"/>
    <w:rsid w:val="005D34E3"/>
    <w:rsid w:val="00603CDD"/>
    <w:rsid w:val="00630FFD"/>
    <w:rsid w:val="006761CE"/>
    <w:rsid w:val="00693718"/>
    <w:rsid w:val="0069570D"/>
    <w:rsid w:val="006B0354"/>
    <w:rsid w:val="006C27D6"/>
    <w:rsid w:val="006E6C41"/>
    <w:rsid w:val="00743D08"/>
    <w:rsid w:val="0074476F"/>
    <w:rsid w:val="0075707D"/>
    <w:rsid w:val="00766881"/>
    <w:rsid w:val="00781CF2"/>
    <w:rsid w:val="00807E62"/>
    <w:rsid w:val="0081503C"/>
    <w:rsid w:val="00815344"/>
    <w:rsid w:val="008214D3"/>
    <w:rsid w:val="0083204F"/>
    <w:rsid w:val="008E065E"/>
    <w:rsid w:val="00922B5F"/>
    <w:rsid w:val="00937CDC"/>
    <w:rsid w:val="009B7F70"/>
    <w:rsid w:val="009C03C3"/>
    <w:rsid w:val="00A12532"/>
    <w:rsid w:val="00A17065"/>
    <w:rsid w:val="00A17132"/>
    <w:rsid w:val="00A42282"/>
    <w:rsid w:val="00AA347F"/>
    <w:rsid w:val="00AB0719"/>
    <w:rsid w:val="00AB7B82"/>
    <w:rsid w:val="00AE6EF6"/>
    <w:rsid w:val="00AF3C8B"/>
    <w:rsid w:val="00B02860"/>
    <w:rsid w:val="00B14CC5"/>
    <w:rsid w:val="00B15ABE"/>
    <w:rsid w:val="00B70CAF"/>
    <w:rsid w:val="00B80418"/>
    <w:rsid w:val="00BB5E1B"/>
    <w:rsid w:val="00CA694C"/>
    <w:rsid w:val="00CE1EEB"/>
    <w:rsid w:val="00D430C1"/>
    <w:rsid w:val="00D43787"/>
    <w:rsid w:val="00D54495"/>
    <w:rsid w:val="00DC6BDC"/>
    <w:rsid w:val="00DF5653"/>
    <w:rsid w:val="00E1318D"/>
    <w:rsid w:val="00E2673A"/>
    <w:rsid w:val="00E3123D"/>
    <w:rsid w:val="00E45AB6"/>
    <w:rsid w:val="00E57245"/>
    <w:rsid w:val="00E8118F"/>
    <w:rsid w:val="00EB6080"/>
    <w:rsid w:val="00EC5A7C"/>
    <w:rsid w:val="00EE377F"/>
    <w:rsid w:val="00F01442"/>
    <w:rsid w:val="00F33C75"/>
    <w:rsid w:val="00F34030"/>
    <w:rsid w:val="00F95B46"/>
    <w:rsid w:val="00FA554E"/>
    <w:rsid w:val="00FD7AFD"/>
    <w:rsid w:val="00FE0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7EB9DE-5985-49A4-B9BC-4DCA84A2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2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1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253"/>
  </w:style>
  <w:style w:type="paragraph" w:styleId="Footer">
    <w:name w:val="footer"/>
    <w:basedOn w:val="Normal"/>
    <w:link w:val="FooterChar"/>
    <w:uiPriority w:val="99"/>
    <w:unhideWhenUsed/>
    <w:rsid w:val="00331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253"/>
  </w:style>
  <w:style w:type="paragraph" w:styleId="ListParagraph">
    <w:name w:val="List Paragraph"/>
    <w:basedOn w:val="Normal"/>
    <w:uiPriority w:val="34"/>
    <w:qFormat/>
    <w:rsid w:val="002A18F9"/>
    <w:pPr>
      <w:ind w:left="720"/>
      <w:contextualSpacing/>
    </w:pPr>
  </w:style>
  <w:style w:type="character" w:styleId="CommentReference">
    <w:name w:val="annotation reference"/>
    <w:basedOn w:val="DefaultParagraphFont"/>
    <w:uiPriority w:val="99"/>
    <w:semiHidden/>
    <w:unhideWhenUsed/>
    <w:rsid w:val="006E6C41"/>
    <w:rPr>
      <w:sz w:val="16"/>
      <w:szCs w:val="16"/>
    </w:rPr>
  </w:style>
  <w:style w:type="paragraph" w:styleId="CommentText">
    <w:name w:val="annotation text"/>
    <w:basedOn w:val="Normal"/>
    <w:link w:val="CommentTextChar"/>
    <w:uiPriority w:val="99"/>
    <w:semiHidden/>
    <w:unhideWhenUsed/>
    <w:rsid w:val="006E6C41"/>
    <w:pPr>
      <w:spacing w:line="240" w:lineRule="auto"/>
    </w:pPr>
    <w:rPr>
      <w:sz w:val="20"/>
      <w:szCs w:val="20"/>
    </w:rPr>
  </w:style>
  <w:style w:type="character" w:customStyle="1" w:styleId="CommentTextChar">
    <w:name w:val="Comment Text Char"/>
    <w:basedOn w:val="DefaultParagraphFont"/>
    <w:link w:val="CommentText"/>
    <w:uiPriority w:val="99"/>
    <w:semiHidden/>
    <w:rsid w:val="006E6C41"/>
    <w:rPr>
      <w:sz w:val="20"/>
      <w:szCs w:val="20"/>
    </w:rPr>
  </w:style>
  <w:style w:type="paragraph" w:styleId="CommentSubject">
    <w:name w:val="annotation subject"/>
    <w:basedOn w:val="CommentText"/>
    <w:next w:val="CommentText"/>
    <w:link w:val="CommentSubjectChar"/>
    <w:uiPriority w:val="99"/>
    <w:semiHidden/>
    <w:unhideWhenUsed/>
    <w:rsid w:val="006E6C41"/>
    <w:rPr>
      <w:b/>
      <w:bCs/>
    </w:rPr>
  </w:style>
  <w:style w:type="character" w:customStyle="1" w:styleId="CommentSubjectChar">
    <w:name w:val="Comment Subject Char"/>
    <w:basedOn w:val="CommentTextChar"/>
    <w:link w:val="CommentSubject"/>
    <w:uiPriority w:val="99"/>
    <w:semiHidden/>
    <w:rsid w:val="006E6C41"/>
    <w:rPr>
      <w:b/>
      <w:bCs/>
      <w:sz w:val="20"/>
      <w:szCs w:val="20"/>
    </w:rPr>
  </w:style>
  <w:style w:type="paragraph" w:styleId="BalloonText">
    <w:name w:val="Balloon Text"/>
    <w:basedOn w:val="Normal"/>
    <w:link w:val="BalloonTextChar"/>
    <w:uiPriority w:val="99"/>
    <w:semiHidden/>
    <w:unhideWhenUsed/>
    <w:rsid w:val="006E6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C41"/>
    <w:rPr>
      <w:rFonts w:ascii="Segoe UI" w:hAnsi="Segoe UI" w:cs="Segoe UI"/>
      <w:sz w:val="18"/>
      <w:szCs w:val="18"/>
    </w:rPr>
  </w:style>
  <w:style w:type="character" w:styleId="Hyperlink">
    <w:name w:val="Hyperlink"/>
    <w:basedOn w:val="DefaultParagraphFont"/>
    <w:uiPriority w:val="99"/>
    <w:unhideWhenUsed/>
    <w:rsid w:val="00514CB1"/>
    <w:rPr>
      <w:color w:val="0000FF" w:themeColor="hyperlink"/>
      <w:u w:val="single"/>
    </w:rPr>
  </w:style>
  <w:style w:type="paragraph" w:styleId="Revision">
    <w:name w:val="Revision"/>
    <w:hidden/>
    <w:uiPriority w:val="99"/>
    <w:semiHidden/>
    <w:rsid w:val="00207E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e.hayes@cambridgeshire.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ma.fuller@cambridgeshire.gov.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367C3-E5AD-B84E-B057-43E268C8C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1682</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1.School Ethos, Vision and Values</dc:title>
  <dc:subject>
  </dc:subject>
  <dc:creator>Belinda Harvey</dc:creator>
  <cp:keywords>
  </cp:keywords>
  <dc:description>
  </dc:description>
  <cp:lastModifiedBy>Stephen Chamberlain</cp:lastModifiedBy>
  <cp:revision>2</cp:revision>
  <dcterms:created xsi:type="dcterms:W3CDTF">2020-05-08T06:27:00Z</dcterms:created>
  <dcterms:modified xsi:type="dcterms:W3CDTF">2020-05-08T06:27:00Z</dcterms:modified>
</cp:coreProperties>
</file>