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>Year 7</w:t>
      </w:r>
    </w:p>
    <w:p w:rsidR="00305C24" w:rsidRDefault="00040368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>
        <w:rPr>
          <w:rFonts w:ascii="Arial" w:hAnsi="Arial" w:cs="Arial"/>
          <w:sz w:val="36"/>
          <w:szCs w:val="28"/>
          <w:lang w:val="en-GB"/>
        </w:rPr>
        <w:t>Secure</w:t>
      </w:r>
      <w:r w:rsidR="00305C24" w:rsidRPr="00305C24">
        <w:rPr>
          <w:rFonts w:ascii="Arial" w:hAnsi="Arial" w:cs="Arial"/>
          <w:sz w:val="36"/>
          <w:szCs w:val="28"/>
          <w:lang w:val="en-GB"/>
        </w:rPr>
        <w:t xml:space="preserve"> Pathway</w:t>
      </w:r>
      <w:r w:rsidR="00305C24">
        <w:rPr>
          <w:rFonts w:ascii="Arial" w:hAnsi="Arial" w:cs="Arial"/>
          <w:sz w:val="36"/>
          <w:szCs w:val="28"/>
          <w:lang w:val="en-GB"/>
        </w:rPr>
        <w:t xml:space="preserve"> - </w:t>
      </w:r>
      <w:r w:rsidR="00305C24"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5812"/>
      </w:tblGrid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Place Value and Rounding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Fraction, Decimal and Percentage Conversion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Negative Numbers</w:t>
            </w:r>
          </w:p>
        </w:tc>
      </w:tr>
      <w:tr w:rsidR="00040368" w:rsidRPr="007828AF" w:rsidTr="00040368">
        <w:trPr>
          <w:trHeight w:val="341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Ordering Numbers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General Arithmetic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Multiples, Factors and Primes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Squares, Cubes and Roots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Fractions of Amounts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Percentages of Amounts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Ratio and Proportion</w:t>
            </w:r>
          </w:p>
        </w:tc>
      </w:tr>
      <w:tr w:rsidR="00040368" w:rsidRPr="007828AF" w:rsidTr="00040368">
        <w:trPr>
          <w:trHeight w:val="375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Calculator Skills</w:t>
            </w:r>
          </w:p>
        </w:tc>
      </w:tr>
      <w:tr w:rsidR="00040368" w:rsidRPr="007828AF" w:rsidTr="00040368">
        <w:trPr>
          <w:trHeight w:val="341"/>
        </w:trPr>
        <w:tc>
          <w:tcPr>
            <w:tcW w:w="5812" w:type="dxa"/>
          </w:tcPr>
          <w:p w:rsidR="00040368" w:rsidRPr="007828AF" w:rsidRDefault="00040368" w:rsidP="00040368">
            <w:pPr>
              <w:rPr>
                <w:sz w:val="28"/>
                <w:szCs w:val="28"/>
              </w:rPr>
            </w:pPr>
            <w:r w:rsidRPr="007828AF">
              <w:rPr>
                <w:sz w:val="28"/>
                <w:szCs w:val="28"/>
              </w:rPr>
              <w:t>Approximations and Estimations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Co-ordinates</w:t>
            </w:r>
          </w:p>
        </w:tc>
      </w:tr>
      <w:tr w:rsidR="00040368" w:rsidRPr="00A41F8D" w:rsidTr="00040368">
        <w:trPr>
          <w:trHeight w:val="375"/>
        </w:trPr>
        <w:tc>
          <w:tcPr>
            <w:tcW w:w="5103" w:type="dxa"/>
          </w:tcPr>
          <w:p w:rsidR="00040368" w:rsidRPr="00A41F8D" w:rsidRDefault="00040368" w:rsidP="000403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Basic Algebra</w:t>
            </w:r>
          </w:p>
        </w:tc>
      </w:tr>
      <w:tr w:rsidR="00040368" w:rsidRPr="00A41F8D" w:rsidTr="00040368">
        <w:trPr>
          <w:trHeight w:val="341"/>
        </w:trPr>
        <w:tc>
          <w:tcPr>
            <w:tcW w:w="5103" w:type="dxa"/>
          </w:tcPr>
          <w:p w:rsidR="00040368" w:rsidRPr="00A41F8D" w:rsidRDefault="00040368" w:rsidP="000403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040368" w:rsidRPr="00A41F8D" w:rsidTr="00040368">
        <w:trPr>
          <w:trHeight w:val="375"/>
        </w:trPr>
        <w:tc>
          <w:tcPr>
            <w:tcW w:w="5103" w:type="dxa"/>
          </w:tcPr>
          <w:p w:rsidR="00040368" w:rsidRPr="00A41F8D" w:rsidRDefault="00040368" w:rsidP="000403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Linear Equations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Sequences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40368" w:rsidRPr="00016838" w:rsidTr="00040368">
        <w:trPr>
          <w:trHeight w:val="375"/>
        </w:trPr>
        <w:tc>
          <w:tcPr>
            <w:tcW w:w="5103" w:type="dxa"/>
          </w:tcPr>
          <w:p w:rsidR="00040368" w:rsidRPr="00016838" w:rsidRDefault="00040368" w:rsidP="00040368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lastRenderedPageBreak/>
              <w:t xml:space="preserve">Basic </w:t>
            </w:r>
            <w:r>
              <w:rPr>
                <w:sz w:val="40"/>
                <w:szCs w:val="40"/>
              </w:rPr>
              <w:t>Angles</w:t>
            </w:r>
          </w:p>
        </w:tc>
      </w:tr>
      <w:tr w:rsidR="00040368" w:rsidRPr="00016838" w:rsidTr="00040368">
        <w:trPr>
          <w:trHeight w:val="375"/>
        </w:trPr>
        <w:tc>
          <w:tcPr>
            <w:tcW w:w="5103" w:type="dxa"/>
          </w:tcPr>
          <w:p w:rsidR="00040368" w:rsidRPr="0001683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Properties of 3D Shapes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Units of Measurement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Plans and Elevations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Transformations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Basic Volume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40368" w:rsidRPr="00A51692" w:rsidTr="00040368">
        <w:trPr>
          <w:trHeight w:val="375"/>
        </w:trPr>
        <w:tc>
          <w:tcPr>
            <w:tcW w:w="5103" w:type="dxa"/>
          </w:tcPr>
          <w:p w:rsidR="00040368" w:rsidRPr="00A51692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 Charts</w:t>
            </w:r>
          </w:p>
        </w:tc>
      </w:tr>
      <w:tr w:rsidR="00040368" w:rsidRPr="00016838" w:rsidTr="00040368">
        <w:trPr>
          <w:trHeight w:val="375"/>
        </w:trPr>
        <w:tc>
          <w:tcPr>
            <w:tcW w:w="5103" w:type="dxa"/>
          </w:tcPr>
          <w:p w:rsidR="00040368" w:rsidRPr="0001683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Averages and Range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  <w:vAlign w:val="center"/>
          </w:tcPr>
          <w:p w:rsidR="00040368" w:rsidRDefault="00040368" w:rsidP="00040368">
            <w:pPr>
              <w:rPr>
                <w:sz w:val="40"/>
                <w:szCs w:val="40"/>
              </w:rPr>
            </w:pPr>
            <w:r w:rsidRPr="009A2D96">
              <w:rPr>
                <w:sz w:val="32"/>
                <w:szCs w:val="40"/>
              </w:rPr>
              <w:t xml:space="preserve">Further Averages </w:t>
            </w:r>
            <w:r w:rsidRPr="009A2D96">
              <w:rPr>
                <w:sz w:val="28"/>
                <w:szCs w:val="40"/>
              </w:rPr>
              <w:t>(including from tables)</w:t>
            </w:r>
          </w:p>
        </w:tc>
      </w:tr>
      <w:tr w:rsidR="00040368" w:rsidRPr="003D2C2D" w:rsidTr="00040368">
        <w:trPr>
          <w:trHeight w:val="375"/>
        </w:trPr>
        <w:tc>
          <w:tcPr>
            <w:tcW w:w="5103" w:type="dxa"/>
          </w:tcPr>
          <w:p w:rsidR="00040368" w:rsidRPr="003D2C2D" w:rsidRDefault="00040368" w:rsidP="00040368">
            <w:pPr>
              <w:rPr>
                <w:sz w:val="40"/>
                <w:szCs w:val="40"/>
              </w:rPr>
            </w:pPr>
            <w:r w:rsidRPr="003D2C2D">
              <w:rPr>
                <w:sz w:val="40"/>
                <w:szCs w:val="40"/>
              </w:rPr>
              <w:t>Reading Scales</w:t>
            </w:r>
          </w:p>
        </w:tc>
      </w:tr>
      <w:tr w:rsidR="00040368" w:rsidRPr="003D2C2D" w:rsidTr="00040368">
        <w:trPr>
          <w:trHeight w:val="375"/>
        </w:trPr>
        <w:tc>
          <w:tcPr>
            <w:tcW w:w="5103" w:type="dxa"/>
          </w:tcPr>
          <w:p w:rsidR="00040368" w:rsidRPr="003D2C2D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Scatter Graphs</w:t>
            </w:r>
          </w:p>
        </w:tc>
      </w:tr>
      <w:tr w:rsidR="00040368" w:rsidTr="00040368">
        <w:trPr>
          <w:trHeight w:val="375"/>
        </w:trPr>
        <w:tc>
          <w:tcPr>
            <w:tcW w:w="5103" w:type="dxa"/>
          </w:tcPr>
          <w:p w:rsidR="00040368" w:rsidRDefault="00040368" w:rsidP="000403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 Way Tables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040368"/>
    <w:rsid w:val="00305C24"/>
    <w:rsid w:val="00B355B5"/>
    <w:rsid w:val="00E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2017-09-07T08:56:00Z</dcterms:created>
  <dcterms:modified xsi:type="dcterms:W3CDTF">2017-09-07T09:04:00Z</dcterms:modified>
</cp:coreProperties>
</file>