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413"/>
        <w:gridCol w:w="4296"/>
        <w:gridCol w:w="4067"/>
        <w:gridCol w:w="4111"/>
      </w:tblGrid>
      <w:tr w:rsidR="00B928F8" w14:paraId="2B73594E" w14:textId="77777777" w:rsidTr="00B928F8">
        <w:trPr>
          <w:trHeight w:val="614"/>
        </w:trPr>
        <w:tc>
          <w:tcPr>
            <w:tcW w:w="1413" w:type="dxa"/>
          </w:tcPr>
          <w:p w14:paraId="362610FA" w14:textId="77777777" w:rsidR="00B928F8" w:rsidRDefault="00B928F8"/>
        </w:tc>
        <w:tc>
          <w:tcPr>
            <w:tcW w:w="4296" w:type="dxa"/>
          </w:tcPr>
          <w:p w14:paraId="7E250955" w14:textId="06A65561" w:rsidR="00B928F8" w:rsidRPr="00B928F8" w:rsidRDefault="00B928F8">
            <w:pPr>
              <w:rPr>
                <w:b/>
                <w:bCs/>
                <w:u w:val="single"/>
              </w:rPr>
            </w:pPr>
            <w:r w:rsidRPr="00B928F8">
              <w:rPr>
                <w:b/>
                <w:bCs/>
                <w:u w:val="single"/>
              </w:rPr>
              <w:t>Autumn</w:t>
            </w:r>
          </w:p>
        </w:tc>
        <w:tc>
          <w:tcPr>
            <w:tcW w:w="4067" w:type="dxa"/>
          </w:tcPr>
          <w:p w14:paraId="6DE3F770" w14:textId="5484F061" w:rsidR="00B928F8" w:rsidRPr="00B928F8" w:rsidRDefault="00B928F8">
            <w:pPr>
              <w:rPr>
                <w:b/>
                <w:bCs/>
                <w:u w:val="single"/>
              </w:rPr>
            </w:pPr>
            <w:r w:rsidRPr="00B928F8">
              <w:rPr>
                <w:b/>
                <w:bCs/>
                <w:u w:val="single"/>
              </w:rPr>
              <w:t xml:space="preserve">Spring </w:t>
            </w:r>
          </w:p>
        </w:tc>
        <w:tc>
          <w:tcPr>
            <w:tcW w:w="4111" w:type="dxa"/>
          </w:tcPr>
          <w:p w14:paraId="5D9883BD" w14:textId="1ECA140B" w:rsidR="00B928F8" w:rsidRPr="00B928F8" w:rsidRDefault="00B928F8">
            <w:pPr>
              <w:rPr>
                <w:b/>
                <w:bCs/>
                <w:u w:val="single"/>
              </w:rPr>
            </w:pPr>
            <w:r w:rsidRPr="00B928F8">
              <w:rPr>
                <w:b/>
                <w:bCs/>
                <w:u w:val="single"/>
              </w:rPr>
              <w:t>Summer</w:t>
            </w:r>
          </w:p>
        </w:tc>
      </w:tr>
      <w:tr w:rsidR="00B928F8" w14:paraId="2CDC5DD1" w14:textId="77777777" w:rsidTr="00B928F8">
        <w:trPr>
          <w:trHeight w:val="614"/>
        </w:trPr>
        <w:tc>
          <w:tcPr>
            <w:tcW w:w="1413" w:type="dxa"/>
          </w:tcPr>
          <w:p w14:paraId="0178AB26" w14:textId="1FE7F43E" w:rsidR="00B928F8" w:rsidRPr="00B928F8" w:rsidRDefault="00B928F8">
            <w:pPr>
              <w:rPr>
                <w:b/>
                <w:bCs/>
                <w:u w:val="single"/>
              </w:rPr>
            </w:pPr>
            <w:r w:rsidRPr="00B928F8">
              <w:rPr>
                <w:b/>
                <w:bCs/>
                <w:u w:val="single"/>
              </w:rPr>
              <w:t>Year 10</w:t>
            </w:r>
          </w:p>
        </w:tc>
        <w:tc>
          <w:tcPr>
            <w:tcW w:w="4296" w:type="dxa"/>
          </w:tcPr>
          <w:p w14:paraId="525EDD10" w14:textId="6C057A79" w:rsidR="00B928F8" w:rsidRPr="00212634" w:rsidRDefault="00B928F8">
            <w:pPr>
              <w:rPr>
                <w:b/>
                <w:bCs/>
                <w:u w:val="single"/>
              </w:rPr>
            </w:pPr>
            <w:r w:rsidRPr="00212634">
              <w:rPr>
                <w:b/>
                <w:bCs/>
                <w:u w:val="single"/>
              </w:rPr>
              <w:t xml:space="preserve">Welcome to </w:t>
            </w:r>
            <w:r w:rsidR="003D73AD" w:rsidRPr="00212634">
              <w:rPr>
                <w:b/>
                <w:bCs/>
                <w:u w:val="single"/>
              </w:rPr>
              <w:t>Art</w:t>
            </w:r>
          </w:p>
          <w:p w14:paraId="7A815F34" w14:textId="77777777" w:rsidR="00B928F8" w:rsidRDefault="00B928F8"/>
          <w:p w14:paraId="6B6EF8C6" w14:textId="5F1019F3" w:rsidR="00B928F8" w:rsidRDefault="00BC009B" w:rsidP="003D73AD">
            <w:pPr>
              <w:pStyle w:val="ListParagraph"/>
              <w:numPr>
                <w:ilvl w:val="0"/>
                <w:numId w:val="3"/>
              </w:numPr>
            </w:pPr>
            <w:r>
              <w:t>Overview of the course and weighting of the components.</w:t>
            </w:r>
          </w:p>
          <w:p w14:paraId="791C2616" w14:textId="77777777" w:rsidR="00BC009B" w:rsidRDefault="00BC009B" w:rsidP="00BC009B"/>
          <w:p w14:paraId="6833370C" w14:textId="56DA19E2" w:rsidR="00BC009B" w:rsidRPr="00212634" w:rsidRDefault="00007B06" w:rsidP="00BC009B">
            <w:pPr>
              <w:rPr>
                <w:b/>
                <w:bCs/>
              </w:rPr>
            </w:pPr>
            <w:r>
              <w:t xml:space="preserve"> </w:t>
            </w:r>
            <w:r w:rsidRPr="00212634">
              <w:rPr>
                <w:b/>
                <w:bCs/>
              </w:rPr>
              <w:t>Organic forms project</w:t>
            </w:r>
          </w:p>
          <w:p w14:paraId="467091F3" w14:textId="77777777" w:rsidR="00007B06" w:rsidRDefault="00007B06" w:rsidP="00BC009B"/>
          <w:p w14:paraId="4121FF47" w14:textId="77777777" w:rsidR="00B928F8" w:rsidRDefault="00007B06" w:rsidP="00212634">
            <w:r>
              <w:t xml:space="preserve">Key skills and formal elements. Exploring a range of techniques and </w:t>
            </w:r>
            <w:r w:rsidR="00CE32A9">
              <w:t>processes</w:t>
            </w:r>
            <w:r w:rsidR="001E05BF">
              <w:t>, whilst familiarising students with the assessment object</w:t>
            </w:r>
            <w:r w:rsidR="00212634">
              <w:t>ives.</w:t>
            </w:r>
          </w:p>
          <w:p w14:paraId="0335D0A5" w14:textId="1024427A" w:rsidR="00212634" w:rsidRPr="00212634" w:rsidRDefault="00212634" w:rsidP="00212634"/>
        </w:tc>
        <w:tc>
          <w:tcPr>
            <w:tcW w:w="4067" w:type="dxa"/>
          </w:tcPr>
          <w:p w14:paraId="6CEF4EA0" w14:textId="5586E9C3" w:rsidR="00B928F8" w:rsidRDefault="0021263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to Z </w:t>
            </w:r>
            <w:r w:rsidR="00EA31EF">
              <w:rPr>
                <w:b/>
                <w:bCs/>
              </w:rPr>
              <w:t>project</w:t>
            </w:r>
          </w:p>
          <w:p w14:paraId="369AD43B" w14:textId="77777777" w:rsidR="00B928F8" w:rsidRDefault="00B928F8" w:rsidP="00EA31EF"/>
          <w:p w14:paraId="2C7C482E" w14:textId="06B39119" w:rsidR="00EA31EF" w:rsidRDefault="00EA31EF" w:rsidP="00EA31EF">
            <w:r>
              <w:t xml:space="preserve">Exploration of a range of </w:t>
            </w:r>
            <w:r w:rsidR="0023290D">
              <w:t xml:space="preserve">techniques and processes using </w:t>
            </w:r>
            <w:r w:rsidR="00B72C56">
              <w:t>the theme</w:t>
            </w:r>
            <w:r w:rsidR="0023290D">
              <w:t xml:space="preserve"> of A to Z as their starting point to produce a final response.</w:t>
            </w:r>
          </w:p>
          <w:p w14:paraId="453EAC68" w14:textId="77777777" w:rsidR="00A879EE" w:rsidRDefault="00A879EE" w:rsidP="00EA31EF"/>
          <w:p w14:paraId="2DF38C78" w14:textId="77777777" w:rsidR="00A879EE" w:rsidRDefault="00A879EE" w:rsidP="00EA31EF">
            <w:pPr>
              <w:rPr>
                <w:b/>
                <w:bCs/>
              </w:rPr>
            </w:pPr>
            <w:r w:rsidRPr="00A879EE">
              <w:rPr>
                <w:b/>
                <w:bCs/>
              </w:rPr>
              <w:t>Mini component 1</w:t>
            </w:r>
          </w:p>
          <w:p w14:paraId="5F1F2585" w14:textId="77777777" w:rsidR="00A879EE" w:rsidRDefault="00A879EE" w:rsidP="00EA31EF">
            <w:pPr>
              <w:rPr>
                <w:b/>
                <w:bCs/>
              </w:rPr>
            </w:pPr>
          </w:p>
          <w:p w14:paraId="4291EC1C" w14:textId="2629E178" w:rsidR="00A879EE" w:rsidRPr="00A879EE" w:rsidRDefault="00A879EE" w:rsidP="00EA31EF">
            <w:r>
              <w:t xml:space="preserve">A short independent project based on a </w:t>
            </w:r>
            <w:r w:rsidR="007A043C">
              <w:t>starting point of their choice. Evidencing the assessment objectives</w:t>
            </w:r>
            <w:r w:rsidR="00B72C56">
              <w:t xml:space="preserve"> to conclude in a final response.</w:t>
            </w:r>
          </w:p>
        </w:tc>
        <w:tc>
          <w:tcPr>
            <w:tcW w:w="4111" w:type="dxa"/>
          </w:tcPr>
          <w:p w14:paraId="6664B35C" w14:textId="77777777" w:rsidR="0023290D" w:rsidRDefault="00A879EE" w:rsidP="0023290D">
            <w:pPr>
              <w:rPr>
                <w:b/>
                <w:bCs/>
              </w:rPr>
            </w:pPr>
            <w:r>
              <w:rPr>
                <w:b/>
                <w:bCs/>
              </w:rPr>
              <w:t>Component 1</w:t>
            </w:r>
          </w:p>
          <w:p w14:paraId="33F98952" w14:textId="77777777" w:rsidR="00B72C56" w:rsidRDefault="00B72C56" w:rsidP="0023290D">
            <w:pPr>
              <w:rPr>
                <w:b/>
                <w:bCs/>
              </w:rPr>
            </w:pPr>
          </w:p>
          <w:p w14:paraId="1101CE92" w14:textId="77777777" w:rsidR="00DE3A62" w:rsidRPr="00DE3A62" w:rsidRDefault="00DE3A62" w:rsidP="00DE3A62">
            <w:r w:rsidRPr="00DE3A62">
              <w:t>What's assessed</w:t>
            </w:r>
          </w:p>
          <w:p w14:paraId="0D5E6E57" w14:textId="77777777" w:rsidR="00DE3A62" w:rsidRPr="00DE3A62" w:rsidRDefault="00DE3A62" w:rsidP="00DE3A62"/>
          <w:p w14:paraId="731BC16B" w14:textId="7ABBB507" w:rsidR="00B72C56" w:rsidRPr="0023290D" w:rsidRDefault="00DE3A62" w:rsidP="00DE3A62">
            <w:pPr>
              <w:rPr>
                <w:b/>
                <w:bCs/>
              </w:rPr>
            </w:pPr>
            <w:r w:rsidRPr="00DE3A62">
              <w:t>A portfolio that in total shows explicit coverage of the four assessment objectives. It must include a sustained project evidencing the journey from initial engagement to the realisation of intentions.</w:t>
            </w:r>
          </w:p>
        </w:tc>
      </w:tr>
      <w:tr w:rsidR="00B928F8" w14:paraId="6278C41D" w14:textId="77777777" w:rsidTr="00964F80">
        <w:trPr>
          <w:trHeight w:val="3331"/>
        </w:trPr>
        <w:tc>
          <w:tcPr>
            <w:tcW w:w="1413" w:type="dxa"/>
          </w:tcPr>
          <w:p w14:paraId="7EFB0D3D" w14:textId="24FB09F7" w:rsidR="00B928F8" w:rsidRPr="00B928F8" w:rsidRDefault="00B928F8">
            <w:pPr>
              <w:rPr>
                <w:b/>
                <w:bCs/>
                <w:u w:val="single"/>
              </w:rPr>
            </w:pPr>
            <w:r w:rsidRPr="00B928F8">
              <w:rPr>
                <w:b/>
                <w:bCs/>
                <w:u w:val="single"/>
              </w:rPr>
              <w:t>Year 11</w:t>
            </w:r>
          </w:p>
        </w:tc>
        <w:tc>
          <w:tcPr>
            <w:tcW w:w="4296" w:type="dxa"/>
          </w:tcPr>
          <w:p w14:paraId="6F735F63" w14:textId="77777777" w:rsidR="00964F80" w:rsidRPr="00964F80" w:rsidRDefault="00964F80" w:rsidP="00964F80">
            <w:pPr>
              <w:rPr>
                <w:b/>
                <w:bCs/>
              </w:rPr>
            </w:pPr>
            <w:r w:rsidRPr="00964F80">
              <w:rPr>
                <w:b/>
                <w:bCs/>
              </w:rPr>
              <w:t>Component 1</w:t>
            </w:r>
          </w:p>
          <w:p w14:paraId="381F48AF" w14:textId="77777777" w:rsidR="00964F80" w:rsidRDefault="00964F80" w:rsidP="00964F80"/>
          <w:p w14:paraId="233434D2" w14:textId="77777777" w:rsidR="00964F80" w:rsidRDefault="00964F80" w:rsidP="00964F80">
            <w:r>
              <w:t>What's assessed</w:t>
            </w:r>
          </w:p>
          <w:p w14:paraId="24DB2E90" w14:textId="77777777" w:rsidR="00964F80" w:rsidRDefault="00964F80" w:rsidP="00964F80"/>
          <w:p w14:paraId="62E7A7FA" w14:textId="07960EBA" w:rsidR="00B928F8" w:rsidRDefault="00964F80" w:rsidP="00964F80">
            <w:r>
              <w:t>A portfolio that in total shows explicit coverage of the four assessment objectives. It must include a sustained project evidencing the journey from initial engagement to the realisation of intentions</w:t>
            </w:r>
          </w:p>
          <w:p w14:paraId="41F093E1" w14:textId="77777777" w:rsidR="00964F80" w:rsidRDefault="00964F80" w:rsidP="00964F80"/>
          <w:p w14:paraId="1D07EA81" w14:textId="3A4C4F22" w:rsidR="00B928F8" w:rsidRPr="00964F80" w:rsidRDefault="00B928F8">
            <w:pPr>
              <w:rPr>
                <w:b/>
                <w:bCs/>
              </w:rPr>
            </w:pPr>
            <w:r w:rsidRPr="00964F80">
              <w:rPr>
                <w:b/>
                <w:bCs/>
              </w:rPr>
              <w:t>Assessment: 1 Day Mock</w:t>
            </w:r>
            <w:r w:rsidR="0097412D">
              <w:rPr>
                <w:b/>
                <w:bCs/>
              </w:rPr>
              <w:t>.</w:t>
            </w:r>
          </w:p>
        </w:tc>
        <w:tc>
          <w:tcPr>
            <w:tcW w:w="4067" w:type="dxa"/>
          </w:tcPr>
          <w:p w14:paraId="6FF10844" w14:textId="77777777" w:rsidR="00B928F8" w:rsidRDefault="00964F80">
            <w:pPr>
              <w:rPr>
                <w:b/>
                <w:bCs/>
              </w:rPr>
            </w:pPr>
            <w:r w:rsidRPr="00964F80">
              <w:rPr>
                <w:b/>
                <w:bCs/>
              </w:rPr>
              <w:t>Component 2 – Exam assessment</w:t>
            </w:r>
          </w:p>
          <w:p w14:paraId="33C943AF" w14:textId="77777777" w:rsidR="00964F80" w:rsidRDefault="00964F80">
            <w:pPr>
              <w:rPr>
                <w:b/>
                <w:bCs/>
              </w:rPr>
            </w:pPr>
          </w:p>
          <w:p w14:paraId="6FD59C91" w14:textId="77777777" w:rsidR="00E024E7" w:rsidRPr="00E024E7" w:rsidRDefault="00E024E7" w:rsidP="00E024E7">
            <w:r w:rsidRPr="00E024E7">
              <w:t>What's assessed</w:t>
            </w:r>
          </w:p>
          <w:p w14:paraId="70E46C92" w14:textId="77777777" w:rsidR="00E024E7" w:rsidRPr="00E024E7" w:rsidRDefault="00E024E7" w:rsidP="00E024E7"/>
          <w:p w14:paraId="53BC0697" w14:textId="06260DA9" w:rsidR="00964F80" w:rsidRPr="00964F80" w:rsidRDefault="00E024E7" w:rsidP="00E024E7">
            <w:pPr>
              <w:rPr>
                <w:b/>
                <w:bCs/>
              </w:rPr>
            </w:pPr>
            <w:r w:rsidRPr="00E024E7">
              <w:t>Students respond to their chosen starting point from an externally set assignment paper relating to their subject title, evidencing coverage of all four assessment objectives.</w:t>
            </w:r>
          </w:p>
        </w:tc>
        <w:tc>
          <w:tcPr>
            <w:tcW w:w="4111" w:type="dxa"/>
          </w:tcPr>
          <w:p w14:paraId="03B4A069" w14:textId="77777777" w:rsidR="00E024E7" w:rsidRPr="00E024E7" w:rsidRDefault="00E024E7" w:rsidP="00E024E7">
            <w:pPr>
              <w:rPr>
                <w:b/>
                <w:bCs/>
              </w:rPr>
            </w:pPr>
            <w:r w:rsidRPr="00E024E7">
              <w:rPr>
                <w:b/>
                <w:bCs/>
              </w:rPr>
              <w:t xml:space="preserve">Component 2 </w:t>
            </w:r>
            <w:r w:rsidRPr="00E024E7">
              <w:rPr>
                <w:rFonts w:hint="cs"/>
                <w:b/>
                <w:bCs/>
              </w:rPr>
              <w:t>–</w:t>
            </w:r>
            <w:r w:rsidRPr="00E024E7">
              <w:rPr>
                <w:b/>
                <w:bCs/>
              </w:rPr>
              <w:t xml:space="preserve"> Exam assessment</w:t>
            </w:r>
          </w:p>
          <w:p w14:paraId="437A8368" w14:textId="77777777" w:rsidR="00E024E7" w:rsidRDefault="00E024E7" w:rsidP="00E024E7"/>
          <w:p w14:paraId="4E100D83" w14:textId="77777777" w:rsidR="00E024E7" w:rsidRDefault="00E024E7" w:rsidP="00E024E7">
            <w:r>
              <w:t>What's assessed</w:t>
            </w:r>
          </w:p>
          <w:p w14:paraId="58E34789" w14:textId="77777777" w:rsidR="00E024E7" w:rsidRDefault="00E024E7" w:rsidP="00E024E7"/>
          <w:p w14:paraId="60934B6B" w14:textId="77777777" w:rsidR="00B928F8" w:rsidRDefault="00E024E7" w:rsidP="00E024E7">
            <w:r>
              <w:t>Students respond to their chosen starting point from an externally set assignment paper relating to their subject title, evidencing coverage of all four assessment objectives</w:t>
            </w:r>
            <w:r>
              <w:t>.</w:t>
            </w:r>
          </w:p>
          <w:p w14:paraId="47229EAD" w14:textId="77777777" w:rsidR="00E024E7" w:rsidRDefault="00E024E7" w:rsidP="00E024E7"/>
          <w:p w14:paraId="0244A6D5" w14:textId="77777777" w:rsidR="00E024E7" w:rsidRDefault="00E024E7" w:rsidP="00E024E7"/>
          <w:p w14:paraId="6F55C3BE" w14:textId="162A830E" w:rsidR="00E024E7" w:rsidRPr="0097412D" w:rsidRDefault="00E024E7" w:rsidP="00E024E7">
            <w:pPr>
              <w:rPr>
                <w:b/>
                <w:bCs/>
              </w:rPr>
            </w:pPr>
            <w:r w:rsidRPr="0097412D">
              <w:rPr>
                <w:b/>
                <w:bCs/>
              </w:rPr>
              <w:t>A</w:t>
            </w:r>
            <w:r w:rsidR="0097412D" w:rsidRPr="0097412D">
              <w:rPr>
                <w:b/>
                <w:bCs/>
              </w:rPr>
              <w:t>ssessm</w:t>
            </w:r>
            <w:r w:rsidRPr="0097412D">
              <w:rPr>
                <w:b/>
                <w:bCs/>
              </w:rPr>
              <w:t>ent :</w:t>
            </w:r>
            <w:r w:rsidR="0097412D" w:rsidRPr="0097412D">
              <w:rPr>
                <w:b/>
                <w:bCs/>
              </w:rPr>
              <w:t xml:space="preserve">2 </w:t>
            </w:r>
            <w:r w:rsidR="0097412D">
              <w:rPr>
                <w:b/>
                <w:bCs/>
              </w:rPr>
              <w:t>D</w:t>
            </w:r>
            <w:r w:rsidR="0097412D" w:rsidRPr="0097412D">
              <w:rPr>
                <w:b/>
                <w:bCs/>
              </w:rPr>
              <w:t>ay exam.</w:t>
            </w:r>
          </w:p>
        </w:tc>
      </w:tr>
    </w:tbl>
    <w:p w14:paraId="49327F55" w14:textId="77777777" w:rsidR="00B928F8" w:rsidRDefault="00B928F8"/>
    <w:sectPr w:rsidR="00B928F8" w:rsidSect="00B928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83FD4"/>
    <w:multiLevelType w:val="hybridMultilevel"/>
    <w:tmpl w:val="182CD988"/>
    <w:lvl w:ilvl="0" w:tplc="F68280C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00E93"/>
    <w:multiLevelType w:val="hybridMultilevel"/>
    <w:tmpl w:val="1D824680"/>
    <w:lvl w:ilvl="0" w:tplc="3F74AB1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92D6A"/>
    <w:multiLevelType w:val="hybridMultilevel"/>
    <w:tmpl w:val="2AD6A16C"/>
    <w:lvl w:ilvl="0" w:tplc="8042E086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747120765">
    <w:abstractNumId w:val="0"/>
  </w:num>
  <w:num w:numId="2" w16cid:durableId="1084961362">
    <w:abstractNumId w:val="2"/>
  </w:num>
  <w:num w:numId="3" w16cid:durableId="156902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F8"/>
    <w:rsid w:val="00007B06"/>
    <w:rsid w:val="001E05BF"/>
    <w:rsid w:val="00212634"/>
    <w:rsid w:val="0023290D"/>
    <w:rsid w:val="003D73AD"/>
    <w:rsid w:val="007A043C"/>
    <w:rsid w:val="00964F80"/>
    <w:rsid w:val="0097412D"/>
    <w:rsid w:val="00A879EE"/>
    <w:rsid w:val="00B72C56"/>
    <w:rsid w:val="00B928F8"/>
    <w:rsid w:val="00BC009B"/>
    <w:rsid w:val="00CA4B6E"/>
    <w:rsid w:val="00CE32A9"/>
    <w:rsid w:val="00D75F92"/>
    <w:rsid w:val="00DE3A62"/>
    <w:rsid w:val="00E024E7"/>
    <w:rsid w:val="00EA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B1416"/>
  <w15:chartTrackingRefBased/>
  <w15:docId w15:val="{7F0D1723-D511-4E97-AA0C-D7A3C342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8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8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8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8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8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2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TaxCatchAll xmlns="ae36fa4e-c9d9-4d7c-adcf-c3d090d6f535" xsi:nil="true"/>
    <Thumbnail xmlns="54625c6d-7d40-4234-8833-6f778970b430">
      <Url xsi:nil="true"/>
      <Description xsi:nil="true"/>
    </Thumbnai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21" ma:contentTypeDescription="Create a new document." ma:contentTypeScope="" ma:versionID="32757bca7233a25475d604bb9bbc7876">
  <xsd:schema xmlns:xsd="http://www.w3.org/2001/XMLSchema" xmlns:xs="http://www.w3.org/2001/XMLSchema" xmlns:p="http://schemas.microsoft.com/office/2006/metadata/properties" xmlns:ns2="54625c6d-7d40-4234-8833-6f778970b430" xmlns:ns3="ae36fa4e-c9d9-4d7c-adcf-c3d090d6f535" targetNamespace="http://schemas.microsoft.com/office/2006/metadata/properties" ma:root="true" ma:fieldsID="7f2038d0f7d0a3ba3fc61266131fc14e" ns2:_="" ns3:_=""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3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d92090-1dc9-4d7e-a038-c8d7b7798cef}" ma:internalName="TaxCatchAll" ma:showField="CatchAllData" ma:web="ae36fa4e-c9d9-4d7c-adcf-c3d090d6f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436189-A128-4518-A4A8-A669AEABD353}">
  <ds:schemaRefs>
    <ds:schemaRef ds:uri="http://schemas.microsoft.com/office/2006/metadata/properties"/>
    <ds:schemaRef ds:uri="http://schemas.microsoft.com/office/infopath/2007/PartnerControls"/>
    <ds:schemaRef ds:uri="54625c6d-7d40-4234-8833-6f778970b430"/>
    <ds:schemaRef ds:uri="ae36fa4e-c9d9-4d7c-adcf-c3d090d6f535"/>
  </ds:schemaRefs>
</ds:datastoreItem>
</file>

<file path=customXml/itemProps2.xml><?xml version="1.0" encoding="utf-8"?>
<ds:datastoreItem xmlns:ds="http://schemas.openxmlformats.org/officeDocument/2006/customXml" ds:itemID="{21BC0F0B-A530-4111-914E-B059E21609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8C242-04CE-4F7A-8AA3-94B5B6B91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25c6d-7d40-4234-8833-6f778970b430"/>
    <ds:schemaRef ds:uri="ae36fa4e-c9d9-4d7c-adcf-c3d090d6f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Brown</dc:creator>
  <cp:keywords/>
  <dc:description/>
  <cp:lastModifiedBy>Rebecca Brewer</cp:lastModifiedBy>
  <cp:revision>2</cp:revision>
  <dcterms:created xsi:type="dcterms:W3CDTF">2026-05-06T09:37:00Z</dcterms:created>
  <dcterms:modified xsi:type="dcterms:W3CDTF">2026-05-06T09:37:00Z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</Properties>
</file>