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C9F4B" w14:textId="77777777" w:rsidR="00826462" w:rsidRPr="00285165" w:rsidRDefault="00826462" w:rsidP="001E610D">
      <w:pPr>
        <w:jc w:val="both"/>
        <w:rPr>
          <w:rFonts w:ascii="Calibri" w:hAnsi="Calibri" w:cs="Calibri"/>
          <w:color w:val="0070C0"/>
        </w:rPr>
      </w:pPr>
    </w:p>
    <w:p w14:paraId="3632B364" w14:textId="4F5C050A" w:rsidR="00EA0EBB" w:rsidRPr="00B57660" w:rsidRDefault="001A22D4" w:rsidP="00EA0EBB">
      <w:pPr>
        <w:suppressAutoHyphens/>
        <w:autoSpaceDN w:val="0"/>
        <w:spacing w:after="160" w:line="288" w:lineRule="auto"/>
        <w:jc w:val="center"/>
        <w:textAlignment w:val="baseline"/>
        <w:rPr>
          <w:rFonts w:eastAsia="Times New Roman"/>
          <w:lang w:eastAsia="en-GB"/>
        </w:rPr>
      </w:pPr>
      <w:r w:rsidRPr="001A22D4">
        <w:rPr>
          <w:rFonts w:eastAsia="Times New Roman"/>
          <w:noProof/>
          <w:lang w:eastAsia="en-GB"/>
        </w:rPr>
        <w:drawing>
          <wp:inline distT="0" distB="0" distL="0" distR="0" wp14:anchorId="183A4201" wp14:editId="118E7668">
            <wp:extent cx="3168650" cy="1428005"/>
            <wp:effectExtent l="0" t="0" r="0" b="1270"/>
            <wp:docPr id="2086651719"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651719" name="Picture 1" descr="A logo with text on it&#10;&#10;AI-generated content may be incorrect."/>
                    <pic:cNvPicPr/>
                  </pic:nvPicPr>
                  <pic:blipFill>
                    <a:blip r:embed="rId11"/>
                    <a:stretch>
                      <a:fillRect/>
                    </a:stretch>
                  </pic:blipFill>
                  <pic:spPr>
                    <a:xfrm>
                      <a:off x="0" y="0"/>
                      <a:ext cx="3183010" cy="1434476"/>
                    </a:xfrm>
                    <a:prstGeom prst="rect">
                      <a:avLst/>
                    </a:prstGeom>
                  </pic:spPr>
                </pic:pic>
              </a:graphicData>
            </a:graphic>
          </wp:inline>
        </w:drawing>
      </w:r>
    </w:p>
    <w:p w14:paraId="7A536205" w14:textId="77777777" w:rsidR="00EA0EBB" w:rsidRDefault="00EA0EBB" w:rsidP="001A22D4">
      <w:pPr>
        <w:suppressAutoHyphens/>
        <w:autoSpaceDN w:val="0"/>
        <w:spacing w:after="160" w:line="288" w:lineRule="auto"/>
        <w:textAlignment w:val="baseline"/>
        <w:rPr>
          <w:rFonts w:ascii="Calibri" w:eastAsia="Times New Roman" w:hAnsi="Calibri" w:cs="Calibri"/>
          <w:b/>
          <w:bCs/>
          <w:sz w:val="40"/>
          <w:szCs w:val="40"/>
          <w:lang w:eastAsia="en-GB"/>
        </w:rPr>
      </w:pPr>
    </w:p>
    <w:p w14:paraId="161C4A3F" w14:textId="229B2337" w:rsidR="00EA0EBB" w:rsidRDefault="00C94CB8" w:rsidP="00EA0EBB">
      <w:pPr>
        <w:suppressAutoHyphens/>
        <w:autoSpaceDN w:val="0"/>
        <w:spacing w:after="160" w:line="288" w:lineRule="auto"/>
        <w:jc w:val="center"/>
        <w:textAlignment w:val="baseline"/>
        <w:rPr>
          <w:rFonts w:ascii="Calibri" w:eastAsia="Times New Roman" w:hAnsi="Calibri" w:cs="Calibri"/>
          <w:b/>
          <w:bCs/>
          <w:sz w:val="40"/>
          <w:szCs w:val="40"/>
          <w:lang w:eastAsia="en-GB"/>
        </w:rPr>
      </w:pPr>
      <w:r>
        <w:rPr>
          <w:rFonts w:ascii="Calibri" w:eastAsia="Times New Roman" w:hAnsi="Calibri" w:cs="Calibri"/>
          <w:b/>
          <w:bCs/>
          <w:sz w:val="40"/>
          <w:szCs w:val="40"/>
          <w:lang w:eastAsia="en-GB"/>
        </w:rPr>
        <w:t xml:space="preserve">Health and Safety </w:t>
      </w:r>
      <w:r w:rsidR="00EA0EBB" w:rsidRPr="00EA0EBB">
        <w:rPr>
          <w:rFonts w:ascii="Calibri" w:eastAsia="Times New Roman" w:hAnsi="Calibri" w:cs="Calibri"/>
          <w:b/>
          <w:bCs/>
          <w:sz w:val="40"/>
          <w:szCs w:val="40"/>
          <w:lang w:eastAsia="en-GB"/>
        </w:rPr>
        <w:t>Policy</w:t>
      </w:r>
    </w:p>
    <w:p w14:paraId="34A2B6EB" w14:textId="0402697C" w:rsidR="0084557B" w:rsidRPr="00EA0EBB" w:rsidRDefault="0084557B" w:rsidP="00EA0EBB">
      <w:pPr>
        <w:suppressAutoHyphens/>
        <w:autoSpaceDN w:val="0"/>
        <w:spacing w:after="160" w:line="288" w:lineRule="auto"/>
        <w:jc w:val="center"/>
        <w:textAlignment w:val="baseline"/>
        <w:rPr>
          <w:rFonts w:ascii="Calibri" w:eastAsia="Times New Roman" w:hAnsi="Calibri" w:cs="Calibri"/>
          <w:b/>
          <w:bCs/>
          <w:sz w:val="40"/>
          <w:szCs w:val="40"/>
          <w:lang w:eastAsia="en-GB"/>
        </w:rPr>
      </w:pPr>
      <w:r>
        <w:t>Adopted Model Policy from West Berkshire Local Authority</w:t>
      </w:r>
    </w:p>
    <w:p w14:paraId="6BE44A5B" w14:textId="77777777" w:rsidR="00EA0EBB" w:rsidRDefault="00EA0EBB" w:rsidP="00EA0EBB">
      <w:pPr>
        <w:suppressAutoHyphens/>
        <w:autoSpaceDN w:val="0"/>
        <w:spacing w:after="160" w:line="288" w:lineRule="auto"/>
        <w:textAlignment w:val="baseline"/>
        <w:rPr>
          <w:rFonts w:eastAsia="Times New Roman" w:cstheme="minorHAnsi"/>
          <w:lang w:eastAsia="en-GB"/>
        </w:rPr>
      </w:pPr>
    </w:p>
    <w:p w14:paraId="05B978DB" w14:textId="77777777" w:rsidR="00EA0EBB" w:rsidRPr="00B57660" w:rsidRDefault="00EA0EBB" w:rsidP="00EA0EBB">
      <w:pPr>
        <w:suppressAutoHyphens/>
        <w:autoSpaceDN w:val="0"/>
        <w:spacing w:after="160" w:line="288" w:lineRule="auto"/>
        <w:textAlignment w:val="baseline"/>
        <w:rPr>
          <w:rFonts w:eastAsia="Times New Roman" w:cstheme="minorHAnsi"/>
          <w:lang w:eastAsia="en-GB"/>
        </w:rPr>
      </w:pPr>
    </w:p>
    <w:p w14:paraId="30057EAB" w14:textId="77777777" w:rsidR="00EA0EBB" w:rsidRPr="00B57660" w:rsidRDefault="00EA0EBB" w:rsidP="00EA0EBB">
      <w:pPr>
        <w:suppressAutoHyphens/>
        <w:autoSpaceDN w:val="0"/>
        <w:spacing w:after="160" w:line="288" w:lineRule="auto"/>
        <w:textAlignment w:val="baseline"/>
        <w:rPr>
          <w:rFonts w:eastAsia="Times New Roman" w:cstheme="minorHAnsi"/>
          <w:lang w:eastAsia="en-GB"/>
        </w:rPr>
      </w:pPr>
    </w:p>
    <w:p w14:paraId="5B565734" w14:textId="77777777" w:rsidR="00EA0EBB" w:rsidRPr="00B57660" w:rsidRDefault="00EA0EBB" w:rsidP="00EA0EBB">
      <w:pPr>
        <w:suppressAutoHyphens/>
        <w:autoSpaceDN w:val="0"/>
        <w:spacing w:after="160" w:line="288" w:lineRule="auto"/>
        <w:textAlignment w:val="baseline"/>
        <w:rPr>
          <w:rFonts w:eastAsia="Times New Roman" w:cstheme="minorHAnsi"/>
          <w:lang w:eastAsia="en-GB"/>
        </w:rPr>
      </w:pPr>
    </w:p>
    <w:tbl>
      <w:tblPr>
        <w:tblW w:w="9006" w:type="dxa"/>
        <w:jc w:val="center"/>
        <w:tblCellMar>
          <w:left w:w="10" w:type="dxa"/>
          <w:right w:w="10" w:type="dxa"/>
        </w:tblCellMar>
        <w:tblLook w:val="04A0" w:firstRow="1" w:lastRow="0" w:firstColumn="1" w:lastColumn="0" w:noHBand="0" w:noVBand="1"/>
      </w:tblPr>
      <w:tblGrid>
        <w:gridCol w:w="4503"/>
        <w:gridCol w:w="4503"/>
      </w:tblGrid>
      <w:tr w:rsidR="00EA0EBB" w:rsidRPr="00B57660" w14:paraId="0C016808"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1A5C3F82" w14:textId="44F62BC0"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Published on </w:t>
            </w:r>
            <w:r w:rsidR="001A22D4">
              <w:rPr>
                <w:rFonts w:ascii="Calibri" w:eastAsia="Times New Roman" w:hAnsi="Calibri" w:cs="Calibri"/>
                <w:b/>
                <w:bCs/>
                <w:color w:val="000000"/>
                <w:kern w:val="3"/>
                <w:lang w:eastAsia="en-GB"/>
              </w:rPr>
              <w:t>School</w:t>
            </w:r>
            <w:r w:rsidRPr="00EA0EBB">
              <w:rPr>
                <w:rFonts w:ascii="Calibri" w:eastAsia="Times New Roman" w:hAnsi="Calibri" w:cs="Calibri"/>
                <w:b/>
                <w:bCs/>
                <w:color w:val="000000"/>
                <w:kern w:val="3"/>
                <w:lang w:eastAsia="en-GB"/>
              </w:rPr>
              <w:t xml:space="preserve"> website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5FFD1AFE"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color w:val="000000"/>
                <w:lang w:eastAsia="en-GB"/>
              </w:rPr>
            </w:pPr>
            <w:r w:rsidRPr="00EA0EBB">
              <w:rPr>
                <w:rFonts w:ascii="Calibri" w:eastAsia="Times New Roman" w:hAnsi="Calibri" w:cs="Calibri"/>
                <w:color w:val="000000"/>
                <w:lang w:eastAsia="en-GB"/>
              </w:rPr>
              <w:t>Yes</w:t>
            </w:r>
          </w:p>
        </w:tc>
      </w:tr>
      <w:tr w:rsidR="00EA0EBB" w:rsidRPr="00B57660" w14:paraId="76778067"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2D00A1A5" w14:textId="09AE0291"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color w:val="000000"/>
                <w:kern w:val="3"/>
                <w:lang w:eastAsia="en-GB"/>
              </w:rPr>
            </w:pPr>
            <w:r w:rsidRPr="00EA0EBB">
              <w:rPr>
                <w:rFonts w:ascii="Calibri" w:eastAsia="Times New Roman" w:hAnsi="Calibri" w:cs="Calibri"/>
                <w:b/>
                <w:bCs/>
                <w:color w:val="000000"/>
                <w:kern w:val="3"/>
                <w:lang w:eastAsia="en-GB"/>
              </w:rPr>
              <w:t>Statutory</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0C460D43"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color w:val="000000"/>
                <w:lang w:eastAsia="en-GB"/>
              </w:rPr>
            </w:pPr>
            <w:r w:rsidRPr="00EA0EBB">
              <w:rPr>
                <w:rFonts w:ascii="Calibri" w:eastAsia="Times New Roman" w:hAnsi="Calibri" w:cs="Calibri"/>
                <w:color w:val="000000"/>
                <w:lang w:eastAsia="en-GB"/>
              </w:rPr>
              <w:t>Yes</w:t>
            </w:r>
          </w:p>
        </w:tc>
      </w:tr>
      <w:tr w:rsidR="00EA0EBB" w:rsidRPr="00B57660" w14:paraId="5BC6AF60"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6185F10B"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Author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6A7D1620" w14:textId="32F950F3" w:rsidR="00EA0EBB" w:rsidRPr="00EA0EBB" w:rsidRDefault="00EA0EBB" w:rsidP="00A432CD">
            <w:pPr>
              <w:suppressAutoHyphens/>
              <w:autoSpaceDN w:val="0"/>
              <w:spacing w:after="160" w:line="288" w:lineRule="auto"/>
              <w:jc w:val="center"/>
              <w:textAlignment w:val="baseline"/>
              <w:rPr>
                <w:rFonts w:ascii="Calibri" w:eastAsia="Times New Roman" w:hAnsi="Calibri" w:cs="Calibri"/>
                <w:lang w:eastAsia="en-GB"/>
              </w:rPr>
            </w:pPr>
            <w:r w:rsidRPr="00EA0EBB">
              <w:rPr>
                <w:rFonts w:ascii="Calibri" w:eastAsia="Times New Roman" w:hAnsi="Calibri" w:cs="Calibri"/>
                <w:lang w:eastAsia="en-GB"/>
              </w:rPr>
              <w:t>Headteacher</w:t>
            </w:r>
          </w:p>
        </w:tc>
      </w:tr>
      <w:tr w:rsidR="00EA0EBB" w:rsidRPr="00B57660" w14:paraId="2C3E352A"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7042E956"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Approved by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51FE84EC"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lang w:eastAsia="en-GB"/>
              </w:rPr>
            </w:pPr>
            <w:r w:rsidRPr="00EA0EBB">
              <w:rPr>
                <w:rFonts w:ascii="Calibri" w:eastAsia="Times New Roman" w:hAnsi="Calibri" w:cs="Calibri"/>
                <w:lang w:eastAsia="en-GB"/>
              </w:rPr>
              <w:t>FGB</w:t>
            </w:r>
          </w:p>
        </w:tc>
      </w:tr>
      <w:tr w:rsidR="00EA0EBB" w:rsidRPr="00B57660" w14:paraId="39C0076D"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698A6785"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Date approved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7DB23C4B" w14:textId="5486436B" w:rsidR="00EA0EBB" w:rsidRPr="00EA0EBB" w:rsidRDefault="00EA0EBB" w:rsidP="00A432CD">
            <w:pPr>
              <w:suppressAutoHyphens/>
              <w:autoSpaceDN w:val="0"/>
              <w:spacing w:after="160" w:line="288" w:lineRule="auto"/>
              <w:jc w:val="center"/>
              <w:textAlignment w:val="baseline"/>
              <w:rPr>
                <w:rFonts w:ascii="Calibri" w:eastAsia="Times New Roman" w:hAnsi="Calibri" w:cs="Calibri"/>
                <w:color w:val="000000"/>
                <w:kern w:val="3"/>
                <w:lang w:eastAsia="en-GB"/>
              </w:rPr>
            </w:pPr>
            <w:r>
              <w:rPr>
                <w:rFonts w:ascii="Calibri" w:eastAsia="Times New Roman" w:hAnsi="Calibri" w:cs="Calibri"/>
                <w:color w:val="000000"/>
                <w:kern w:val="3"/>
                <w:lang w:eastAsia="en-GB"/>
              </w:rPr>
              <w:t>2025</w:t>
            </w:r>
          </w:p>
        </w:tc>
      </w:tr>
      <w:tr w:rsidR="00EA0EBB" w:rsidRPr="00B57660" w14:paraId="530BCD5F"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16E9B5F2"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Date of next review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1EF5B41F" w14:textId="3DD55133" w:rsidR="00EA0EBB" w:rsidRPr="00EA0EBB" w:rsidRDefault="00EA0EBB" w:rsidP="00A432CD">
            <w:pPr>
              <w:suppressAutoHyphens/>
              <w:autoSpaceDN w:val="0"/>
              <w:spacing w:after="160" w:line="288" w:lineRule="auto"/>
              <w:jc w:val="center"/>
              <w:textAlignment w:val="baseline"/>
              <w:rPr>
                <w:rFonts w:ascii="Calibri" w:eastAsia="Times New Roman" w:hAnsi="Calibri" w:cs="Calibri"/>
                <w:color w:val="000000"/>
                <w:kern w:val="3"/>
                <w:lang w:eastAsia="en-GB"/>
              </w:rPr>
            </w:pPr>
            <w:r>
              <w:rPr>
                <w:rFonts w:ascii="Calibri" w:eastAsia="Times New Roman" w:hAnsi="Calibri" w:cs="Calibri"/>
                <w:color w:val="000000"/>
                <w:kern w:val="3"/>
                <w:lang w:eastAsia="en-GB"/>
              </w:rPr>
              <w:t>2026</w:t>
            </w:r>
          </w:p>
        </w:tc>
      </w:tr>
    </w:tbl>
    <w:p w14:paraId="6C0A1EF6" w14:textId="77777777" w:rsidR="00285165" w:rsidRDefault="00285165" w:rsidP="42501F08">
      <w:pPr>
        <w:jc w:val="both"/>
        <w:rPr>
          <w:rFonts w:ascii="Calibri" w:hAnsi="Calibri" w:cs="Calibri"/>
          <w:b/>
          <w:bCs/>
          <w:u w:val="single"/>
        </w:rPr>
      </w:pPr>
    </w:p>
    <w:p w14:paraId="0C4FBE3A" w14:textId="77777777" w:rsidR="00D34A32" w:rsidRDefault="00D34A32" w:rsidP="42501F08">
      <w:pPr>
        <w:jc w:val="both"/>
        <w:rPr>
          <w:rFonts w:ascii="Calibri" w:hAnsi="Calibri" w:cs="Calibri"/>
          <w:b/>
          <w:bCs/>
          <w:u w:val="single"/>
        </w:rPr>
      </w:pPr>
    </w:p>
    <w:p w14:paraId="6DB20B39" w14:textId="77777777" w:rsidR="00D34A32" w:rsidRDefault="00D34A32" w:rsidP="42501F08">
      <w:pPr>
        <w:jc w:val="both"/>
        <w:rPr>
          <w:rFonts w:ascii="Calibri" w:hAnsi="Calibri" w:cs="Calibri"/>
          <w:b/>
          <w:bCs/>
          <w:u w:val="single"/>
        </w:rPr>
      </w:pPr>
    </w:p>
    <w:p w14:paraId="6A7737D6" w14:textId="77777777" w:rsidR="00D34A32" w:rsidRDefault="00D34A32" w:rsidP="42501F08">
      <w:pPr>
        <w:jc w:val="both"/>
        <w:rPr>
          <w:rFonts w:ascii="Calibri" w:hAnsi="Calibri" w:cs="Calibri"/>
          <w:b/>
          <w:bCs/>
          <w:u w:val="single"/>
        </w:rPr>
      </w:pPr>
    </w:p>
    <w:p w14:paraId="4EEC95DA" w14:textId="77777777" w:rsidR="00D34A32" w:rsidRDefault="00D34A32" w:rsidP="42501F08">
      <w:pPr>
        <w:jc w:val="both"/>
        <w:rPr>
          <w:rFonts w:ascii="Calibri" w:hAnsi="Calibri" w:cs="Calibri"/>
          <w:b/>
          <w:bCs/>
          <w:u w:val="single"/>
        </w:rPr>
      </w:pPr>
    </w:p>
    <w:p w14:paraId="0C2B1582" w14:textId="77777777" w:rsidR="00D34A32" w:rsidRDefault="00D34A32" w:rsidP="42501F08">
      <w:pPr>
        <w:jc w:val="both"/>
        <w:rPr>
          <w:rFonts w:ascii="Calibri" w:hAnsi="Calibri" w:cs="Calibri"/>
          <w:b/>
          <w:bCs/>
          <w:u w:val="single"/>
        </w:rPr>
      </w:pPr>
    </w:p>
    <w:p w14:paraId="75E0576D" w14:textId="77777777" w:rsidR="003970FF" w:rsidRPr="00285165" w:rsidRDefault="003970FF" w:rsidP="42501F08">
      <w:pPr>
        <w:jc w:val="both"/>
        <w:rPr>
          <w:rFonts w:ascii="Calibri" w:hAnsi="Calibri" w:cs="Calibri"/>
          <w:b/>
          <w:bCs/>
          <w:u w:val="single"/>
        </w:rPr>
      </w:pPr>
    </w:p>
    <w:p w14:paraId="218026B6" w14:textId="30EA3C2B" w:rsidR="00586C06" w:rsidRPr="00285165" w:rsidRDefault="00586C06" w:rsidP="001E610D">
      <w:pPr>
        <w:jc w:val="both"/>
        <w:rPr>
          <w:rFonts w:ascii="Calibri" w:hAnsi="Calibri" w:cs="Calibri"/>
        </w:rPr>
      </w:pPr>
    </w:p>
    <w:p w14:paraId="6DC8B6D5" w14:textId="77777777" w:rsidR="00C94CB8" w:rsidRPr="00C94CB8" w:rsidRDefault="00C94CB8" w:rsidP="00C94CB8">
      <w:pPr>
        <w:spacing w:after="0" w:line="259" w:lineRule="auto"/>
        <w:ind w:left="9"/>
        <w:jc w:val="center"/>
        <w:rPr>
          <w:rFonts w:asciiTheme="majorHAnsi" w:hAnsiTheme="majorHAnsi" w:cstheme="majorHAnsi"/>
          <w:sz w:val="24"/>
          <w:szCs w:val="24"/>
        </w:rPr>
      </w:pPr>
      <w:r w:rsidRPr="00C94CB8">
        <w:rPr>
          <w:rFonts w:asciiTheme="majorHAnsi" w:eastAsia="Arial" w:hAnsiTheme="majorHAnsi" w:cstheme="majorHAnsi"/>
          <w:b/>
          <w:sz w:val="24"/>
          <w:szCs w:val="24"/>
        </w:rPr>
        <w:t xml:space="preserve">Forward </w:t>
      </w:r>
    </w:p>
    <w:p w14:paraId="481AFE1E" w14:textId="77777777" w:rsidR="00C94CB8" w:rsidRPr="00C94CB8" w:rsidRDefault="00C94CB8" w:rsidP="00C94CB8">
      <w:pPr>
        <w:spacing w:after="0" w:line="259" w:lineRule="auto"/>
        <w:ind w:left="68"/>
        <w:jc w:val="center"/>
        <w:rPr>
          <w:rFonts w:asciiTheme="majorHAnsi" w:hAnsiTheme="majorHAnsi" w:cstheme="majorHAnsi"/>
          <w:sz w:val="24"/>
          <w:szCs w:val="24"/>
        </w:rPr>
      </w:pPr>
      <w:r w:rsidRPr="00C94CB8">
        <w:rPr>
          <w:rFonts w:asciiTheme="majorHAnsi" w:eastAsia="Arial" w:hAnsiTheme="majorHAnsi" w:cstheme="majorHAnsi"/>
          <w:b/>
          <w:color w:val="003366"/>
          <w:sz w:val="24"/>
          <w:szCs w:val="24"/>
        </w:rPr>
        <w:t xml:space="preserve"> </w:t>
      </w:r>
    </w:p>
    <w:p w14:paraId="4E939EBD"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103D8A56"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23F0B845"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Safety plays an important role in schools’, ensuring pupil safety has been part of the ethical framework for decades. Schools also have a responsibility for safety, and it is an integral part of the Ofsted framework. </w:t>
      </w:r>
    </w:p>
    <w:p w14:paraId="64D9FD4A"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19D6F200"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Like other public services, schools are adapting to a period of considerable change as well as continuing to meet existing challenges. There are new structures and accountabilities, additional parental, public and political overview, alongside worries about excessive risk aversion.  </w:t>
      </w:r>
    </w:p>
    <w:p w14:paraId="660EB5FA"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5D6818B3"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There is a new understanding of the benefits of risk-taking as part of young people's development. Safety education and integrating 'risk' within the curriculum is key to this. Meanwhile, schools have a primary duty to safeguard the staff and young people in their care while at the same time creating the 'risk aware but not risk adverse' citizens of tomorrow. </w:t>
      </w:r>
    </w:p>
    <w:p w14:paraId="7D8885E8"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79861149"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Under the </w:t>
      </w:r>
      <w:hyperlink r:id="rId12">
        <w:r w:rsidRPr="00C94CB8">
          <w:rPr>
            <w:rFonts w:asciiTheme="majorHAnsi" w:hAnsiTheme="majorHAnsi" w:cstheme="majorHAnsi"/>
            <w:sz w:val="24"/>
            <w:szCs w:val="24"/>
          </w:rPr>
          <w:t>Health and Safety at Work etc.</w:t>
        </w:r>
      </w:hyperlink>
      <w:hyperlink r:id="rId13">
        <w:r w:rsidRPr="00C94CB8">
          <w:rPr>
            <w:rFonts w:asciiTheme="majorHAnsi" w:hAnsiTheme="majorHAnsi" w:cstheme="majorHAnsi"/>
            <w:sz w:val="24"/>
            <w:szCs w:val="24"/>
          </w:rPr>
          <w:t xml:space="preserve"> </w:t>
        </w:r>
      </w:hyperlink>
      <w:hyperlink r:id="rId14">
        <w:r w:rsidRPr="00C94CB8">
          <w:rPr>
            <w:rFonts w:asciiTheme="majorHAnsi" w:hAnsiTheme="majorHAnsi" w:cstheme="majorHAnsi"/>
            <w:sz w:val="24"/>
            <w:szCs w:val="24"/>
          </w:rPr>
          <w:t>Act 1974,</w:t>
        </w:r>
      </w:hyperlink>
      <w:r w:rsidRPr="00C94CB8">
        <w:rPr>
          <w:rFonts w:asciiTheme="majorHAnsi" w:hAnsiTheme="majorHAnsi" w:cstheme="majorHAnsi"/>
          <w:sz w:val="24"/>
          <w:szCs w:val="24"/>
        </w:rPr>
        <w:t xml:space="preserve"> the employer in a school must take reasonable steps to ensure that staff and pupils are not exposed to risks to their health and safety. This applies to activities on or off school premises. Regulations made under the Health and Safety at Work etc. Act 1974 set out in more detail what actions are required to take, for example the </w:t>
      </w:r>
      <w:hyperlink r:id="rId15">
        <w:r w:rsidRPr="00C94CB8">
          <w:rPr>
            <w:rFonts w:asciiTheme="majorHAnsi" w:hAnsiTheme="majorHAnsi" w:cstheme="majorHAnsi"/>
            <w:sz w:val="24"/>
            <w:szCs w:val="24"/>
          </w:rPr>
          <w:t xml:space="preserve">Management of Health and Safety at Work </w:t>
        </w:r>
      </w:hyperlink>
      <w:hyperlink r:id="rId16">
        <w:r w:rsidRPr="00C94CB8">
          <w:rPr>
            <w:rFonts w:asciiTheme="majorHAnsi" w:hAnsiTheme="majorHAnsi" w:cstheme="majorHAnsi"/>
            <w:sz w:val="24"/>
            <w:szCs w:val="24"/>
          </w:rPr>
          <w:t>Regulations 1999</w:t>
        </w:r>
      </w:hyperlink>
      <w:hyperlink r:id="rId17">
        <w:r w:rsidRPr="00C94CB8">
          <w:rPr>
            <w:rFonts w:asciiTheme="majorHAnsi" w:hAnsiTheme="majorHAnsi" w:cstheme="majorHAnsi"/>
            <w:sz w:val="24"/>
            <w:szCs w:val="24"/>
          </w:rPr>
          <w:t>.</w:t>
        </w:r>
      </w:hyperlink>
      <w:r w:rsidRPr="00C94CB8">
        <w:rPr>
          <w:rFonts w:asciiTheme="majorHAnsi" w:hAnsiTheme="majorHAnsi" w:cstheme="majorHAnsi"/>
          <w:sz w:val="24"/>
          <w:szCs w:val="24"/>
        </w:rPr>
        <w:t xml:space="preserve"> </w:t>
      </w:r>
    </w:p>
    <w:p w14:paraId="27520F0A"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1217AD4E"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Aiming for high standards of health and safety is the right thing to do and is not just about legal compliance. Achieving and proving excellence in the way health and safety risks are managed have massive benefits not least in preventing accidents and injuries. </w:t>
      </w:r>
    </w:p>
    <w:p w14:paraId="3160456E"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eastAsia="Arial" w:hAnsiTheme="majorHAnsi" w:cstheme="majorHAnsi"/>
          <w:b/>
          <w:color w:val="003366"/>
          <w:sz w:val="24"/>
          <w:szCs w:val="24"/>
        </w:rPr>
        <w:t xml:space="preserve"> </w:t>
      </w:r>
    </w:p>
    <w:p w14:paraId="55545A5C"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201B6D9D"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eastAsia="Arial" w:hAnsiTheme="majorHAnsi" w:cstheme="majorHAnsi"/>
          <w:b/>
          <w:color w:val="003366"/>
          <w:sz w:val="24"/>
          <w:szCs w:val="24"/>
        </w:rPr>
        <w:t xml:space="preserve"> </w:t>
      </w:r>
    </w:p>
    <w:p w14:paraId="5748F2FB"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eastAsia="Arial" w:hAnsiTheme="majorHAnsi" w:cstheme="majorHAnsi"/>
          <w:b/>
          <w:color w:val="003366"/>
          <w:sz w:val="24"/>
          <w:szCs w:val="24"/>
        </w:rPr>
        <w:t xml:space="preserve"> </w:t>
      </w:r>
    </w:p>
    <w:p w14:paraId="249E63F2"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eastAsia="Arial" w:hAnsiTheme="majorHAnsi" w:cstheme="majorHAnsi"/>
          <w:b/>
          <w:color w:val="003366"/>
          <w:sz w:val="24"/>
          <w:szCs w:val="24"/>
        </w:rPr>
        <w:t xml:space="preserve"> </w:t>
      </w:r>
    </w:p>
    <w:p w14:paraId="6B6D0FCE"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eastAsia="Arial" w:hAnsiTheme="majorHAnsi" w:cstheme="majorHAnsi"/>
          <w:b/>
          <w:color w:val="003366"/>
          <w:sz w:val="24"/>
          <w:szCs w:val="24"/>
        </w:rPr>
        <w:t xml:space="preserve"> </w:t>
      </w:r>
    </w:p>
    <w:p w14:paraId="52044A52"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eastAsia="Arial" w:hAnsiTheme="majorHAnsi" w:cstheme="majorHAnsi"/>
          <w:b/>
          <w:color w:val="003366"/>
          <w:sz w:val="24"/>
          <w:szCs w:val="24"/>
        </w:rPr>
        <w:t xml:space="preserve"> </w:t>
      </w:r>
    </w:p>
    <w:p w14:paraId="09A408A1"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eastAsia="Arial" w:hAnsiTheme="majorHAnsi" w:cstheme="majorHAnsi"/>
          <w:b/>
          <w:color w:val="003366"/>
          <w:sz w:val="24"/>
          <w:szCs w:val="24"/>
        </w:rPr>
        <w:t xml:space="preserve"> </w:t>
      </w:r>
    </w:p>
    <w:p w14:paraId="74EBBDFC"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eastAsia="Arial" w:hAnsiTheme="majorHAnsi" w:cstheme="majorHAnsi"/>
          <w:b/>
          <w:color w:val="003366"/>
          <w:sz w:val="24"/>
          <w:szCs w:val="24"/>
        </w:rPr>
        <w:t xml:space="preserve"> </w:t>
      </w:r>
    </w:p>
    <w:p w14:paraId="12E460EA"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eastAsia="Arial" w:hAnsiTheme="majorHAnsi" w:cstheme="majorHAnsi"/>
          <w:b/>
          <w:color w:val="003366"/>
          <w:sz w:val="24"/>
          <w:szCs w:val="24"/>
        </w:rPr>
        <w:t xml:space="preserve"> </w:t>
      </w:r>
    </w:p>
    <w:p w14:paraId="5E66A7EE"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eastAsia="Arial" w:hAnsiTheme="majorHAnsi" w:cstheme="majorHAnsi"/>
          <w:b/>
          <w:color w:val="003366"/>
          <w:sz w:val="24"/>
          <w:szCs w:val="24"/>
        </w:rPr>
        <w:t xml:space="preserve"> </w:t>
      </w:r>
    </w:p>
    <w:p w14:paraId="234534C6"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eastAsia="Arial" w:hAnsiTheme="majorHAnsi" w:cstheme="majorHAnsi"/>
          <w:b/>
          <w:color w:val="003366"/>
          <w:sz w:val="24"/>
          <w:szCs w:val="24"/>
        </w:rPr>
        <w:t xml:space="preserve"> </w:t>
      </w:r>
    </w:p>
    <w:p w14:paraId="31064534"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eastAsia="Arial" w:hAnsiTheme="majorHAnsi" w:cstheme="majorHAnsi"/>
          <w:b/>
          <w:color w:val="003366"/>
          <w:sz w:val="24"/>
          <w:szCs w:val="24"/>
        </w:rPr>
        <w:lastRenderedPageBreak/>
        <w:t xml:space="preserve"> </w:t>
      </w:r>
    </w:p>
    <w:p w14:paraId="29A3795B" w14:textId="70980C5B"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eastAsia="Arial" w:hAnsiTheme="majorHAnsi" w:cstheme="majorHAnsi"/>
          <w:b/>
          <w:color w:val="003366"/>
          <w:sz w:val="24"/>
          <w:szCs w:val="24"/>
        </w:rPr>
        <w:t xml:space="preserve"> </w:t>
      </w:r>
    </w:p>
    <w:sdt>
      <w:sdtPr>
        <w:rPr>
          <w:rFonts w:asciiTheme="majorHAnsi" w:hAnsiTheme="majorHAnsi" w:cstheme="majorHAnsi"/>
          <w:sz w:val="24"/>
          <w:szCs w:val="24"/>
        </w:rPr>
        <w:id w:val="-1757821742"/>
        <w:docPartObj>
          <w:docPartGallery w:val="Table of Contents"/>
        </w:docPartObj>
      </w:sdtPr>
      <w:sdtContent>
        <w:p w14:paraId="7F735F76"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eastAsia="Cambria" w:hAnsiTheme="majorHAnsi" w:cstheme="majorHAnsi"/>
              <w:color w:val="365F91"/>
              <w:sz w:val="24"/>
              <w:szCs w:val="24"/>
            </w:rPr>
            <w:t xml:space="preserve">Table of Contents </w:t>
          </w:r>
        </w:p>
        <w:p w14:paraId="0822360B" w14:textId="77777777" w:rsidR="00C94CB8" w:rsidRPr="00C94CB8" w:rsidRDefault="00C94CB8" w:rsidP="00C94CB8">
          <w:pPr>
            <w:pStyle w:val="TOC1"/>
            <w:tabs>
              <w:tab w:val="right" w:leader="dot" w:pos="10368"/>
            </w:tabs>
            <w:rPr>
              <w:rFonts w:asciiTheme="majorHAnsi" w:hAnsiTheme="majorHAnsi" w:cstheme="majorHAnsi"/>
              <w:sz w:val="24"/>
              <w:szCs w:val="24"/>
            </w:rPr>
          </w:pP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 xml:space="preserve"> TOC \o "1-3" \h \z \u </w:instrText>
          </w:r>
          <w:r w:rsidRPr="00C94CB8">
            <w:rPr>
              <w:rFonts w:asciiTheme="majorHAnsi" w:hAnsiTheme="majorHAnsi" w:cstheme="majorHAnsi"/>
              <w:sz w:val="24"/>
              <w:szCs w:val="24"/>
            </w:rPr>
            <w:fldChar w:fldCharType="separate"/>
          </w:r>
          <w:hyperlink w:anchor="_Toc30639">
            <w:r w:rsidRPr="00C94CB8">
              <w:rPr>
                <w:rFonts w:asciiTheme="majorHAnsi" w:hAnsiTheme="majorHAnsi" w:cstheme="majorHAnsi"/>
                <w:sz w:val="24"/>
                <w:szCs w:val="24"/>
              </w:rPr>
              <w:t>1</w:t>
            </w:r>
            <w:r w:rsidRPr="00C94CB8">
              <w:rPr>
                <w:rFonts w:asciiTheme="majorHAnsi" w:eastAsia="Calibri" w:hAnsiTheme="majorHAnsi" w:cstheme="majorHAnsi"/>
                <w:sz w:val="24"/>
                <w:szCs w:val="24"/>
              </w:rPr>
              <w:t xml:space="preserve">  </w:t>
            </w:r>
            <w:r w:rsidRPr="00C94CB8">
              <w:rPr>
                <w:rFonts w:asciiTheme="majorHAnsi" w:hAnsiTheme="majorHAnsi" w:cstheme="majorHAnsi"/>
                <w:sz w:val="24"/>
                <w:szCs w:val="24"/>
              </w:rPr>
              <w:t>Health and Safety Policy Statement</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_Toc30639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eastAsia="Arial" w:hAnsiTheme="majorHAnsi" w:cstheme="majorHAnsi"/>
                <w:color w:val="000000"/>
                <w:sz w:val="24"/>
                <w:szCs w:val="24"/>
              </w:rPr>
              <w:t xml:space="preserve">5 </w:t>
            </w:r>
            <w:r w:rsidRPr="00C94CB8">
              <w:rPr>
                <w:rFonts w:asciiTheme="majorHAnsi" w:hAnsiTheme="majorHAnsi" w:cstheme="majorHAnsi"/>
                <w:sz w:val="24"/>
                <w:szCs w:val="24"/>
              </w:rPr>
              <w:fldChar w:fldCharType="end"/>
            </w:r>
          </w:hyperlink>
        </w:p>
        <w:p w14:paraId="2380075C" w14:textId="77777777" w:rsidR="00C94CB8" w:rsidRPr="00C94CB8" w:rsidRDefault="00C94CB8" w:rsidP="00C94CB8">
          <w:pPr>
            <w:pStyle w:val="TOC1"/>
            <w:tabs>
              <w:tab w:val="right" w:leader="dot" w:pos="10368"/>
            </w:tabs>
            <w:rPr>
              <w:rFonts w:asciiTheme="majorHAnsi" w:hAnsiTheme="majorHAnsi" w:cstheme="majorHAnsi"/>
              <w:sz w:val="24"/>
              <w:szCs w:val="24"/>
            </w:rPr>
          </w:pPr>
          <w:hyperlink w:anchor="_Toc30640">
            <w:r w:rsidRPr="00C94CB8">
              <w:rPr>
                <w:rFonts w:asciiTheme="majorHAnsi" w:hAnsiTheme="majorHAnsi" w:cstheme="majorHAnsi"/>
                <w:sz w:val="24"/>
                <w:szCs w:val="24"/>
              </w:rPr>
              <w:t>2</w:t>
            </w:r>
            <w:r w:rsidRPr="00C94CB8">
              <w:rPr>
                <w:rFonts w:asciiTheme="majorHAnsi" w:eastAsia="Calibri" w:hAnsiTheme="majorHAnsi" w:cstheme="majorHAnsi"/>
                <w:sz w:val="24"/>
                <w:szCs w:val="24"/>
              </w:rPr>
              <w:t xml:space="preserve">  </w:t>
            </w:r>
            <w:r w:rsidRPr="00C94CB8">
              <w:rPr>
                <w:rFonts w:asciiTheme="majorHAnsi" w:hAnsiTheme="majorHAnsi" w:cstheme="majorHAnsi"/>
                <w:sz w:val="24"/>
                <w:szCs w:val="24"/>
              </w:rPr>
              <w:t>ORGANISATION</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_Toc30640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eastAsia="Arial" w:hAnsiTheme="majorHAnsi" w:cstheme="majorHAnsi"/>
                <w:color w:val="000000"/>
                <w:sz w:val="24"/>
                <w:szCs w:val="24"/>
              </w:rPr>
              <w:t xml:space="preserve">6 </w:t>
            </w:r>
            <w:r w:rsidRPr="00C94CB8">
              <w:rPr>
                <w:rFonts w:asciiTheme="majorHAnsi" w:hAnsiTheme="majorHAnsi" w:cstheme="majorHAnsi"/>
                <w:sz w:val="24"/>
                <w:szCs w:val="24"/>
              </w:rPr>
              <w:fldChar w:fldCharType="end"/>
            </w:r>
          </w:hyperlink>
        </w:p>
        <w:p w14:paraId="01A71337" w14:textId="77777777" w:rsidR="00C94CB8" w:rsidRPr="00C94CB8" w:rsidRDefault="00C94CB8" w:rsidP="00C94CB8">
          <w:pPr>
            <w:pStyle w:val="TOC3"/>
            <w:tabs>
              <w:tab w:val="right" w:leader="dot" w:pos="10368"/>
            </w:tabs>
            <w:rPr>
              <w:rFonts w:asciiTheme="majorHAnsi" w:hAnsiTheme="majorHAnsi" w:cstheme="majorHAnsi"/>
              <w:sz w:val="24"/>
              <w:szCs w:val="24"/>
            </w:rPr>
          </w:pPr>
          <w:hyperlink w:anchor="_Toc30641">
            <w:r w:rsidRPr="00C94CB8">
              <w:rPr>
                <w:rFonts w:asciiTheme="majorHAnsi" w:hAnsiTheme="majorHAnsi" w:cstheme="majorHAnsi"/>
                <w:sz w:val="24"/>
                <w:szCs w:val="24"/>
              </w:rPr>
              <w:t>2.1</w:t>
            </w:r>
            <w:r w:rsidRPr="00C94CB8">
              <w:rPr>
                <w:rFonts w:asciiTheme="majorHAnsi" w:eastAsia="Calibri" w:hAnsiTheme="majorHAnsi" w:cstheme="majorHAnsi"/>
                <w:sz w:val="24"/>
                <w:szCs w:val="24"/>
              </w:rPr>
              <w:t xml:space="preserve">  </w:t>
            </w:r>
            <w:r w:rsidRPr="00C94CB8">
              <w:rPr>
                <w:rFonts w:asciiTheme="majorHAnsi" w:hAnsiTheme="majorHAnsi" w:cstheme="majorHAnsi"/>
                <w:sz w:val="24"/>
                <w:szCs w:val="24"/>
              </w:rPr>
              <w:t>Responsibilities for Health &amp; Safety Management in Schools</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_Toc30641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eastAsia="Arial" w:hAnsiTheme="majorHAnsi" w:cstheme="majorHAnsi"/>
                <w:color w:val="000000"/>
                <w:sz w:val="24"/>
                <w:szCs w:val="24"/>
              </w:rPr>
              <w:t xml:space="preserve">6 </w:t>
            </w:r>
            <w:r w:rsidRPr="00C94CB8">
              <w:rPr>
                <w:rFonts w:asciiTheme="majorHAnsi" w:hAnsiTheme="majorHAnsi" w:cstheme="majorHAnsi"/>
                <w:sz w:val="24"/>
                <w:szCs w:val="24"/>
              </w:rPr>
              <w:fldChar w:fldCharType="end"/>
            </w:r>
          </w:hyperlink>
        </w:p>
        <w:p w14:paraId="0198E0B4" w14:textId="77777777" w:rsidR="00C94CB8" w:rsidRPr="00C94CB8" w:rsidRDefault="00C94CB8" w:rsidP="00C94CB8">
          <w:pPr>
            <w:pStyle w:val="TOC3"/>
            <w:tabs>
              <w:tab w:val="right" w:leader="dot" w:pos="10368"/>
            </w:tabs>
            <w:rPr>
              <w:rFonts w:asciiTheme="majorHAnsi" w:hAnsiTheme="majorHAnsi" w:cstheme="majorHAnsi"/>
              <w:sz w:val="24"/>
              <w:szCs w:val="24"/>
            </w:rPr>
          </w:pPr>
          <w:hyperlink w:anchor="_Toc30642">
            <w:r w:rsidRPr="00C94CB8">
              <w:rPr>
                <w:rFonts w:asciiTheme="majorHAnsi" w:hAnsiTheme="majorHAnsi" w:cstheme="majorHAnsi"/>
                <w:sz w:val="24"/>
                <w:szCs w:val="24"/>
              </w:rPr>
              <w:t>2.2</w:t>
            </w:r>
            <w:r w:rsidRPr="00C94CB8">
              <w:rPr>
                <w:rFonts w:asciiTheme="majorHAnsi" w:eastAsia="Calibri" w:hAnsiTheme="majorHAnsi" w:cstheme="majorHAnsi"/>
                <w:sz w:val="24"/>
                <w:szCs w:val="24"/>
              </w:rPr>
              <w:t xml:space="preserve">  </w:t>
            </w:r>
            <w:r w:rsidRPr="00C94CB8">
              <w:rPr>
                <w:rFonts w:asciiTheme="majorHAnsi" w:hAnsiTheme="majorHAnsi" w:cstheme="majorHAnsi"/>
                <w:sz w:val="24"/>
                <w:szCs w:val="24"/>
              </w:rPr>
              <w:t>The Governing Body will ensure that:</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_Toc30642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eastAsia="Arial" w:hAnsiTheme="majorHAnsi" w:cstheme="majorHAnsi"/>
                <w:color w:val="000000"/>
                <w:sz w:val="24"/>
                <w:szCs w:val="24"/>
              </w:rPr>
              <w:t xml:space="preserve">6 </w:t>
            </w:r>
            <w:r w:rsidRPr="00C94CB8">
              <w:rPr>
                <w:rFonts w:asciiTheme="majorHAnsi" w:hAnsiTheme="majorHAnsi" w:cstheme="majorHAnsi"/>
                <w:sz w:val="24"/>
                <w:szCs w:val="24"/>
              </w:rPr>
              <w:fldChar w:fldCharType="end"/>
            </w:r>
          </w:hyperlink>
        </w:p>
        <w:p w14:paraId="60F103F3" w14:textId="77777777" w:rsidR="00C94CB8" w:rsidRPr="00C94CB8" w:rsidRDefault="00C94CB8" w:rsidP="00C94CB8">
          <w:pPr>
            <w:pStyle w:val="TOC3"/>
            <w:tabs>
              <w:tab w:val="right" w:leader="dot" w:pos="10368"/>
            </w:tabs>
            <w:rPr>
              <w:rFonts w:asciiTheme="majorHAnsi" w:hAnsiTheme="majorHAnsi" w:cstheme="majorHAnsi"/>
              <w:sz w:val="24"/>
              <w:szCs w:val="24"/>
            </w:rPr>
          </w:pPr>
          <w:hyperlink w:anchor="_Toc30643">
            <w:r w:rsidRPr="00C94CB8">
              <w:rPr>
                <w:rFonts w:asciiTheme="majorHAnsi" w:hAnsiTheme="majorHAnsi" w:cstheme="majorHAnsi"/>
                <w:sz w:val="24"/>
                <w:szCs w:val="24"/>
              </w:rPr>
              <w:t>2.3</w:t>
            </w:r>
            <w:r w:rsidRPr="00C94CB8">
              <w:rPr>
                <w:rFonts w:asciiTheme="majorHAnsi" w:eastAsia="Calibri" w:hAnsiTheme="majorHAnsi" w:cstheme="majorHAnsi"/>
                <w:sz w:val="24"/>
                <w:szCs w:val="24"/>
              </w:rPr>
              <w:t xml:space="preserve">  </w:t>
            </w:r>
            <w:r w:rsidRPr="00C94CB8">
              <w:rPr>
                <w:rFonts w:asciiTheme="majorHAnsi" w:hAnsiTheme="majorHAnsi" w:cstheme="majorHAnsi"/>
                <w:sz w:val="24"/>
                <w:szCs w:val="24"/>
              </w:rPr>
              <w:t>The Governor appointed to oversee health &amp; safety</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_Toc30643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eastAsia="Arial" w:hAnsiTheme="majorHAnsi" w:cstheme="majorHAnsi"/>
                <w:color w:val="000000"/>
                <w:sz w:val="24"/>
                <w:szCs w:val="24"/>
              </w:rPr>
              <w:t xml:space="preserve">7 </w:t>
            </w:r>
            <w:r w:rsidRPr="00C94CB8">
              <w:rPr>
                <w:rFonts w:asciiTheme="majorHAnsi" w:hAnsiTheme="majorHAnsi" w:cstheme="majorHAnsi"/>
                <w:sz w:val="24"/>
                <w:szCs w:val="24"/>
              </w:rPr>
              <w:fldChar w:fldCharType="end"/>
            </w:r>
          </w:hyperlink>
        </w:p>
        <w:p w14:paraId="19316D36" w14:textId="77777777" w:rsidR="00C94CB8" w:rsidRPr="00C94CB8" w:rsidRDefault="00C94CB8" w:rsidP="00C94CB8">
          <w:pPr>
            <w:pStyle w:val="TOC3"/>
            <w:tabs>
              <w:tab w:val="right" w:leader="dot" w:pos="10368"/>
            </w:tabs>
            <w:rPr>
              <w:rFonts w:asciiTheme="majorHAnsi" w:hAnsiTheme="majorHAnsi" w:cstheme="majorHAnsi"/>
              <w:sz w:val="24"/>
              <w:szCs w:val="24"/>
            </w:rPr>
          </w:pPr>
          <w:hyperlink w:anchor="_Toc30644">
            <w:r w:rsidRPr="00C94CB8">
              <w:rPr>
                <w:rFonts w:asciiTheme="majorHAnsi" w:hAnsiTheme="majorHAnsi" w:cstheme="majorHAnsi"/>
                <w:sz w:val="24"/>
                <w:szCs w:val="24"/>
              </w:rPr>
              <w:t>2.4</w:t>
            </w:r>
            <w:r w:rsidRPr="00C94CB8">
              <w:rPr>
                <w:rFonts w:asciiTheme="majorHAnsi" w:eastAsia="Calibri" w:hAnsiTheme="majorHAnsi" w:cstheme="majorHAnsi"/>
                <w:sz w:val="24"/>
                <w:szCs w:val="24"/>
              </w:rPr>
              <w:t xml:space="preserve">  </w:t>
            </w:r>
            <w:r w:rsidRPr="00C94CB8">
              <w:rPr>
                <w:rFonts w:asciiTheme="majorHAnsi" w:hAnsiTheme="majorHAnsi" w:cstheme="majorHAnsi"/>
                <w:sz w:val="24"/>
                <w:szCs w:val="24"/>
              </w:rPr>
              <w:t>Responsibilities of Head Teachers and the Schools Management Team</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_Toc30644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eastAsia="Arial" w:hAnsiTheme="majorHAnsi" w:cstheme="majorHAnsi"/>
                <w:color w:val="000000"/>
                <w:sz w:val="24"/>
                <w:szCs w:val="24"/>
              </w:rPr>
              <w:t xml:space="preserve">7 </w:t>
            </w:r>
            <w:r w:rsidRPr="00C94CB8">
              <w:rPr>
                <w:rFonts w:asciiTheme="majorHAnsi" w:hAnsiTheme="majorHAnsi" w:cstheme="majorHAnsi"/>
                <w:sz w:val="24"/>
                <w:szCs w:val="24"/>
              </w:rPr>
              <w:fldChar w:fldCharType="end"/>
            </w:r>
          </w:hyperlink>
        </w:p>
        <w:p w14:paraId="18377960" w14:textId="77777777" w:rsidR="00C94CB8" w:rsidRPr="00C94CB8" w:rsidRDefault="00C94CB8" w:rsidP="00C94CB8">
          <w:pPr>
            <w:pStyle w:val="TOC3"/>
            <w:tabs>
              <w:tab w:val="right" w:leader="dot" w:pos="10368"/>
            </w:tabs>
            <w:rPr>
              <w:rFonts w:asciiTheme="majorHAnsi" w:hAnsiTheme="majorHAnsi" w:cstheme="majorHAnsi"/>
              <w:sz w:val="24"/>
              <w:szCs w:val="24"/>
            </w:rPr>
          </w:pPr>
          <w:hyperlink w:anchor="_Toc30645">
            <w:r w:rsidRPr="00C94CB8">
              <w:rPr>
                <w:rFonts w:asciiTheme="majorHAnsi" w:hAnsiTheme="majorHAnsi" w:cstheme="majorHAnsi"/>
                <w:sz w:val="24"/>
                <w:szCs w:val="24"/>
              </w:rPr>
              <w:t>2.5</w:t>
            </w:r>
            <w:r w:rsidRPr="00C94CB8">
              <w:rPr>
                <w:rFonts w:asciiTheme="majorHAnsi" w:eastAsia="Calibri" w:hAnsiTheme="majorHAnsi" w:cstheme="majorHAnsi"/>
                <w:sz w:val="24"/>
                <w:szCs w:val="24"/>
              </w:rPr>
              <w:t xml:space="preserve">  </w:t>
            </w:r>
            <w:r w:rsidRPr="00C94CB8">
              <w:rPr>
                <w:rFonts w:asciiTheme="majorHAnsi" w:hAnsiTheme="majorHAnsi" w:cstheme="majorHAnsi"/>
                <w:sz w:val="24"/>
                <w:szCs w:val="24"/>
              </w:rPr>
              <w:t>Responsibilities of all Employees and volunteer helpers</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_Toc30645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eastAsia="Arial" w:hAnsiTheme="majorHAnsi" w:cstheme="majorHAnsi"/>
                <w:color w:val="000000"/>
                <w:sz w:val="24"/>
                <w:szCs w:val="24"/>
              </w:rPr>
              <w:t xml:space="preserve">7 </w:t>
            </w:r>
            <w:r w:rsidRPr="00C94CB8">
              <w:rPr>
                <w:rFonts w:asciiTheme="majorHAnsi" w:hAnsiTheme="majorHAnsi" w:cstheme="majorHAnsi"/>
                <w:sz w:val="24"/>
                <w:szCs w:val="24"/>
              </w:rPr>
              <w:fldChar w:fldCharType="end"/>
            </w:r>
          </w:hyperlink>
        </w:p>
        <w:p w14:paraId="233819AA" w14:textId="77777777" w:rsidR="00C94CB8" w:rsidRPr="00C94CB8" w:rsidRDefault="00C94CB8" w:rsidP="00C94CB8">
          <w:pPr>
            <w:pStyle w:val="TOC3"/>
            <w:tabs>
              <w:tab w:val="right" w:leader="dot" w:pos="10368"/>
            </w:tabs>
            <w:rPr>
              <w:rFonts w:asciiTheme="majorHAnsi" w:hAnsiTheme="majorHAnsi" w:cstheme="majorHAnsi"/>
              <w:sz w:val="24"/>
              <w:szCs w:val="24"/>
            </w:rPr>
          </w:pPr>
          <w:hyperlink w:anchor="_Toc30646">
            <w:r w:rsidRPr="00C94CB8">
              <w:rPr>
                <w:rFonts w:asciiTheme="majorHAnsi" w:hAnsiTheme="majorHAnsi" w:cstheme="majorHAnsi"/>
                <w:sz w:val="24"/>
                <w:szCs w:val="24"/>
              </w:rPr>
              <w:t>2.6</w:t>
            </w:r>
            <w:r w:rsidRPr="00C94CB8">
              <w:rPr>
                <w:rFonts w:asciiTheme="majorHAnsi" w:eastAsia="Calibri" w:hAnsiTheme="majorHAnsi" w:cstheme="majorHAnsi"/>
                <w:sz w:val="24"/>
                <w:szCs w:val="24"/>
              </w:rPr>
              <w:t xml:space="preserve">  </w:t>
            </w:r>
            <w:r w:rsidRPr="00C94CB8">
              <w:rPr>
                <w:rFonts w:asciiTheme="majorHAnsi" w:hAnsiTheme="majorHAnsi" w:cstheme="majorHAnsi"/>
                <w:sz w:val="24"/>
                <w:szCs w:val="24"/>
              </w:rPr>
              <w:t>Pupils</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_Toc30646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eastAsia="Arial" w:hAnsiTheme="majorHAnsi" w:cstheme="majorHAnsi"/>
                <w:color w:val="000000"/>
                <w:sz w:val="24"/>
                <w:szCs w:val="24"/>
              </w:rPr>
              <w:t xml:space="preserve">8 </w:t>
            </w:r>
            <w:r w:rsidRPr="00C94CB8">
              <w:rPr>
                <w:rFonts w:asciiTheme="majorHAnsi" w:hAnsiTheme="majorHAnsi" w:cstheme="majorHAnsi"/>
                <w:sz w:val="24"/>
                <w:szCs w:val="24"/>
              </w:rPr>
              <w:fldChar w:fldCharType="end"/>
            </w:r>
          </w:hyperlink>
        </w:p>
        <w:p w14:paraId="3A3D54AB" w14:textId="77777777" w:rsidR="00C94CB8" w:rsidRPr="00C94CB8" w:rsidRDefault="00C94CB8" w:rsidP="00C94CB8">
          <w:pPr>
            <w:pStyle w:val="TOC3"/>
            <w:tabs>
              <w:tab w:val="right" w:leader="dot" w:pos="10368"/>
            </w:tabs>
            <w:rPr>
              <w:rFonts w:asciiTheme="majorHAnsi" w:hAnsiTheme="majorHAnsi" w:cstheme="majorHAnsi"/>
              <w:sz w:val="24"/>
              <w:szCs w:val="24"/>
            </w:rPr>
          </w:pPr>
          <w:hyperlink w:anchor="_Toc30647">
            <w:r w:rsidRPr="00C94CB8">
              <w:rPr>
                <w:rFonts w:asciiTheme="majorHAnsi" w:hAnsiTheme="majorHAnsi" w:cstheme="majorHAnsi"/>
                <w:sz w:val="24"/>
                <w:szCs w:val="24"/>
              </w:rPr>
              <w:t>2.7</w:t>
            </w:r>
            <w:r w:rsidRPr="00C94CB8">
              <w:rPr>
                <w:rFonts w:asciiTheme="majorHAnsi" w:eastAsia="Calibri" w:hAnsiTheme="majorHAnsi" w:cstheme="majorHAnsi"/>
                <w:sz w:val="24"/>
                <w:szCs w:val="24"/>
              </w:rPr>
              <w:t xml:space="preserve">  </w:t>
            </w:r>
            <w:r w:rsidRPr="00C94CB8">
              <w:rPr>
                <w:rFonts w:asciiTheme="majorHAnsi" w:hAnsiTheme="majorHAnsi" w:cstheme="majorHAnsi"/>
                <w:sz w:val="24"/>
                <w:szCs w:val="24"/>
              </w:rPr>
              <w:t>Competent health &amp; safety assistance</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_Toc30647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eastAsia="Arial" w:hAnsiTheme="majorHAnsi" w:cstheme="majorHAnsi"/>
                <w:color w:val="000000"/>
                <w:sz w:val="24"/>
                <w:szCs w:val="24"/>
              </w:rPr>
              <w:t xml:space="preserve">8 </w:t>
            </w:r>
            <w:r w:rsidRPr="00C94CB8">
              <w:rPr>
                <w:rFonts w:asciiTheme="majorHAnsi" w:hAnsiTheme="majorHAnsi" w:cstheme="majorHAnsi"/>
                <w:sz w:val="24"/>
                <w:szCs w:val="24"/>
              </w:rPr>
              <w:fldChar w:fldCharType="end"/>
            </w:r>
          </w:hyperlink>
        </w:p>
        <w:p w14:paraId="5DE5E9A7" w14:textId="77777777" w:rsidR="00C94CB8" w:rsidRPr="00C94CB8" w:rsidRDefault="00C94CB8" w:rsidP="00C94CB8">
          <w:pPr>
            <w:pStyle w:val="TOC1"/>
            <w:tabs>
              <w:tab w:val="right" w:leader="dot" w:pos="10368"/>
            </w:tabs>
            <w:rPr>
              <w:rFonts w:asciiTheme="majorHAnsi" w:hAnsiTheme="majorHAnsi" w:cstheme="majorHAnsi"/>
              <w:sz w:val="24"/>
              <w:szCs w:val="24"/>
            </w:rPr>
          </w:pPr>
          <w:hyperlink w:anchor="_Toc30648">
            <w:r w:rsidRPr="00C94CB8">
              <w:rPr>
                <w:rFonts w:asciiTheme="majorHAnsi" w:hAnsiTheme="majorHAnsi" w:cstheme="majorHAnsi"/>
                <w:sz w:val="24"/>
                <w:szCs w:val="24"/>
              </w:rPr>
              <w:t>3</w:t>
            </w:r>
            <w:r w:rsidRPr="00C94CB8">
              <w:rPr>
                <w:rFonts w:asciiTheme="majorHAnsi" w:eastAsia="Calibri" w:hAnsiTheme="majorHAnsi" w:cstheme="majorHAnsi"/>
                <w:sz w:val="24"/>
                <w:szCs w:val="24"/>
              </w:rPr>
              <w:t xml:space="preserve">  </w:t>
            </w:r>
            <w:r w:rsidRPr="00C94CB8">
              <w:rPr>
                <w:rFonts w:asciiTheme="majorHAnsi" w:hAnsiTheme="majorHAnsi" w:cstheme="majorHAnsi"/>
                <w:sz w:val="24"/>
                <w:szCs w:val="24"/>
              </w:rPr>
              <w:t>ARRANGEMENTS</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_Toc30648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eastAsia="Arial" w:hAnsiTheme="majorHAnsi" w:cstheme="majorHAnsi"/>
                <w:color w:val="000000"/>
                <w:sz w:val="24"/>
                <w:szCs w:val="24"/>
              </w:rPr>
              <w:t xml:space="preserve">9 </w:t>
            </w:r>
            <w:r w:rsidRPr="00C94CB8">
              <w:rPr>
                <w:rFonts w:asciiTheme="majorHAnsi" w:hAnsiTheme="majorHAnsi" w:cstheme="majorHAnsi"/>
                <w:sz w:val="24"/>
                <w:szCs w:val="24"/>
              </w:rPr>
              <w:fldChar w:fldCharType="end"/>
            </w:r>
          </w:hyperlink>
        </w:p>
        <w:p w14:paraId="58419B16" w14:textId="77777777" w:rsidR="00C94CB8" w:rsidRPr="00C94CB8" w:rsidRDefault="00C94CB8" w:rsidP="00C94CB8">
          <w:pPr>
            <w:pStyle w:val="TOC3"/>
            <w:tabs>
              <w:tab w:val="right" w:leader="dot" w:pos="10368"/>
            </w:tabs>
            <w:rPr>
              <w:rFonts w:asciiTheme="majorHAnsi" w:hAnsiTheme="majorHAnsi" w:cstheme="majorHAnsi"/>
              <w:sz w:val="24"/>
              <w:szCs w:val="24"/>
            </w:rPr>
          </w:pPr>
          <w:hyperlink w:anchor="_Toc30649">
            <w:r w:rsidRPr="00C94CB8">
              <w:rPr>
                <w:rFonts w:asciiTheme="majorHAnsi" w:hAnsiTheme="majorHAnsi" w:cstheme="majorHAnsi"/>
                <w:sz w:val="24"/>
                <w:szCs w:val="24"/>
              </w:rPr>
              <w:t>3.1</w:t>
            </w:r>
            <w:r w:rsidRPr="00C94CB8">
              <w:rPr>
                <w:rFonts w:asciiTheme="majorHAnsi" w:eastAsia="Calibri" w:hAnsiTheme="majorHAnsi" w:cstheme="majorHAnsi"/>
                <w:sz w:val="24"/>
                <w:szCs w:val="24"/>
              </w:rPr>
              <w:t xml:space="preserve">  </w:t>
            </w:r>
            <w:r w:rsidRPr="00C94CB8">
              <w:rPr>
                <w:rFonts w:asciiTheme="majorHAnsi" w:hAnsiTheme="majorHAnsi" w:cstheme="majorHAnsi"/>
                <w:sz w:val="24"/>
                <w:szCs w:val="24"/>
              </w:rPr>
              <w:t>Induction for new employees/volunteers/pupils</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_Toc30649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eastAsia="Arial" w:hAnsiTheme="majorHAnsi" w:cstheme="majorHAnsi"/>
                <w:color w:val="000000"/>
                <w:sz w:val="24"/>
                <w:szCs w:val="24"/>
              </w:rPr>
              <w:t xml:space="preserve">9 </w:t>
            </w:r>
            <w:r w:rsidRPr="00C94CB8">
              <w:rPr>
                <w:rFonts w:asciiTheme="majorHAnsi" w:hAnsiTheme="majorHAnsi" w:cstheme="majorHAnsi"/>
                <w:sz w:val="24"/>
                <w:szCs w:val="24"/>
              </w:rPr>
              <w:fldChar w:fldCharType="end"/>
            </w:r>
          </w:hyperlink>
        </w:p>
        <w:p w14:paraId="67E778A7" w14:textId="77777777" w:rsidR="00C94CB8" w:rsidRPr="00C94CB8" w:rsidRDefault="00C94CB8" w:rsidP="00C94CB8">
          <w:pPr>
            <w:pStyle w:val="TOC3"/>
            <w:tabs>
              <w:tab w:val="right" w:leader="dot" w:pos="10368"/>
            </w:tabs>
            <w:rPr>
              <w:rFonts w:asciiTheme="majorHAnsi" w:hAnsiTheme="majorHAnsi" w:cstheme="majorHAnsi"/>
              <w:sz w:val="24"/>
              <w:szCs w:val="24"/>
            </w:rPr>
          </w:pPr>
          <w:hyperlink w:anchor="_Toc30650">
            <w:r w:rsidRPr="00C94CB8">
              <w:rPr>
                <w:rFonts w:asciiTheme="majorHAnsi" w:hAnsiTheme="majorHAnsi" w:cstheme="majorHAnsi"/>
                <w:sz w:val="24"/>
                <w:szCs w:val="24"/>
              </w:rPr>
              <w:t>3.2</w:t>
            </w:r>
            <w:r w:rsidRPr="00C94CB8">
              <w:rPr>
                <w:rFonts w:asciiTheme="majorHAnsi" w:eastAsia="Calibri" w:hAnsiTheme="majorHAnsi" w:cstheme="majorHAnsi"/>
                <w:sz w:val="24"/>
                <w:szCs w:val="24"/>
              </w:rPr>
              <w:t xml:space="preserve">  </w:t>
            </w:r>
            <w:r w:rsidRPr="00C94CB8">
              <w:rPr>
                <w:rFonts w:asciiTheme="majorHAnsi" w:hAnsiTheme="majorHAnsi" w:cstheme="majorHAnsi"/>
                <w:sz w:val="24"/>
                <w:szCs w:val="24"/>
              </w:rPr>
              <w:t>Persons with disabilities</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_Toc30650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eastAsia="Arial" w:hAnsiTheme="majorHAnsi" w:cstheme="majorHAnsi"/>
                <w:color w:val="000000"/>
                <w:sz w:val="24"/>
                <w:szCs w:val="24"/>
              </w:rPr>
              <w:t xml:space="preserve">9 </w:t>
            </w:r>
            <w:r w:rsidRPr="00C94CB8">
              <w:rPr>
                <w:rFonts w:asciiTheme="majorHAnsi" w:hAnsiTheme="majorHAnsi" w:cstheme="majorHAnsi"/>
                <w:sz w:val="24"/>
                <w:szCs w:val="24"/>
              </w:rPr>
              <w:fldChar w:fldCharType="end"/>
            </w:r>
          </w:hyperlink>
        </w:p>
        <w:p w14:paraId="360C7A75" w14:textId="77777777" w:rsidR="00C94CB8" w:rsidRPr="00C94CB8" w:rsidRDefault="00C94CB8" w:rsidP="00C94CB8">
          <w:pPr>
            <w:pStyle w:val="TOC3"/>
            <w:tabs>
              <w:tab w:val="right" w:leader="dot" w:pos="10368"/>
            </w:tabs>
            <w:rPr>
              <w:rFonts w:asciiTheme="majorHAnsi" w:hAnsiTheme="majorHAnsi" w:cstheme="majorHAnsi"/>
              <w:sz w:val="24"/>
              <w:szCs w:val="24"/>
            </w:rPr>
          </w:pPr>
          <w:hyperlink w:anchor="_Toc30651">
            <w:r w:rsidRPr="00C94CB8">
              <w:rPr>
                <w:rFonts w:asciiTheme="majorHAnsi" w:hAnsiTheme="majorHAnsi" w:cstheme="majorHAnsi"/>
                <w:sz w:val="24"/>
                <w:szCs w:val="24"/>
              </w:rPr>
              <w:t>3.3</w:t>
            </w:r>
            <w:r w:rsidRPr="00C94CB8">
              <w:rPr>
                <w:rFonts w:asciiTheme="majorHAnsi" w:eastAsia="Calibri" w:hAnsiTheme="majorHAnsi" w:cstheme="majorHAnsi"/>
                <w:sz w:val="24"/>
                <w:szCs w:val="24"/>
              </w:rPr>
              <w:t xml:space="preserve">  </w:t>
            </w:r>
            <w:r w:rsidRPr="00C94CB8">
              <w:rPr>
                <w:rFonts w:asciiTheme="majorHAnsi" w:hAnsiTheme="majorHAnsi" w:cstheme="majorHAnsi"/>
                <w:sz w:val="24"/>
                <w:szCs w:val="24"/>
              </w:rPr>
              <w:t>New and Expectant Mothers</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_Toc30651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eastAsia="Arial" w:hAnsiTheme="majorHAnsi" w:cstheme="majorHAnsi"/>
                <w:color w:val="000000"/>
                <w:sz w:val="24"/>
                <w:szCs w:val="24"/>
              </w:rPr>
              <w:t xml:space="preserve">9 </w:t>
            </w:r>
            <w:r w:rsidRPr="00C94CB8">
              <w:rPr>
                <w:rFonts w:asciiTheme="majorHAnsi" w:hAnsiTheme="majorHAnsi" w:cstheme="majorHAnsi"/>
                <w:sz w:val="24"/>
                <w:szCs w:val="24"/>
              </w:rPr>
              <w:fldChar w:fldCharType="end"/>
            </w:r>
          </w:hyperlink>
        </w:p>
        <w:p w14:paraId="17C2A18A" w14:textId="77777777" w:rsidR="00C94CB8" w:rsidRPr="00C94CB8" w:rsidRDefault="00C94CB8" w:rsidP="00C94CB8">
          <w:pPr>
            <w:pStyle w:val="TOC3"/>
            <w:tabs>
              <w:tab w:val="right" w:leader="dot" w:pos="10368"/>
            </w:tabs>
            <w:rPr>
              <w:rFonts w:asciiTheme="majorHAnsi" w:hAnsiTheme="majorHAnsi" w:cstheme="majorHAnsi"/>
              <w:sz w:val="24"/>
              <w:szCs w:val="24"/>
            </w:rPr>
          </w:pPr>
          <w:hyperlink w:anchor="_Toc30652">
            <w:r w:rsidRPr="00C94CB8">
              <w:rPr>
                <w:rFonts w:asciiTheme="majorHAnsi" w:hAnsiTheme="majorHAnsi" w:cstheme="majorHAnsi"/>
                <w:sz w:val="24"/>
                <w:szCs w:val="24"/>
              </w:rPr>
              <w:t>3.4</w:t>
            </w:r>
            <w:r w:rsidRPr="00C94CB8">
              <w:rPr>
                <w:rFonts w:asciiTheme="majorHAnsi" w:eastAsia="Calibri" w:hAnsiTheme="majorHAnsi" w:cstheme="majorHAnsi"/>
                <w:sz w:val="24"/>
                <w:szCs w:val="24"/>
              </w:rPr>
              <w:t xml:space="preserve">  </w:t>
            </w:r>
            <w:r w:rsidRPr="00C94CB8">
              <w:rPr>
                <w:rFonts w:asciiTheme="majorHAnsi" w:hAnsiTheme="majorHAnsi" w:cstheme="majorHAnsi"/>
                <w:sz w:val="24"/>
                <w:szCs w:val="24"/>
              </w:rPr>
              <w:t>Visitors</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_Toc30652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eastAsia="Arial" w:hAnsiTheme="majorHAnsi" w:cstheme="majorHAnsi"/>
                <w:color w:val="000000"/>
                <w:sz w:val="24"/>
                <w:szCs w:val="24"/>
              </w:rPr>
              <w:t xml:space="preserve">9 </w:t>
            </w:r>
            <w:r w:rsidRPr="00C94CB8">
              <w:rPr>
                <w:rFonts w:asciiTheme="majorHAnsi" w:hAnsiTheme="majorHAnsi" w:cstheme="majorHAnsi"/>
                <w:sz w:val="24"/>
                <w:szCs w:val="24"/>
              </w:rPr>
              <w:fldChar w:fldCharType="end"/>
            </w:r>
          </w:hyperlink>
        </w:p>
        <w:p w14:paraId="20BBE61B" w14:textId="77777777" w:rsidR="00C94CB8" w:rsidRPr="00C94CB8" w:rsidRDefault="00C94CB8" w:rsidP="00C94CB8">
          <w:pPr>
            <w:pStyle w:val="TOC3"/>
            <w:tabs>
              <w:tab w:val="right" w:leader="dot" w:pos="10368"/>
            </w:tabs>
            <w:rPr>
              <w:rFonts w:asciiTheme="majorHAnsi" w:hAnsiTheme="majorHAnsi" w:cstheme="majorHAnsi"/>
              <w:sz w:val="24"/>
              <w:szCs w:val="24"/>
            </w:rPr>
          </w:pPr>
          <w:hyperlink w:anchor="_Toc30653">
            <w:r w:rsidRPr="00C94CB8">
              <w:rPr>
                <w:rFonts w:asciiTheme="majorHAnsi" w:hAnsiTheme="majorHAnsi" w:cstheme="majorHAnsi"/>
                <w:sz w:val="24"/>
                <w:szCs w:val="24"/>
              </w:rPr>
              <w:t>3.5</w:t>
            </w:r>
            <w:r w:rsidRPr="00C94CB8">
              <w:rPr>
                <w:rFonts w:asciiTheme="majorHAnsi" w:eastAsia="Calibri" w:hAnsiTheme="majorHAnsi" w:cstheme="majorHAnsi"/>
                <w:sz w:val="24"/>
                <w:szCs w:val="24"/>
              </w:rPr>
              <w:t xml:space="preserve">  </w:t>
            </w:r>
            <w:r w:rsidRPr="00C94CB8">
              <w:rPr>
                <w:rFonts w:asciiTheme="majorHAnsi" w:hAnsiTheme="majorHAnsi" w:cstheme="majorHAnsi"/>
                <w:sz w:val="24"/>
                <w:szCs w:val="24"/>
              </w:rPr>
              <w:t>Health and Safety Training</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_Toc30653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eastAsia="Arial" w:hAnsiTheme="majorHAnsi" w:cstheme="majorHAnsi"/>
                <w:color w:val="000000"/>
                <w:sz w:val="24"/>
                <w:szCs w:val="24"/>
              </w:rPr>
              <w:t xml:space="preserve">9 </w:t>
            </w:r>
            <w:r w:rsidRPr="00C94CB8">
              <w:rPr>
                <w:rFonts w:asciiTheme="majorHAnsi" w:hAnsiTheme="majorHAnsi" w:cstheme="majorHAnsi"/>
                <w:sz w:val="24"/>
                <w:szCs w:val="24"/>
              </w:rPr>
              <w:fldChar w:fldCharType="end"/>
            </w:r>
          </w:hyperlink>
        </w:p>
        <w:p w14:paraId="63774B69" w14:textId="77777777" w:rsidR="00C94CB8" w:rsidRPr="00C94CB8" w:rsidRDefault="00C94CB8" w:rsidP="00C94CB8">
          <w:pPr>
            <w:pStyle w:val="TOC3"/>
            <w:tabs>
              <w:tab w:val="right" w:leader="dot" w:pos="10368"/>
            </w:tabs>
            <w:rPr>
              <w:rFonts w:asciiTheme="majorHAnsi" w:hAnsiTheme="majorHAnsi" w:cstheme="majorHAnsi"/>
              <w:sz w:val="24"/>
              <w:szCs w:val="24"/>
            </w:rPr>
          </w:pPr>
          <w:hyperlink w:anchor="_Toc30654">
            <w:r w:rsidRPr="00C94CB8">
              <w:rPr>
                <w:rFonts w:asciiTheme="majorHAnsi" w:hAnsiTheme="majorHAnsi" w:cstheme="majorHAnsi"/>
                <w:sz w:val="24"/>
                <w:szCs w:val="24"/>
              </w:rPr>
              <w:t>3.6</w:t>
            </w:r>
            <w:r w:rsidRPr="00C94CB8">
              <w:rPr>
                <w:rFonts w:asciiTheme="majorHAnsi" w:eastAsia="Calibri" w:hAnsiTheme="majorHAnsi" w:cstheme="majorHAnsi"/>
                <w:sz w:val="24"/>
                <w:szCs w:val="24"/>
              </w:rPr>
              <w:t xml:space="preserve">  </w:t>
            </w:r>
            <w:r w:rsidRPr="00C94CB8">
              <w:rPr>
                <w:rFonts w:asciiTheme="majorHAnsi" w:hAnsiTheme="majorHAnsi" w:cstheme="majorHAnsi"/>
                <w:sz w:val="24"/>
                <w:szCs w:val="24"/>
              </w:rPr>
              <w:t>Health &amp; Safety Consultation, Committees and representatives</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_Toc30654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eastAsia="Arial" w:hAnsiTheme="majorHAnsi" w:cstheme="majorHAnsi"/>
                <w:color w:val="000000"/>
                <w:sz w:val="24"/>
                <w:szCs w:val="24"/>
              </w:rPr>
              <w:t xml:space="preserve">9 </w:t>
            </w:r>
            <w:r w:rsidRPr="00C94CB8">
              <w:rPr>
                <w:rFonts w:asciiTheme="majorHAnsi" w:hAnsiTheme="majorHAnsi" w:cstheme="majorHAnsi"/>
                <w:sz w:val="24"/>
                <w:szCs w:val="24"/>
              </w:rPr>
              <w:fldChar w:fldCharType="end"/>
            </w:r>
          </w:hyperlink>
        </w:p>
        <w:p w14:paraId="7294DE6C" w14:textId="77777777" w:rsidR="00C94CB8" w:rsidRPr="00C94CB8" w:rsidRDefault="00C94CB8" w:rsidP="00C94CB8">
          <w:pPr>
            <w:pStyle w:val="TOC3"/>
            <w:tabs>
              <w:tab w:val="right" w:leader="dot" w:pos="10368"/>
            </w:tabs>
            <w:rPr>
              <w:rFonts w:asciiTheme="majorHAnsi" w:hAnsiTheme="majorHAnsi" w:cstheme="majorHAnsi"/>
              <w:sz w:val="24"/>
              <w:szCs w:val="24"/>
            </w:rPr>
          </w:pPr>
          <w:hyperlink w:anchor="_Toc30655">
            <w:r w:rsidRPr="00C94CB8">
              <w:rPr>
                <w:rFonts w:asciiTheme="majorHAnsi" w:hAnsiTheme="majorHAnsi" w:cstheme="majorHAnsi"/>
                <w:sz w:val="24"/>
                <w:szCs w:val="24"/>
              </w:rPr>
              <w:t>3.7</w:t>
            </w:r>
            <w:r w:rsidRPr="00C94CB8">
              <w:rPr>
                <w:rFonts w:asciiTheme="majorHAnsi" w:eastAsia="Calibri" w:hAnsiTheme="majorHAnsi" w:cstheme="majorHAnsi"/>
                <w:sz w:val="24"/>
                <w:szCs w:val="24"/>
              </w:rPr>
              <w:t xml:space="preserve"> </w:t>
            </w:r>
            <w:r w:rsidRPr="00C94CB8">
              <w:rPr>
                <w:rFonts w:asciiTheme="majorHAnsi" w:hAnsiTheme="majorHAnsi" w:cstheme="majorHAnsi"/>
                <w:sz w:val="24"/>
                <w:szCs w:val="24"/>
              </w:rPr>
              <w:t>Risk Assessment</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_Toc30655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eastAsia="Arial" w:hAnsiTheme="majorHAnsi" w:cstheme="majorHAnsi"/>
                <w:color w:val="000000"/>
                <w:sz w:val="24"/>
                <w:szCs w:val="24"/>
              </w:rPr>
              <w:t xml:space="preserve">10 </w:t>
            </w:r>
            <w:r w:rsidRPr="00C94CB8">
              <w:rPr>
                <w:rFonts w:asciiTheme="majorHAnsi" w:hAnsiTheme="majorHAnsi" w:cstheme="majorHAnsi"/>
                <w:sz w:val="24"/>
                <w:szCs w:val="24"/>
              </w:rPr>
              <w:fldChar w:fldCharType="end"/>
            </w:r>
          </w:hyperlink>
        </w:p>
        <w:p w14:paraId="5425C8EC" w14:textId="77777777" w:rsidR="00C94CB8" w:rsidRPr="00C94CB8" w:rsidRDefault="00C94CB8" w:rsidP="00C94CB8">
          <w:pPr>
            <w:pStyle w:val="TOC3"/>
            <w:tabs>
              <w:tab w:val="right" w:leader="dot" w:pos="10368"/>
            </w:tabs>
            <w:rPr>
              <w:rFonts w:asciiTheme="majorHAnsi" w:hAnsiTheme="majorHAnsi" w:cstheme="majorHAnsi"/>
              <w:sz w:val="24"/>
              <w:szCs w:val="24"/>
            </w:rPr>
          </w:pPr>
          <w:hyperlink w:anchor="_Toc30656">
            <w:r w:rsidRPr="00C94CB8">
              <w:rPr>
                <w:rFonts w:asciiTheme="majorHAnsi" w:hAnsiTheme="majorHAnsi" w:cstheme="majorHAnsi"/>
                <w:sz w:val="24"/>
                <w:szCs w:val="24"/>
              </w:rPr>
              <w:t>3.8</w:t>
            </w:r>
            <w:r w:rsidRPr="00C94CB8">
              <w:rPr>
                <w:rFonts w:asciiTheme="majorHAnsi" w:eastAsia="Calibri" w:hAnsiTheme="majorHAnsi" w:cstheme="majorHAnsi"/>
                <w:sz w:val="24"/>
                <w:szCs w:val="24"/>
              </w:rPr>
              <w:t xml:space="preserve"> </w:t>
            </w:r>
            <w:r w:rsidRPr="00C94CB8">
              <w:rPr>
                <w:rFonts w:asciiTheme="majorHAnsi" w:hAnsiTheme="majorHAnsi" w:cstheme="majorHAnsi"/>
                <w:sz w:val="24"/>
                <w:szCs w:val="24"/>
              </w:rPr>
              <w:t>Stress and wellbeing</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_Toc30656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eastAsia="Arial" w:hAnsiTheme="majorHAnsi" w:cstheme="majorHAnsi"/>
                <w:color w:val="000000"/>
                <w:sz w:val="24"/>
                <w:szCs w:val="24"/>
              </w:rPr>
              <w:t xml:space="preserve">10 </w:t>
            </w:r>
            <w:r w:rsidRPr="00C94CB8">
              <w:rPr>
                <w:rFonts w:asciiTheme="majorHAnsi" w:hAnsiTheme="majorHAnsi" w:cstheme="majorHAnsi"/>
                <w:sz w:val="24"/>
                <w:szCs w:val="24"/>
              </w:rPr>
              <w:fldChar w:fldCharType="end"/>
            </w:r>
          </w:hyperlink>
        </w:p>
        <w:p w14:paraId="4899F0F5" w14:textId="77777777" w:rsidR="00C94CB8" w:rsidRPr="00C94CB8" w:rsidRDefault="00C94CB8" w:rsidP="00C94CB8">
          <w:pPr>
            <w:pStyle w:val="TOC3"/>
            <w:tabs>
              <w:tab w:val="right" w:leader="dot" w:pos="10368"/>
            </w:tabs>
            <w:rPr>
              <w:rFonts w:asciiTheme="majorHAnsi" w:hAnsiTheme="majorHAnsi" w:cstheme="majorHAnsi"/>
              <w:sz w:val="24"/>
              <w:szCs w:val="24"/>
            </w:rPr>
          </w:pPr>
          <w:hyperlink w:anchor="_Toc30657">
            <w:r w:rsidRPr="00C94CB8">
              <w:rPr>
                <w:rFonts w:asciiTheme="majorHAnsi" w:hAnsiTheme="majorHAnsi" w:cstheme="majorHAnsi"/>
                <w:sz w:val="24"/>
                <w:szCs w:val="24"/>
              </w:rPr>
              <w:t>3.9</w:t>
            </w:r>
            <w:r w:rsidRPr="00C94CB8">
              <w:rPr>
                <w:rFonts w:asciiTheme="majorHAnsi" w:eastAsia="Calibri" w:hAnsiTheme="majorHAnsi" w:cstheme="majorHAnsi"/>
                <w:sz w:val="24"/>
                <w:szCs w:val="24"/>
              </w:rPr>
              <w:t xml:space="preserve">  </w:t>
            </w:r>
            <w:r w:rsidRPr="00C94CB8">
              <w:rPr>
                <w:rFonts w:asciiTheme="majorHAnsi" w:hAnsiTheme="majorHAnsi" w:cstheme="majorHAnsi"/>
                <w:sz w:val="24"/>
                <w:szCs w:val="24"/>
              </w:rPr>
              <w:t>Violence at work</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_Toc30657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eastAsia="Arial" w:hAnsiTheme="majorHAnsi" w:cstheme="majorHAnsi"/>
                <w:color w:val="000000"/>
                <w:sz w:val="24"/>
                <w:szCs w:val="24"/>
              </w:rPr>
              <w:t xml:space="preserve">11 </w:t>
            </w:r>
            <w:r w:rsidRPr="00C94CB8">
              <w:rPr>
                <w:rFonts w:asciiTheme="majorHAnsi" w:hAnsiTheme="majorHAnsi" w:cstheme="majorHAnsi"/>
                <w:sz w:val="24"/>
                <w:szCs w:val="24"/>
              </w:rPr>
              <w:fldChar w:fldCharType="end"/>
            </w:r>
          </w:hyperlink>
        </w:p>
        <w:p w14:paraId="54BDBE12" w14:textId="77777777" w:rsidR="00C94CB8" w:rsidRPr="00C94CB8" w:rsidRDefault="00C94CB8" w:rsidP="00C94CB8">
          <w:pPr>
            <w:pStyle w:val="TOC3"/>
            <w:tabs>
              <w:tab w:val="right" w:leader="dot" w:pos="10368"/>
            </w:tabs>
            <w:rPr>
              <w:rFonts w:asciiTheme="majorHAnsi" w:hAnsiTheme="majorHAnsi" w:cstheme="majorHAnsi"/>
              <w:sz w:val="24"/>
              <w:szCs w:val="24"/>
            </w:rPr>
          </w:pPr>
          <w:hyperlink w:anchor="_Toc30658">
            <w:r w:rsidRPr="00C94CB8">
              <w:rPr>
                <w:rFonts w:asciiTheme="majorHAnsi" w:hAnsiTheme="majorHAnsi" w:cstheme="majorHAnsi"/>
                <w:sz w:val="24"/>
                <w:szCs w:val="24"/>
              </w:rPr>
              <w:t>3.10</w:t>
            </w:r>
            <w:r w:rsidRPr="00C94CB8">
              <w:rPr>
                <w:rFonts w:asciiTheme="majorHAnsi" w:eastAsia="Calibri" w:hAnsiTheme="majorHAnsi" w:cstheme="majorHAnsi"/>
                <w:sz w:val="24"/>
                <w:szCs w:val="24"/>
              </w:rPr>
              <w:t xml:space="preserve"> </w:t>
            </w:r>
            <w:r w:rsidRPr="00C94CB8">
              <w:rPr>
                <w:rFonts w:asciiTheme="majorHAnsi" w:hAnsiTheme="majorHAnsi" w:cstheme="majorHAnsi"/>
                <w:sz w:val="24"/>
                <w:szCs w:val="24"/>
              </w:rPr>
              <w:t>Lone Working</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_Toc30658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eastAsia="Arial" w:hAnsiTheme="majorHAnsi" w:cstheme="majorHAnsi"/>
                <w:color w:val="000000"/>
                <w:sz w:val="24"/>
                <w:szCs w:val="24"/>
              </w:rPr>
              <w:t xml:space="preserve">11 </w:t>
            </w:r>
            <w:r w:rsidRPr="00C94CB8">
              <w:rPr>
                <w:rFonts w:asciiTheme="majorHAnsi" w:hAnsiTheme="majorHAnsi" w:cstheme="majorHAnsi"/>
                <w:sz w:val="24"/>
                <w:szCs w:val="24"/>
              </w:rPr>
              <w:fldChar w:fldCharType="end"/>
            </w:r>
          </w:hyperlink>
        </w:p>
        <w:p w14:paraId="0E3194EE" w14:textId="77777777" w:rsidR="00C94CB8" w:rsidRPr="00C94CB8" w:rsidRDefault="00C94CB8" w:rsidP="00C94CB8">
          <w:pPr>
            <w:pStyle w:val="TOC3"/>
            <w:tabs>
              <w:tab w:val="right" w:leader="dot" w:pos="10368"/>
            </w:tabs>
            <w:rPr>
              <w:rFonts w:asciiTheme="majorHAnsi" w:hAnsiTheme="majorHAnsi" w:cstheme="majorHAnsi"/>
              <w:sz w:val="24"/>
              <w:szCs w:val="24"/>
            </w:rPr>
          </w:pPr>
          <w:hyperlink w:anchor="_Toc30659">
            <w:r w:rsidRPr="00C94CB8">
              <w:rPr>
                <w:rFonts w:asciiTheme="majorHAnsi" w:hAnsiTheme="majorHAnsi" w:cstheme="majorHAnsi"/>
                <w:sz w:val="24"/>
                <w:szCs w:val="24"/>
              </w:rPr>
              <w:t>3.11</w:t>
            </w:r>
            <w:r w:rsidRPr="00C94CB8">
              <w:rPr>
                <w:rFonts w:asciiTheme="majorHAnsi" w:eastAsia="Calibri" w:hAnsiTheme="majorHAnsi" w:cstheme="majorHAnsi"/>
                <w:sz w:val="24"/>
                <w:szCs w:val="24"/>
              </w:rPr>
              <w:t xml:space="preserve"> </w:t>
            </w:r>
            <w:r w:rsidRPr="00C94CB8">
              <w:rPr>
                <w:rFonts w:asciiTheme="majorHAnsi" w:hAnsiTheme="majorHAnsi" w:cstheme="majorHAnsi"/>
                <w:sz w:val="24"/>
                <w:szCs w:val="24"/>
              </w:rPr>
              <w:t>First Aid Arrangements</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_Toc30659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eastAsia="Arial" w:hAnsiTheme="majorHAnsi" w:cstheme="majorHAnsi"/>
                <w:color w:val="000000"/>
                <w:sz w:val="24"/>
                <w:szCs w:val="24"/>
              </w:rPr>
              <w:t xml:space="preserve">11 </w:t>
            </w:r>
            <w:r w:rsidRPr="00C94CB8">
              <w:rPr>
                <w:rFonts w:asciiTheme="majorHAnsi" w:hAnsiTheme="majorHAnsi" w:cstheme="majorHAnsi"/>
                <w:sz w:val="24"/>
                <w:szCs w:val="24"/>
              </w:rPr>
              <w:fldChar w:fldCharType="end"/>
            </w:r>
          </w:hyperlink>
        </w:p>
        <w:p w14:paraId="1F2B2084" w14:textId="77777777" w:rsidR="00C94CB8" w:rsidRPr="00C94CB8" w:rsidRDefault="00C94CB8" w:rsidP="00C94CB8">
          <w:pPr>
            <w:pStyle w:val="TOC3"/>
            <w:tabs>
              <w:tab w:val="right" w:leader="dot" w:pos="10368"/>
            </w:tabs>
            <w:rPr>
              <w:rFonts w:asciiTheme="majorHAnsi" w:hAnsiTheme="majorHAnsi" w:cstheme="majorHAnsi"/>
              <w:sz w:val="24"/>
              <w:szCs w:val="24"/>
            </w:rPr>
          </w:pPr>
          <w:hyperlink w:anchor="_Toc30660">
            <w:r w:rsidRPr="00C94CB8">
              <w:rPr>
                <w:rFonts w:asciiTheme="majorHAnsi" w:hAnsiTheme="majorHAnsi" w:cstheme="majorHAnsi"/>
                <w:sz w:val="24"/>
                <w:szCs w:val="24"/>
              </w:rPr>
              <w:t>3.12</w:t>
            </w:r>
            <w:r w:rsidRPr="00C94CB8">
              <w:rPr>
                <w:rFonts w:asciiTheme="majorHAnsi" w:eastAsia="Calibri" w:hAnsiTheme="majorHAnsi" w:cstheme="majorHAnsi"/>
                <w:sz w:val="24"/>
                <w:szCs w:val="24"/>
              </w:rPr>
              <w:t xml:space="preserve"> </w:t>
            </w:r>
            <w:r w:rsidRPr="00C94CB8">
              <w:rPr>
                <w:rFonts w:asciiTheme="majorHAnsi" w:hAnsiTheme="majorHAnsi" w:cstheme="majorHAnsi"/>
                <w:sz w:val="24"/>
                <w:szCs w:val="24"/>
              </w:rPr>
              <w:t>Administration of Medicines</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_Toc30660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eastAsia="Arial" w:hAnsiTheme="majorHAnsi" w:cstheme="majorHAnsi"/>
                <w:color w:val="000000"/>
                <w:sz w:val="24"/>
                <w:szCs w:val="24"/>
              </w:rPr>
              <w:t xml:space="preserve">11 </w:t>
            </w:r>
            <w:r w:rsidRPr="00C94CB8">
              <w:rPr>
                <w:rFonts w:asciiTheme="majorHAnsi" w:hAnsiTheme="majorHAnsi" w:cstheme="majorHAnsi"/>
                <w:sz w:val="24"/>
                <w:szCs w:val="24"/>
              </w:rPr>
              <w:fldChar w:fldCharType="end"/>
            </w:r>
          </w:hyperlink>
        </w:p>
        <w:p w14:paraId="548B2851" w14:textId="77777777" w:rsidR="00C94CB8" w:rsidRPr="00C94CB8" w:rsidRDefault="00C94CB8" w:rsidP="00C94CB8">
          <w:pPr>
            <w:pStyle w:val="TOC3"/>
            <w:tabs>
              <w:tab w:val="right" w:leader="dot" w:pos="10368"/>
            </w:tabs>
            <w:rPr>
              <w:rFonts w:asciiTheme="majorHAnsi" w:hAnsiTheme="majorHAnsi" w:cstheme="majorHAnsi"/>
              <w:sz w:val="24"/>
              <w:szCs w:val="24"/>
            </w:rPr>
          </w:pPr>
          <w:hyperlink w:anchor="_Toc30661">
            <w:r w:rsidRPr="00C94CB8">
              <w:rPr>
                <w:rFonts w:asciiTheme="majorHAnsi" w:hAnsiTheme="majorHAnsi" w:cstheme="majorHAnsi"/>
                <w:sz w:val="24"/>
                <w:szCs w:val="24"/>
              </w:rPr>
              <w:t>3.13</w:t>
            </w:r>
            <w:r w:rsidRPr="00C94CB8">
              <w:rPr>
                <w:rFonts w:asciiTheme="majorHAnsi" w:eastAsia="Calibri" w:hAnsiTheme="majorHAnsi" w:cstheme="majorHAnsi"/>
                <w:sz w:val="24"/>
                <w:szCs w:val="24"/>
              </w:rPr>
              <w:t xml:space="preserve"> </w:t>
            </w:r>
            <w:r w:rsidRPr="00C94CB8">
              <w:rPr>
                <w:rFonts w:asciiTheme="majorHAnsi" w:hAnsiTheme="majorHAnsi" w:cstheme="majorHAnsi"/>
                <w:sz w:val="24"/>
                <w:szCs w:val="24"/>
              </w:rPr>
              <w:t>Accident, Danger Occurrence, Violent Incident and Near Miss reporting</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_Toc30661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eastAsia="Arial" w:hAnsiTheme="majorHAnsi" w:cstheme="majorHAnsi"/>
                <w:color w:val="000000"/>
                <w:sz w:val="24"/>
                <w:szCs w:val="24"/>
              </w:rPr>
              <w:t xml:space="preserve">12 </w:t>
            </w:r>
            <w:r w:rsidRPr="00C94CB8">
              <w:rPr>
                <w:rFonts w:asciiTheme="majorHAnsi" w:hAnsiTheme="majorHAnsi" w:cstheme="majorHAnsi"/>
                <w:sz w:val="24"/>
                <w:szCs w:val="24"/>
              </w:rPr>
              <w:fldChar w:fldCharType="end"/>
            </w:r>
          </w:hyperlink>
        </w:p>
        <w:p w14:paraId="79968663" w14:textId="77777777" w:rsidR="00C94CB8" w:rsidRPr="00C94CB8" w:rsidRDefault="00C94CB8" w:rsidP="00C94CB8">
          <w:pPr>
            <w:pStyle w:val="TOC3"/>
            <w:tabs>
              <w:tab w:val="right" w:leader="dot" w:pos="10368"/>
            </w:tabs>
            <w:rPr>
              <w:rFonts w:asciiTheme="majorHAnsi" w:hAnsiTheme="majorHAnsi" w:cstheme="majorHAnsi"/>
              <w:sz w:val="24"/>
              <w:szCs w:val="24"/>
            </w:rPr>
          </w:pPr>
          <w:hyperlink w:anchor="_Toc30662">
            <w:r w:rsidRPr="00C94CB8">
              <w:rPr>
                <w:rFonts w:asciiTheme="majorHAnsi" w:hAnsiTheme="majorHAnsi" w:cstheme="majorHAnsi"/>
                <w:sz w:val="24"/>
                <w:szCs w:val="24"/>
              </w:rPr>
              <w:t>3.14</w:t>
            </w:r>
            <w:r w:rsidRPr="00C94CB8">
              <w:rPr>
                <w:rFonts w:asciiTheme="majorHAnsi" w:eastAsia="Calibri" w:hAnsiTheme="majorHAnsi" w:cstheme="majorHAnsi"/>
                <w:sz w:val="24"/>
                <w:szCs w:val="24"/>
              </w:rPr>
              <w:t xml:space="preserve"> </w:t>
            </w:r>
            <w:r w:rsidRPr="00C94CB8">
              <w:rPr>
                <w:rFonts w:asciiTheme="majorHAnsi" w:hAnsiTheme="majorHAnsi" w:cstheme="majorHAnsi"/>
                <w:sz w:val="24"/>
                <w:szCs w:val="24"/>
              </w:rPr>
              <w:t>Manual Handling of Loads in accordance with The Manual Handling Operations Regulations 1992</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_Toc30662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eastAsia="Arial" w:hAnsiTheme="majorHAnsi" w:cstheme="majorHAnsi"/>
                <w:color w:val="000000"/>
                <w:sz w:val="24"/>
                <w:szCs w:val="24"/>
              </w:rPr>
              <w:t xml:space="preserve">12 </w:t>
            </w:r>
            <w:r w:rsidRPr="00C94CB8">
              <w:rPr>
                <w:rFonts w:asciiTheme="majorHAnsi" w:hAnsiTheme="majorHAnsi" w:cstheme="majorHAnsi"/>
                <w:sz w:val="24"/>
                <w:szCs w:val="24"/>
              </w:rPr>
              <w:fldChar w:fldCharType="end"/>
            </w:r>
          </w:hyperlink>
        </w:p>
        <w:p w14:paraId="1EAE7170" w14:textId="77777777" w:rsidR="00C94CB8" w:rsidRPr="00C94CB8" w:rsidRDefault="00C94CB8" w:rsidP="00C94CB8">
          <w:pPr>
            <w:pStyle w:val="TOC3"/>
            <w:tabs>
              <w:tab w:val="right" w:leader="dot" w:pos="10368"/>
            </w:tabs>
            <w:rPr>
              <w:rFonts w:asciiTheme="majorHAnsi" w:hAnsiTheme="majorHAnsi" w:cstheme="majorHAnsi"/>
              <w:sz w:val="24"/>
              <w:szCs w:val="24"/>
            </w:rPr>
          </w:pPr>
          <w:hyperlink w:anchor="_Toc30663">
            <w:r w:rsidRPr="00C94CB8">
              <w:rPr>
                <w:rFonts w:asciiTheme="majorHAnsi" w:hAnsiTheme="majorHAnsi" w:cstheme="majorHAnsi"/>
                <w:sz w:val="24"/>
                <w:szCs w:val="24"/>
              </w:rPr>
              <w:t>3.15</w:t>
            </w:r>
            <w:r w:rsidRPr="00C94CB8">
              <w:rPr>
                <w:rFonts w:asciiTheme="majorHAnsi" w:eastAsia="Calibri" w:hAnsiTheme="majorHAnsi" w:cstheme="majorHAnsi"/>
                <w:sz w:val="24"/>
                <w:szCs w:val="24"/>
              </w:rPr>
              <w:t xml:space="preserve"> </w:t>
            </w:r>
            <w:r w:rsidRPr="00C94CB8">
              <w:rPr>
                <w:rFonts w:asciiTheme="majorHAnsi" w:hAnsiTheme="majorHAnsi" w:cstheme="majorHAnsi"/>
                <w:sz w:val="24"/>
                <w:szCs w:val="24"/>
              </w:rPr>
              <w:t>Manual Handling of People</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_Toc30663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eastAsia="Arial" w:hAnsiTheme="majorHAnsi" w:cstheme="majorHAnsi"/>
                <w:color w:val="000000"/>
                <w:sz w:val="24"/>
                <w:szCs w:val="24"/>
              </w:rPr>
              <w:t xml:space="preserve">12 </w:t>
            </w:r>
            <w:r w:rsidRPr="00C94CB8">
              <w:rPr>
                <w:rFonts w:asciiTheme="majorHAnsi" w:hAnsiTheme="majorHAnsi" w:cstheme="majorHAnsi"/>
                <w:sz w:val="24"/>
                <w:szCs w:val="24"/>
              </w:rPr>
              <w:fldChar w:fldCharType="end"/>
            </w:r>
          </w:hyperlink>
        </w:p>
        <w:p w14:paraId="254297B4" w14:textId="77777777" w:rsidR="00C94CB8" w:rsidRPr="00C94CB8" w:rsidRDefault="00C94CB8" w:rsidP="00C94CB8">
          <w:pPr>
            <w:pStyle w:val="TOC3"/>
            <w:tabs>
              <w:tab w:val="right" w:leader="dot" w:pos="10368"/>
            </w:tabs>
            <w:rPr>
              <w:rFonts w:asciiTheme="majorHAnsi" w:hAnsiTheme="majorHAnsi" w:cstheme="majorHAnsi"/>
              <w:sz w:val="24"/>
              <w:szCs w:val="24"/>
            </w:rPr>
          </w:pPr>
          <w:hyperlink w:anchor="_Toc30664">
            <w:r w:rsidRPr="00C94CB8">
              <w:rPr>
                <w:rFonts w:asciiTheme="majorHAnsi" w:hAnsiTheme="majorHAnsi" w:cstheme="majorHAnsi"/>
                <w:sz w:val="24"/>
                <w:szCs w:val="24"/>
              </w:rPr>
              <w:t>3.16</w:t>
            </w:r>
            <w:r w:rsidRPr="00C94CB8">
              <w:rPr>
                <w:rFonts w:asciiTheme="majorHAnsi" w:eastAsia="Calibri" w:hAnsiTheme="majorHAnsi" w:cstheme="majorHAnsi"/>
                <w:sz w:val="24"/>
                <w:szCs w:val="24"/>
              </w:rPr>
              <w:t xml:space="preserve"> </w:t>
            </w:r>
            <w:r w:rsidRPr="00C94CB8">
              <w:rPr>
                <w:rFonts w:asciiTheme="majorHAnsi" w:hAnsiTheme="majorHAnsi" w:cstheme="majorHAnsi"/>
                <w:sz w:val="24"/>
                <w:szCs w:val="24"/>
              </w:rPr>
              <w:t>Display Screen Equipment (DSE)</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_Toc30664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eastAsia="Arial" w:hAnsiTheme="majorHAnsi" w:cstheme="majorHAnsi"/>
                <w:color w:val="000000"/>
                <w:sz w:val="24"/>
                <w:szCs w:val="24"/>
              </w:rPr>
              <w:t xml:space="preserve">13 </w:t>
            </w:r>
            <w:r w:rsidRPr="00C94CB8">
              <w:rPr>
                <w:rFonts w:asciiTheme="majorHAnsi" w:hAnsiTheme="majorHAnsi" w:cstheme="majorHAnsi"/>
                <w:sz w:val="24"/>
                <w:szCs w:val="24"/>
              </w:rPr>
              <w:fldChar w:fldCharType="end"/>
            </w:r>
          </w:hyperlink>
        </w:p>
        <w:p w14:paraId="06C288D8" w14:textId="77777777" w:rsidR="00C94CB8" w:rsidRPr="00C94CB8" w:rsidRDefault="00C94CB8" w:rsidP="00C94CB8">
          <w:pPr>
            <w:pStyle w:val="TOC3"/>
            <w:tabs>
              <w:tab w:val="right" w:leader="dot" w:pos="10368"/>
            </w:tabs>
            <w:rPr>
              <w:rFonts w:asciiTheme="majorHAnsi" w:hAnsiTheme="majorHAnsi" w:cstheme="majorHAnsi"/>
              <w:sz w:val="24"/>
              <w:szCs w:val="24"/>
            </w:rPr>
          </w:pPr>
          <w:hyperlink w:anchor="_Toc30665">
            <w:r w:rsidRPr="00C94CB8">
              <w:rPr>
                <w:rFonts w:asciiTheme="majorHAnsi" w:hAnsiTheme="majorHAnsi" w:cstheme="majorHAnsi"/>
                <w:sz w:val="24"/>
                <w:szCs w:val="24"/>
              </w:rPr>
              <w:t>3.17</w:t>
            </w:r>
            <w:r w:rsidRPr="00C94CB8">
              <w:rPr>
                <w:rFonts w:asciiTheme="majorHAnsi" w:eastAsia="Calibri" w:hAnsiTheme="majorHAnsi" w:cstheme="majorHAnsi"/>
                <w:sz w:val="24"/>
                <w:szCs w:val="24"/>
              </w:rPr>
              <w:t xml:space="preserve"> </w:t>
            </w:r>
            <w:r w:rsidRPr="00C94CB8">
              <w:rPr>
                <w:rFonts w:asciiTheme="majorHAnsi" w:hAnsiTheme="majorHAnsi" w:cstheme="majorHAnsi"/>
                <w:sz w:val="24"/>
                <w:szCs w:val="24"/>
              </w:rPr>
              <w:t>Personal Protective Equipment (PPE)</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_Toc30665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eastAsia="Arial" w:hAnsiTheme="majorHAnsi" w:cstheme="majorHAnsi"/>
                <w:color w:val="000000"/>
                <w:sz w:val="24"/>
                <w:szCs w:val="24"/>
              </w:rPr>
              <w:t xml:space="preserve">13 </w:t>
            </w:r>
            <w:r w:rsidRPr="00C94CB8">
              <w:rPr>
                <w:rFonts w:asciiTheme="majorHAnsi" w:hAnsiTheme="majorHAnsi" w:cstheme="majorHAnsi"/>
                <w:sz w:val="24"/>
                <w:szCs w:val="24"/>
              </w:rPr>
              <w:fldChar w:fldCharType="end"/>
            </w:r>
          </w:hyperlink>
        </w:p>
        <w:p w14:paraId="70087FA3" w14:textId="77777777" w:rsidR="00C94CB8" w:rsidRPr="00C94CB8" w:rsidRDefault="00C94CB8" w:rsidP="00C94CB8">
          <w:pPr>
            <w:pStyle w:val="TOC3"/>
            <w:tabs>
              <w:tab w:val="right" w:leader="dot" w:pos="10368"/>
            </w:tabs>
            <w:rPr>
              <w:rFonts w:asciiTheme="majorHAnsi" w:hAnsiTheme="majorHAnsi" w:cstheme="majorHAnsi"/>
              <w:sz w:val="24"/>
              <w:szCs w:val="24"/>
            </w:rPr>
          </w:pPr>
          <w:hyperlink w:anchor="_Toc30666">
            <w:r w:rsidRPr="00C94CB8">
              <w:rPr>
                <w:rFonts w:asciiTheme="majorHAnsi" w:hAnsiTheme="majorHAnsi" w:cstheme="majorHAnsi"/>
                <w:sz w:val="24"/>
                <w:szCs w:val="24"/>
              </w:rPr>
              <w:t>3.18</w:t>
            </w:r>
            <w:r w:rsidRPr="00C94CB8">
              <w:rPr>
                <w:rFonts w:asciiTheme="majorHAnsi" w:eastAsia="Calibri" w:hAnsiTheme="majorHAnsi" w:cstheme="majorHAnsi"/>
                <w:sz w:val="24"/>
                <w:szCs w:val="24"/>
              </w:rPr>
              <w:t xml:space="preserve"> </w:t>
            </w:r>
            <w:r w:rsidRPr="00C94CB8">
              <w:rPr>
                <w:rFonts w:asciiTheme="majorHAnsi" w:hAnsiTheme="majorHAnsi" w:cstheme="majorHAnsi"/>
                <w:sz w:val="24"/>
                <w:szCs w:val="24"/>
              </w:rPr>
              <w:t xml:space="preserve">Critical Incident and Emergency Plans (including Fire Arrangements and Lockdown </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_Toc30666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hAnsiTheme="majorHAnsi" w:cstheme="majorHAnsi"/>
                <w:sz w:val="24"/>
                <w:szCs w:val="24"/>
              </w:rPr>
              <w:fldChar w:fldCharType="end"/>
            </w:r>
          </w:hyperlink>
        </w:p>
        <w:p w14:paraId="111580C3" w14:textId="77777777" w:rsidR="00C94CB8" w:rsidRPr="00C94CB8" w:rsidRDefault="00C94CB8" w:rsidP="00C94CB8">
          <w:pPr>
            <w:pStyle w:val="TOC3"/>
            <w:tabs>
              <w:tab w:val="right" w:leader="dot" w:pos="10368"/>
            </w:tabs>
            <w:rPr>
              <w:rFonts w:asciiTheme="majorHAnsi" w:hAnsiTheme="majorHAnsi" w:cstheme="majorHAnsi"/>
              <w:sz w:val="24"/>
              <w:szCs w:val="24"/>
            </w:rPr>
          </w:pPr>
          <w:hyperlink w:anchor="_Toc30667">
            <w:r w:rsidRPr="00C94CB8">
              <w:rPr>
                <w:rFonts w:asciiTheme="majorHAnsi" w:hAnsiTheme="majorHAnsi" w:cstheme="majorHAnsi"/>
                <w:sz w:val="24"/>
                <w:szCs w:val="24"/>
              </w:rPr>
              <w:t>Procedures)</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_Toc30667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eastAsia="Arial" w:hAnsiTheme="majorHAnsi" w:cstheme="majorHAnsi"/>
                <w:color w:val="000000"/>
                <w:sz w:val="24"/>
                <w:szCs w:val="24"/>
              </w:rPr>
              <w:t xml:space="preserve">13 </w:t>
            </w:r>
            <w:r w:rsidRPr="00C94CB8">
              <w:rPr>
                <w:rFonts w:asciiTheme="majorHAnsi" w:hAnsiTheme="majorHAnsi" w:cstheme="majorHAnsi"/>
                <w:sz w:val="24"/>
                <w:szCs w:val="24"/>
              </w:rPr>
              <w:fldChar w:fldCharType="end"/>
            </w:r>
          </w:hyperlink>
        </w:p>
        <w:p w14:paraId="00F965BA" w14:textId="77777777" w:rsidR="00C94CB8" w:rsidRPr="00C94CB8" w:rsidRDefault="00C94CB8" w:rsidP="00C94CB8">
          <w:pPr>
            <w:pStyle w:val="TOC3"/>
            <w:tabs>
              <w:tab w:val="right" w:leader="dot" w:pos="10368"/>
            </w:tabs>
            <w:rPr>
              <w:rFonts w:asciiTheme="majorHAnsi" w:hAnsiTheme="majorHAnsi" w:cstheme="majorHAnsi"/>
              <w:sz w:val="24"/>
              <w:szCs w:val="24"/>
            </w:rPr>
          </w:pPr>
          <w:hyperlink w:anchor="_Toc30668">
            <w:r w:rsidRPr="00C94CB8">
              <w:rPr>
                <w:rFonts w:asciiTheme="majorHAnsi" w:hAnsiTheme="majorHAnsi" w:cstheme="majorHAnsi"/>
                <w:sz w:val="24"/>
                <w:szCs w:val="24"/>
              </w:rPr>
              <w:t>3.19</w:t>
            </w:r>
            <w:r w:rsidRPr="00C94CB8">
              <w:rPr>
                <w:rFonts w:asciiTheme="majorHAnsi" w:eastAsia="Calibri" w:hAnsiTheme="majorHAnsi" w:cstheme="majorHAnsi"/>
                <w:sz w:val="24"/>
                <w:szCs w:val="24"/>
              </w:rPr>
              <w:t xml:space="preserve"> </w:t>
            </w:r>
            <w:r w:rsidRPr="00C94CB8">
              <w:rPr>
                <w:rFonts w:asciiTheme="majorHAnsi" w:hAnsiTheme="majorHAnsi" w:cstheme="majorHAnsi"/>
                <w:sz w:val="24"/>
                <w:szCs w:val="24"/>
              </w:rPr>
              <w:t>Fire Prevention and Detection Equipment, Arrangements and Training</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_Toc30668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eastAsia="Arial" w:hAnsiTheme="majorHAnsi" w:cstheme="majorHAnsi"/>
                <w:color w:val="000000"/>
                <w:sz w:val="24"/>
                <w:szCs w:val="24"/>
              </w:rPr>
              <w:t xml:space="preserve">13 </w:t>
            </w:r>
            <w:r w:rsidRPr="00C94CB8">
              <w:rPr>
                <w:rFonts w:asciiTheme="majorHAnsi" w:hAnsiTheme="majorHAnsi" w:cstheme="majorHAnsi"/>
                <w:sz w:val="24"/>
                <w:szCs w:val="24"/>
              </w:rPr>
              <w:fldChar w:fldCharType="end"/>
            </w:r>
          </w:hyperlink>
        </w:p>
        <w:p w14:paraId="7AC03C7A" w14:textId="77777777" w:rsidR="00C94CB8" w:rsidRPr="00C94CB8" w:rsidRDefault="00C94CB8" w:rsidP="00C94CB8">
          <w:pPr>
            <w:pStyle w:val="TOC3"/>
            <w:tabs>
              <w:tab w:val="right" w:leader="dot" w:pos="10368"/>
            </w:tabs>
            <w:rPr>
              <w:rFonts w:asciiTheme="majorHAnsi" w:hAnsiTheme="majorHAnsi" w:cstheme="majorHAnsi"/>
              <w:sz w:val="24"/>
              <w:szCs w:val="24"/>
            </w:rPr>
          </w:pPr>
          <w:hyperlink w:anchor="_Toc30669">
            <w:r w:rsidRPr="00C94CB8">
              <w:rPr>
                <w:rFonts w:asciiTheme="majorHAnsi" w:hAnsiTheme="majorHAnsi" w:cstheme="majorHAnsi"/>
                <w:sz w:val="24"/>
                <w:szCs w:val="24"/>
              </w:rPr>
              <w:t>3.20</w:t>
            </w:r>
            <w:r w:rsidRPr="00C94CB8">
              <w:rPr>
                <w:rFonts w:asciiTheme="majorHAnsi" w:eastAsia="Calibri" w:hAnsiTheme="majorHAnsi" w:cstheme="majorHAnsi"/>
                <w:sz w:val="24"/>
                <w:szCs w:val="24"/>
              </w:rPr>
              <w:t xml:space="preserve"> </w:t>
            </w:r>
            <w:r w:rsidRPr="00C94CB8">
              <w:rPr>
                <w:rFonts w:asciiTheme="majorHAnsi" w:hAnsiTheme="majorHAnsi" w:cstheme="majorHAnsi"/>
                <w:sz w:val="24"/>
                <w:szCs w:val="24"/>
              </w:rPr>
              <w:t>Severe Weather Plan</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_Toc30669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eastAsia="Arial" w:hAnsiTheme="majorHAnsi" w:cstheme="majorHAnsi"/>
                <w:color w:val="000000"/>
                <w:sz w:val="24"/>
                <w:szCs w:val="24"/>
              </w:rPr>
              <w:t xml:space="preserve">14 </w:t>
            </w:r>
            <w:r w:rsidRPr="00C94CB8">
              <w:rPr>
                <w:rFonts w:asciiTheme="majorHAnsi" w:hAnsiTheme="majorHAnsi" w:cstheme="majorHAnsi"/>
                <w:sz w:val="24"/>
                <w:szCs w:val="24"/>
              </w:rPr>
              <w:fldChar w:fldCharType="end"/>
            </w:r>
          </w:hyperlink>
        </w:p>
        <w:p w14:paraId="3BDCFF18" w14:textId="77777777" w:rsidR="00C94CB8" w:rsidRPr="00C94CB8" w:rsidRDefault="00C94CB8" w:rsidP="00C94CB8">
          <w:pPr>
            <w:pStyle w:val="TOC3"/>
            <w:tabs>
              <w:tab w:val="right" w:leader="dot" w:pos="10368"/>
            </w:tabs>
            <w:rPr>
              <w:rFonts w:asciiTheme="majorHAnsi" w:hAnsiTheme="majorHAnsi" w:cstheme="majorHAnsi"/>
              <w:sz w:val="24"/>
              <w:szCs w:val="24"/>
            </w:rPr>
          </w:pPr>
          <w:hyperlink w:anchor="_Toc30670">
            <w:r w:rsidRPr="00C94CB8">
              <w:rPr>
                <w:rFonts w:asciiTheme="majorHAnsi" w:hAnsiTheme="majorHAnsi" w:cstheme="majorHAnsi"/>
                <w:sz w:val="24"/>
                <w:szCs w:val="24"/>
              </w:rPr>
              <w:t>3.21</w:t>
            </w:r>
            <w:r w:rsidRPr="00C94CB8">
              <w:rPr>
                <w:rFonts w:asciiTheme="majorHAnsi" w:eastAsia="Calibri" w:hAnsiTheme="majorHAnsi" w:cstheme="majorHAnsi"/>
                <w:sz w:val="24"/>
                <w:szCs w:val="24"/>
              </w:rPr>
              <w:t xml:space="preserve"> </w:t>
            </w:r>
            <w:r w:rsidRPr="00C94CB8">
              <w:rPr>
                <w:rFonts w:asciiTheme="majorHAnsi" w:hAnsiTheme="majorHAnsi" w:cstheme="majorHAnsi"/>
                <w:sz w:val="24"/>
                <w:szCs w:val="24"/>
              </w:rPr>
              <w:t>Offsite Activities</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_Toc30670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eastAsia="Arial" w:hAnsiTheme="majorHAnsi" w:cstheme="majorHAnsi"/>
                <w:color w:val="000000"/>
                <w:sz w:val="24"/>
                <w:szCs w:val="24"/>
              </w:rPr>
              <w:t xml:space="preserve">14 </w:t>
            </w:r>
            <w:r w:rsidRPr="00C94CB8">
              <w:rPr>
                <w:rFonts w:asciiTheme="majorHAnsi" w:hAnsiTheme="majorHAnsi" w:cstheme="majorHAnsi"/>
                <w:sz w:val="24"/>
                <w:szCs w:val="24"/>
              </w:rPr>
              <w:fldChar w:fldCharType="end"/>
            </w:r>
          </w:hyperlink>
        </w:p>
        <w:p w14:paraId="28331AF4" w14:textId="77777777" w:rsidR="00C94CB8" w:rsidRPr="00C94CB8" w:rsidRDefault="00C94CB8" w:rsidP="00C94CB8">
          <w:pPr>
            <w:pStyle w:val="TOC3"/>
            <w:tabs>
              <w:tab w:val="right" w:leader="dot" w:pos="10368"/>
            </w:tabs>
            <w:rPr>
              <w:rFonts w:asciiTheme="majorHAnsi" w:hAnsiTheme="majorHAnsi" w:cstheme="majorHAnsi"/>
              <w:sz w:val="24"/>
              <w:szCs w:val="24"/>
            </w:rPr>
          </w:pPr>
          <w:hyperlink w:anchor="_Toc30671">
            <w:r w:rsidRPr="00C94CB8">
              <w:rPr>
                <w:rFonts w:asciiTheme="majorHAnsi" w:hAnsiTheme="majorHAnsi" w:cstheme="majorHAnsi"/>
                <w:sz w:val="24"/>
                <w:szCs w:val="24"/>
              </w:rPr>
              <w:t>3.22</w:t>
            </w:r>
            <w:r w:rsidRPr="00C94CB8">
              <w:rPr>
                <w:rFonts w:asciiTheme="majorHAnsi" w:eastAsia="Calibri" w:hAnsiTheme="majorHAnsi" w:cstheme="majorHAnsi"/>
                <w:sz w:val="24"/>
                <w:szCs w:val="24"/>
              </w:rPr>
              <w:t xml:space="preserve"> </w:t>
            </w:r>
            <w:r w:rsidRPr="00C94CB8">
              <w:rPr>
                <w:rFonts w:asciiTheme="majorHAnsi" w:hAnsiTheme="majorHAnsi" w:cstheme="majorHAnsi"/>
                <w:sz w:val="24"/>
                <w:szCs w:val="24"/>
              </w:rPr>
              <w:t>Catering (For completion only by schools with an in-house catering operation on site)</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_Toc30671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eastAsia="Arial" w:hAnsiTheme="majorHAnsi" w:cstheme="majorHAnsi"/>
                <w:color w:val="000000"/>
                <w:sz w:val="24"/>
                <w:szCs w:val="24"/>
              </w:rPr>
              <w:t xml:space="preserve">14 </w:t>
            </w:r>
            <w:r w:rsidRPr="00C94CB8">
              <w:rPr>
                <w:rFonts w:asciiTheme="majorHAnsi" w:hAnsiTheme="majorHAnsi" w:cstheme="majorHAnsi"/>
                <w:sz w:val="24"/>
                <w:szCs w:val="24"/>
              </w:rPr>
              <w:fldChar w:fldCharType="end"/>
            </w:r>
          </w:hyperlink>
        </w:p>
        <w:p w14:paraId="4B9DD74F" w14:textId="77777777" w:rsidR="00C94CB8" w:rsidRPr="00C94CB8" w:rsidRDefault="00C94CB8" w:rsidP="00C94CB8">
          <w:pPr>
            <w:pStyle w:val="TOC3"/>
            <w:tabs>
              <w:tab w:val="right" w:leader="dot" w:pos="10368"/>
            </w:tabs>
            <w:rPr>
              <w:rFonts w:asciiTheme="majorHAnsi" w:hAnsiTheme="majorHAnsi" w:cstheme="majorHAnsi"/>
              <w:sz w:val="24"/>
              <w:szCs w:val="24"/>
            </w:rPr>
          </w:pPr>
          <w:hyperlink w:anchor="_Toc30672">
            <w:r w:rsidRPr="00C94CB8">
              <w:rPr>
                <w:rFonts w:asciiTheme="majorHAnsi" w:hAnsiTheme="majorHAnsi" w:cstheme="majorHAnsi"/>
                <w:sz w:val="24"/>
                <w:szCs w:val="24"/>
              </w:rPr>
              <w:t>3.23</w:t>
            </w:r>
            <w:r w:rsidRPr="00C94CB8">
              <w:rPr>
                <w:rFonts w:asciiTheme="majorHAnsi" w:eastAsia="Calibri" w:hAnsiTheme="majorHAnsi" w:cstheme="majorHAnsi"/>
                <w:sz w:val="24"/>
                <w:szCs w:val="24"/>
              </w:rPr>
              <w:t xml:space="preserve"> </w:t>
            </w:r>
            <w:r w:rsidRPr="00C94CB8">
              <w:rPr>
                <w:rFonts w:asciiTheme="majorHAnsi" w:hAnsiTheme="majorHAnsi" w:cstheme="majorHAnsi"/>
                <w:sz w:val="24"/>
                <w:szCs w:val="24"/>
              </w:rPr>
              <w:t>Housekeeping and Disposal of Waste</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_Toc30672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eastAsia="Arial" w:hAnsiTheme="majorHAnsi" w:cstheme="majorHAnsi"/>
                <w:color w:val="000000"/>
                <w:sz w:val="24"/>
                <w:szCs w:val="24"/>
              </w:rPr>
              <w:t xml:space="preserve">14 </w:t>
            </w:r>
            <w:r w:rsidRPr="00C94CB8">
              <w:rPr>
                <w:rFonts w:asciiTheme="majorHAnsi" w:hAnsiTheme="majorHAnsi" w:cstheme="majorHAnsi"/>
                <w:sz w:val="24"/>
                <w:szCs w:val="24"/>
              </w:rPr>
              <w:fldChar w:fldCharType="end"/>
            </w:r>
          </w:hyperlink>
        </w:p>
        <w:p w14:paraId="0159D548" w14:textId="77777777" w:rsidR="00C94CB8" w:rsidRPr="00C94CB8" w:rsidRDefault="00C94CB8" w:rsidP="00C94CB8">
          <w:pPr>
            <w:pStyle w:val="TOC3"/>
            <w:tabs>
              <w:tab w:val="right" w:leader="dot" w:pos="10368"/>
            </w:tabs>
            <w:rPr>
              <w:rFonts w:asciiTheme="majorHAnsi" w:hAnsiTheme="majorHAnsi" w:cstheme="majorHAnsi"/>
              <w:sz w:val="24"/>
              <w:szCs w:val="24"/>
            </w:rPr>
          </w:pPr>
          <w:hyperlink w:anchor="_Toc30673">
            <w:r w:rsidRPr="00C94CB8">
              <w:rPr>
                <w:rFonts w:asciiTheme="majorHAnsi" w:hAnsiTheme="majorHAnsi" w:cstheme="majorHAnsi"/>
                <w:sz w:val="24"/>
                <w:szCs w:val="24"/>
              </w:rPr>
              <w:t>3.24</w:t>
            </w:r>
            <w:r w:rsidRPr="00C94CB8">
              <w:rPr>
                <w:rFonts w:asciiTheme="majorHAnsi" w:eastAsia="Calibri" w:hAnsiTheme="majorHAnsi" w:cstheme="majorHAnsi"/>
                <w:sz w:val="24"/>
                <w:szCs w:val="24"/>
              </w:rPr>
              <w:t xml:space="preserve"> </w:t>
            </w:r>
            <w:r w:rsidRPr="00C94CB8">
              <w:rPr>
                <w:rFonts w:asciiTheme="majorHAnsi" w:hAnsiTheme="majorHAnsi" w:cstheme="majorHAnsi"/>
                <w:sz w:val="24"/>
                <w:szCs w:val="24"/>
              </w:rPr>
              <w:t>Outdoor Play Equipment and Outdoor Play areas including School Playing Field</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_Toc30673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eastAsia="Arial" w:hAnsiTheme="majorHAnsi" w:cstheme="majorHAnsi"/>
                <w:color w:val="000000"/>
                <w:sz w:val="24"/>
                <w:szCs w:val="24"/>
              </w:rPr>
              <w:t xml:space="preserve">14 </w:t>
            </w:r>
            <w:r w:rsidRPr="00C94CB8">
              <w:rPr>
                <w:rFonts w:asciiTheme="majorHAnsi" w:hAnsiTheme="majorHAnsi" w:cstheme="majorHAnsi"/>
                <w:sz w:val="24"/>
                <w:szCs w:val="24"/>
              </w:rPr>
              <w:fldChar w:fldCharType="end"/>
            </w:r>
          </w:hyperlink>
        </w:p>
        <w:p w14:paraId="6E57EDFD" w14:textId="77777777" w:rsidR="00C94CB8" w:rsidRPr="00C94CB8" w:rsidRDefault="00C94CB8" w:rsidP="00C94CB8">
          <w:pPr>
            <w:pStyle w:val="TOC2"/>
            <w:tabs>
              <w:tab w:val="right" w:leader="dot" w:pos="10368"/>
            </w:tabs>
            <w:rPr>
              <w:rFonts w:asciiTheme="majorHAnsi" w:hAnsiTheme="majorHAnsi" w:cstheme="majorHAnsi"/>
              <w:sz w:val="24"/>
              <w:szCs w:val="24"/>
            </w:rPr>
          </w:pPr>
          <w:hyperlink w:anchor="_Toc30674">
            <w:r w:rsidRPr="00C94CB8">
              <w:rPr>
                <w:rFonts w:asciiTheme="majorHAnsi" w:hAnsiTheme="majorHAnsi" w:cstheme="majorHAnsi"/>
                <w:sz w:val="24"/>
                <w:szCs w:val="24"/>
              </w:rPr>
              <w:t>3.25</w:t>
            </w:r>
            <w:r w:rsidRPr="00C94CB8">
              <w:rPr>
                <w:rFonts w:asciiTheme="majorHAnsi" w:eastAsia="Calibri" w:hAnsiTheme="majorHAnsi" w:cstheme="majorHAnsi"/>
                <w:sz w:val="24"/>
                <w:szCs w:val="24"/>
              </w:rPr>
              <w:t xml:space="preserve"> </w:t>
            </w:r>
            <w:r w:rsidRPr="00C94CB8">
              <w:rPr>
                <w:rFonts w:asciiTheme="majorHAnsi" w:hAnsiTheme="majorHAnsi" w:cstheme="majorHAnsi"/>
                <w:sz w:val="24"/>
                <w:szCs w:val="24"/>
              </w:rPr>
              <w:t>Lettings</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_Toc30674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eastAsia="Arial" w:hAnsiTheme="majorHAnsi" w:cstheme="majorHAnsi"/>
                <w:color w:val="000000"/>
                <w:sz w:val="24"/>
                <w:szCs w:val="24"/>
              </w:rPr>
              <w:t xml:space="preserve">14 </w:t>
            </w:r>
            <w:r w:rsidRPr="00C94CB8">
              <w:rPr>
                <w:rFonts w:asciiTheme="majorHAnsi" w:hAnsiTheme="majorHAnsi" w:cstheme="majorHAnsi"/>
                <w:sz w:val="24"/>
                <w:szCs w:val="24"/>
              </w:rPr>
              <w:fldChar w:fldCharType="end"/>
            </w:r>
          </w:hyperlink>
        </w:p>
        <w:p w14:paraId="3E520403" w14:textId="77777777" w:rsidR="00C94CB8" w:rsidRPr="00C94CB8" w:rsidRDefault="00C94CB8" w:rsidP="00C94CB8">
          <w:pPr>
            <w:pStyle w:val="TOC2"/>
            <w:tabs>
              <w:tab w:val="right" w:leader="dot" w:pos="10368"/>
            </w:tabs>
            <w:rPr>
              <w:rFonts w:asciiTheme="majorHAnsi" w:hAnsiTheme="majorHAnsi" w:cstheme="majorHAnsi"/>
              <w:sz w:val="24"/>
              <w:szCs w:val="24"/>
            </w:rPr>
          </w:pPr>
          <w:hyperlink w:anchor="_Toc30675">
            <w:r w:rsidRPr="00C94CB8">
              <w:rPr>
                <w:rFonts w:asciiTheme="majorHAnsi" w:hAnsiTheme="majorHAnsi" w:cstheme="majorHAnsi"/>
                <w:sz w:val="24"/>
                <w:szCs w:val="24"/>
              </w:rPr>
              <w:t>3.26</w:t>
            </w:r>
            <w:r w:rsidRPr="00C94CB8">
              <w:rPr>
                <w:rFonts w:asciiTheme="majorHAnsi" w:eastAsia="Calibri" w:hAnsiTheme="majorHAnsi" w:cstheme="majorHAnsi"/>
                <w:sz w:val="24"/>
                <w:szCs w:val="24"/>
              </w:rPr>
              <w:t xml:space="preserve"> </w:t>
            </w:r>
            <w:r w:rsidRPr="00C94CB8">
              <w:rPr>
                <w:rFonts w:asciiTheme="majorHAnsi" w:hAnsiTheme="majorHAnsi" w:cstheme="majorHAnsi"/>
                <w:sz w:val="24"/>
                <w:szCs w:val="24"/>
              </w:rPr>
              <w:t>Ventilation</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_Toc30675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eastAsia="Arial" w:hAnsiTheme="majorHAnsi" w:cstheme="majorHAnsi"/>
                <w:color w:val="000000"/>
                <w:sz w:val="24"/>
                <w:szCs w:val="24"/>
              </w:rPr>
              <w:t xml:space="preserve">14 </w:t>
            </w:r>
            <w:r w:rsidRPr="00C94CB8">
              <w:rPr>
                <w:rFonts w:asciiTheme="majorHAnsi" w:hAnsiTheme="majorHAnsi" w:cstheme="majorHAnsi"/>
                <w:sz w:val="24"/>
                <w:szCs w:val="24"/>
              </w:rPr>
              <w:fldChar w:fldCharType="end"/>
            </w:r>
          </w:hyperlink>
        </w:p>
        <w:p w14:paraId="6B70CB44" w14:textId="77777777" w:rsidR="00C94CB8" w:rsidRPr="00C94CB8" w:rsidRDefault="00C94CB8" w:rsidP="00C94CB8">
          <w:pPr>
            <w:pStyle w:val="TOC2"/>
            <w:tabs>
              <w:tab w:val="right" w:leader="dot" w:pos="10368"/>
            </w:tabs>
            <w:rPr>
              <w:rFonts w:asciiTheme="majorHAnsi" w:hAnsiTheme="majorHAnsi" w:cstheme="majorHAnsi"/>
              <w:sz w:val="24"/>
              <w:szCs w:val="24"/>
            </w:rPr>
          </w:pPr>
          <w:hyperlink w:anchor="_Toc30676">
            <w:r w:rsidRPr="00C94CB8">
              <w:rPr>
                <w:rFonts w:asciiTheme="majorHAnsi" w:hAnsiTheme="majorHAnsi" w:cstheme="majorHAnsi"/>
                <w:sz w:val="24"/>
                <w:szCs w:val="24"/>
              </w:rPr>
              <w:t>3.27</w:t>
            </w:r>
            <w:r w:rsidRPr="00C94CB8">
              <w:rPr>
                <w:rFonts w:asciiTheme="majorHAnsi" w:eastAsia="Calibri" w:hAnsiTheme="majorHAnsi" w:cstheme="majorHAnsi"/>
                <w:sz w:val="24"/>
                <w:szCs w:val="24"/>
              </w:rPr>
              <w:t xml:space="preserve"> </w:t>
            </w:r>
            <w:r w:rsidRPr="00C94CB8">
              <w:rPr>
                <w:rFonts w:asciiTheme="majorHAnsi" w:hAnsiTheme="majorHAnsi" w:cstheme="majorHAnsi"/>
                <w:sz w:val="24"/>
                <w:szCs w:val="24"/>
              </w:rPr>
              <w:t>Swimming Pools - General management of Health and Safety</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_Toc30676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eastAsia="Arial" w:hAnsiTheme="majorHAnsi" w:cstheme="majorHAnsi"/>
                <w:color w:val="000000"/>
                <w:sz w:val="24"/>
                <w:szCs w:val="24"/>
              </w:rPr>
              <w:t xml:space="preserve">15 </w:t>
            </w:r>
            <w:r w:rsidRPr="00C94CB8">
              <w:rPr>
                <w:rFonts w:asciiTheme="majorHAnsi" w:hAnsiTheme="majorHAnsi" w:cstheme="majorHAnsi"/>
                <w:sz w:val="24"/>
                <w:szCs w:val="24"/>
              </w:rPr>
              <w:fldChar w:fldCharType="end"/>
            </w:r>
          </w:hyperlink>
        </w:p>
        <w:p w14:paraId="6132EA49" w14:textId="77777777" w:rsidR="00C94CB8" w:rsidRPr="00C94CB8" w:rsidRDefault="00C94CB8" w:rsidP="00C94CB8">
          <w:pPr>
            <w:pStyle w:val="TOC2"/>
            <w:tabs>
              <w:tab w:val="right" w:leader="dot" w:pos="10368"/>
            </w:tabs>
            <w:rPr>
              <w:rFonts w:asciiTheme="majorHAnsi" w:hAnsiTheme="majorHAnsi" w:cstheme="majorHAnsi"/>
              <w:sz w:val="24"/>
              <w:szCs w:val="24"/>
            </w:rPr>
          </w:pPr>
          <w:hyperlink w:anchor="_Toc30677">
            <w:r w:rsidRPr="00C94CB8">
              <w:rPr>
                <w:rFonts w:asciiTheme="majorHAnsi" w:hAnsiTheme="majorHAnsi" w:cstheme="majorHAnsi"/>
                <w:sz w:val="24"/>
                <w:szCs w:val="24"/>
              </w:rPr>
              <w:t>3.28</w:t>
            </w:r>
            <w:r w:rsidRPr="00C94CB8">
              <w:rPr>
                <w:rFonts w:asciiTheme="majorHAnsi" w:eastAsia="Calibri" w:hAnsiTheme="majorHAnsi" w:cstheme="majorHAnsi"/>
                <w:sz w:val="24"/>
                <w:szCs w:val="24"/>
              </w:rPr>
              <w:t xml:space="preserve"> </w:t>
            </w:r>
            <w:r w:rsidRPr="00C94CB8">
              <w:rPr>
                <w:rFonts w:asciiTheme="majorHAnsi" w:hAnsiTheme="majorHAnsi" w:cstheme="majorHAnsi"/>
                <w:sz w:val="24"/>
                <w:szCs w:val="24"/>
              </w:rPr>
              <w:t>Control of Substances Hazardous to Health (COSHH)</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_Toc30677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eastAsia="Arial" w:hAnsiTheme="majorHAnsi" w:cstheme="majorHAnsi"/>
                <w:color w:val="000000"/>
                <w:sz w:val="24"/>
                <w:szCs w:val="24"/>
              </w:rPr>
              <w:t xml:space="preserve">15 </w:t>
            </w:r>
            <w:r w:rsidRPr="00C94CB8">
              <w:rPr>
                <w:rFonts w:asciiTheme="majorHAnsi" w:hAnsiTheme="majorHAnsi" w:cstheme="majorHAnsi"/>
                <w:sz w:val="24"/>
                <w:szCs w:val="24"/>
              </w:rPr>
              <w:fldChar w:fldCharType="end"/>
            </w:r>
          </w:hyperlink>
        </w:p>
        <w:p w14:paraId="7952D2A6" w14:textId="77777777" w:rsidR="00C94CB8" w:rsidRPr="00C94CB8" w:rsidRDefault="00C94CB8" w:rsidP="00C94CB8">
          <w:pPr>
            <w:pStyle w:val="TOC2"/>
            <w:tabs>
              <w:tab w:val="right" w:leader="dot" w:pos="10368"/>
            </w:tabs>
            <w:rPr>
              <w:rFonts w:asciiTheme="majorHAnsi" w:hAnsiTheme="majorHAnsi" w:cstheme="majorHAnsi"/>
              <w:sz w:val="24"/>
              <w:szCs w:val="24"/>
            </w:rPr>
          </w:pPr>
          <w:hyperlink w:anchor="_Toc30678">
            <w:r w:rsidRPr="00C94CB8">
              <w:rPr>
                <w:rFonts w:asciiTheme="majorHAnsi" w:hAnsiTheme="majorHAnsi" w:cstheme="majorHAnsi"/>
                <w:sz w:val="24"/>
                <w:szCs w:val="24"/>
              </w:rPr>
              <w:t>3.29</w:t>
            </w:r>
            <w:r w:rsidRPr="00C94CB8">
              <w:rPr>
                <w:rFonts w:asciiTheme="majorHAnsi" w:eastAsia="Calibri" w:hAnsiTheme="majorHAnsi" w:cstheme="majorHAnsi"/>
                <w:sz w:val="24"/>
                <w:szCs w:val="24"/>
              </w:rPr>
              <w:t xml:space="preserve"> </w:t>
            </w:r>
            <w:r w:rsidRPr="00C94CB8">
              <w:rPr>
                <w:rFonts w:asciiTheme="majorHAnsi" w:hAnsiTheme="majorHAnsi" w:cstheme="majorHAnsi"/>
                <w:sz w:val="24"/>
                <w:szCs w:val="24"/>
              </w:rPr>
              <w:t>Improvements to Building and Construction Work</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_Toc30678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eastAsia="Arial" w:hAnsiTheme="majorHAnsi" w:cstheme="majorHAnsi"/>
                <w:color w:val="000000"/>
                <w:sz w:val="24"/>
                <w:szCs w:val="24"/>
              </w:rPr>
              <w:t xml:space="preserve">15 </w:t>
            </w:r>
            <w:r w:rsidRPr="00C94CB8">
              <w:rPr>
                <w:rFonts w:asciiTheme="majorHAnsi" w:hAnsiTheme="majorHAnsi" w:cstheme="majorHAnsi"/>
                <w:sz w:val="24"/>
                <w:szCs w:val="24"/>
              </w:rPr>
              <w:fldChar w:fldCharType="end"/>
            </w:r>
          </w:hyperlink>
        </w:p>
        <w:p w14:paraId="79682C3A" w14:textId="77777777" w:rsidR="00C94CB8" w:rsidRPr="00C94CB8" w:rsidRDefault="00C94CB8" w:rsidP="00C94CB8">
          <w:pPr>
            <w:pStyle w:val="TOC2"/>
            <w:tabs>
              <w:tab w:val="right" w:leader="dot" w:pos="10368"/>
            </w:tabs>
            <w:rPr>
              <w:rFonts w:asciiTheme="majorHAnsi" w:hAnsiTheme="majorHAnsi" w:cstheme="majorHAnsi"/>
              <w:sz w:val="24"/>
              <w:szCs w:val="24"/>
            </w:rPr>
          </w:pPr>
          <w:hyperlink w:anchor="_Toc30679">
            <w:r w:rsidRPr="00C94CB8">
              <w:rPr>
                <w:rFonts w:asciiTheme="majorHAnsi" w:hAnsiTheme="majorHAnsi" w:cstheme="majorHAnsi"/>
                <w:sz w:val="24"/>
                <w:szCs w:val="24"/>
              </w:rPr>
              <w:t>3.30</w:t>
            </w:r>
            <w:r w:rsidRPr="00C94CB8">
              <w:rPr>
                <w:rFonts w:asciiTheme="majorHAnsi" w:eastAsia="Calibri" w:hAnsiTheme="majorHAnsi" w:cstheme="majorHAnsi"/>
                <w:sz w:val="24"/>
                <w:szCs w:val="24"/>
              </w:rPr>
              <w:t xml:space="preserve"> </w:t>
            </w:r>
            <w:r w:rsidRPr="00C94CB8">
              <w:rPr>
                <w:rFonts w:asciiTheme="majorHAnsi" w:hAnsiTheme="majorHAnsi" w:cstheme="majorHAnsi"/>
                <w:sz w:val="24"/>
                <w:szCs w:val="24"/>
              </w:rPr>
              <w:t>Management of Contractors on School Site</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_Toc30679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eastAsia="Arial" w:hAnsiTheme="majorHAnsi" w:cstheme="majorHAnsi"/>
                <w:color w:val="000000"/>
                <w:sz w:val="24"/>
                <w:szCs w:val="24"/>
              </w:rPr>
              <w:t xml:space="preserve">15 </w:t>
            </w:r>
            <w:r w:rsidRPr="00C94CB8">
              <w:rPr>
                <w:rFonts w:asciiTheme="majorHAnsi" w:hAnsiTheme="majorHAnsi" w:cstheme="majorHAnsi"/>
                <w:sz w:val="24"/>
                <w:szCs w:val="24"/>
              </w:rPr>
              <w:fldChar w:fldCharType="end"/>
            </w:r>
          </w:hyperlink>
        </w:p>
        <w:p w14:paraId="2C75AC13" w14:textId="77777777" w:rsidR="00C94CB8" w:rsidRPr="00C94CB8" w:rsidRDefault="00C94CB8" w:rsidP="00C94CB8">
          <w:pPr>
            <w:pStyle w:val="TOC2"/>
            <w:tabs>
              <w:tab w:val="right" w:leader="dot" w:pos="10368"/>
            </w:tabs>
            <w:rPr>
              <w:rFonts w:asciiTheme="majorHAnsi" w:hAnsiTheme="majorHAnsi" w:cstheme="majorHAnsi"/>
              <w:sz w:val="24"/>
              <w:szCs w:val="24"/>
            </w:rPr>
          </w:pPr>
          <w:hyperlink w:anchor="_Toc30680">
            <w:r w:rsidRPr="00C94CB8">
              <w:rPr>
                <w:rFonts w:asciiTheme="majorHAnsi" w:hAnsiTheme="majorHAnsi" w:cstheme="majorHAnsi"/>
                <w:sz w:val="24"/>
                <w:szCs w:val="24"/>
              </w:rPr>
              <w:t>3.31</w:t>
            </w:r>
            <w:r w:rsidRPr="00C94CB8">
              <w:rPr>
                <w:rFonts w:asciiTheme="majorHAnsi" w:eastAsia="Calibri" w:hAnsiTheme="majorHAnsi" w:cstheme="majorHAnsi"/>
                <w:sz w:val="24"/>
                <w:szCs w:val="24"/>
              </w:rPr>
              <w:t xml:space="preserve"> </w:t>
            </w:r>
            <w:r w:rsidRPr="00C94CB8">
              <w:rPr>
                <w:rFonts w:asciiTheme="majorHAnsi" w:hAnsiTheme="majorHAnsi" w:cstheme="majorHAnsi"/>
                <w:sz w:val="24"/>
                <w:szCs w:val="24"/>
              </w:rPr>
              <w:t>Traffic Management</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_Toc30680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eastAsia="Arial" w:hAnsiTheme="majorHAnsi" w:cstheme="majorHAnsi"/>
                <w:color w:val="000000"/>
                <w:sz w:val="24"/>
                <w:szCs w:val="24"/>
              </w:rPr>
              <w:t xml:space="preserve">16 </w:t>
            </w:r>
            <w:r w:rsidRPr="00C94CB8">
              <w:rPr>
                <w:rFonts w:asciiTheme="majorHAnsi" w:hAnsiTheme="majorHAnsi" w:cstheme="majorHAnsi"/>
                <w:sz w:val="24"/>
                <w:szCs w:val="24"/>
              </w:rPr>
              <w:fldChar w:fldCharType="end"/>
            </w:r>
          </w:hyperlink>
        </w:p>
        <w:p w14:paraId="39572A3F" w14:textId="77777777" w:rsidR="00C94CB8" w:rsidRPr="00C94CB8" w:rsidRDefault="00C94CB8" w:rsidP="00C94CB8">
          <w:pPr>
            <w:pStyle w:val="TOC2"/>
            <w:tabs>
              <w:tab w:val="right" w:leader="dot" w:pos="10368"/>
            </w:tabs>
            <w:rPr>
              <w:rFonts w:asciiTheme="majorHAnsi" w:hAnsiTheme="majorHAnsi" w:cstheme="majorHAnsi"/>
              <w:sz w:val="24"/>
              <w:szCs w:val="24"/>
            </w:rPr>
          </w:pPr>
          <w:hyperlink w:anchor="_Toc30681">
            <w:r w:rsidRPr="00C94CB8">
              <w:rPr>
                <w:rFonts w:asciiTheme="majorHAnsi" w:hAnsiTheme="majorHAnsi" w:cstheme="majorHAnsi"/>
                <w:sz w:val="24"/>
                <w:szCs w:val="24"/>
              </w:rPr>
              <w:t>3.32</w:t>
            </w:r>
            <w:r w:rsidRPr="00C94CB8">
              <w:rPr>
                <w:rFonts w:asciiTheme="majorHAnsi" w:eastAsia="Calibri" w:hAnsiTheme="majorHAnsi" w:cstheme="majorHAnsi"/>
                <w:sz w:val="24"/>
                <w:szCs w:val="24"/>
              </w:rPr>
              <w:t xml:space="preserve"> </w:t>
            </w:r>
            <w:r w:rsidRPr="00C94CB8">
              <w:rPr>
                <w:rFonts w:asciiTheme="majorHAnsi" w:hAnsiTheme="majorHAnsi" w:cstheme="majorHAnsi"/>
                <w:sz w:val="24"/>
                <w:szCs w:val="24"/>
              </w:rPr>
              <w:t>Vehicles (Private cars, School owned vehicles and Minibuses)</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_Toc30681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eastAsia="Arial" w:hAnsiTheme="majorHAnsi" w:cstheme="majorHAnsi"/>
                <w:color w:val="000000"/>
                <w:sz w:val="24"/>
                <w:szCs w:val="24"/>
              </w:rPr>
              <w:t xml:space="preserve">16 </w:t>
            </w:r>
            <w:r w:rsidRPr="00C94CB8">
              <w:rPr>
                <w:rFonts w:asciiTheme="majorHAnsi" w:hAnsiTheme="majorHAnsi" w:cstheme="majorHAnsi"/>
                <w:sz w:val="24"/>
                <w:szCs w:val="24"/>
              </w:rPr>
              <w:fldChar w:fldCharType="end"/>
            </w:r>
          </w:hyperlink>
        </w:p>
        <w:p w14:paraId="5FFC8874" w14:textId="77777777" w:rsidR="00C94CB8" w:rsidRPr="00C94CB8" w:rsidRDefault="00C94CB8" w:rsidP="00C94CB8">
          <w:pPr>
            <w:pStyle w:val="TOC2"/>
            <w:tabs>
              <w:tab w:val="right" w:leader="dot" w:pos="10368"/>
            </w:tabs>
            <w:rPr>
              <w:rFonts w:asciiTheme="majorHAnsi" w:hAnsiTheme="majorHAnsi" w:cstheme="majorHAnsi"/>
              <w:sz w:val="24"/>
              <w:szCs w:val="24"/>
            </w:rPr>
          </w:pPr>
          <w:hyperlink w:anchor="_Toc30682">
            <w:r w:rsidRPr="00C94CB8">
              <w:rPr>
                <w:rFonts w:asciiTheme="majorHAnsi" w:hAnsiTheme="majorHAnsi" w:cstheme="majorHAnsi"/>
                <w:sz w:val="24"/>
                <w:szCs w:val="24"/>
              </w:rPr>
              <w:t>3.33</w:t>
            </w:r>
            <w:r w:rsidRPr="00C94CB8">
              <w:rPr>
                <w:rFonts w:asciiTheme="majorHAnsi" w:eastAsia="Calibri" w:hAnsiTheme="majorHAnsi" w:cstheme="majorHAnsi"/>
                <w:sz w:val="24"/>
                <w:szCs w:val="24"/>
              </w:rPr>
              <w:t xml:space="preserve"> </w:t>
            </w:r>
            <w:r w:rsidRPr="00C94CB8">
              <w:rPr>
                <w:rFonts w:asciiTheme="majorHAnsi" w:hAnsiTheme="majorHAnsi" w:cstheme="majorHAnsi"/>
                <w:sz w:val="24"/>
                <w:szCs w:val="24"/>
              </w:rPr>
              <w:t>Premises Management</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_Toc30682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eastAsia="Arial" w:hAnsiTheme="majorHAnsi" w:cstheme="majorHAnsi"/>
                <w:color w:val="000000"/>
                <w:sz w:val="24"/>
                <w:szCs w:val="24"/>
              </w:rPr>
              <w:t xml:space="preserve">16 </w:t>
            </w:r>
            <w:r w:rsidRPr="00C94CB8">
              <w:rPr>
                <w:rFonts w:asciiTheme="majorHAnsi" w:hAnsiTheme="majorHAnsi" w:cstheme="majorHAnsi"/>
                <w:sz w:val="24"/>
                <w:szCs w:val="24"/>
              </w:rPr>
              <w:fldChar w:fldCharType="end"/>
            </w:r>
          </w:hyperlink>
        </w:p>
        <w:p w14:paraId="760BB49C" w14:textId="77777777" w:rsidR="00C94CB8" w:rsidRPr="00C94CB8" w:rsidRDefault="00C94CB8" w:rsidP="00C94CB8">
          <w:pPr>
            <w:pStyle w:val="TOC2"/>
            <w:tabs>
              <w:tab w:val="right" w:leader="dot" w:pos="10368"/>
            </w:tabs>
            <w:rPr>
              <w:rFonts w:asciiTheme="majorHAnsi" w:hAnsiTheme="majorHAnsi" w:cstheme="majorHAnsi"/>
              <w:sz w:val="24"/>
              <w:szCs w:val="24"/>
            </w:rPr>
          </w:pPr>
          <w:hyperlink w:anchor="_Toc30683">
            <w:r w:rsidRPr="00C94CB8">
              <w:rPr>
                <w:rFonts w:asciiTheme="majorHAnsi" w:hAnsiTheme="majorHAnsi" w:cstheme="majorHAnsi"/>
                <w:sz w:val="24"/>
                <w:szCs w:val="24"/>
              </w:rPr>
              <w:t>3.34</w:t>
            </w:r>
            <w:r w:rsidRPr="00C94CB8">
              <w:rPr>
                <w:rFonts w:asciiTheme="majorHAnsi" w:eastAsia="Calibri" w:hAnsiTheme="majorHAnsi" w:cstheme="majorHAnsi"/>
                <w:sz w:val="24"/>
                <w:szCs w:val="24"/>
              </w:rPr>
              <w:t xml:space="preserve"> </w:t>
            </w:r>
            <w:r w:rsidRPr="00C94CB8">
              <w:rPr>
                <w:rFonts w:asciiTheme="majorHAnsi" w:hAnsiTheme="majorHAnsi" w:cstheme="majorHAnsi"/>
                <w:sz w:val="24"/>
                <w:szCs w:val="24"/>
              </w:rPr>
              <w:t>Maintenance of Mechanical Handling Equipment</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_Toc30683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eastAsia="Arial" w:hAnsiTheme="majorHAnsi" w:cstheme="majorHAnsi"/>
                <w:color w:val="000000"/>
                <w:sz w:val="24"/>
                <w:szCs w:val="24"/>
              </w:rPr>
              <w:t xml:space="preserve">17 </w:t>
            </w:r>
            <w:r w:rsidRPr="00C94CB8">
              <w:rPr>
                <w:rFonts w:asciiTheme="majorHAnsi" w:hAnsiTheme="majorHAnsi" w:cstheme="majorHAnsi"/>
                <w:sz w:val="24"/>
                <w:szCs w:val="24"/>
              </w:rPr>
              <w:fldChar w:fldCharType="end"/>
            </w:r>
          </w:hyperlink>
        </w:p>
        <w:p w14:paraId="3A1CC925" w14:textId="77777777" w:rsidR="00C94CB8" w:rsidRPr="00C94CB8" w:rsidRDefault="00C94CB8" w:rsidP="00C94CB8">
          <w:pPr>
            <w:pStyle w:val="TOC2"/>
            <w:tabs>
              <w:tab w:val="right" w:leader="dot" w:pos="10368"/>
            </w:tabs>
            <w:rPr>
              <w:rFonts w:asciiTheme="majorHAnsi" w:hAnsiTheme="majorHAnsi" w:cstheme="majorHAnsi"/>
              <w:sz w:val="24"/>
              <w:szCs w:val="24"/>
            </w:rPr>
          </w:pPr>
          <w:hyperlink w:anchor="_Toc30684">
            <w:r w:rsidRPr="00C94CB8">
              <w:rPr>
                <w:rFonts w:asciiTheme="majorHAnsi" w:hAnsiTheme="majorHAnsi" w:cstheme="majorHAnsi"/>
                <w:sz w:val="24"/>
                <w:szCs w:val="24"/>
              </w:rPr>
              <w:t>3.35</w:t>
            </w:r>
            <w:r w:rsidRPr="00C94CB8">
              <w:rPr>
                <w:rFonts w:asciiTheme="majorHAnsi" w:eastAsia="Calibri" w:hAnsiTheme="majorHAnsi" w:cstheme="majorHAnsi"/>
                <w:sz w:val="24"/>
                <w:szCs w:val="24"/>
              </w:rPr>
              <w:t xml:space="preserve"> </w:t>
            </w:r>
            <w:r w:rsidRPr="00C94CB8">
              <w:rPr>
                <w:rFonts w:asciiTheme="majorHAnsi" w:hAnsiTheme="majorHAnsi" w:cstheme="majorHAnsi"/>
                <w:sz w:val="24"/>
                <w:szCs w:val="24"/>
              </w:rPr>
              <w:t xml:space="preserve">Lifting Equipment (including passenger lifts/platforms and equipment provided for         </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_Toc30684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hAnsiTheme="majorHAnsi" w:cstheme="majorHAnsi"/>
                <w:sz w:val="24"/>
                <w:szCs w:val="24"/>
              </w:rPr>
              <w:fldChar w:fldCharType="end"/>
            </w:r>
          </w:hyperlink>
        </w:p>
        <w:p w14:paraId="7D5D6FAC" w14:textId="77777777" w:rsidR="00C94CB8" w:rsidRPr="00C94CB8" w:rsidRDefault="00C94CB8" w:rsidP="00C94CB8">
          <w:pPr>
            <w:pStyle w:val="TOC1"/>
            <w:tabs>
              <w:tab w:val="right" w:leader="dot" w:pos="10368"/>
            </w:tabs>
            <w:rPr>
              <w:rFonts w:asciiTheme="majorHAnsi" w:hAnsiTheme="majorHAnsi" w:cstheme="majorHAnsi"/>
              <w:sz w:val="24"/>
              <w:szCs w:val="24"/>
            </w:rPr>
          </w:pPr>
          <w:hyperlink w:anchor="_Toc30685">
            <w:r w:rsidRPr="00C94CB8">
              <w:rPr>
                <w:rFonts w:asciiTheme="majorHAnsi" w:hAnsiTheme="majorHAnsi" w:cstheme="majorHAnsi"/>
                <w:sz w:val="24"/>
                <w:szCs w:val="24"/>
              </w:rPr>
              <w:t>staff/pupils with additional needs)</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_Toc30685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eastAsia="Arial" w:hAnsiTheme="majorHAnsi" w:cstheme="majorHAnsi"/>
                <w:color w:val="000000"/>
                <w:sz w:val="24"/>
                <w:szCs w:val="24"/>
              </w:rPr>
              <w:t xml:space="preserve">17 </w:t>
            </w:r>
            <w:r w:rsidRPr="00C94CB8">
              <w:rPr>
                <w:rFonts w:asciiTheme="majorHAnsi" w:hAnsiTheme="majorHAnsi" w:cstheme="majorHAnsi"/>
                <w:sz w:val="24"/>
                <w:szCs w:val="24"/>
              </w:rPr>
              <w:fldChar w:fldCharType="end"/>
            </w:r>
          </w:hyperlink>
        </w:p>
        <w:p w14:paraId="04921485" w14:textId="77777777" w:rsidR="00C94CB8" w:rsidRPr="00C94CB8" w:rsidRDefault="00C94CB8" w:rsidP="00C94CB8">
          <w:pPr>
            <w:pStyle w:val="TOC2"/>
            <w:tabs>
              <w:tab w:val="right" w:leader="dot" w:pos="10368"/>
            </w:tabs>
            <w:rPr>
              <w:rFonts w:asciiTheme="majorHAnsi" w:hAnsiTheme="majorHAnsi" w:cstheme="majorHAnsi"/>
              <w:sz w:val="24"/>
              <w:szCs w:val="24"/>
            </w:rPr>
          </w:pPr>
          <w:hyperlink w:anchor="_Toc30686">
            <w:r w:rsidRPr="00C94CB8">
              <w:rPr>
                <w:rFonts w:asciiTheme="majorHAnsi" w:hAnsiTheme="majorHAnsi" w:cstheme="majorHAnsi"/>
                <w:sz w:val="24"/>
                <w:szCs w:val="24"/>
              </w:rPr>
              <w:t>3.36</w:t>
            </w:r>
            <w:r w:rsidRPr="00C94CB8">
              <w:rPr>
                <w:rFonts w:asciiTheme="majorHAnsi" w:eastAsia="Calibri" w:hAnsiTheme="majorHAnsi" w:cstheme="majorHAnsi"/>
                <w:sz w:val="24"/>
                <w:szCs w:val="24"/>
              </w:rPr>
              <w:t xml:space="preserve"> </w:t>
            </w:r>
            <w:r w:rsidRPr="00C94CB8">
              <w:rPr>
                <w:rFonts w:asciiTheme="majorHAnsi" w:hAnsiTheme="majorHAnsi" w:cstheme="majorHAnsi"/>
                <w:sz w:val="24"/>
                <w:szCs w:val="24"/>
              </w:rPr>
              <w:t>Provision and Maintenance of Equipment</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_Toc30686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eastAsia="Arial" w:hAnsiTheme="majorHAnsi" w:cstheme="majorHAnsi"/>
                <w:color w:val="000000"/>
                <w:sz w:val="24"/>
                <w:szCs w:val="24"/>
              </w:rPr>
              <w:t xml:space="preserve">18 </w:t>
            </w:r>
            <w:r w:rsidRPr="00C94CB8">
              <w:rPr>
                <w:rFonts w:asciiTheme="majorHAnsi" w:hAnsiTheme="majorHAnsi" w:cstheme="majorHAnsi"/>
                <w:sz w:val="24"/>
                <w:szCs w:val="24"/>
              </w:rPr>
              <w:fldChar w:fldCharType="end"/>
            </w:r>
          </w:hyperlink>
        </w:p>
        <w:p w14:paraId="7329EFAE" w14:textId="77777777" w:rsidR="00C94CB8" w:rsidRPr="00C94CB8" w:rsidRDefault="00C94CB8" w:rsidP="00C94CB8">
          <w:pPr>
            <w:pStyle w:val="TOC2"/>
            <w:tabs>
              <w:tab w:val="right" w:leader="dot" w:pos="10368"/>
            </w:tabs>
            <w:rPr>
              <w:rFonts w:asciiTheme="majorHAnsi" w:hAnsiTheme="majorHAnsi" w:cstheme="majorHAnsi"/>
              <w:sz w:val="24"/>
              <w:szCs w:val="24"/>
            </w:rPr>
          </w:pPr>
          <w:hyperlink w:anchor="_Toc30687">
            <w:r w:rsidRPr="00C94CB8">
              <w:rPr>
                <w:rFonts w:asciiTheme="majorHAnsi" w:hAnsiTheme="majorHAnsi" w:cstheme="majorHAnsi"/>
                <w:sz w:val="24"/>
                <w:szCs w:val="24"/>
              </w:rPr>
              <w:t>3.37</w:t>
            </w:r>
            <w:r w:rsidRPr="00C94CB8">
              <w:rPr>
                <w:rFonts w:asciiTheme="majorHAnsi" w:eastAsia="Calibri" w:hAnsiTheme="majorHAnsi" w:cstheme="majorHAnsi"/>
                <w:sz w:val="24"/>
                <w:szCs w:val="24"/>
              </w:rPr>
              <w:t xml:space="preserve"> </w:t>
            </w:r>
            <w:r w:rsidRPr="00C94CB8">
              <w:rPr>
                <w:rFonts w:asciiTheme="majorHAnsi" w:hAnsiTheme="majorHAnsi" w:cstheme="majorHAnsi"/>
                <w:sz w:val="24"/>
                <w:szCs w:val="24"/>
              </w:rPr>
              <w:t>Working at Height (in accordance with the Work at Height Regulations 2005)</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_Toc30687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eastAsia="Arial" w:hAnsiTheme="majorHAnsi" w:cstheme="majorHAnsi"/>
                <w:color w:val="000000"/>
                <w:sz w:val="24"/>
                <w:szCs w:val="24"/>
              </w:rPr>
              <w:t xml:space="preserve">18 </w:t>
            </w:r>
            <w:r w:rsidRPr="00C94CB8">
              <w:rPr>
                <w:rFonts w:asciiTheme="majorHAnsi" w:hAnsiTheme="majorHAnsi" w:cstheme="majorHAnsi"/>
                <w:sz w:val="24"/>
                <w:szCs w:val="24"/>
              </w:rPr>
              <w:fldChar w:fldCharType="end"/>
            </w:r>
          </w:hyperlink>
        </w:p>
        <w:p w14:paraId="2ADCDD59" w14:textId="77777777" w:rsidR="00C94CB8" w:rsidRPr="00C94CB8" w:rsidRDefault="00C94CB8" w:rsidP="00C94CB8">
          <w:pPr>
            <w:pStyle w:val="TOC2"/>
            <w:tabs>
              <w:tab w:val="right" w:leader="dot" w:pos="10368"/>
            </w:tabs>
            <w:rPr>
              <w:rFonts w:asciiTheme="majorHAnsi" w:hAnsiTheme="majorHAnsi" w:cstheme="majorHAnsi"/>
              <w:sz w:val="24"/>
              <w:szCs w:val="24"/>
            </w:rPr>
          </w:pPr>
          <w:hyperlink w:anchor="_Toc30688">
            <w:r w:rsidRPr="00C94CB8">
              <w:rPr>
                <w:rFonts w:asciiTheme="majorHAnsi" w:hAnsiTheme="majorHAnsi" w:cstheme="majorHAnsi"/>
                <w:sz w:val="24"/>
                <w:szCs w:val="24"/>
              </w:rPr>
              <w:t>3.38</w:t>
            </w:r>
            <w:r w:rsidRPr="00C94CB8">
              <w:rPr>
                <w:rFonts w:asciiTheme="majorHAnsi" w:eastAsia="Calibri" w:hAnsiTheme="majorHAnsi" w:cstheme="majorHAnsi"/>
                <w:sz w:val="24"/>
                <w:szCs w:val="24"/>
              </w:rPr>
              <w:t xml:space="preserve"> </w:t>
            </w:r>
            <w:r w:rsidRPr="00C94CB8">
              <w:rPr>
                <w:rFonts w:asciiTheme="majorHAnsi" w:hAnsiTheme="majorHAnsi" w:cstheme="majorHAnsi"/>
                <w:sz w:val="24"/>
                <w:szCs w:val="24"/>
              </w:rPr>
              <w:t>Statutory Checks and Maintenance of Curriculum related Equipment</w:t>
            </w:r>
            <w:r w:rsidRPr="00C94CB8">
              <w:rPr>
                <w:rFonts w:asciiTheme="majorHAnsi" w:hAnsiTheme="majorHAnsi" w:cstheme="majorHAnsi"/>
                <w:sz w:val="24"/>
                <w:szCs w:val="24"/>
              </w:rPr>
              <w:tab/>
            </w:r>
            <w:r w:rsidRPr="00C94CB8">
              <w:rPr>
                <w:rFonts w:asciiTheme="majorHAnsi" w:hAnsiTheme="majorHAnsi" w:cstheme="majorHAnsi"/>
                <w:sz w:val="24"/>
                <w:szCs w:val="24"/>
              </w:rPr>
              <w:fldChar w:fldCharType="begin"/>
            </w:r>
            <w:r w:rsidRPr="00C94CB8">
              <w:rPr>
                <w:rFonts w:asciiTheme="majorHAnsi" w:hAnsiTheme="majorHAnsi" w:cstheme="majorHAnsi"/>
                <w:sz w:val="24"/>
                <w:szCs w:val="24"/>
              </w:rPr>
              <w:instrText>PAGEREF _Toc30688 \h</w:instrText>
            </w:r>
            <w:r w:rsidRPr="00C94CB8">
              <w:rPr>
                <w:rFonts w:asciiTheme="majorHAnsi" w:hAnsiTheme="majorHAnsi" w:cstheme="majorHAnsi"/>
                <w:sz w:val="24"/>
                <w:szCs w:val="24"/>
              </w:rPr>
            </w:r>
            <w:r w:rsidRPr="00C94CB8">
              <w:rPr>
                <w:rFonts w:asciiTheme="majorHAnsi" w:hAnsiTheme="majorHAnsi" w:cstheme="majorHAnsi"/>
                <w:sz w:val="24"/>
                <w:szCs w:val="24"/>
              </w:rPr>
              <w:fldChar w:fldCharType="separate"/>
            </w:r>
            <w:r w:rsidRPr="00C94CB8">
              <w:rPr>
                <w:rFonts w:asciiTheme="majorHAnsi" w:eastAsia="Arial" w:hAnsiTheme="majorHAnsi" w:cstheme="majorHAnsi"/>
                <w:color w:val="000000"/>
                <w:sz w:val="24"/>
                <w:szCs w:val="24"/>
              </w:rPr>
              <w:t xml:space="preserve">18 </w:t>
            </w:r>
            <w:r w:rsidRPr="00C94CB8">
              <w:rPr>
                <w:rFonts w:asciiTheme="majorHAnsi" w:hAnsiTheme="majorHAnsi" w:cstheme="majorHAnsi"/>
                <w:sz w:val="24"/>
                <w:szCs w:val="24"/>
              </w:rPr>
              <w:fldChar w:fldCharType="end"/>
            </w:r>
          </w:hyperlink>
        </w:p>
        <w:p w14:paraId="762471FA" w14:textId="77777777" w:rsidR="00C94CB8" w:rsidRPr="00C94CB8" w:rsidRDefault="00C94CB8" w:rsidP="00C94CB8">
          <w:pPr>
            <w:rPr>
              <w:rFonts w:asciiTheme="majorHAnsi" w:hAnsiTheme="majorHAnsi" w:cstheme="majorHAnsi"/>
              <w:sz w:val="24"/>
              <w:szCs w:val="24"/>
            </w:rPr>
          </w:pPr>
          <w:r w:rsidRPr="00C94CB8">
            <w:rPr>
              <w:rFonts w:asciiTheme="majorHAnsi" w:hAnsiTheme="majorHAnsi" w:cstheme="majorHAnsi"/>
              <w:sz w:val="24"/>
              <w:szCs w:val="24"/>
            </w:rPr>
            <w:fldChar w:fldCharType="end"/>
          </w:r>
        </w:p>
      </w:sdtContent>
    </w:sdt>
    <w:p w14:paraId="6F356B12"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6F597710"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eastAsia="Arial" w:hAnsiTheme="majorHAnsi" w:cstheme="majorHAnsi"/>
          <w:b/>
          <w:color w:val="003366"/>
          <w:sz w:val="24"/>
          <w:szCs w:val="24"/>
        </w:rPr>
        <w:t xml:space="preserve"> </w:t>
      </w:r>
    </w:p>
    <w:p w14:paraId="5639A5CF"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eastAsia="Arial" w:hAnsiTheme="majorHAnsi" w:cstheme="majorHAnsi"/>
          <w:b/>
          <w:color w:val="003366"/>
          <w:sz w:val="24"/>
          <w:szCs w:val="24"/>
        </w:rPr>
        <w:t xml:space="preserve"> </w:t>
      </w:r>
    </w:p>
    <w:p w14:paraId="7C9ADFEB"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eastAsia="Arial" w:hAnsiTheme="majorHAnsi" w:cstheme="majorHAnsi"/>
          <w:b/>
          <w:color w:val="003366"/>
          <w:sz w:val="24"/>
          <w:szCs w:val="24"/>
        </w:rPr>
        <w:t xml:space="preserve"> </w:t>
      </w:r>
    </w:p>
    <w:p w14:paraId="5C8D45E3"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eastAsia="Arial" w:hAnsiTheme="majorHAnsi" w:cstheme="majorHAnsi"/>
          <w:b/>
          <w:color w:val="003366"/>
          <w:sz w:val="24"/>
          <w:szCs w:val="24"/>
        </w:rPr>
        <w:t xml:space="preserve"> </w:t>
      </w:r>
    </w:p>
    <w:p w14:paraId="32BEF7B2"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eastAsia="Arial" w:hAnsiTheme="majorHAnsi" w:cstheme="majorHAnsi"/>
          <w:b/>
          <w:color w:val="003366"/>
          <w:sz w:val="24"/>
          <w:szCs w:val="24"/>
        </w:rPr>
        <w:t xml:space="preserve"> </w:t>
      </w:r>
    </w:p>
    <w:p w14:paraId="63314685"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eastAsia="Arial" w:hAnsiTheme="majorHAnsi" w:cstheme="majorHAnsi"/>
          <w:b/>
          <w:sz w:val="24"/>
          <w:szCs w:val="24"/>
        </w:rPr>
        <w:t xml:space="preserve"> </w:t>
      </w:r>
      <w:r w:rsidRPr="00C94CB8">
        <w:rPr>
          <w:rFonts w:asciiTheme="majorHAnsi" w:eastAsia="Arial" w:hAnsiTheme="majorHAnsi" w:cstheme="majorHAnsi"/>
          <w:b/>
          <w:sz w:val="24"/>
          <w:szCs w:val="24"/>
        </w:rPr>
        <w:tab/>
        <w:t xml:space="preserve"> </w:t>
      </w:r>
      <w:r w:rsidRPr="00C94CB8">
        <w:rPr>
          <w:rFonts w:asciiTheme="majorHAnsi" w:hAnsiTheme="majorHAnsi" w:cstheme="majorHAnsi"/>
          <w:sz w:val="24"/>
          <w:szCs w:val="24"/>
        </w:rPr>
        <w:br w:type="page"/>
      </w:r>
    </w:p>
    <w:p w14:paraId="746B5ADE" w14:textId="77777777" w:rsidR="00C94CB8" w:rsidRPr="00C94CB8" w:rsidRDefault="00C94CB8" w:rsidP="00C94CB8">
      <w:pPr>
        <w:pStyle w:val="Heading1"/>
        <w:ind w:left="7"/>
        <w:rPr>
          <w:rFonts w:cstheme="majorHAnsi"/>
          <w:sz w:val="24"/>
          <w:szCs w:val="24"/>
        </w:rPr>
      </w:pPr>
      <w:bookmarkStart w:id="0" w:name="_Toc30639"/>
      <w:r w:rsidRPr="00C94CB8">
        <w:rPr>
          <w:rFonts w:cstheme="majorHAnsi"/>
          <w:sz w:val="24"/>
          <w:szCs w:val="24"/>
        </w:rPr>
        <w:lastRenderedPageBreak/>
        <w:t xml:space="preserve">1 Health and Safety Policy Statement </w:t>
      </w:r>
      <w:bookmarkEnd w:id="0"/>
    </w:p>
    <w:p w14:paraId="5589EED5"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eastAsia="Arial" w:hAnsiTheme="majorHAnsi" w:cstheme="majorHAnsi"/>
          <w:b/>
          <w:sz w:val="24"/>
          <w:szCs w:val="24"/>
        </w:rPr>
        <w:t xml:space="preserve"> </w:t>
      </w:r>
    </w:p>
    <w:p w14:paraId="279C48B5"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eastAsia="Arial" w:hAnsiTheme="majorHAnsi" w:cstheme="majorHAnsi"/>
          <w:b/>
          <w:sz w:val="24"/>
          <w:szCs w:val="24"/>
        </w:rPr>
        <w:t xml:space="preserve"> </w:t>
      </w:r>
    </w:p>
    <w:p w14:paraId="319E0DBD"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b/>
          <w:i/>
          <w:sz w:val="24"/>
          <w:szCs w:val="24"/>
        </w:rPr>
        <w:t>Aldermaston CE Primary School</w:t>
      </w:r>
      <w:r w:rsidRPr="00C94CB8">
        <w:rPr>
          <w:rFonts w:asciiTheme="majorHAnsi" w:eastAsia="Arial" w:hAnsiTheme="majorHAnsi" w:cstheme="majorHAnsi"/>
          <w:b/>
          <w:i/>
          <w:sz w:val="24"/>
          <w:szCs w:val="24"/>
        </w:rPr>
        <w:t xml:space="preserve"> </w:t>
      </w:r>
      <w:r w:rsidRPr="00C94CB8">
        <w:rPr>
          <w:rFonts w:asciiTheme="majorHAnsi" w:hAnsiTheme="majorHAnsi" w:cstheme="majorHAnsi"/>
          <w:sz w:val="24"/>
          <w:szCs w:val="24"/>
        </w:rPr>
        <w:t xml:space="preserve">and its Governing Body recognise and accept its responsibilities to provide a safe and healthy environment for all its staff, pupils, parents, contractors and members of the public.  </w:t>
      </w:r>
    </w:p>
    <w:p w14:paraId="1781D82A"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6B4E8831"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b/>
          <w:sz w:val="24"/>
          <w:szCs w:val="24"/>
        </w:rPr>
        <w:t>Aldermaston CE Primary School</w:t>
      </w:r>
      <w:r w:rsidRPr="00C94CB8">
        <w:rPr>
          <w:rFonts w:asciiTheme="majorHAnsi" w:eastAsia="Arial" w:hAnsiTheme="majorHAnsi" w:cstheme="majorHAnsi"/>
          <w:b/>
          <w:sz w:val="24"/>
          <w:szCs w:val="24"/>
        </w:rPr>
        <w:t xml:space="preserve"> </w:t>
      </w:r>
      <w:r w:rsidRPr="00C94CB8">
        <w:rPr>
          <w:rFonts w:asciiTheme="majorHAnsi" w:hAnsiTheme="majorHAnsi" w:cstheme="majorHAnsi"/>
          <w:sz w:val="24"/>
          <w:szCs w:val="24"/>
        </w:rPr>
        <w:t xml:space="preserve">and its Governing Body will comply with its duties under the Health and Safety at Work etc Act 1974 and all associated regulations. </w:t>
      </w:r>
    </w:p>
    <w:p w14:paraId="3ECB9DD6"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2472F316"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We will have a responsible approach to health and safety, striving to provide a safe environment where staff and pupils enjoy working and learning and we all can develop and play a part in the continued improvement of our school and the community.  </w:t>
      </w:r>
    </w:p>
    <w:p w14:paraId="68E44C63"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1953510D"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We will ensure that our decisions reflect our intention that good health and safety management is integrated into everything we do by having a pupil centred approach that puts our pupils at the heart of everything we do.  </w:t>
      </w:r>
    </w:p>
    <w:p w14:paraId="2C592675"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73251BF6"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We recognise that our staff and pupils are our greatest asset, and we are confident that together through involvement, support, communication, co-operation and the continual development of a positive safety culture within our school that we can achieve excellence and be proud of our achievements.  </w:t>
      </w:r>
    </w:p>
    <w:p w14:paraId="71AE94D1"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518FF7DB"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We believe that real progress can only be achieved by having a continual commitment to improving health and safety standards in the day-to-day running of the school for the benefit of our staff, pupils, parents, contractors and members of the public.   </w:t>
      </w:r>
    </w:p>
    <w:p w14:paraId="1B2475FC"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60CF0DD3"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We encourage you to safeguard your own and others health and safety by evaluating the risks that you encounter and adopt sensible precautions to minimise risks to both yourself and others.  </w:t>
      </w:r>
    </w:p>
    <w:p w14:paraId="02524A39"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29F615C5"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As Head Teacher and Chair of the Governing Body we are committed to ensuring the health, safety and welfare of staff, pupils and stakeholders. We understand the legal, financial and moral obligations but the greatest of these is our moral obligation, as we truly believe that we should all be able to work, live and learn in an environment that is safe but allows for sensible and controlled risks and activities to further develop learning.   </w:t>
      </w:r>
    </w:p>
    <w:p w14:paraId="60ADEEB9"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0BAC1CFB"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64E080A1"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13B38A37" w14:textId="141EEDBB"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lastRenderedPageBreak/>
        <w:t xml:space="preserve"> </w:t>
      </w:r>
      <w:r w:rsidRPr="00C94CB8">
        <w:rPr>
          <w:rFonts w:asciiTheme="majorHAnsi" w:hAnsiTheme="majorHAnsi" w:cstheme="majorHAnsi"/>
          <w:sz w:val="24"/>
          <w:szCs w:val="24"/>
        </w:rPr>
        <w:tab/>
        <w:t xml:space="preserve"> </w:t>
      </w:r>
    </w:p>
    <w:p w14:paraId="69CA1EC5" w14:textId="64F2AA5A" w:rsidR="00C94CB8" w:rsidRPr="00C94CB8" w:rsidRDefault="00C94CB8" w:rsidP="00C94CB8">
      <w:pPr>
        <w:pStyle w:val="Heading1"/>
        <w:rPr>
          <w:rFonts w:cstheme="majorHAnsi"/>
          <w:sz w:val="24"/>
          <w:szCs w:val="24"/>
        </w:rPr>
      </w:pPr>
      <w:bookmarkStart w:id="1" w:name="_Toc30640"/>
      <w:r w:rsidRPr="00C94CB8">
        <w:rPr>
          <w:rFonts w:cstheme="majorHAnsi"/>
          <w:sz w:val="24"/>
          <w:szCs w:val="24"/>
        </w:rPr>
        <w:t xml:space="preserve">2 ORGANISATION </w:t>
      </w:r>
      <w:bookmarkEnd w:id="1"/>
    </w:p>
    <w:p w14:paraId="0A0B4DA7"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eastAsia="Arial" w:hAnsiTheme="majorHAnsi" w:cstheme="majorHAnsi"/>
          <w:b/>
          <w:sz w:val="24"/>
          <w:szCs w:val="24"/>
        </w:rPr>
        <w:t xml:space="preserve"> </w:t>
      </w:r>
    </w:p>
    <w:p w14:paraId="6EAEAA3A" w14:textId="77777777" w:rsidR="00C94CB8" w:rsidRPr="00C94CB8" w:rsidRDefault="00C94CB8" w:rsidP="00C94CB8">
      <w:pPr>
        <w:pStyle w:val="Heading3"/>
        <w:tabs>
          <w:tab w:val="center" w:pos="3736"/>
        </w:tabs>
        <w:ind w:left="-3"/>
        <w:rPr>
          <w:rFonts w:cstheme="majorHAnsi"/>
          <w:sz w:val="24"/>
          <w:szCs w:val="24"/>
        </w:rPr>
      </w:pPr>
      <w:bookmarkStart w:id="2" w:name="_Toc30641"/>
      <w:r w:rsidRPr="00C94CB8">
        <w:rPr>
          <w:rFonts w:cstheme="majorHAnsi"/>
          <w:sz w:val="24"/>
          <w:szCs w:val="24"/>
        </w:rPr>
        <w:t xml:space="preserve">2.1 </w:t>
      </w:r>
      <w:r w:rsidRPr="00C94CB8">
        <w:rPr>
          <w:rFonts w:cstheme="majorHAnsi"/>
          <w:sz w:val="24"/>
          <w:szCs w:val="24"/>
        </w:rPr>
        <w:tab/>
        <w:t xml:space="preserve">Responsibilities for Health &amp; Safety Management in Schools </w:t>
      </w:r>
      <w:bookmarkEnd w:id="2"/>
    </w:p>
    <w:p w14:paraId="3DC55381" w14:textId="77777777" w:rsidR="00C94CB8" w:rsidRPr="00C94CB8" w:rsidRDefault="00C94CB8" w:rsidP="00C94CB8">
      <w:pPr>
        <w:spacing w:after="0" w:line="259" w:lineRule="auto"/>
        <w:ind w:left="692"/>
        <w:rPr>
          <w:rFonts w:asciiTheme="majorHAnsi" w:hAnsiTheme="majorHAnsi" w:cstheme="majorHAnsi"/>
          <w:sz w:val="24"/>
          <w:szCs w:val="24"/>
        </w:rPr>
      </w:pPr>
      <w:r w:rsidRPr="00C94CB8">
        <w:rPr>
          <w:rFonts w:asciiTheme="majorHAnsi" w:hAnsiTheme="majorHAnsi" w:cstheme="majorHAnsi"/>
          <w:color w:val="111111"/>
          <w:sz w:val="24"/>
          <w:szCs w:val="24"/>
        </w:rPr>
        <w:t xml:space="preserve"> </w:t>
      </w:r>
    </w:p>
    <w:p w14:paraId="56214D02" w14:textId="77777777" w:rsidR="00C94CB8" w:rsidRPr="00C94CB8" w:rsidRDefault="00C94CB8" w:rsidP="00C94CB8">
      <w:pPr>
        <w:spacing w:after="1" w:line="239" w:lineRule="auto"/>
        <w:ind w:left="12" w:right="-8"/>
        <w:rPr>
          <w:rFonts w:asciiTheme="majorHAnsi" w:hAnsiTheme="majorHAnsi" w:cstheme="majorHAnsi"/>
          <w:sz w:val="24"/>
          <w:szCs w:val="24"/>
        </w:rPr>
      </w:pPr>
      <w:r w:rsidRPr="00C94CB8">
        <w:rPr>
          <w:rFonts w:asciiTheme="majorHAnsi" w:hAnsiTheme="majorHAnsi" w:cstheme="majorHAnsi"/>
          <w:color w:val="111111"/>
          <w:sz w:val="24"/>
          <w:szCs w:val="24"/>
        </w:rPr>
        <w:t xml:space="preserve">The legal responsibility and accountability for health and safety lies with the employer. While this seems straightforward, who the employer is depends on the type of school. There are also differences across England, Scotland and Wales as detailed below. </w:t>
      </w:r>
    </w:p>
    <w:p w14:paraId="56943B10"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color w:val="111111"/>
          <w:sz w:val="24"/>
          <w:szCs w:val="24"/>
        </w:rPr>
        <w:t xml:space="preserve"> </w:t>
      </w:r>
    </w:p>
    <w:p w14:paraId="0FAABFE3" w14:textId="77777777" w:rsidR="00C94CB8" w:rsidRPr="00C94CB8" w:rsidRDefault="00C94CB8" w:rsidP="00C94CB8">
      <w:pPr>
        <w:pStyle w:val="Heading4"/>
        <w:spacing w:line="259" w:lineRule="auto"/>
        <w:ind w:left="12"/>
        <w:rPr>
          <w:rFonts w:cstheme="majorHAnsi"/>
          <w:sz w:val="24"/>
          <w:szCs w:val="24"/>
        </w:rPr>
      </w:pPr>
      <w:r w:rsidRPr="00C94CB8">
        <w:rPr>
          <w:rFonts w:cstheme="majorHAnsi"/>
          <w:color w:val="111111"/>
          <w:sz w:val="24"/>
          <w:szCs w:val="24"/>
        </w:rPr>
        <w:t xml:space="preserve">Table 1* </w:t>
      </w:r>
    </w:p>
    <w:tbl>
      <w:tblPr>
        <w:tblStyle w:val="TableGrid0"/>
        <w:tblW w:w="10406" w:type="dxa"/>
        <w:tblInd w:w="37" w:type="dxa"/>
        <w:tblCellMar>
          <w:top w:w="21" w:type="dxa"/>
          <w:left w:w="71" w:type="dxa"/>
          <w:bottom w:w="0" w:type="dxa"/>
          <w:right w:w="115" w:type="dxa"/>
        </w:tblCellMar>
        <w:tblLook w:val="04A0" w:firstRow="1" w:lastRow="0" w:firstColumn="1" w:lastColumn="0" w:noHBand="0" w:noVBand="1"/>
      </w:tblPr>
      <w:tblGrid>
        <w:gridCol w:w="4774"/>
        <w:gridCol w:w="5632"/>
      </w:tblGrid>
      <w:tr w:rsidR="00C94CB8" w:rsidRPr="00C94CB8" w14:paraId="4AA51BD9" w14:textId="77777777" w:rsidTr="00C94CB8">
        <w:trPr>
          <w:trHeight w:val="476"/>
        </w:trPr>
        <w:tc>
          <w:tcPr>
            <w:tcW w:w="10406" w:type="dxa"/>
            <w:gridSpan w:val="2"/>
            <w:tcBorders>
              <w:top w:val="single" w:sz="6" w:space="0" w:color="7F032A"/>
              <w:left w:val="single" w:sz="6" w:space="0" w:color="B94869"/>
              <w:bottom w:val="single" w:sz="6" w:space="0" w:color="7F032A"/>
              <w:right w:val="single" w:sz="6" w:space="0" w:color="B94869"/>
            </w:tcBorders>
            <w:shd w:val="clear" w:color="auto" w:fill="1F497D" w:themeFill="text2"/>
          </w:tcPr>
          <w:p w14:paraId="24903099" w14:textId="77777777" w:rsidR="00C94CB8" w:rsidRPr="00C94CB8" w:rsidRDefault="00C94CB8" w:rsidP="0015530D">
            <w:pPr>
              <w:spacing w:line="259" w:lineRule="auto"/>
              <w:rPr>
                <w:rFonts w:asciiTheme="majorHAnsi" w:hAnsiTheme="majorHAnsi" w:cstheme="majorHAnsi"/>
                <w:sz w:val="24"/>
                <w:szCs w:val="24"/>
              </w:rPr>
            </w:pPr>
            <w:r w:rsidRPr="00C94CB8">
              <w:rPr>
                <w:rFonts w:asciiTheme="majorHAnsi" w:eastAsia="Arial" w:hAnsiTheme="majorHAnsi" w:cstheme="majorHAnsi"/>
                <w:b/>
                <w:color w:val="FFFFFF"/>
                <w:sz w:val="24"/>
                <w:szCs w:val="24"/>
              </w:rPr>
              <w:t xml:space="preserve">England and Wales </w:t>
            </w:r>
          </w:p>
        </w:tc>
      </w:tr>
      <w:tr w:rsidR="00C94CB8" w:rsidRPr="00C94CB8" w14:paraId="5F046617" w14:textId="77777777" w:rsidTr="0015530D">
        <w:trPr>
          <w:trHeight w:val="510"/>
        </w:trPr>
        <w:tc>
          <w:tcPr>
            <w:tcW w:w="4774" w:type="dxa"/>
            <w:tcBorders>
              <w:top w:val="single" w:sz="6" w:space="0" w:color="7F032A"/>
              <w:left w:val="single" w:sz="6" w:space="0" w:color="787878"/>
              <w:bottom w:val="single" w:sz="6" w:space="0" w:color="787878"/>
              <w:right w:val="single" w:sz="6" w:space="0" w:color="787878"/>
            </w:tcBorders>
          </w:tcPr>
          <w:p w14:paraId="3B2A2B80" w14:textId="77777777" w:rsidR="00C94CB8" w:rsidRPr="00C94CB8" w:rsidRDefault="00C94CB8" w:rsidP="0015530D">
            <w:pPr>
              <w:spacing w:line="259" w:lineRule="auto"/>
              <w:rPr>
                <w:rFonts w:asciiTheme="majorHAnsi" w:hAnsiTheme="majorHAnsi" w:cstheme="majorHAnsi"/>
                <w:sz w:val="24"/>
                <w:szCs w:val="24"/>
              </w:rPr>
            </w:pPr>
            <w:r w:rsidRPr="00C94CB8">
              <w:rPr>
                <w:rFonts w:asciiTheme="majorHAnsi" w:hAnsiTheme="majorHAnsi" w:cstheme="majorHAnsi"/>
                <w:color w:val="111111"/>
                <w:sz w:val="24"/>
                <w:szCs w:val="24"/>
              </w:rPr>
              <w:t xml:space="preserve">School type  </w:t>
            </w:r>
          </w:p>
        </w:tc>
        <w:tc>
          <w:tcPr>
            <w:tcW w:w="5632" w:type="dxa"/>
            <w:tcBorders>
              <w:top w:val="single" w:sz="6" w:space="0" w:color="7F032A"/>
              <w:left w:val="single" w:sz="6" w:space="0" w:color="787878"/>
              <w:bottom w:val="single" w:sz="6" w:space="0" w:color="787878"/>
              <w:right w:val="single" w:sz="6" w:space="0" w:color="787878"/>
            </w:tcBorders>
          </w:tcPr>
          <w:p w14:paraId="5BD394E8" w14:textId="77777777" w:rsidR="00C94CB8" w:rsidRPr="00C94CB8" w:rsidRDefault="00C94CB8" w:rsidP="0015530D">
            <w:pPr>
              <w:spacing w:line="259" w:lineRule="auto"/>
              <w:ind w:left="3"/>
              <w:rPr>
                <w:rFonts w:asciiTheme="majorHAnsi" w:hAnsiTheme="majorHAnsi" w:cstheme="majorHAnsi"/>
                <w:sz w:val="24"/>
                <w:szCs w:val="24"/>
              </w:rPr>
            </w:pPr>
            <w:r w:rsidRPr="00C94CB8">
              <w:rPr>
                <w:rFonts w:asciiTheme="majorHAnsi" w:hAnsiTheme="majorHAnsi" w:cstheme="majorHAnsi"/>
                <w:color w:val="111111"/>
                <w:sz w:val="24"/>
                <w:szCs w:val="24"/>
              </w:rPr>
              <w:t xml:space="preserve">Employer </w:t>
            </w:r>
          </w:p>
        </w:tc>
      </w:tr>
      <w:tr w:rsidR="00C94CB8" w:rsidRPr="00C94CB8" w14:paraId="2044F8F4" w14:textId="77777777" w:rsidTr="0015530D">
        <w:trPr>
          <w:trHeight w:val="457"/>
        </w:trPr>
        <w:tc>
          <w:tcPr>
            <w:tcW w:w="4774" w:type="dxa"/>
            <w:tcBorders>
              <w:top w:val="single" w:sz="6" w:space="0" w:color="787878"/>
              <w:left w:val="single" w:sz="6" w:space="0" w:color="787878"/>
              <w:bottom w:val="single" w:sz="6" w:space="0" w:color="787878"/>
              <w:right w:val="single" w:sz="6" w:space="0" w:color="787878"/>
            </w:tcBorders>
            <w:shd w:val="clear" w:color="auto" w:fill="EDEDED"/>
          </w:tcPr>
          <w:p w14:paraId="46CD6A14" w14:textId="77777777" w:rsidR="00C94CB8" w:rsidRPr="00C94CB8" w:rsidRDefault="00C94CB8" w:rsidP="0015530D">
            <w:pPr>
              <w:spacing w:line="259" w:lineRule="auto"/>
              <w:rPr>
                <w:rFonts w:asciiTheme="majorHAnsi" w:hAnsiTheme="majorHAnsi" w:cstheme="majorHAnsi"/>
                <w:sz w:val="24"/>
                <w:szCs w:val="24"/>
              </w:rPr>
            </w:pPr>
            <w:r w:rsidRPr="00C94CB8">
              <w:rPr>
                <w:rFonts w:asciiTheme="majorHAnsi" w:hAnsiTheme="majorHAnsi" w:cstheme="majorHAnsi"/>
                <w:color w:val="111111"/>
                <w:sz w:val="24"/>
                <w:szCs w:val="24"/>
              </w:rPr>
              <w:t xml:space="preserve">Community schools </w:t>
            </w:r>
          </w:p>
        </w:tc>
        <w:tc>
          <w:tcPr>
            <w:tcW w:w="5632" w:type="dxa"/>
            <w:vMerge w:val="restart"/>
            <w:tcBorders>
              <w:top w:val="single" w:sz="6" w:space="0" w:color="787878"/>
              <w:left w:val="single" w:sz="6" w:space="0" w:color="787878"/>
              <w:bottom w:val="single" w:sz="6" w:space="0" w:color="787878"/>
              <w:right w:val="single" w:sz="6" w:space="0" w:color="787878"/>
            </w:tcBorders>
            <w:shd w:val="clear" w:color="auto" w:fill="EDEDED"/>
          </w:tcPr>
          <w:p w14:paraId="516B666B" w14:textId="77777777" w:rsidR="00C94CB8" w:rsidRPr="00C94CB8" w:rsidRDefault="00C94CB8" w:rsidP="0015530D">
            <w:pPr>
              <w:spacing w:line="259" w:lineRule="auto"/>
              <w:ind w:left="3"/>
              <w:rPr>
                <w:rFonts w:asciiTheme="majorHAnsi" w:hAnsiTheme="majorHAnsi" w:cstheme="majorHAnsi"/>
                <w:sz w:val="24"/>
                <w:szCs w:val="24"/>
              </w:rPr>
            </w:pPr>
            <w:r w:rsidRPr="00C94CB8">
              <w:rPr>
                <w:rFonts w:asciiTheme="majorHAnsi" w:hAnsiTheme="majorHAnsi" w:cstheme="majorHAnsi"/>
                <w:color w:val="111111"/>
                <w:sz w:val="24"/>
                <w:szCs w:val="24"/>
              </w:rPr>
              <w:t xml:space="preserve">The local authority </w:t>
            </w:r>
          </w:p>
        </w:tc>
      </w:tr>
      <w:tr w:rsidR="00C94CB8" w:rsidRPr="00C94CB8" w14:paraId="2C609576" w14:textId="77777777" w:rsidTr="0015530D">
        <w:trPr>
          <w:trHeight w:val="501"/>
        </w:trPr>
        <w:tc>
          <w:tcPr>
            <w:tcW w:w="4774" w:type="dxa"/>
            <w:tcBorders>
              <w:top w:val="single" w:sz="6" w:space="0" w:color="787878"/>
              <w:left w:val="single" w:sz="6" w:space="0" w:color="787878"/>
              <w:bottom w:val="single" w:sz="6" w:space="0" w:color="787878"/>
              <w:right w:val="single" w:sz="6" w:space="0" w:color="787878"/>
            </w:tcBorders>
          </w:tcPr>
          <w:p w14:paraId="110F7991" w14:textId="77777777" w:rsidR="00C94CB8" w:rsidRPr="00C94CB8" w:rsidRDefault="00C94CB8" w:rsidP="0015530D">
            <w:pPr>
              <w:spacing w:line="259" w:lineRule="auto"/>
              <w:rPr>
                <w:rFonts w:asciiTheme="majorHAnsi" w:hAnsiTheme="majorHAnsi" w:cstheme="majorHAnsi"/>
                <w:sz w:val="24"/>
                <w:szCs w:val="24"/>
              </w:rPr>
            </w:pPr>
            <w:r w:rsidRPr="00C94CB8">
              <w:rPr>
                <w:rFonts w:asciiTheme="majorHAnsi" w:hAnsiTheme="majorHAnsi" w:cstheme="majorHAnsi"/>
                <w:color w:val="111111"/>
                <w:sz w:val="24"/>
                <w:szCs w:val="24"/>
              </w:rPr>
              <w:t xml:space="preserve">Community special schools </w:t>
            </w:r>
          </w:p>
        </w:tc>
        <w:tc>
          <w:tcPr>
            <w:tcW w:w="0" w:type="auto"/>
            <w:vMerge/>
            <w:tcBorders>
              <w:top w:val="nil"/>
              <w:left w:val="single" w:sz="6" w:space="0" w:color="787878"/>
              <w:bottom w:val="nil"/>
              <w:right w:val="single" w:sz="6" w:space="0" w:color="787878"/>
            </w:tcBorders>
          </w:tcPr>
          <w:p w14:paraId="19B769BF" w14:textId="77777777" w:rsidR="00C94CB8" w:rsidRPr="00C94CB8" w:rsidRDefault="00C94CB8" w:rsidP="0015530D">
            <w:pPr>
              <w:spacing w:after="160" w:line="259" w:lineRule="auto"/>
              <w:rPr>
                <w:rFonts w:asciiTheme="majorHAnsi" w:hAnsiTheme="majorHAnsi" w:cstheme="majorHAnsi"/>
                <w:sz w:val="24"/>
                <w:szCs w:val="24"/>
              </w:rPr>
            </w:pPr>
          </w:p>
        </w:tc>
      </w:tr>
      <w:tr w:rsidR="00C94CB8" w:rsidRPr="00C94CB8" w14:paraId="4F9AFB02" w14:textId="77777777" w:rsidTr="0015530D">
        <w:trPr>
          <w:trHeight w:val="457"/>
        </w:trPr>
        <w:tc>
          <w:tcPr>
            <w:tcW w:w="4774" w:type="dxa"/>
            <w:tcBorders>
              <w:top w:val="single" w:sz="6" w:space="0" w:color="787878"/>
              <w:left w:val="single" w:sz="6" w:space="0" w:color="787878"/>
              <w:bottom w:val="single" w:sz="6" w:space="0" w:color="787878"/>
              <w:right w:val="single" w:sz="6" w:space="0" w:color="787878"/>
            </w:tcBorders>
            <w:shd w:val="clear" w:color="auto" w:fill="EDEDED"/>
          </w:tcPr>
          <w:p w14:paraId="105297E0" w14:textId="77777777" w:rsidR="00C94CB8" w:rsidRPr="00C94CB8" w:rsidRDefault="00C94CB8" w:rsidP="0015530D">
            <w:pPr>
              <w:spacing w:line="259" w:lineRule="auto"/>
              <w:rPr>
                <w:rFonts w:asciiTheme="majorHAnsi" w:hAnsiTheme="majorHAnsi" w:cstheme="majorHAnsi"/>
                <w:sz w:val="24"/>
                <w:szCs w:val="24"/>
              </w:rPr>
            </w:pPr>
            <w:r w:rsidRPr="00C94CB8">
              <w:rPr>
                <w:rFonts w:asciiTheme="majorHAnsi" w:hAnsiTheme="majorHAnsi" w:cstheme="majorHAnsi"/>
                <w:color w:val="111111"/>
                <w:sz w:val="24"/>
                <w:szCs w:val="24"/>
              </w:rPr>
              <w:t xml:space="preserve">Voluntary controlled schools </w:t>
            </w:r>
          </w:p>
        </w:tc>
        <w:tc>
          <w:tcPr>
            <w:tcW w:w="0" w:type="auto"/>
            <w:vMerge/>
            <w:tcBorders>
              <w:top w:val="nil"/>
              <w:left w:val="single" w:sz="6" w:space="0" w:color="787878"/>
              <w:bottom w:val="nil"/>
              <w:right w:val="single" w:sz="6" w:space="0" w:color="787878"/>
            </w:tcBorders>
          </w:tcPr>
          <w:p w14:paraId="4B993534" w14:textId="77777777" w:rsidR="00C94CB8" w:rsidRPr="00C94CB8" w:rsidRDefault="00C94CB8" w:rsidP="0015530D">
            <w:pPr>
              <w:spacing w:after="160" w:line="259" w:lineRule="auto"/>
              <w:rPr>
                <w:rFonts w:asciiTheme="majorHAnsi" w:hAnsiTheme="majorHAnsi" w:cstheme="majorHAnsi"/>
                <w:sz w:val="24"/>
                <w:szCs w:val="24"/>
              </w:rPr>
            </w:pPr>
          </w:p>
        </w:tc>
      </w:tr>
      <w:tr w:rsidR="00C94CB8" w:rsidRPr="00C94CB8" w14:paraId="2D77C9D7" w14:textId="77777777" w:rsidTr="0015530D">
        <w:trPr>
          <w:trHeight w:val="498"/>
        </w:trPr>
        <w:tc>
          <w:tcPr>
            <w:tcW w:w="4774" w:type="dxa"/>
            <w:tcBorders>
              <w:top w:val="single" w:sz="6" w:space="0" w:color="787878"/>
              <w:left w:val="single" w:sz="6" w:space="0" w:color="787878"/>
              <w:bottom w:val="single" w:sz="6" w:space="0" w:color="787878"/>
              <w:right w:val="single" w:sz="6" w:space="0" w:color="787878"/>
            </w:tcBorders>
          </w:tcPr>
          <w:p w14:paraId="079C63E1" w14:textId="77777777" w:rsidR="00C94CB8" w:rsidRPr="00C94CB8" w:rsidRDefault="00C94CB8" w:rsidP="0015530D">
            <w:pPr>
              <w:spacing w:line="259" w:lineRule="auto"/>
              <w:rPr>
                <w:rFonts w:asciiTheme="majorHAnsi" w:hAnsiTheme="majorHAnsi" w:cstheme="majorHAnsi"/>
                <w:sz w:val="24"/>
                <w:szCs w:val="24"/>
              </w:rPr>
            </w:pPr>
            <w:r w:rsidRPr="00C94CB8">
              <w:rPr>
                <w:rFonts w:asciiTheme="majorHAnsi" w:hAnsiTheme="majorHAnsi" w:cstheme="majorHAnsi"/>
                <w:color w:val="111111"/>
                <w:sz w:val="24"/>
                <w:szCs w:val="24"/>
              </w:rPr>
              <w:t xml:space="preserve">Maintained nursery schools </w:t>
            </w:r>
          </w:p>
        </w:tc>
        <w:tc>
          <w:tcPr>
            <w:tcW w:w="0" w:type="auto"/>
            <w:vMerge/>
            <w:tcBorders>
              <w:top w:val="nil"/>
              <w:left w:val="single" w:sz="6" w:space="0" w:color="787878"/>
              <w:bottom w:val="nil"/>
              <w:right w:val="single" w:sz="6" w:space="0" w:color="787878"/>
            </w:tcBorders>
          </w:tcPr>
          <w:p w14:paraId="15B074A6" w14:textId="77777777" w:rsidR="00C94CB8" w:rsidRPr="00C94CB8" w:rsidRDefault="00C94CB8" w:rsidP="0015530D">
            <w:pPr>
              <w:spacing w:after="160" w:line="259" w:lineRule="auto"/>
              <w:rPr>
                <w:rFonts w:asciiTheme="majorHAnsi" w:hAnsiTheme="majorHAnsi" w:cstheme="majorHAnsi"/>
                <w:sz w:val="24"/>
                <w:szCs w:val="24"/>
              </w:rPr>
            </w:pPr>
          </w:p>
        </w:tc>
      </w:tr>
      <w:tr w:rsidR="00C94CB8" w:rsidRPr="00C94CB8" w14:paraId="35C79360" w14:textId="77777777" w:rsidTr="0015530D">
        <w:trPr>
          <w:trHeight w:val="457"/>
        </w:trPr>
        <w:tc>
          <w:tcPr>
            <w:tcW w:w="4774" w:type="dxa"/>
            <w:tcBorders>
              <w:top w:val="single" w:sz="6" w:space="0" w:color="787878"/>
              <w:left w:val="single" w:sz="6" w:space="0" w:color="787878"/>
              <w:bottom w:val="single" w:sz="6" w:space="0" w:color="787878"/>
              <w:right w:val="single" w:sz="6" w:space="0" w:color="787878"/>
            </w:tcBorders>
            <w:shd w:val="clear" w:color="auto" w:fill="EDEDED"/>
          </w:tcPr>
          <w:p w14:paraId="67870629" w14:textId="77777777" w:rsidR="00C94CB8" w:rsidRPr="00C94CB8" w:rsidRDefault="00C94CB8" w:rsidP="0015530D">
            <w:pPr>
              <w:spacing w:line="259" w:lineRule="auto"/>
              <w:rPr>
                <w:rFonts w:asciiTheme="majorHAnsi" w:hAnsiTheme="majorHAnsi" w:cstheme="majorHAnsi"/>
                <w:sz w:val="24"/>
                <w:szCs w:val="24"/>
              </w:rPr>
            </w:pPr>
            <w:r w:rsidRPr="00C94CB8">
              <w:rPr>
                <w:rFonts w:asciiTheme="majorHAnsi" w:hAnsiTheme="majorHAnsi" w:cstheme="majorHAnsi"/>
                <w:color w:val="111111"/>
                <w:sz w:val="24"/>
                <w:szCs w:val="24"/>
              </w:rPr>
              <w:t xml:space="preserve">Pupil referral units </w:t>
            </w:r>
          </w:p>
        </w:tc>
        <w:tc>
          <w:tcPr>
            <w:tcW w:w="0" w:type="auto"/>
            <w:vMerge/>
            <w:tcBorders>
              <w:top w:val="nil"/>
              <w:left w:val="single" w:sz="6" w:space="0" w:color="787878"/>
              <w:bottom w:val="single" w:sz="6" w:space="0" w:color="787878"/>
              <w:right w:val="single" w:sz="6" w:space="0" w:color="787878"/>
            </w:tcBorders>
          </w:tcPr>
          <w:p w14:paraId="4204308E" w14:textId="77777777" w:rsidR="00C94CB8" w:rsidRPr="00C94CB8" w:rsidRDefault="00C94CB8" w:rsidP="0015530D">
            <w:pPr>
              <w:spacing w:after="160" w:line="259" w:lineRule="auto"/>
              <w:rPr>
                <w:rFonts w:asciiTheme="majorHAnsi" w:hAnsiTheme="majorHAnsi" w:cstheme="majorHAnsi"/>
                <w:sz w:val="24"/>
                <w:szCs w:val="24"/>
              </w:rPr>
            </w:pPr>
          </w:p>
        </w:tc>
      </w:tr>
      <w:tr w:rsidR="00C94CB8" w:rsidRPr="00C94CB8" w14:paraId="1B476001" w14:textId="77777777" w:rsidTr="0015530D">
        <w:trPr>
          <w:trHeight w:val="498"/>
        </w:trPr>
        <w:tc>
          <w:tcPr>
            <w:tcW w:w="4774" w:type="dxa"/>
            <w:tcBorders>
              <w:top w:val="single" w:sz="6" w:space="0" w:color="787878"/>
              <w:left w:val="single" w:sz="6" w:space="0" w:color="787878"/>
              <w:bottom w:val="single" w:sz="6" w:space="0" w:color="787878"/>
              <w:right w:val="single" w:sz="6" w:space="0" w:color="787878"/>
            </w:tcBorders>
          </w:tcPr>
          <w:p w14:paraId="446D90E8" w14:textId="77777777" w:rsidR="00C94CB8" w:rsidRPr="00C94CB8" w:rsidRDefault="00C94CB8" w:rsidP="0015530D">
            <w:pPr>
              <w:spacing w:line="259" w:lineRule="auto"/>
              <w:rPr>
                <w:rFonts w:asciiTheme="majorHAnsi" w:hAnsiTheme="majorHAnsi" w:cstheme="majorHAnsi"/>
                <w:sz w:val="24"/>
                <w:szCs w:val="24"/>
              </w:rPr>
            </w:pPr>
            <w:r w:rsidRPr="00C94CB8">
              <w:rPr>
                <w:rFonts w:asciiTheme="majorHAnsi" w:hAnsiTheme="majorHAnsi" w:cstheme="majorHAnsi"/>
                <w:color w:val="111111"/>
                <w:sz w:val="24"/>
                <w:szCs w:val="24"/>
              </w:rPr>
              <w:t xml:space="preserve">Foundation schools </w:t>
            </w:r>
          </w:p>
        </w:tc>
        <w:tc>
          <w:tcPr>
            <w:tcW w:w="5632" w:type="dxa"/>
            <w:vMerge w:val="restart"/>
            <w:tcBorders>
              <w:top w:val="single" w:sz="6" w:space="0" w:color="787878"/>
              <w:left w:val="single" w:sz="6" w:space="0" w:color="787878"/>
              <w:bottom w:val="single" w:sz="6" w:space="0" w:color="787878"/>
              <w:right w:val="single" w:sz="6" w:space="0" w:color="787878"/>
            </w:tcBorders>
          </w:tcPr>
          <w:p w14:paraId="3A5CF59D" w14:textId="77777777" w:rsidR="00C94CB8" w:rsidRPr="00C94CB8" w:rsidRDefault="00C94CB8" w:rsidP="0015530D">
            <w:pPr>
              <w:spacing w:line="259" w:lineRule="auto"/>
              <w:ind w:left="3"/>
              <w:rPr>
                <w:rFonts w:asciiTheme="majorHAnsi" w:hAnsiTheme="majorHAnsi" w:cstheme="majorHAnsi"/>
                <w:sz w:val="24"/>
                <w:szCs w:val="24"/>
              </w:rPr>
            </w:pPr>
            <w:r w:rsidRPr="00C94CB8">
              <w:rPr>
                <w:rFonts w:asciiTheme="majorHAnsi" w:hAnsiTheme="majorHAnsi" w:cstheme="majorHAnsi"/>
                <w:color w:val="111111"/>
                <w:sz w:val="24"/>
                <w:szCs w:val="24"/>
              </w:rPr>
              <w:t xml:space="preserve">The governing body </w:t>
            </w:r>
          </w:p>
        </w:tc>
      </w:tr>
      <w:tr w:rsidR="00C94CB8" w:rsidRPr="00C94CB8" w14:paraId="7C354FE7" w14:textId="77777777" w:rsidTr="0015530D">
        <w:trPr>
          <w:trHeight w:val="457"/>
        </w:trPr>
        <w:tc>
          <w:tcPr>
            <w:tcW w:w="4774" w:type="dxa"/>
            <w:tcBorders>
              <w:top w:val="single" w:sz="6" w:space="0" w:color="787878"/>
              <w:left w:val="single" w:sz="6" w:space="0" w:color="787878"/>
              <w:bottom w:val="single" w:sz="6" w:space="0" w:color="787878"/>
              <w:right w:val="single" w:sz="6" w:space="0" w:color="787878"/>
            </w:tcBorders>
            <w:shd w:val="clear" w:color="auto" w:fill="EDEDED"/>
          </w:tcPr>
          <w:p w14:paraId="1C3AC348" w14:textId="77777777" w:rsidR="00C94CB8" w:rsidRPr="00C94CB8" w:rsidRDefault="00C94CB8" w:rsidP="0015530D">
            <w:pPr>
              <w:spacing w:line="259" w:lineRule="auto"/>
              <w:rPr>
                <w:rFonts w:asciiTheme="majorHAnsi" w:hAnsiTheme="majorHAnsi" w:cstheme="majorHAnsi"/>
                <w:sz w:val="24"/>
                <w:szCs w:val="24"/>
              </w:rPr>
            </w:pPr>
            <w:r w:rsidRPr="00C94CB8">
              <w:rPr>
                <w:rFonts w:asciiTheme="majorHAnsi" w:hAnsiTheme="majorHAnsi" w:cstheme="majorHAnsi"/>
                <w:color w:val="111111"/>
                <w:sz w:val="24"/>
                <w:szCs w:val="24"/>
              </w:rPr>
              <w:t xml:space="preserve">Foundation special schools </w:t>
            </w:r>
          </w:p>
        </w:tc>
        <w:tc>
          <w:tcPr>
            <w:tcW w:w="0" w:type="auto"/>
            <w:vMerge/>
            <w:tcBorders>
              <w:top w:val="nil"/>
              <w:left w:val="single" w:sz="6" w:space="0" w:color="787878"/>
              <w:bottom w:val="nil"/>
              <w:right w:val="single" w:sz="6" w:space="0" w:color="787878"/>
            </w:tcBorders>
          </w:tcPr>
          <w:p w14:paraId="15626E7C" w14:textId="77777777" w:rsidR="00C94CB8" w:rsidRPr="00C94CB8" w:rsidRDefault="00C94CB8" w:rsidP="0015530D">
            <w:pPr>
              <w:spacing w:after="160" w:line="259" w:lineRule="auto"/>
              <w:rPr>
                <w:rFonts w:asciiTheme="majorHAnsi" w:hAnsiTheme="majorHAnsi" w:cstheme="majorHAnsi"/>
                <w:sz w:val="24"/>
                <w:szCs w:val="24"/>
              </w:rPr>
            </w:pPr>
          </w:p>
        </w:tc>
      </w:tr>
      <w:tr w:rsidR="00C94CB8" w:rsidRPr="00C94CB8" w14:paraId="29B09301" w14:textId="77777777" w:rsidTr="0015530D">
        <w:trPr>
          <w:trHeight w:val="501"/>
        </w:trPr>
        <w:tc>
          <w:tcPr>
            <w:tcW w:w="4774" w:type="dxa"/>
            <w:tcBorders>
              <w:top w:val="single" w:sz="6" w:space="0" w:color="787878"/>
              <w:left w:val="single" w:sz="6" w:space="0" w:color="787878"/>
              <w:bottom w:val="single" w:sz="6" w:space="0" w:color="787878"/>
              <w:right w:val="single" w:sz="6" w:space="0" w:color="787878"/>
            </w:tcBorders>
          </w:tcPr>
          <w:p w14:paraId="24474E5A" w14:textId="77777777" w:rsidR="00C94CB8" w:rsidRPr="00C94CB8" w:rsidRDefault="00C94CB8" w:rsidP="0015530D">
            <w:pPr>
              <w:spacing w:line="259" w:lineRule="auto"/>
              <w:rPr>
                <w:rFonts w:asciiTheme="majorHAnsi" w:hAnsiTheme="majorHAnsi" w:cstheme="majorHAnsi"/>
                <w:sz w:val="24"/>
                <w:szCs w:val="24"/>
              </w:rPr>
            </w:pPr>
            <w:r w:rsidRPr="00C94CB8">
              <w:rPr>
                <w:rFonts w:asciiTheme="majorHAnsi" w:hAnsiTheme="majorHAnsi" w:cstheme="majorHAnsi"/>
                <w:color w:val="111111"/>
                <w:sz w:val="24"/>
                <w:szCs w:val="24"/>
              </w:rPr>
              <w:t xml:space="preserve">Voluntary aided schools </w:t>
            </w:r>
          </w:p>
        </w:tc>
        <w:tc>
          <w:tcPr>
            <w:tcW w:w="0" w:type="auto"/>
            <w:vMerge/>
            <w:tcBorders>
              <w:top w:val="nil"/>
              <w:left w:val="single" w:sz="6" w:space="0" w:color="787878"/>
              <w:bottom w:val="single" w:sz="6" w:space="0" w:color="787878"/>
              <w:right w:val="single" w:sz="6" w:space="0" w:color="787878"/>
            </w:tcBorders>
          </w:tcPr>
          <w:p w14:paraId="5E9588DE" w14:textId="77777777" w:rsidR="00C94CB8" w:rsidRPr="00C94CB8" w:rsidRDefault="00C94CB8" w:rsidP="0015530D">
            <w:pPr>
              <w:spacing w:after="160" w:line="259" w:lineRule="auto"/>
              <w:rPr>
                <w:rFonts w:asciiTheme="majorHAnsi" w:hAnsiTheme="majorHAnsi" w:cstheme="majorHAnsi"/>
                <w:sz w:val="24"/>
                <w:szCs w:val="24"/>
              </w:rPr>
            </w:pPr>
          </w:p>
        </w:tc>
      </w:tr>
      <w:tr w:rsidR="00C94CB8" w:rsidRPr="00C94CB8" w14:paraId="6B80D5E7" w14:textId="77777777" w:rsidTr="0015530D">
        <w:trPr>
          <w:trHeight w:val="457"/>
        </w:trPr>
        <w:tc>
          <w:tcPr>
            <w:tcW w:w="4774" w:type="dxa"/>
            <w:tcBorders>
              <w:top w:val="single" w:sz="6" w:space="0" w:color="787878"/>
              <w:left w:val="single" w:sz="6" w:space="0" w:color="787878"/>
              <w:bottom w:val="single" w:sz="6" w:space="0" w:color="787878"/>
              <w:right w:val="single" w:sz="6" w:space="0" w:color="787878"/>
            </w:tcBorders>
            <w:shd w:val="clear" w:color="auto" w:fill="EDEDED"/>
          </w:tcPr>
          <w:p w14:paraId="7604457B" w14:textId="77777777" w:rsidR="00C94CB8" w:rsidRPr="00C94CB8" w:rsidRDefault="00C94CB8" w:rsidP="0015530D">
            <w:pPr>
              <w:spacing w:line="259" w:lineRule="auto"/>
              <w:rPr>
                <w:rFonts w:asciiTheme="majorHAnsi" w:hAnsiTheme="majorHAnsi" w:cstheme="majorHAnsi"/>
                <w:sz w:val="24"/>
                <w:szCs w:val="24"/>
              </w:rPr>
            </w:pPr>
            <w:r w:rsidRPr="00C94CB8">
              <w:rPr>
                <w:rFonts w:asciiTheme="majorHAnsi" w:hAnsiTheme="majorHAnsi" w:cstheme="majorHAnsi"/>
                <w:color w:val="111111"/>
                <w:sz w:val="24"/>
                <w:szCs w:val="24"/>
              </w:rPr>
              <w:t xml:space="preserve">Independent schools </w:t>
            </w:r>
          </w:p>
        </w:tc>
        <w:tc>
          <w:tcPr>
            <w:tcW w:w="5632" w:type="dxa"/>
            <w:tcBorders>
              <w:top w:val="single" w:sz="6" w:space="0" w:color="787878"/>
              <w:left w:val="single" w:sz="6" w:space="0" w:color="787878"/>
              <w:bottom w:val="single" w:sz="6" w:space="0" w:color="787878"/>
              <w:right w:val="single" w:sz="6" w:space="0" w:color="787878"/>
            </w:tcBorders>
            <w:shd w:val="clear" w:color="auto" w:fill="EDEDED"/>
          </w:tcPr>
          <w:p w14:paraId="1CEA81C3" w14:textId="77777777" w:rsidR="00C94CB8" w:rsidRPr="00C94CB8" w:rsidRDefault="00C94CB8" w:rsidP="0015530D">
            <w:pPr>
              <w:spacing w:line="259" w:lineRule="auto"/>
              <w:ind w:left="3"/>
              <w:rPr>
                <w:rFonts w:asciiTheme="majorHAnsi" w:hAnsiTheme="majorHAnsi" w:cstheme="majorHAnsi"/>
                <w:sz w:val="24"/>
                <w:szCs w:val="24"/>
              </w:rPr>
            </w:pPr>
            <w:r w:rsidRPr="00C94CB8">
              <w:rPr>
                <w:rFonts w:asciiTheme="majorHAnsi" w:hAnsiTheme="majorHAnsi" w:cstheme="majorHAnsi"/>
                <w:color w:val="111111"/>
                <w:sz w:val="24"/>
                <w:szCs w:val="24"/>
              </w:rPr>
              <w:t xml:space="preserve">The governing body or proprietor </w:t>
            </w:r>
          </w:p>
        </w:tc>
      </w:tr>
      <w:tr w:rsidR="00C94CB8" w:rsidRPr="00C94CB8" w14:paraId="7937E840" w14:textId="77777777" w:rsidTr="0015530D">
        <w:trPr>
          <w:trHeight w:val="438"/>
        </w:trPr>
        <w:tc>
          <w:tcPr>
            <w:tcW w:w="10406" w:type="dxa"/>
            <w:gridSpan w:val="2"/>
            <w:tcBorders>
              <w:top w:val="single" w:sz="6" w:space="0" w:color="787878"/>
              <w:left w:val="single" w:sz="6" w:space="0" w:color="545454"/>
              <w:bottom w:val="single" w:sz="6" w:space="0" w:color="545454"/>
              <w:right w:val="single" w:sz="6" w:space="0" w:color="545454"/>
            </w:tcBorders>
            <w:shd w:val="clear" w:color="auto" w:fill="9C9C9C"/>
          </w:tcPr>
          <w:p w14:paraId="489AE45F" w14:textId="77777777" w:rsidR="00C94CB8" w:rsidRPr="00C94CB8" w:rsidRDefault="00C94CB8" w:rsidP="0015530D">
            <w:pPr>
              <w:spacing w:line="259" w:lineRule="auto"/>
              <w:rPr>
                <w:rFonts w:asciiTheme="majorHAnsi" w:hAnsiTheme="majorHAnsi" w:cstheme="majorHAnsi"/>
                <w:sz w:val="24"/>
                <w:szCs w:val="24"/>
              </w:rPr>
            </w:pPr>
            <w:r w:rsidRPr="00C94CB8">
              <w:rPr>
                <w:rFonts w:asciiTheme="majorHAnsi" w:hAnsiTheme="majorHAnsi" w:cstheme="majorHAnsi"/>
                <w:color w:val="FFFFFF"/>
                <w:sz w:val="24"/>
                <w:szCs w:val="24"/>
              </w:rPr>
              <w:t xml:space="preserve">England  </w:t>
            </w:r>
          </w:p>
        </w:tc>
      </w:tr>
      <w:tr w:rsidR="00C94CB8" w:rsidRPr="00C94CB8" w14:paraId="56326AC0" w14:textId="77777777" w:rsidTr="0015530D">
        <w:trPr>
          <w:trHeight w:val="491"/>
        </w:trPr>
        <w:tc>
          <w:tcPr>
            <w:tcW w:w="10406" w:type="dxa"/>
            <w:gridSpan w:val="2"/>
            <w:tcBorders>
              <w:top w:val="single" w:sz="6" w:space="0" w:color="545454"/>
              <w:left w:val="single" w:sz="6" w:space="0" w:color="787878"/>
              <w:bottom w:val="single" w:sz="6" w:space="0" w:color="787878"/>
              <w:right w:val="single" w:sz="6" w:space="0" w:color="787878"/>
            </w:tcBorders>
          </w:tcPr>
          <w:p w14:paraId="70D5D3FC" w14:textId="77777777" w:rsidR="00C94CB8" w:rsidRPr="00C94CB8" w:rsidRDefault="00C94CB8" w:rsidP="0015530D">
            <w:pPr>
              <w:tabs>
                <w:tab w:val="center" w:pos="5697"/>
              </w:tabs>
              <w:spacing w:line="259" w:lineRule="auto"/>
              <w:rPr>
                <w:rFonts w:asciiTheme="majorHAnsi" w:hAnsiTheme="majorHAnsi" w:cstheme="majorHAnsi"/>
                <w:sz w:val="24"/>
                <w:szCs w:val="24"/>
              </w:rPr>
            </w:pPr>
            <w:r w:rsidRPr="00C94CB8">
              <w:rPr>
                <w:rFonts w:asciiTheme="majorHAnsi" w:hAnsiTheme="majorHAnsi" w:cstheme="majorHAnsi"/>
                <w:color w:val="111111"/>
                <w:sz w:val="24"/>
                <w:szCs w:val="24"/>
              </w:rPr>
              <w:t xml:space="preserve">Academies and free schools </w:t>
            </w:r>
            <w:r w:rsidRPr="00C94CB8">
              <w:rPr>
                <w:rFonts w:asciiTheme="majorHAnsi" w:hAnsiTheme="majorHAnsi" w:cstheme="majorHAnsi"/>
                <w:color w:val="111111"/>
                <w:sz w:val="24"/>
                <w:szCs w:val="24"/>
              </w:rPr>
              <w:tab/>
            </w:r>
            <w:r w:rsidRPr="00C94CB8">
              <w:rPr>
                <w:rFonts w:asciiTheme="majorHAnsi" w:eastAsia="Calibri" w:hAnsiTheme="majorHAnsi" w:cstheme="majorHAnsi"/>
                <w:noProof/>
                <w:sz w:val="24"/>
                <w:szCs w:val="24"/>
              </w:rPr>
              <mc:AlternateContent>
                <mc:Choice Requires="wpg">
                  <w:drawing>
                    <wp:inline distT="0" distB="0" distL="0" distR="0" wp14:anchorId="5D91782E" wp14:editId="30BC6C21">
                      <wp:extent cx="9144" cy="294132"/>
                      <wp:effectExtent l="0" t="0" r="0" b="0"/>
                      <wp:docPr id="27608" name="Group 27608"/>
                      <wp:cNvGraphicFramePr/>
                      <a:graphic xmlns:a="http://schemas.openxmlformats.org/drawingml/2006/main">
                        <a:graphicData uri="http://schemas.microsoft.com/office/word/2010/wordprocessingGroup">
                          <wpg:wgp>
                            <wpg:cNvGrpSpPr/>
                            <wpg:grpSpPr>
                              <a:xfrm>
                                <a:off x="0" y="0"/>
                                <a:ext cx="9144" cy="294132"/>
                                <a:chOff x="0" y="0"/>
                                <a:chExt cx="9144" cy="294132"/>
                              </a:xfrm>
                            </wpg:grpSpPr>
                            <wps:wsp>
                              <wps:cNvPr id="31653" name="Shape 31653"/>
                              <wps:cNvSpPr/>
                              <wps:spPr>
                                <a:xfrm>
                                  <a:off x="0" y="0"/>
                                  <a:ext cx="9144" cy="28956"/>
                                </a:xfrm>
                                <a:custGeom>
                                  <a:avLst/>
                                  <a:gdLst/>
                                  <a:ahLst/>
                                  <a:cxnLst/>
                                  <a:rect l="0" t="0" r="0" b="0"/>
                                  <a:pathLst>
                                    <a:path w="9144" h="28956">
                                      <a:moveTo>
                                        <a:pt x="0" y="0"/>
                                      </a:moveTo>
                                      <a:lnTo>
                                        <a:pt x="9144" y="0"/>
                                      </a:lnTo>
                                      <a:lnTo>
                                        <a:pt x="9144" y="28956"/>
                                      </a:lnTo>
                                      <a:lnTo>
                                        <a:pt x="0" y="28956"/>
                                      </a:lnTo>
                                      <a:lnTo>
                                        <a:pt x="0" y="0"/>
                                      </a:lnTo>
                                    </a:path>
                                  </a:pathLst>
                                </a:custGeom>
                                <a:ln w="0" cap="flat">
                                  <a:miter lim="127000"/>
                                </a:ln>
                              </wps:spPr>
                              <wps:style>
                                <a:lnRef idx="0">
                                  <a:srgbClr val="000000">
                                    <a:alpha val="0"/>
                                  </a:srgbClr>
                                </a:lnRef>
                                <a:fillRef idx="1">
                                  <a:srgbClr val="787878"/>
                                </a:fillRef>
                                <a:effectRef idx="0">
                                  <a:scrgbClr r="0" g="0" b="0"/>
                                </a:effectRef>
                                <a:fontRef idx="none"/>
                              </wps:style>
                              <wps:bodyPr/>
                            </wps:wsp>
                            <wps:wsp>
                              <wps:cNvPr id="31654" name="Shape 31654"/>
                              <wps:cNvSpPr/>
                              <wps:spPr>
                                <a:xfrm>
                                  <a:off x="0" y="28956"/>
                                  <a:ext cx="9144" cy="265176"/>
                                </a:xfrm>
                                <a:custGeom>
                                  <a:avLst/>
                                  <a:gdLst/>
                                  <a:ahLst/>
                                  <a:cxnLst/>
                                  <a:rect l="0" t="0" r="0" b="0"/>
                                  <a:pathLst>
                                    <a:path w="9144" h="265176">
                                      <a:moveTo>
                                        <a:pt x="0" y="0"/>
                                      </a:moveTo>
                                      <a:lnTo>
                                        <a:pt x="9144" y="0"/>
                                      </a:lnTo>
                                      <a:lnTo>
                                        <a:pt x="9144" y="265176"/>
                                      </a:lnTo>
                                      <a:lnTo>
                                        <a:pt x="0" y="265176"/>
                                      </a:lnTo>
                                      <a:lnTo>
                                        <a:pt x="0" y="0"/>
                                      </a:lnTo>
                                    </a:path>
                                  </a:pathLst>
                                </a:custGeom>
                                <a:ln w="0" cap="flat">
                                  <a:miter lim="127000"/>
                                </a:ln>
                              </wps:spPr>
                              <wps:style>
                                <a:lnRef idx="0">
                                  <a:srgbClr val="000000">
                                    <a:alpha val="0"/>
                                  </a:srgbClr>
                                </a:lnRef>
                                <a:fillRef idx="1">
                                  <a:srgbClr val="787878"/>
                                </a:fillRef>
                                <a:effectRef idx="0">
                                  <a:scrgbClr r="0" g="0" b="0"/>
                                </a:effectRef>
                                <a:fontRef idx="none"/>
                              </wps:style>
                              <wps:bodyPr/>
                            </wps:wsp>
                          </wpg:wgp>
                        </a:graphicData>
                      </a:graphic>
                    </wp:inline>
                  </w:drawing>
                </mc:Choice>
                <mc:Fallback>
                  <w:pict>
                    <v:group w14:anchorId="292DDACD" id="Group 27608" o:spid="_x0000_s1026" style="width:.7pt;height:23.15pt;mso-position-horizontal-relative:char;mso-position-vertical-relative:line" coordsize="9144,294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">
                      <v:shape id="Shape 31653" o:spid="_x0000_s1027" style="position:absolute;width:9144;height:28956;visibility:visible;mso-wrap-style:square;v-text-anchor:top" coordsize="914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" path="m,l9144,r,28956l,28956,,e" fillcolor="#787878" stroked="f" strokeweight="0">
                        <v:stroke miterlimit="83231f" joinstyle="miter"/>
                        <v:path arrowok="t" textboxrect="0,0,9144,28956"/>
                      </v:shape>
                      <v:shape id="Shape 31654" o:spid="_x0000_s1028" style="position:absolute;top:28956;width:9144;height:265176;visibility:visible;mso-wrap-style:square;v-text-anchor:top" coordsize="9144,2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" path="m,l9144,r,265176l,265176,,e" fillcolor="#787878" stroked="f" strokeweight="0">
                        <v:stroke miterlimit="83231f" joinstyle="miter"/>
                        <v:path arrowok="t" textboxrect="0,0,9144,265176"/>
                      </v:shape>
                      <w10:anchorlock/>
                    </v:group>
                  </w:pict>
                </mc:Fallback>
              </mc:AlternateContent>
            </w:r>
            <w:r w:rsidRPr="00C94CB8">
              <w:rPr>
                <w:rFonts w:asciiTheme="majorHAnsi" w:hAnsiTheme="majorHAnsi" w:cstheme="majorHAnsi"/>
                <w:color w:val="111111"/>
                <w:sz w:val="24"/>
                <w:szCs w:val="24"/>
              </w:rPr>
              <w:t xml:space="preserve"> The Academy Trust </w:t>
            </w:r>
          </w:p>
        </w:tc>
      </w:tr>
      <w:tr w:rsidR="00C94CB8" w:rsidRPr="00C94CB8" w14:paraId="217CFD7F" w14:textId="77777777" w:rsidTr="0015530D">
        <w:trPr>
          <w:trHeight w:val="360"/>
        </w:trPr>
        <w:tc>
          <w:tcPr>
            <w:tcW w:w="10406" w:type="dxa"/>
            <w:gridSpan w:val="2"/>
            <w:tcBorders>
              <w:top w:val="single" w:sz="6" w:space="0" w:color="787878"/>
              <w:left w:val="single" w:sz="6" w:space="0" w:color="787878"/>
              <w:bottom w:val="single" w:sz="6" w:space="0" w:color="787878"/>
              <w:right w:val="single" w:sz="6" w:space="0" w:color="787878"/>
            </w:tcBorders>
          </w:tcPr>
          <w:p w14:paraId="6736197F" w14:textId="77777777" w:rsidR="00C94CB8" w:rsidRPr="00C94CB8" w:rsidRDefault="00C94CB8" w:rsidP="0015530D">
            <w:pPr>
              <w:spacing w:line="259" w:lineRule="auto"/>
              <w:rPr>
                <w:rFonts w:asciiTheme="majorHAnsi" w:hAnsiTheme="majorHAnsi" w:cstheme="majorHAnsi"/>
                <w:sz w:val="24"/>
                <w:szCs w:val="24"/>
              </w:rPr>
            </w:pPr>
            <w:r w:rsidRPr="00C94CB8">
              <w:rPr>
                <w:rFonts w:asciiTheme="majorHAnsi" w:hAnsiTheme="majorHAnsi" w:cstheme="majorHAnsi"/>
                <w:sz w:val="24"/>
                <w:szCs w:val="24"/>
              </w:rPr>
              <w:t xml:space="preserve">*Table 1 from HSE </w:t>
            </w:r>
            <w:hyperlink r:id="rId18">
              <w:r w:rsidRPr="00C94CB8">
                <w:rPr>
                  <w:rFonts w:asciiTheme="majorHAnsi" w:hAnsiTheme="majorHAnsi" w:cstheme="majorHAnsi"/>
                  <w:color w:val="0000FF"/>
                  <w:sz w:val="24"/>
                  <w:szCs w:val="24"/>
                  <w:u w:val="single" w:color="0000FF"/>
                </w:rPr>
                <w:t>http://www.hse.gov.uk/services/education/faqs.htm</w:t>
              </w:r>
            </w:hyperlink>
            <w:hyperlink r:id="rId19">
              <w:r w:rsidRPr="00C94CB8">
                <w:rPr>
                  <w:rFonts w:asciiTheme="majorHAnsi" w:hAnsiTheme="majorHAnsi" w:cstheme="majorHAnsi"/>
                  <w:sz w:val="24"/>
                  <w:szCs w:val="24"/>
                </w:rPr>
                <w:t xml:space="preserve"> </w:t>
              </w:r>
            </w:hyperlink>
          </w:p>
        </w:tc>
      </w:tr>
    </w:tbl>
    <w:p w14:paraId="5315BB3D" w14:textId="77777777" w:rsidR="00C94CB8" w:rsidRPr="00C94CB8" w:rsidRDefault="00C94CB8" w:rsidP="00C94CB8">
      <w:pPr>
        <w:spacing w:after="1" w:line="239" w:lineRule="auto"/>
        <w:ind w:left="12" w:right="-8"/>
        <w:rPr>
          <w:rFonts w:asciiTheme="majorHAnsi" w:hAnsiTheme="majorHAnsi" w:cstheme="majorHAnsi"/>
          <w:sz w:val="24"/>
          <w:szCs w:val="24"/>
        </w:rPr>
      </w:pPr>
      <w:r w:rsidRPr="00C94CB8">
        <w:rPr>
          <w:rFonts w:asciiTheme="majorHAnsi" w:hAnsiTheme="majorHAnsi" w:cstheme="majorHAnsi"/>
          <w:color w:val="111111"/>
          <w:sz w:val="24"/>
          <w:szCs w:val="24"/>
        </w:rPr>
        <w:t xml:space="preserve">Although overall accountability lies with the school employer, the school Governing Body, the Head Teacher and </w:t>
      </w:r>
      <w:hyperlink r:id="rId20">
        <w:r w:rsidRPr="00C94CB8">
          <w:rPr>
            <w:rFonts w:asciiTheme="majorHAnsi" w:hAnsiTheme="majorHAnsi" w:cstheme="majorHAnsi"/>
            <w:sz w:val="24"/>
            <w:szCs w:val="24"/>
          </w:rPr>
          <w:t xml:space="preserve">other school Teachers and/or Managers involved in the day to day running of the school also have </w:t>
        </w:r>
      </w:hyperlink>
      <w:hyperlink r:id="rId21">
        <w:r w:rsidRPr="00C94CB8">
          <w:rPr>
            <w:rFonts w:asciiTheme="majorHAnsi" w:hAnsiTheme="majorHAnsi" w:cstheme="majorHAnsi"/>
            <w:sz w:val="24"/>
            <w:szCs w:val="24"/>
          </w:rPr>
          <w:t>some responsibilities</w:t>
        </w:r>
      </w:hyperlink>
      <w:hyperlink r:id="rId22">
        <w:r w:rsidRPr="00C94CB8">
          <w:rPr>
            <w:rFonts w:asciiTheme="majorHAnsi" w:hAnsiTheme="majorHAnsi" w:cstheme="majorHAnsi"/>
            <w:color w:val="111111"/>
            <w:sz w:val="24"/>
            <w:szCs w:val="24"/>
          </w:rPr>
          <w:t xml:space="preserve"> </w:t>
        </w:r>
      </w:hyperlink>
      <w:r w:rsidRPr="00C94CB8">
        <w:rPr>
          <w:rFonts w:asciiTheme="majorHAnsi" w:hAnsiTheme="majorHAnsi" w:cstheme="majorHAnsi"/>
          <w:color w:val="111111"/>
          <w:sz w:val="24"/>
          <w:szCs w:val="24"/>
        </w:rPr>
        <w:t xml:space="preserve">for the health and safety of staff and pupils. </w:t>
      </w:r>
    </w:p>
    <w:p w14:paraId="03BD05A8" w14:textId="77777777" w:rsidR="00C94CB8" w:rsidRPr="00C94CB8" w:rsidRDefault="00C94CB8" w:rsidP="00C94CB8">
      <w:pPr>
        <w:spacing w:after="0" w:line="259" w:lineRule="auto"/>
        <w:ind w:left="732"/>
        <w:rPr>
          <w:rFonts w:asciiTheme="majorHAnsi" w:hAnsiTheme="majorHAnsi" w:cstheme="majorHAnsi"/>
          <w:sz w:val="24"/>
          <w:szCs w:val="24"/>
        </w:rPr>
      </w:pPr>
      <w:r w:rsidRPr="00C94CB8">
        <w:rPr>
          <w:rFonts w:asciiTheme="majorHAnsi" w:hAnsiTheme="majorHAnsi" w:cstheme="majorHAnsi"/>
          <w:color w:val="111111"/>
          <w:sz w:val="24"/>
          <w:szCs w:val="24"/>
        </w:rPr>
        <w:t xml:space="preserve">  </w:t>
      </w:r>
    </w:p>
    <w:p w14:paraId="058EA021" w14:textId="77777777" w:rsidR="00C94CB8" w:rsidRPr="00C94CB8" w:rsidRDefault="00C94CB8" w:rsidP="00C94CB8">
      <w:pPr>
        <w:pStyle w:val="Heading3"/>
        <w:tabs>
          <w:tab w:val="center" w:pos="2539"/>
        </w:tabs>
        <w:ind w:left="-3"/>
        <w:rPr>
          <w:rFonts w:cstheme="majorHAnsi"/>
          <w:sz w:val="24"/>
          <w:szCs w:val="24"/>
        </w:rPr>
      </w:pPr>
      <w:bookmarkStart w:id="3" w:name="_Toc30642"/>
      <w:r w:rsidRPr="00C94CB8">
        <w:rPr>
          <w:rFonts w:cstheme="majorHAnsi"/>
          <w:sz w:val="24"/>
          <w:szCs w:val="24"/>
        </w:rPr>
        <w:t xml:space="preserve">2.2 </w:t>
      </w:r>
      <w:r w:rsidRPr="00C94CB8">
        <w:rPr>
          <w:rFonts w:cstheme="majorHAnsi"/>
          <w:sz w:val="24"/>
          <w:szCs w:val="24"/>
        </w:rPr>
        <w:tab/>
        <w:t xml:space="preserve">The Governing Body will ensure that:  </w:t>
      </w:r>
      <w:bookmarkEnd w:id="3"/>
    </w:p>
    <w:p w14:paraId="4BA1B7E7"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eastAsia="Arial" w:hAnsiTheme="majorHAnsi" w:cstheme="majorHAnsi"/>
          <w:b/>
          <w:i/>
          <w:sz w:val="24"/>
          <w:szCs w:val="24"/>
        </w:rPr>
        <w:t xml:space="preserve"> </w:t>
      </w:r>
    </w:p>
    <w:p w14:paraId="1618EF50" w14:textId="77777777" w:rsidR="00C94CB8" w:rsidRPr="00C94CB8" w:rsidRDefault="00C94CB8" w:rsidP="00C94CB8">
      <w:pPr>
        <w:numPr>
          <w:ilvl w:val="0"/>
          <w:numId w:val="31"/>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lastRenderedPageBreak/>
        <w:t xml:space="preserve">A supportive and practical framework exists for the continual improvement of the management of health and safety. </w:t>
      </w:r>
    </w:p>
    <w:p w14:paraId="55A19419" w14:textId="77777777" w:rsidR="00C94CB8" w:rsidRPr="00C94CB8" w:rsidRDefault="00C94CB8" w:rsidP="00C94CB8">
      <w:pPr>
        <w:numPr>
          <w:ilvl w:val="0"/>
          <w:numId w:val="31"/>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They monitor the performance and effectiveness of school safety management systems. </w:t>
      </w:r>
    </w:p>
    <w:p w14:paraId="32BB5A3A" w14:textId="77777777" w:rsidR="00C94CB8" w:rsidRPr="00C94CB8" w:rsidRDefault="00C94CB8" w:rsidP="00C94CB8">
      <w:pPr>
        <w:numPr>
          <w:ilvl w:val="0"/>
          <w:numId w:val="31"/>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They assist the school to meet their statutory duties for health and safety. </w:t>
      </w:r>
    </w:p>
    <w:p w14:paraId="58812010" w14:textId="77777777" w:rsidR="00C94CB8" w:rsidRPr="00C94CB8" w:rsidRDefault="00C94CB8" w:rsidP="00C94CB8">
      <w:pPr>
        <w:numPr>
          <w:ilvl w:val="0"/>
          <w:numId w:val="31"/>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The Headteacher produces a school Health and Safety Policy. </w:t>
      </w:r>
    </w:p>
    <w:p w14:paraId="6CB7DA1B" w14:textId="77777777" w:rsidR="00C94CB8" w:rsidRPr="00C94CB8" w:rsidRDefault="00C94CB8" w:rsidP="00C94CB8">
      <w:pPr>
        <w:numPr>
          <w:ilvl w:val="0"/>
          <w:numId w:val="31"/>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That suitable and sufficient risk assessments of work activities and other non-routine tasks are undertaken, and a written record of the assessments are kept. </w:t>
      </w:r>
    </w:p>
    <w:p w14:paraId="643724E8" w14:textId="77777777" w:rsidR="00C94CB8" w:rsidRPr="00C94CB8" w:rsidRDefault="00C94CB8" w:rsidP="00C94CB8">
      <w:pPr>
        <w:numPr>
          <w:ilvl w:val="0"/>
          <w:numId w:val="31"/>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Sufficient resources are allocated for health and safety e.g. in respect of training, personal protective equipment etc. </w:t>
      </w:r>
    </w:p>
    <w:p w14:paraId="328FD616" w14:textId="77777777" w:rsidR="00C94CB8" w:rsidRPr="00C94CB8" w:rsidRDefault="00C94CB8" w:rsidP="00C94CB8">
      <w:pPr>
        <w:numPr>
          <w:ilvl w:val="0"/>
          <w:numId w:val="31"/>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Regular safety inspections are undertaken. It is advised by the Health and Safety Team for Schools that this is completed termly as a minimum with the Headteacher. </w:t>
      </w:r>
    </w:p>
    <w:p w14:paraId="5314E2DB" w14:textId="77777777" w:rsidR="00C94CB8" w:rsidRPr="00C94CB8" w:rsidRDefault="00C94CB8" w:rsidP="00C94CB8">
      <w:pPr>
        <w:numPr>
          <w:ilvl w:val="0"/>
          <w:numId w:val="31"/>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A positive health and safety culture is established and maintained. </w:t>
      </w:r>
    </w:p>
    <w:p w14:paraId="634FD5BB" w14:textId="77777777" w:rsidR="00C94CB8" w:rsidRPr="00C94CB8" w:rsidRDefault="00C94CB8" w:rsidP="00C94CB8">
      <w:pPr>
        <w:spacing w:after="0" w:line="259" w:lineRule="auto"/>
        <w:ind w:left="488"/>
        <w:rPr>
          <w:rFonts w:asciiTheme="majorHAnsi" w:hAnsiTheme="majorHAnsi" w:cstheme="majorHAnsi"/>
          <w:sz w:val="24"/>
          <w:szCs w:val="24"/>
        </w:rPr>
      </w:pPr>
      <w:r w:rsidRPr="00C94CB8">
        <w:rPr>
          <w:rFonts w:asciiTheme="majorHAnsi" w:hAnsiTheme="majorHAnsi" w:cstheme="majorHAnsi"/>
          <w:sz w:val="24"/>
          <w:szCs w:val="24"/>
        </w:rPr>
        <w:t xml:space="preserve"> </w:t>
      </w:r>
    </w:p>
    <w:p w14:paraId="08C74F8A"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6143041F" w14:textId="77777777" w:rsidR="00C94CB8" w:rsidRPr="00C94CB8" w:rsidRDefault="00C94CB8" w:rsidP="00C94CB8">
      <w:pPr>
        <w:pStyle w:val="Heading3"/>
        <w:tabs>
          <w:tab w:val="center" w:pos="3262"/>
        </w:tabs>
        <w:spacing w:after="276"/>
        <w:ind w:left="-3"/>
        <w:rPr>
          <w:rFonts w:cstheme="majorHAnsi"/>
          <w:sz w:val="24"/>
          <w:szCs w:val="24"/>
        </w:rPr>
      </w:pPr>
      <w:bookmarkStart w:id="4" w:name="_Toc30643"/>
      <w:r w:rsidRPr="00C94CB8">
        <w:rPr>
          <w:rFonts w:cstheme="majorHAnsi"/>
          <w:sz w:val="24"/>
          <w:szCs w:val="24"/>
        </w:rPr>
        <w:t xml:space="preserve">2.3 </w:t>
      </w:r>
      <w:r w:rsidRPr="00C94CB8">
        <w:rPr>
          <w:rFonts w:cstheme="majorHAnsi"/>
          <w:sz w:val="24"/>
          <w:szCs w:val="24"/>
        </w:rPr>
        <w:tab/>
        <w:t xml:space="preserve">The Governor appointed to oversee health &amp; safety </w:t>
      </w:r>
      <w:bookmarkEnd w:id="4"/>
    </w:p>
    <w:p w14:paraId="630212CB" w14:textId="77777777" w:rsidR="00C94CB8" w:rsidRPr="00C94CB8" w:rsidRDefault="00C94CB8" w:rsidP="00C94CB8">
      <w:pPr>
        <w:numPr>
          <w:ilvl w:val="0"/>
          <w:numId w:val="32"/>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The Governor appointed for health and safety in schools help the school to identify the significant health and safety issues and ensure appropriate management is in place through the implementation of effective policies, procedures and safe systems of work. </w:t>
      </w:r>
    </w:p>
    <w:p w14:paraId="6197E769" w14:textId="77777777" w:rsidR="00C94CB8" w:rsidRPr="00C94CB8" w:rsidRDefault="00C94CB8" w:rsidP="00C94CB8">
      <w:pPr>
        <w:numPr>
          <w:ilvl w:val="0"/>
          <w:numId w:val="32"/>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The Governor should do this through a process of asking questions, seeking and hearing evidence and suggesting relevant and practical improvements. </w:t>
      </w:r>
    </w:p>
    <w:p w14:paraId="1B95960A" w14:textId="77777777" w:rsidR="00C94CB8" w:rsidRPr="00C94CB8" w:rsidRDefault="00C94CB8" w:rsidP="00C94CB8">
      <w:pPr>
        <w:numPr>
          <w:ilvl w:val="0"/>
          <w:numId w:val="32"/>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The Governor may wish to meet regularly (3–6 times a year - as agreed) with designated staff to discuss relevant issues and complete site inspections and ensure that the school is managing significant risks. </w:t>
      </w:r>
    </w:p>
    <w:p w14:paraId="54A9D0E1" w14:textId="77777777" w:rsidR="00C94CB8" w:rsidRPr="00C94CB8" w:rsidRDefault="00C94CB8" w:rsidP="00C94CB8">
      <w:pPr>
        <w:numPr>
          <w:ilvl w:val="0"/>
          <w:numId w:val="32"/>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To complete regular site inspections or walkabouts using the checklists provided to identify hazards and ensure they are appropriately managed. </w:t>
      </w:r>
    </w:p>
    <w:p w14:paraId="11BF1A03" w14:textId="77777777" w:rsidR="00C94CB8" w:rsidRPr="00C94CB8" w:rsidRDefault="00C94CB8" w:rsidP="00C94CB8">
      <w:pPr>
        <w:numPr>
          <w:ilvl w:val="0"/>
          <w:numId w:val="32"/>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To ensure the school is managing health and safety issues in a planned, timely and sensible manner. </w:t>
      </w:r>
    </w:p>
    <w:p w14:paraId="6B55A97F" w14:textId="77777777" w:rsidR="00C94CB8" w:rsidRPr="00C94CB8" w:rsidRDefault="00C94CB8" w:rsidP="00C94CB8">
      <w:pPr>
        <w:numPr>
          <w:ilvl w:val="0"/>
          <w:numId w:val="32"/>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To report to the Governing Body through the academic year on issues such as:  </w:t>
      </w:r>
    </w:p>
    <w:p w14:paraId="5054671F" w14:textId="77777777" w:rsidR="00C94CB8" w:rsidRPr="00C94CB8" w:rsidRDefault="00C94CB8" w:rsidP="00C94CB8">
      <w:pPr>
        <w:numPr>
          <w:ilvl w:val="1"/>
          <w:numId w:val="32"/>
        </w:numPr>
        <w:spacing w:after="5" w:line="249" w:lineRule="auto"/>
        <w:ind w:hanging="180"/>
        <w:jc w:val="both"/>
        <w:rPr>
          <w:rFonts w:asciiTheme="majorHAnsi" w:hAnsiTheme="majorHAnsi" w:cstheme="majorHAnsi"/>
          <w:sz w:val="24"/>
          <w:szCs w:val="24"/>
        </w:rPr>
      </w:pPr>
      <w:r w:rsidRPr="00C94CB8">
        <w:rPr>
          <w:rFonts w:asciiTheme="majorHAnsi" w:hAnsiTheme="majorHAnsi" w:cstheme="majorHAnsi"/>
          <w:sz w:val="24"/>
          <w:szCs w:val="24"/>
        </w:rPr>
        <w:t xml:space="preserve">Results from West Berkshire Council, Health &amp; Safety Team audits. </w:t>
      </w:r>
    </w:p>
    <w:p w14:paraId="5104DF03" w14:textId="77777777" w:rsidR="00C94CB8" w:rsidRPr="00C94CB8" w:rsidRDefault="00C94CB8" w:rsidP="00C94CB8">
      <w:pPr>
        <w:numPr>
          <w:ilvl w:val="1"/>
          <w:numId w:val="32"/>
        </w:numPr>
        <w:spacing w:after="5" w:line="249" w:lineRule="auto"/>
        <w:ind w:hanging="180"/>
        <w:jc w:val="both"/>
        <w:rPr>
          <w:rFonts w:asciiTheme="majorHAnsi" w:hAnsiTheme="majorHAnsi" w:cstheme="majorHAnsi"/>
          <w:sz w:val="24"/>
          <w:szCs w:val="24"/>
        </w:rPr>
      </w:pPr>
      <w:r w:rsidRPr="00C94CB8">
        <w:rPr>
          <w:rFonts w:asciiTheme="majorHAnsi" w:hAnsiTheme="majorHAnsi" w:cstheme="majorHAnsi"/>
          <w:sz w:val="24"/>
          <w:szCs w:val="24"/>
        </w:rPr>
        <w:t xml:space="preserve">Visits from enforcing authorities such as the Health &amp; Safety Executive or the Royal Berkshire Fire &amp; Rescue Services. </w:t>
      </w:r>
    </w:p>
    <w:p w14:paraId="42EC4C42" w14:textId="77777777" w:rsidR="00C94CB8" w:rsidRPr="00C94CB8" w:rsidRDefault="00C94CB8" w:rsidP="00C94CB8">
      <w:pPr>
        <w:numPr>
          <w:ilvl w:val="1"/>
          <w:numId w:val="32"/>
        </w:numPr>
        <w:spacing w:after="5" w:line="249" w:lineRule="auto"/>
        <w:ind w:hanging="180"/>
        <w:jc w:val="both"/>
        <w:rPr>
          <w:rFonts w:asciiTheme="majorHAnsi" w:hAnsiTheme="majorHAnsi" w:cstheme="majorHAnsi"/>
          <w:sz w:val="24"/>
          <w:szCs w:val="24"/>
        </w:rPr>
      </w:pPr>
      <w:r w:rsidRPr="00C94CB8">
        <w:rPr>
          <w:rFonts w:asciiTheme="majorHAnsi" w:hAnsiTheme="majorHAnsi" w:cstheme="majorHAnsi"/>
          <w:sz w:val="24"/>
          <w:szCs w:val="24"/>
        </w:rPr>
        <w:t xml:space="preserve">Accidents and incidents at the school. </w:t>
      </w:r>
    </w:p>
    <w:p w14:paraId="7E365577" w14:textId="77777777" w:rsidR="00C94CB8" w:rsidRPr="00C94CB8" w:rsidRDefault="00C94CB8" w:rsidP="00C94CB8">
      <w:pPr>
        <w:numPr>
          <w:ilvl w:val="1"/>
          <w:numId w:val="32"/>
        </w:numPr>
        <w:spacing w:after="5" w:line="249" w:lineRule="auto"/>
        <w:ind w:hanging="180"/>
        <w:jc w:val="both"/>
        <w:rPr>
          <w:rFonts w:asciiTheme="majorHAnsi" w:hAnsiTheme="majorHAnsi" w:cstheme="majorHAnsi"/>
          <w:sz w:val="24"/>
          <w:szCs w:val="24"/>
        </w:rPr>
      </w:pPr>
      <w:r w:rsidRPr="00C94CB8">
        <w:rPr>
          <w:rFonts w:asciiTheme="majorHAnsi" w:hAnsiTheme="majorHAnsi" w:cstheme="majorHAnsi"/>
          <w:sz w:val="24"/>
          <w:szCs w:val="24"/>
        </w:rPr>
        <w:t xml:space="preserve">Progress on recommendations from any of the above. </w:t>
      </w:r>
    </w:p>
    <w:p w14:paraId="0579C01A" w14:textId="77777777" w:rsidR="00C94CB8" w:rsidRPr="00C94CB8" w:rsidRDefault="00C94CB8" w:rsidP="00C94CB8">
      <w:pPr>
        <w:numPr>
          <w:ilvl w:val="1"/>
          <w:numId w:val="32"/>
        </w:numPr>
        <w:spacing w:after="5" w:line="249" w:lineRule="auto"/>
        <w:ind w:hanging="180"/>
        <w:jc w:val="both"/>
        <w:rPr>
          <w:rFonts w:asciiTheme="majorHAnsi" w:hAnsiTheme="majorHAnsi" w:cstheme="majorHAnsi"/>
          <w:sz w:val="24"/>
          <w:szCs w:val="24"/>
        </w:rPr>
      </w:pPr>
      <w:r w:rsidRPr="00C94CB8">
        <w:rPr>
          <w:rFonts w:asciiTheme="majorHAnsi" w:hAnsiTheme="majorHAnsi" w:cstheme="majorHAnsi"/>
          <w:sz w:val="24"/>
          <w:szCs w:val="24"/>
        </w:rPr>
        <w:t xml:space="preserve">Significant risks or issues. </w:t>
      </w:r>
    </w:p>
    <w:p w14:paraId="2ACB6151" w14:textId="77777777" w:rsidR="00C94CB8" w:rsidRPr="00C94CB8" w:rsidRDefault="00C94CB8" w:rsidP="00C94CB8">
      <w:pPr>
        <w:numPr>
          <w:ilvl w:val="1"/>
          <w:numId w:val="32"/>
        </w:numPr>
        <w:spacing w:after="5" w:line="249" w:lineRule="auto"/>
        <w:ind w:hanging="180"/>
        <w:jc w:val="both"/>
        <w:rPr>
          <w:rFonts w:asciiTheme="majorHAnsi" w:hAnsiTheme="majorHAnsi" w:cstheme="majorHAnsi"/>
          <w:sz w:val="24"/>
          <w:szCs w:val="24"/>
        </w:rPr>
      </w:pPr>
      <w:r w:rsidRPr="00C94CB8">
        <w:rPr>
          <w:rFonts w:asciiTheme="majorHAnsi" w:hAnsiTheme="majorHAnsi" w:cstheme="majorHAnsi"/>
          <w:sz w:val="24"/>
          <w:szCs w:val="24"/>
        </w:rPr>
        <w:t xml:space="preserve">School safety inspections etc. </w:t>
      </w:r>
    </w:p>
    <w:p w14:paraId="576118EC" w14:textId="77777777" w:rsidR="00C94CB8" w:rsidRPr="00C94CB8" w:rsidRDefault="00C94CB8" w:rsidP="00C94CB8">
      <w:pPr>
        <w:numPr>
          <w:ilvl w:val="0"/>
          <w:numId w:val="32"/>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To assist schools and West Berkshire Council to meet their respective statutory duties to ensure health and safety is well managed for the benefit of children and all other stakeholders. </w:t>
      </w:r>
    </w:p>
    <w:p w14:paraId="4305EDED"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55856EEB"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7AFD14B2" w14:textId="77777777" w:rsidR="00C94CB8" w:rsidRPr="00C94CB8" w:rsidRDefault="00C94CB8" w:rsidP="00C94CB8">
      <w:pPr>
        <w:pStyle w:val="Heading3"/>
        <w:tabs>
          <w:tab w:val="center" w:pos="4282"/>
        </w:tabs>
        <w:ind w:left="-3"/>
        <w:rPr>
          <w:rFonts w:cstheme="majorHAnsi"/>
          <w:sz w:val="24"/>
          <w:szCs w:val="24"/>
        </w:rPr>
      </w:pPr>
      <w:bookmarkStart w:id="5" w:name="_Toc30644"/>
      <w:r w:rsidRPr="00C94CB8">
        <w:rPr>
          <w:rFonts w:cstheme="majorHAnsi"/>
          <w:sz w:val="24"/>
          <w:szCs w:val="24"/>
        </w:rPr>
        <w:t xml:space="preserve">2.4 </w:t>
      </w:r>
      <w:r w:rsidRPr="00C94CB8">
        <w:rPr>
          <w:rFonts w:cstheme="majorHAnsi"/>
          <w:sz w:val="24"/>
          <w:szCs w:val="24"/>
        </w:rPr>
        <w:tab/>
        <w:t xml:space="preserve">Responsibilities of Head Teachers and the Schools Management Team </w:t>
      </w:r>
      <w:bookmarkEnd w:id="5"/>
    </w:p>
    <w:p w14:paraId="5A0FDD02"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eastAsia="Arial" w:hAnsiTheme="majorHAnsi" w:cstheme="majorHAnsi"/>
          <w:b/>
          <w:sz w:val="24"/>
          <w:szCs w:val="24"/>
        </w:rPr>
        <w:t xml:space="preserve">             </w:t>
      </w:r>
    </w:p>
    <w:p w14:paraId="2D9E88BE"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lastRenderedPageBreak/>
        <w:t xml:space="preserve">Head Teachers and the school management team have considerable autonomy in the day-to-day running of their schools. It is important that Head Teachers exercise this autonomy in line with their employer’s policies, procedures and standards. </w:t>
      </w:r>
    </w:p>
    <w:p w14:paraId="35F0B3E5"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eastAsia="Arial" w:hAnsiTheme="majorHAnsi" w:cstheme="majorHAnsi"/>
          <w:i/>
          <w:sz w:val="24"/>
          <w:szCs w:val="24"/>
        </w:rPr>
        <w:t xml:space="preserve"> </w:t>
      </w:r>
    </w:p>
    <w:p w14:paraId="6E322DFB" w14:textId="77777777" w:rsidR="00C94CB8" w:rsidRPr="00C94CB8" w:rsidRDefault="00C94CB8" w:rsidP="00C94CB8">
      <w:pPr>
        <w:ind w:left="142"/>
        <w:rPr>
          <w:rFonts w:asciiTheme="majorHAnsi" w:hAnsiTheme="majorHAnsi" w:cstheme="majorHAnsi"/>
          <w:sz w:val="24"/>
          <w:szCs w:val="24"/>
        </w:rPr>
      </w:pPr>
      <w:r w:rsidRPr="00C94CB8">
        <w:rPr>
          <w:rFonts w:asciiTheme="majorHAnsi" w:eastAsia="Arial" w:hAnsiTheme="majorHAnsi" w:cstheme="majorHAnsi"/>
          <w:b/>
          <w:sz w:val="24"/>
          <w:szCs w:val="24"/>
        </w:rPr>
        <w:t xml:space="preserve">The Headteacher will:  </w:t>
      </w:r>
    </w:p>
    <w:p w14:paraId="161AF591" w14:textId="77777777" w:rsidR="00C94CB8" w:rsidRPr="00C94CB8" w:rsidRDefault="00C94CB8" w:rsidP="00C94CB8">
      <w:pPr>
        <w:spacing w:after="0" w:line="259" w:lineRule="auto"/>
        <w:ind w:left="132"/>
        <w:rPr>
          <w:rFonts w:asciiTheme="majorHAnsi" w:hAnsiTheme="majorHAnsi" w:cstheme="majorHAnsi"/>
          <w:sz w:val="24"/>
          <w:szCs w:val="24"/>
        </w:rPr>
      </w:pPr>
      <w:r w:rsidRPr="00C94CB8">
        <w:rPr>
          <w:rFonts w:asciiTheme="majorHAnsi" w:eastAsia="Arial" w:hAnsiTheme="majorHAnsi" w:cstheme="majorHAnsi"/>
          <w:b/>
          <w:sz w:val="24"/>
          <w:szCs w:val="24"/>
        </w:rPr>
        <w:t xml:space="preserve"> </w:t>
      </w:r>
    </w:p>
    <w:p w14:paraId="234B6710" w14:textId="77777777" w:rsidR="00C94CB8" w:rsidRPr="00C94CB8" w:rsidRDefault="00C94CB8" w:rsidP="00C94CB8">
      <w:pPr>
        <w:numPr>
          <w:ilvl w:val="0"/>
          <w:numId w:val="33"/>
        </w:numPr>
        <w:spacing w:after="1" w:line="239" w:lineRule="auto"/>
        <w:ind w:right="-8" w:hanging="360"/>
        <w:jc w:val="both"/>
        <w:rPr>
          <w:rFonts w:asciiTheme="majorHAnsi" w:hAnsiTheme="majorHAnsi" w:cstheme="majorHAnsi"/>
          <w:sz w:val="24"/>
          <w:szCs w:val="24"/>
        </w:rPr>
      </w:pPr>
      <w:r w:rsidRPr="00C94CB8">
        <w:rPr>
          <w:rFonts w:asciiTheme="majorHAnsi" w:hAnsiTheme="majorHAnsi" w:cstheme="majorHAnsi"/>
          <w:color w:val="111111"/>
          <w:sz w:val="24"/>
          <w:szCs w:val="24"/>
        </w:rPr>
        <w:t xml:space="preserve">Ensure that the school develops and effectively implements its health and safety policy and has effective arrangements for managing health and safety at the school. </w:t>
      </w:r>
    </w:p>
    <w:p w14:paraId="1EBD8ACF" w14:textId="77777777" w:rsidR="00C94CB8" w:rsidRPr="00C94CB8" w:rsidRDefault="00C94CB8" w:rsidP="00C94CB8">
      <w:pPr>
        <w:numPr>
          <w:ilvl w:val="0"/>
          <w:numId w:val="33"/>
        </w:numPr>
        <w:spacing w:after="1" w:line="239" w:lineRule="auto"/>
        <w:ind w:right="-8" w:hanging="360"/>
        <w:jc w:val="both"/>
        <w:rPr>
          <w:rFonts w:asciiTheme="majorHAnsi" w:hAnsiTheme="majorHAnsi" w:cstheme="majorHAnsi"/>
          <w:sz w:val="24"/>
          <w:szCs w:val="24"/>
        </w:rPr>
      </w:pPr>
      <w:r w:rsidRPr="00C94CB8">
        <w:rPr>
          <w:rFonts w:asciiTheme="majorHAnsi" w:hAnsiTheme="majorHAnsi" w:cstheme="majorHAnsi"/>
          <w:color w:val="111111"/>
          <w:sz w:val="24"/>
          <w:szCs w:val="24"/>
        </w:rPr>
        <w:t xml:space="preserve">Maintain effective communications with employers, governors and the school workforce and give clear information to pupils and visitors, including contractors, regarding the significant risks on site. </w:t>
      </w:r>
    </w:p>
    <w:p w14:paraId="6882F14D" w14:textId="77777777" w:rsidR="00C94CB8" w:rsidRPr="00C94CB8" w:rsidRDefault="00C94CB8" w:rsidP="00C94CB8">
      <w:pPr>
        <w:numPr>
          <w:ilvl w:val="0"/>
          <w:numId w:val="33"/>
        </w:numPr>
        <w:spacing w:after="1" w:line="239" w:lineRule="auto"/>
        <w:ind w:right="-8" w:hanging="360"/>
        <w:jc w:val="both"/>
        <w:rPr>
          <w:rFonts w:asciiTheme="majorHAnsi" w:hAnsiTheme="majorHAnsi" w:cstheme="majorHAnsi"/>
          <w:sz w:val="24"/>
          <w:szCs w:val="24"/>
        </w:rPr>
      </w:pPr>
      <w:r w:rsidRPr="00C94CB8">
        <w:rPr>
          <w:rFonts w:asciiTheme="majorHAnsi" w:hAnsiTheme="majorHAnsi" w:cstheme="majorHAnsi"/>
          <w:color w:val="111111"/>
          <w:sz w:val="24"/>
          <w:szCs w:val="24"/>
        </w:rPr>
        <w:t xml:space="preserve">Make sure that the staff have the appropriate training and competencies to deal with risks in their areas of responsibility. </w:t>
      </w:r>
    </w:p>
    <w:p w14:paraId="02700978" w14:textId="77777777" w:rsidR="00C94CB8" w:rsidRPr="00C94CB8" w:rsidRDefault="00C94CB8" w:rsidP="00C94CB8">
      <w:pPr>
        <w:numPr>
          <w:ilvl w:val="0"/>
          <w:numId w:val="33"/>
        </w:numPr>
        <w:spacing w:after="1" w:line="239" w:lineRule="auto"/>
        <w:ind w:right="-8" w:hanging="360"/>
        <w:jc w:val="both"/>
        <w:rPr>
          <w:rFonts w:asciiTheme="majorHAnsi" w:hAnsiTheme="majorHAnsi" w:cstheme="majorHAnsi"/>
          <w:sz w:val="24"/>
          <w:szCs w:val="24"/>
        </w:rPr>
      </w:pPr>
      <w:r w:rsidRPr="00C94CB8">
        <w:rPr>
          <w:rFonts w:asciiTheme="majorHAnsi" w:hAnsiTheme="majorHAnsi" w:cstheme="majorHAnsi"/>
          <w:color w:val="111111"/>
          <w:sz w:val="24"/>
          <w:szCs w:val="24"/>
        </w:rPr>
        <w:t xml:space="preserve">Consult and work with recognised TU safety representatives/employee representatives, where they are appointed, and safety committees. </w:t>
      </w:r>
    </w:p>
    <w:p w14:paraId="1F27E2B0" w14:textId="77777777" w:rsidR="00C94CB8" w:rsidRPr="00C94CB8" w:rsidRDefault="00C94CB8" w:rsidP="00C94CB8">
      <w:pPr>
        <w:numPr>
          <w:ilvl w:val="0"/>
          <w:numId w:val="33"/>
        </w:numPr>
        <w:spacing w:after="1" w:line="239" w:lineRule="auto"/>
        <w:ind w:right="-8" w:hanging="360"/>
        <w:jc w:val="both"/>
        <w:rPr>
          <w:rFonts w:asciiTheme="majorHAnsi" w:hAnsiTheme="majorHAnsi" w:cstheme="majorHAnsi"/>
          <w:sz w:val="24"/>
          <w:szCs w:val="24"/>
        </w:rPr>
      </w:pPr>
      <w:r w:rsidRPr="00C94CB8">
        <w:rPr>
          <w:rFonts w:asciiTheme="majorHAnsi" w:hAnsiTheme="majorHAnsi" w:cstheme="majorHAnsi"/>
          <w:color w:val="111111"/>
          <w:sz w:val="24"/>
          <w:szCs w:val="24"/>
        </w:rPr>
        <w:t xml:space="preserve">Delegate specific tasks to individuals to assist in the implantation of the health and safety policy but will retain overall responsibility of ensuring that they are implemented. </w:t>
      </w:r>
    </w:p>
    <w:p w14:paraId="58304637" w14:textId="77777777" w:rsidR="00C94CB8" w:rsidRPr="00C94CB8" w:rsidRDefault="00C94CB8" w:rsidP="00C94CB8">
      <w:pPr>
        <w:numPr>
          <w:ilvl w:val="0"/>
          <w:numId w:val="33"/>
        </w:numPr>
        <w:spacing w:after="1" w:line="239" w:lineRule="auto"/>
        <w:ind w:right="-8" w:hanging="360"/>
        <w:jc w:val="both"/>
        <w:rPr>
          <w:rFonts w:asciiTheme="majorHAnsi" w:hAnsiTheme="majorHAnsi" w:cstheme="majorHAnsi"/>
          <w:sz w:val="24"/>
          <w:szCs w:val="24"/>
        </w:rPr>
      </w:pPr>
      <w:r w:rsidRPr="00C94CB8">
        <w:rPr>
          <w:rFonts w:asciiTheme="majorHAnsi" w:hAnsiTheme="majorHAnsi" w:cstheme="majorHAnsi"/>
          <w:color w:val="111111"/>
          <w:sz w:val="24"/>
          <w:szCs w:val="24"/>
        </w:rPr>
        <w:t xml:space="preserve">Make sure that staff understand their responsibilities and know how to access support and advice to help them manage risks responsibly. </w:t>
      </w:r>
    </w:p>
    <w:p w14:paraId="4F029960" w14:textId="77777777" w:rsidR="00C94CB8" w:rsidRPr="00C94CB8" w:rsidRDefault="00C94CB8" w:rsidP="00C94CB8">
      <w:pPr>
        <w:numPr>
          <w:ilvl w:val="0"/>
          <w:numId w:val="33"/>
        </w:numPr>
        <w:spacing w:after="5" w:line="249" w:lineRule="auto"/>
        <w:ind w:right="-8"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Ensure that suitable and sufficient risk assessments of work activities and other non-routine tasks are undertaken, understood by relevant persons and a written record kept. </w:t>
      </w:r>
    </w:p>
    <w:p w14:paraId="31C2D935" w14:textId="77777777" w:rsidR="00C94CB8" w:rsidRPr="00C94CB8" w:rsidRDefault="00C94CB8" w:rsidP="00C94CB8">
      <w:pPr>
        <w:numPr>
          <w:ilvl w:val="0"/>
          <w:numId w:val="33"/>
        </w:numPr>
        <w:spacing w:after="5" w:line="249" w:lineRule="auto"/>
        <w:ind w:right="-8"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Ensure that regular safety inspections of the school are completed.  </w:t>
      </w:r>
    </w:p>
    <w:p w14:paraId="1B139E39" w14:textId="77777777" w:rsidR="00C94CB8" w:rsidRPr="00C94CB8" w:rsidRDefault="00C94CB8" w:rsidP="00C94CB8">
      <w:pPr>
        <w:numPr>
          <w:ilvl w:val="0"/>
          <w:numId w:val="33"/>
        </w:numPr>
        <w:spacing w:after="5" w:line="249" w:lineRule="auto"/>
        <w:ind w:right="-8" w:hanging="360"/>
        <w:jc w:val="both"/>
        <w:rPr>
          <w:rFonts w:asciiTheme="majorHAnsi" w:hAnsiTheme="majorHAnsi" w:cstheme="majorHAnsi"/>
          <w:sz w:val="24"/>
          <w:szCs w:val="24"/>
        </w:rPr>
      </w:pPr>
      <w:r w:rsidRPr="00C94CB8">
        <w:rPr>
          <w:rFonts w:asciiTheme="majorHAnsi" w:hAnsiTheme="majorHAnsi" w:cstheme="majorHAnsi"/>
          <w:sz w:val="24"/>
          <w:szCs w:val="24"/>
        </w:rPr>
        <w:t>Co-operate with the employer in meeting its legal requirements</w:t>
      </w:r>
      <w:r w:rsidRPr="00C94CB8">
        <w:rPr>
          <w:rFonts w:asciiTheme="majorHAnsi" w:hAnsiTheme="majorHAnsi" w:cstheme="majorHAnsi"/>
          <w:color w:val="111111"/>
          <w:sz w:val="24"/>
          <w:szCs w:val="24"/>
        </w:rPr>
        <w:t xml:space="preserve"> </w:t>
      </w:r>
    </w:p>
    <w:p w14:paraId="5AA9AD9F" w14:textId="359CABA2" w:rsidR="00C94CB8" w:rsidRPr="00C94CB8" w:rsidRDefault="00C94CB8" w:rsidP="00C94CB8">
      <w:pPr>
        <w:numPr>
          <w:ilvl w:val="0"/>
          <w:numId w:val="33"/>
        </w:numPr>
        <w:spacing w:after="1" w:line="239" w:lineRule="auto"/>
        <w:ind w:right="-8" w:hanging="360"/>
        <w:jc w:val="both"/>
        <w:rPr>
          <w:rFonts w:asciiTheme="majorHAnsi" w:hAnsiTheme="majorHAnsi" w:cstheme="majorHAnsi"/>
          <w:sz w:val="24"/>
          <w:szCs w:val="24"/>
        </w:rPr>
      </w:pPr>
      <w:r w:rsidRPr="00C94CB8">
        <w:rPr>
          <w:rFonts w:asciiTheme="majorHAnsi" w:hAnsiTheme="majorHAnsi" w:cstheme="majorHAnsi"/>
          <w:color w:val="111111"/>
          <w:sz w:val="24"/>
          <w:szCs w:val="24"/>
        </w:rPr>
        <w:t xml:space="preserve">Provide visible leadership to the whole school so that staff feel motivated, supported and empowered to focus on the things that really </w:t>
      </w:r>
      <w:r>
        <w:rPr>
          <w:rFonts w:asciiTheme="majorHAnsi" w:hAnsiTheme="majorHAnsi" w:cstheme="majorHAnsi"/>
          <w:color w:val="111111"/>
          <w:sz w:val="24"/>
          <w:szCs w:val="24"/>
        </w:rPr>
        <w:t>Sophie</w:t>
      </w:r>
      <w:r w:rsidRPr="00C94CB8">
        <w:rPr>
          <w:rFonts w:asciiTheme="majorHAnsi" w:hAnsiTheme="majorHAnsi" w:cstheme="majorHAnsi"/>
          <w:color w:val="111111"/>
          <w:sz w:val="24"/>
          <w:szCs w:val="24"/>
        </w:rPr>
        <w:t xml:space="preserve">er. </w:t>
      </w:r>
    </w:p>
    <w:p w14:paraId="3A76A074"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color w:val="111111"/>
          <w:sz w:val="24"/>
          <w:szCs w:val="24"/>
        </w:rPr>
        <w:t xml:space="preserve"> </w:t>
      </w:r>
    </w:p>
    <w:p w14:paraId="73F646FF"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color w:val="111111"/>
          <w:sz w:val="24"/>
          <w:szCs w:val="24"/>
        </w:rPr>
        <w:t xml:space="preserve"> </w:t>
      </w:r>
    </w:p>
    <w:p w14:paraId="4A0EA211"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color w:val="111111"/>
          <w:sz w:val="24"/>
          <w:szCs w:val="24"/>
        </w:rPr>
        <w:t xml:space="preserve"> </w:t>
      </w:r>
    </w:p>
    <w:p w14:paraId="2E6C42B7"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color w:val="111111"/>
          <w:sz w:val="24"/>
          <w:szCs w:val="24"/>
        </w:rPr>
        <w:t xml:space="preserve"> </w:t>
      </w:r>
    </w:p>
    <w:p w14:paraId="0A482679" w14:textId="77777777" w:rsidR="00C94CB8" w:rsidRPr="00C94CB8" w:rsidRDefault="00C94CB8" w:rsidP="00C94CB8">
      <w:pPr>
        <w:pStyle w:val="Heading3"/>
        <w:tabs>
          <w:tab w:val="center" w:pos="3506"/>
        </w:tabs>
        <w:ind w:left="-3"/>
        <w:rPr>
          <w:rFonts w:cstheme="majorHAnsi"/>
          <w:sz w:val="24"/>
          <w:szCs w:val="24"/>
        </w:rPr>
      </w:pPr>
      <w:bookmarkStart w:id="6" w:name="_Toc30645"/>
      <w:r w:rsidRPr="00C94CB8">
        <w:rPr>
          <w:rFonts w:cstheme="majorHAnsi"/>
          <w:sz w:val="24"/>
          <w:szCs w:val="24"/>
        </w:rPr>
        <w:t xml:space="preserve">2.5 </w:t>
      </w:r>
      <w:r w:rsidRPr="00C94CB8">
        <w:rPr>
          <w:rFonts w:cstheme="majorHAnsi"/>
          <w:sz w:val="24"/>
          <w:szCs w:val="24"/>
        </w:rPr>
        <w:tab/>
        <w:t xml:space="preserve">Responsibilities of all Employees and volunteer helpers </w:t>
      </w:r>
      <w:bookmarkEnd w:id="6"/>
    </w:p>
    <w:p w14:paraId="0CF8A815"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3A54E2FB" w14:textId="77777777" w:rsidR="00C94CB8" w:rsidRPr="00C94CB8" w:rsidRDefault="00C94CB8" w:rsidP="00C94CB8">
      <w:pPr>
        <w:spacing w:after="115"/>
        <w:ind w:left="262"/>
        <w:rPr>
          <w:rFonts w:asciiTheme="majorHAnsi" w:hAnsiTheme="majorHAnsi" w:cstheme="majorHAnsi"/>
          <w:sz w:val="24"/>
          <w:szCs w:val="24"/>
        </w:rPr>
      </w:pPr>
      <w:r w:rsidRPr="00C94CB8">
        <w:rPr>
          <w:rFonts w:asciiTheme="majorHAnsi" w:eastAsia="Arial" w:hAnsiTheme="majorHAnsi" w:cstheme="majorHAnsi"/>
          <w:b/>
          <w:sz w:val="24"/>
          <w:szCs w:val="24"/>
        </w:rPr>
        <w:t xml:space="preserve">All staff employed by or volunteer for the school will ensure that:  </w:t>
      </w:r>
    </w:p>
    <w:p w14:paraId="6594773F" w14:textId="77777777" w:rsidR="00C94CB8" w:rsidRPr="00C94CB8" w:rsidRDefault="00C94CB8" w:rsidP="00C94CB8">
      <w:pPr>
        <w:numPr>
          <w:ilvl w:val="0"/>
          <w:numId w:val="34"/>
        </w:numPr>
        <w:spacing w:after="5" w:line="249" w:lineRule="auto"/>
        <w:ind w:hanging="425"/>
        <w:jc w:val="both"/>
        <w:rPr>
          <w:rFonts w:asciiTheme="majorHAnsi" w:hAnsiTheme="majorHAnsi" w:cstheme="majorHAnsi"/>
          <w:sz w:val="24"/>
          <w:szCs w:val="24"/>
        </w:rPr>
      </w:pPr>
      <w:r w:rsidRPr="00C94CB8">
        <w:rPr>
          <w:rFonts w:asciiTheme="majorHAnsi" w:hAnsiTheme="majorHAnsi" w:cstheme="majorHAnsi"/>
          <w:sz w:val="24"/>
          <w:szCs w:val="24"/>
        </w:rPr>
        <w:t xml:space="preserve">They take reasonable care for their health and safety and that of other persons who might be affected by their acts or omissions at work and during off-site activities.  </w:t>
      </w:r>
    </w:p>
    <w:p w14:paraId="0BAF9158" w14:textId="528E107F" w:rsidR="00C94CB8" w:rsidRPr="00C94CB8" w:rsidRDefault="00C94CB8" w:rsidP="00C94CB8">
      <w:pPr>
        <w:numPr>
          <w:ilvl w:val="0"/>
          <w:numId w:val="34"/>
        </w:numPr>
        <w:spacing w:after="5" w:line="249" w:lineRule="auto"/>
        <w:ind w:hanging="425"/>
        <w:jc w:val="both"/>
        <w:rPr>
          <w:rFonts w:asciiTheme="majorHAnsi" w:hAnsiTheme="majorHAnsi" w:cstheme="majorHAnsi"/>
          <w:sz w:val="24"/>
          <w:szCs w:val="24"/>
        </w:rPr>
      </w:pPr>
      <w:r w:rsidRPr="00C94CB8">
        <w:rPr>
          <w:rFonts w:asciiTheme="majorHAnsi" w:hAnsiTheme="majorHAnsi" w:cstheme="majorHAnsi"/>
          <w:sz w:val="24"/>
          <w:szCs w:val="24"/>
        </w:rPr>
        <w:t xml:space="preserve">They cooperate with the employer, school governors and Head Teacher on all </w:t>
      </w:r>
      <w:r>
        <w:rPr>
          <w:rFonts w:asciiTheme="majorHAnsi" w:hAnsiTheme="majorHAnsi" w:cstheme="majorHAnsi"/>
          <w:sz w:val="24"/>
          <w:szCs w:val="24"/>
        </w:rPr>
        <w:t>Sophie</w:t>
      </w:r>
      <w:r w:rsidRPr="00C94CB8">
        <w:rPr>
          <w:rFonts w:asciiTheme="majorHAnsi" w:hAnsiTheme="majorHAnsi" w:cstheme="majorHAnsi"/>
          <w:sz w:val="24"/>
          <w:szCs w:val="24"/>
        </w:rPr>
        <w:t xml:space="preserve">ers relating to health and safety. </w:t>
      </w:r>
    </w:p>
    <w:p w14:paraId="69678E32" w14:textId="77777777" w:rsidR="00C94CB8" w:rsidRPr="00C94CB8" w:rsidRDefault="00C94CB8" w:rsidP="00C94CB8">
      <w:pPr>
        <w:numPr>
          <w:ilvl w:val="0"/>
          <w:numId w:val="34"/>
        </w:numPr>
        <w:spacing w:after="5" w:line="249" w:lineRule="auto"/>
        <w:ind w:hanging="425"/>
        <w:jc w:val="both"/>
        <w:rPr>
          <w:rFonts w:asciiTheme="majorHAnsi" w:hAnsiTheme="majorHAnsi" w:cstheme="majorHAnsi"/>
          <w:sz w:val="24"/>
          <w:szCs w:val="24"/>
        </w:rPr>
      </w:pPr>
      <w:r w:rsidRPr="00C94CB8">
        <w:rPr>
          <w:rFonts w:asciiTheme="majorHAnsi" w:hAnsiTheme="majorHAnsi" w:cstheme="majorHAnsi"/>
          <w:sz w:val="24"/>
          <w:szCs w:val="24"/>
        </w:rPr>
        <w:t xml:space="preserve">They always work in a safe manner, in accordance with any health and safety information, instruction and training provided. </w:t>
      </w:r>
    </w:p>
    <w:p w14:paraId="44C6FAF7" w14:textId="77777777" w:rsidR="00C94CB8" w:rsidRPr="00C94CB8" w:rsidRDefault="00C94CB8" w:rsidP="00C94CB8">
      <w:pPr>
        <w:numPr>
          <w:ilvl w:val="0"/>
          <w:numId w:val="34"/>
        </w:numPr>
        <w:spacing w:after="5" w:line="249" w:lineRule="auto"/>
        <w:ind w:hanging="425"/>
        <w:jc w:val="both"/>
        <w:rPr>
          <w:rFonts w:asciiTheme="majorHAnsi" w:hAnsiTheme="majorHAnsi" w:cstheme="majorHAnsi"/>
          <w:sz w:val="24"/>
          <w:szCs w:val="24"/>
        </w:rPr>
      </w:pPr>
      <w:r w:rsidRPr="00C94CB8">
        <w:rPr>
          <w:rFonts w:asciiTheme="majorHAnsi" w:hAnsiTheme="majorHAnsi" w:cstheme="majorHAnsi"/>
          <w:sz w:val="24"/>
          <w:szCs w:val="24"/>
        </w:rPr>
        <w:t xml:space="preserve">They report to the Headteacher or Line Manager any serious or immediate danger or any defects noted with plant, equipment, machinery or the workplace generally. </w:t>
      </w:r>
    </w:p>
    <w:p w14:paraId="2096B7AA" w14:textId="77777777" w:rsidR="00C94CB8" w:rsidRPr="00C94CB8" w:rsidRDefault="00C94CB8" w:rsidP="00C94CB8">
      <w:pPr>
        <w:numPr>
          <w:ilvl w:val="0"/>
          <w:numId w:val="34"/>
        </w:numPr>
        <w:spacing w:after="5" w:line="249" w:lineRule="auto"/>
        <w:ind w:hanging="425"/>
        <w:jc w:val="both"/>
        <w:rPr>
          <w:rFonts w:asciiTheme="majorHAnsi" w:hAnsiTheme="majorHAnsi" w:cstheme="majorHAnsi"/>
          <w:sz w:val="24"/>
          <w:szCs w:val="24"/>
        </w:rPr>
      </w:pPr>
      <w:r w:rsidRPr="00C94CB8">
        <w:rPr>
          <w:rFonts w:asciiTheme="majorHAnsi" w:hAnsiTheme="majorHAnsi" w:cstheme="majorHAnsi"/>
          <w:sz w:val="24"/>
          <w:szCs w:val="24"/>
        </w:rPr>
        <w:t xml:space="preserve">They only use equipment or machinery which they are competent to use in-line with instruction, training and information provided and do not misuse anything that has been provided for health and safety purposes.  </w:t>
      </w:r>
    </w:p>
    <w:p w14:paraId="5110B7BE" w14:textId="77777777" w:rsidR="00C94CB8" w:rsidRPr="00C94CB8" w:rsidRDefault="00C94CB8" w:rsidP="00C94CB8">
      <w:pPr>
        <w:numPr>
          <w:ilvl w:val="0"/>
          <w:numId w:val="34"/>
        </w:numPr>
        <w:spacing w:after="5" w:line="249" w:lineRule="auto"/>
        <w:ind w:hanging="425"/>
        <w:jc w:val="both"/>
        <w:rPr>
          <w:rFonts w:asciiTheme="majorHAnsi" w:hAnsiTheme="majorHAnsi" w:cstheme="majorHAnsi"/>
          <w:sz w:val="24"/>
          <w:szCs w:val="24"/>
        </w:rPr>
      </w:pPr>
      <w:r w:rsidRPr="00C94CB8">
        <w:rPr>
          <w:rFonts w:asciiTheme="majorHAnsi" w:hAnsiTheme="majorHAnsi" w:cstheme="majorHAnsi"/>
          <w:sz w:val="24"/>
          <w:szCs w:val="24"/>
        </w:rPr>
        <w:lastRenderedPageBreak/>
        <w:t xml:space="preserve">Only undertaking tasks for which they are competent and observing any warning, restriction and emergency signs at all times </w:t>
      </w:r>
    </w:p>
    <w:p w14:paraId="0965DCB4" w14:textId="77777777" w:rsidR="00C94CB8" w:rsidRPr="00C94CB8" w:rsidRDefault="00C94CB8" w:rsidP="00C94CB8">
      <w:pPr>
        <w:numPr>
          <w:ilvl w:val="0"/>
          <w:numId w:val="34"/>
        </w:numPr>
        <w:spacing w:after="5" w:line="249" w:lineRule="auto"/>
        <w:ind w:hanging="425"/>
        <w:jc w:val="both"/>
        <w:rPr>
          <w:rFonts w:asciiTheme="majorHAnsi" w:hAnsiTheme="majorHAnsi" w:cstheme="majorHAnsi"/>
          <w:sz w:val="24"/>
          <w:szCs w:val="24"/>
        </w:rPr>
      </w:pPr>
      <w:r w:rsidRPr="00C94CB8">
        <w:rPr>
          <w:rFonts w:asciiTheme="majorHAnsi" w:hAnsiTheme="majorHAnsi" w:cstheme="majorHAnsi"/>
          <w:sz w:val="24"/>
          <w:szCs w:val="24"/>
        </w:rPr>
        <w:t xml:space="preserve">Remaining conversant with fire and emergency evacuation or lockdown procedures at the workplace. </w:t>
      </w:r>
    </w:p>
    <w:p w14:paraId="23D08F5A" w14:textId="77777777" w:rsidR="00C94CB8" w:rsidRPr="00C94CB8" w:rsidRDefault="00C94CB8" w:rsidP="00C94CB8">
      <w:pPr>
        <w:numPr>
          <w:ilvl w:val="0"/>
          <w:numId w:val="34"/>
        </w:numPr>
        <w:spacing w:after="5" w:line="249" w:lineRule="auto"/>
        <w:ind w:hanging="425"/>
        <w:jc w:val="both"/>
        <w:rPr>
          <w:rFonts w:asciiTheme="majorHAnsi" w:hAnsiTheme="majorHAnsi" w:cstheme="majorHAnsi"/>
          <w:sz w:val="24"/>
          <w:szCs w:val="24"/>
        </w:rPr>
      </w:pPr>
      <w:r w:rsidRPr="00C94CB8">
        <w:rPr>
          <w:rFonts w:asciiTheme="majorHAnsi" w:hAnsiTheme="majorHAnsi" w:cstheme="majorHAnsi"/>
          <w:sz w:val="24"/>
          <w:szCs w:val="24"/>
        </w:rPr>
        <w:t xml:space="preserve">Use, maintain and correctly store any Personal Protective Equipment or clothing issued to you. </w:t>
      </w:r>
    </w:p>
    <w:p w14:paraId="13183EBF"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eastAsia="Arial" w:hAnsiTheme="majorHAnsi" w:cstheme="majorHAnsi"/>
          <w:b/>
          <w:sz w:val="24"/>
          <w:szCs w:val="24"/>
        </w:rPr>
        <w:t xml:space="preserve"> </w:t>
      </w:r>
    </w:p>
    <w:p w14:paraId="242BF111" w14:textId="77777777" w:rsidR="00C94CB8" w:rsidRPr="00C94CB8" w:rsidRDefault="00C94CB8" w:rsidP="00C94CB8">
      <w:pPr>
        <w:ind w:left="7"/>
        <w:rPr>
          <w:rFonts w:asciiTheme="majorHAnsi" w:hAnsiTheme="majorHAnsi" w:cstheme="majorHAnsi"/>
          <w:sz w:val="24"/>
          <w:szCs w:val="24"/>
        </w:rPr>
      </w:pPr>
      <w:r w:rsidRPr="00C94CB8">
        <w:rPr>
          <w:rFonts w:asciiTheme="majorHAnsi" w:eastAsia="Arial" w:hAnsiTheme="majorHAnsi" w:cstheme="majorHAnsi"/>
          <w:b/>
          <w:sz w:val="24"/>
          <w:szCs w:val="24"/>
        </w:rPr>
        <w:t xml:space="preserve">Note: </w:t>
      </w:r>
      <w:r w:rsidRPr="00C94CB8">
        <w:rPr>
          <w:rFonts w:asciiTheme="majorHAnsi" w:hAnsiTheme="majorHAnsi" w:cstheme="majorHAnsi"/>
          <w:sz w:val="24"/>
          <w:szCs w:val="24"/>
        </w:rPr>
        <w:t xml:space="preserve">Staff and volunteers must ensure that their own vehicle insurance covers them for use of the vehicles for work purposes, including the transport of pupils if applicable.  </w:t>
      </w:r>
      <w:r w:rsidRPr="00C94CB8">
        <w:rPr>
          <w:rFonts w:asciiTheme="majorHAnsi" w:eastAsia="Arial" w:hAnsiTheme="majorHAnsi" w:cstheme="majorHAnsi"/>
          <w:i/>
          <w:sz w:val="24"/>
          <w:szCs w:val="24"/>
        </w:rPr>
        <w:t>Further information included in the Arrangements section</w:t>
      </w:r>
      <w:r w:rsidRPr="00C94CB8">
        <w:rPr>
          <w:rFonts w:asciiTheme="majorHAnsi" w:hAnsiTheme="majorHAnsi" w:cstheme="majorHAnsi"/>
          <w:sz w:val="24"/>
          <w:szCs w:val="24"/>
        </w:rPr>
        <w:t xml:space="preserve">.  </w:t>
      </w:r>
    </w:p>
    <w:p w14:paraId="44CBDE2F"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5C179613" w14:textId="77777777" w:rsidR="00C94CB8" w:rsidRPr="00C94CB8" w:rsidRDefault="00C94CB8" w:rsidP="00C94CB8">
      <w:pPr>
        <w:pStyle w:val="Heading3"/>
        <w:tabs>
          <w:tab w:val="center" w:pos="920"/>
        </w:tabs>
        <w:ind w:left="-3"/>
        <w:rPr>
          <w:rFonts w:cstheme="majorHAnsi"/>
          <w:sz w:val="24"/>
          <w:szCs w:val="24"/>
        </w:rPr>
      </w:pPr>
      <w:bookmarkStart w:id="7" w:name="_Toc30646"/>
      <w:r w:rsidRPr="00C94CB8">
        <w:rPr>
          <w:rFonts w:cstheme="majorHAnsi"/>
          <w:sz w:val="24"/>
          <w:szCs w:val="24"/>
        </w:rPr>
        <w:t xml:space="preserve">2.6 </w:t>
      </w:r>
      <w:r w:rsidRPr="00C94CB8">
        <w:rPr>
          <w:rFonts w:cstheme="majorHAnsi"/>
          <w:sz w:val="24"/>
          <w:szCs w:val="24"/>
        </w:rPr>
        <w:tab/>
        <w:t xml:space="preserve">Pupils </w:t>
      </w:r>
      <w:bookmarkEnd w:id="7"/>
    </w:p>
    <w:p w14:paraId="0FE5516A"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All pupils will be responsible for:  </w:t>
      </w:r>
    </w:p>
    <w:p w14:paraId="6B71024F" w14:textId="77777777" w:rsidR="00C94CB8" w:rsidRPr="00C94CB8" w:rsidRDefault="00C94CB8" w:rsidP="00C94CB8">
      <w:pPr>
        <w:numPr>
          <w:ilvl w:val="0"/>
          <w:numId w:val="35"/>
        </w:numPr>
        <w:spacing w:after="5" w:line="249" w:lineRule="auto"/>
        <w:ind w:hanging="512"/>
        <w:jc w:val="both"/>
        <w:rPr>
          <w:rFonts w:asciiTheme="majorHAnsi" w:hAnsiTheme="majorHAnsi" w:cstheme="majorHAnsi"/>
          <w:sz w:val="24"/>
          <w:szCs w:val="24"/>
        </w:rPr>
      </w:pPr>
      <w:r w:rsidRPr="00C94CB8">
        <w:rPr>
          <w:rFonts w:asciiTheme="majorHAnsi" w:hAnsiTheme="majorHAnsi" w:cstheme="majorHAnsi"/>
          <w:sz w:val="24"/>
          <w:szCs w:val="24"/>
        </w:rPr>
        <w:t xml:space="preserve">Complying with school rules and procedures.  </w:t>
      </w:r>
    </w:p>
    <w:p w14:paraId="69727061" w14:textId="77777777" w:rsidR="00C94CB8" w:rsidRPr="00C94CB8" w:rsidRDefault="00C94CB8" w:rsidP="00C94CB8">
      <w:pPr>
        <w:numPr>
          <w:ilvl w:val="0"/>
          <w:numId w:val="35"/>
        </w:numPr>
        <w:spacing w:after="5" w:line="249" w:lineRule="auto"/>
        <w:ind w:hanging="512"/>
        <w:jc w:val="both"/>
        <w:rPr>
          <w:rFonts w:asciiTheme="majorHAnsi" w:hAnsiTheme="majorHAnsi" w:cstheme="majorHAnsi"/>
          <w:sz w:val="24"/>
          <w:szCs w:val="24"/>
        </w:rPr>
      </w:pPr>
      <w:r w:rsidRPr="00C94CB8">
        <w:rPr>
          <w:rFonts w:asciiTheme="majorHAnsi" w:hAnsiTheme="majorHAnsi" w:cstheme="majorHAnsi"/>
          <w:sz w:val="24"/>
          <w:szCs w:val="24"/>
        </w:rPr>
        <w:t xml:space="preserve">Taking reasonable care of themselves and others.  </w:t>
      </w:r>
    </w:p>
    <w:p w14:paraId="664E37CA" w14:textId="77777777" w:rsidR="00C94CB8" w:rsidRPr="00C94CB8" w:rsidRDefault="00C94CB8" w:rsidP="00C94CB8">
      <w:pPr>
        <w:numPr>
          <w:ilvl w:val="0"/>
          <w:numId w:val="35"/>
        </w:numPr>
        <w:spacing w:after="5" w:line="249" w:lineRule="auto"/>
        <w:ind w:hanging="512"/>
        <w:jc w:val="both"/>
        <w:rPr>
          <w:rFonts w:asciiTheme="majorHAnsi" w:hAnsiTheme="majorHAnsi" w:cstheme="majorHAnsi"/>
          <w:sz w:val="24"/>
          <w:szCs w:val="24"/>
        </w:rPr>
      </w:pPr>
      <w:r w:rsidRPr="00C94CB8">
        <w:rPr>
          <w:rFonts w:asciiTheme="majorHAnsi" w:hAnsiTheme="majorHAnsi" w:cstheme="majorHAnsi"/>
          <w:sz w:val="24"/>
          <w:szCs w:val="24"/>
        </w:rPr>
        <w:t xml:space="preserve">Co-operating with their teachers and other school staff.  </w:t>
      </w:r>
    </w:p>
    <w:p w14:paraId="61BF3891" w14:textId="77777777" w:rsidR="00C94CB8" w:rsidRPr="00C94CB8" w:rsidRDefault="00C94CB8" w:rsidP="00C94CB8">
      <w:pPr>
        <w:numPr>
          <w:ilvl w:val="0"/>
          <w:numId w:val="35"/>
        </w:numPr>
        <w:spacing w:after="5" w:line="249" w:lineRule="auto"/>
        <w:ind w:hanging="512"/>
        <w:jc w:val="both"/>
        <w:rPr>
          <w:rFonts w:asciiTheme="majorHAnsi" w:hAnsiTheme="majorHAnsi" w:cstheme="majorHAnsi"/>
          <w:sz w:val="24"/>
          <w:szCs w:val="24"/>
        </w:rPr>
      </w:pPr>
      <w:r w:rsidRPr="00C94CB8">
        <w:rPr>
          <w:rFonts w:asciiTheme="majorHAnsi" w:hAnsiTheme="majorHAnsi" w:cstheme="majorHAnsi"/>
          <w:sz w:val="24"/>
          <w:szCs w:val="24"/>
        </w:rPr>
        <w:t xml:space="preserve">Using equipment and substances in the way they are instructed.  </w:t>
      </w:r>
    </w:p>
    <w:p w14:paraId="7FE9FA00" w14:textId="77777777" w:rsidR="00C94CB8" w:rsidRPr="00C94CB8" w:rsidRDefault="00C94CB8" w:rsidP="00C94CB8">
      <w:pPr>
        <w:numPr>
          <w:ilvl w:val="0"/>
          <w:numId w:val="35"/>
        </w:numPr>
        <w:spacing w:after="5" w:line="249" w:lineRule="auto"/>
        <w:ind w:hanging="512"/>
        <w:jc w:val="both"/>
        <w:rPr>
          <w:rFonts w:asciiTheme="majorHAnsi" w:hAnsiTheme="majorHAnsi" w:cstheme="majorHAnsi"/>
          <w:sz w:val="24"/>
          <w:szCs w:val="24"/>
        </w:rPr>
      </w:pPr>
      <w:r w:rsidRPr="00C94CB8">
        <w:rPr>
          <w:rFonts w:asciiTheme="majorHAnsi" w:hAnsiTheme="majorHAnsi" w:cstheme="majorHAnsi"/>
          <w:sz w:val="24"/>
          <w:szCs w:val="24"/>
        </w:rPr>
        <w:t xml:space="preserve">Not misusing anything provided for the purposes of health and safety.  </w:t>
      </w:r>
    </w:p>
    <w:p w14:paraId="4E28BE59" w14:textId="77777777" w:rsidR="00C94CB8" w:rsidRPr="00C94CB8" w:rsidRDefault="00C94CB8" w:rsidP="00C94CB8">
      <w:pPr>
        <w:numPr>
          <w:ilvl w:val="0"/>
          <w:numId w:val="35"/>
        </w:numPr>
        <w:spacing w:after="5" w:line="249" w:lineRule="auto"/>
        <w:ind w:hanging="512"/>
        <w:jc w:val="both"/>
        <w:rPr>
          <w:rFonts w:asciiTheme="majorHAnsi" w:hAnsiTheme="majorHAnsi" w:cstheme="majorHAnsi"/>
          <w:sz w:val="24"/>
          <w:szCs w:val="24"/>
        </w:rPr>
      </w:pPr>
      <w:r w:rsidRPr="00C94CB8">
        <w:rPr>
          <w:rFonts w:asciiTheme="majorHAnsi" w:hAnsiTheme="majorHAnsi" w:cstheme="majorHAnsi"/>
          <w:sz w:val="24"/>
          <w:szCs w:val="24"/>
        </w:rPr>
        <w:t xml:space="preserve">Reporting anything they believe to be hazardous or dangerous to their Teacher/ Form Tutor/ Headteacher. </w:t>
      </w:r>
    </w:p>
    <w:p w14:paraId="0C1B28FD"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09001E6C" w14:textId="77777777" w:rsidR="00C94CB8" w:rsidRPr="00C94CB8" w:rsidRDefault="00C94CB8" w:rsidP="00C94CB8">
      <w:pPr>
        <w:pStyle w:val="Heading3"/>
        <w:tabs>
          <w:tab w:val="center" w:pos="2570"/>
        </w:tabs>
        <w:ind w:left="-3"/>
        <w:rPr>
          <w:rFonts w:cstheme="majorHAnsi"/>
          <w:sz w:val="24"/>
          <w:szCs w:val="24"/>
        </w:rPr>
      </w:pPr>
      <w:bookmarkStart w:id="8" w:name="_Toc30647"/>
      <w:r w:rsidRPr="00C94CB8">
        <w:rPr>
          <w:rFonts w:cstheme="majorHAnsi"/>
          <w:sz w:val="24"/>
          <w:szCs w:val="24"/>
        </w:rPr>
        <w:t xml:space="preserve">2.7 </w:t>
      </w:r>
      <w:r w:rsidRPr="00C94CB8">
        <w:rPr>
          <w:rFonts w:cstheme="majorHAnsi"/>
          <w:sz w:val="24"/>
          <w:szCs w:val="24"/>
        </w:rPr>
        <w:tab/>
        <w:t xml:space="preserve">Competent health &amp; safety assistance </w:t>
      </w:r>
      <w:bookmarkEnd w:id="8"/>
    </w:p>
    <w:p w14:paraId="649BC4A9"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46D486C6"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The Management of Health and Safety at Work Regulations 1999, Regulation 7, sets out that employers must appoint a "competent person" to help them meet their health and safety duties. The competent person must have the necessary skills, knowledge, and experience to help manage health and safety.   </w:t>
      </w:r>
    </w:p>
    <w:p w14:paraId="62432BAD"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45EF6C35" w14:textId="77777777" w:rsidR="00C94CB8" w:rsidRPr="00C94CB8" w:rsidRDefault="00C94CB8" w:rsidP="00C94CB8">
      <w:pPr>
        <w:spacing w:after="248"/>
        <w:ind w:left="7"/>
        <w:rPr>
          <w:rFonts w:asciiTheme="majorHAnsi" w:hAnsiTheme="majorHAnsi" w:cstheme="majorHAnsi"/>
          <w:sz w:val="24"/>
          <w:szCs w:val="24"/>
        </w:rPr>
      </w:pPr>
      <w:r w:rsidRPr="00C94CB8">
        <w:rPr>
          <w:rFonts w:asciiTheme="majorHAnsi" w:hAnsiTheme="majorHAnsi" w:cstheme="majorHAnsi"/>
          <w:sz w:val="24"/>
          <w:szCs w:val="24"/>
        </w:rPr>
        <w:t xml:space="preserve">West Berkshire Council has a professional and dedicated Schools Health and Safety Team who provide support and advice to schools on all aspects of health and safety, they are responsible for:  </w:t>
      </w:r>
    </w:p>
    <w:p w14:paraId="0D16F75D" w14:textId="77777777" w:rsidR="00C94CB8" w:rsidRPr="00C94CB8" w:rsidRDefault="00C94CB8" w:rsidP="00C94CB8">
      <w:pPr>
        <w:numPr>
          <w:ilvl w:val="0"/>
          <w:numId w:val="36"/>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Developing health and safety policies, procedures and guidance. </w:t>
      </w:r>
    </w:p>
    <w:p w14:paraId="451C508D" w14:textId="77777777" w:rsidR="00C94CB8" w:rsidRPr="00C94CB8" w:rsidRDefault="00C94CB8" w:rsidP="00C94CB8">
      <w:pPr>
        <w:numPr>
          <w:ilvl w:val="0"/>
          <w:numId w:val="36"/>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Providing health and safety advice. </w:t>
      </w:r>
    </w:p>
    <w:p w14:paraId="6A4AF9AD" w14:textId="77777777" w:rsidR="00C94CB8" w:rsidRPr="00C94CB8" w:rsidRDefault="00C94CB8" w:rsidP="00C94CB8">
      <w:pPr>
        <w:numPr>
          <w:ilvl w:val="0"/>
          <w:numId w:val="36"/>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Undertaking safety inspections / audits of schools. </w:t>
      </w:r>
    </w:p>
    <w:p w14:paraId="5959547D" w14:textId="77777777" w:rsidR="00C94CB8" w:rsidRPr="00C94CB8" w:rsidRDefault="00C94CB8" w:rsidP="00C94CB8">
      <w:pPr>
        <w:numPr>
          <w:ilvl w:val="0"/>
          <w:numId w:val="36"/>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Providing health and safety related technical input and support. </w:t>
      </w:r>
    </w:p>
    <w:p w14:paraId="530B15CD" w14:textId="77777777" w:rsidR="00C94CB8" w:rsidRPr="00C94CB8" w:rsidRDefault="00C94CB8" w:rsidP="00C94CB8">
      <w:pPr>
        <w:numPr>
          <w:ilvl w:val="0"/>
          <w:numId w:val="36"/>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Reviewing accident reports submitted on the Councils incident reporting system </w:t>
      </w:r>
    </w:p>
    <w:p w14:paraId="6B5043DE" w14:textId="77777777" w:rsidR="00C94CB8" w:rsidRPr="00C94CB8" w:rsidRDefault="00C94CB8" w:rsidP="00C94CB8">
      <w:pPr>
        <w:numPr>
          <w:ilvl w:val="0"/>
          <w:numId w:val="36"/>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Assisting schools in investigating accidents and incidents. </w:t>
      </w:r>
    </w:p>
    <w:p w14:paraId="01489928" w14:textId="77777777" w:rsidR="00C94CB8" w:rsidRPr="00C94CB8" w:rsidRDefault="00C94CB8" w:rsidP="00C94CB8">
      <w:pPr>
        <w:numPr>
          <w:ilvl w:val="0"/>
          <w:numId w:val="36"/>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Reporting to relevant persons on health and safety incidents and issues. </w:t>
      </w:r>
    </w:p>
    <w:p w14:paraId="59285099" w14:textId="77777777" w:rsidR="00C94CB8" w:rsidRPr="00C94CB8" w:rsidRDefault="00C94CB8" w:rsidP="00C94CB8">
      <w:pPr>
        <w:numPr>
          <w:ilvl w:val="0"/>
          <w:numId w:val="36"/>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Providing health &amp; safety update reports to senior management. </w:t>
      </w:r>
    </w:p>
    <w:p w14:paraId="7AA8D8D8" w14:textId="77777777" w:rsidR="00C94CB8" w:rsidRPr="00C94CB8" w:rsidRDefault="00C94CB8" w:rsidP="00C94CB8">
      <w:pPr>
        <w:numPr>
          <w:ilvl w:val="0"/>
          <w:numId w:val="36"/>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Offering a program of health and safety training. </w:t>
      </w:r>
    </w:p>
    <w:p w14:paraId="3A93C4EA" w14:textId="77777777" w:rsidR="00C94CB8" w:rsidRPr="00C94CB8" w:rsidRDefault="00C94CB8" w:rsidP="00C94CB8">
      <w:pPr>
        <w:numPr>
          <w:ilvl w:val="0"/>
          <w:numId w:val="36"/>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Liaising with partners and external agencies including other Council’s, Health and Safety Executive, Fire Brigade, Police etc. </w:t>
      </w:r>
    </w:p>
    <w:p w14:paraId="51F614F5"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r w:rsidRPr="00C94CB8">
        <w:rPr>
          <w:rFonts w:asciiTheme="majorHAnsi" w:hAnsiTheme="majorHAnsi" w:cstheme="majorHAnsi"/>
          <w:sz w:val="24"/>
          <w:szCs w:val="24"/>
        </w:rPr>
        <w:tab/>
        <w:t xml:space="preserve"> </w:t>
      </w:r>
    </w:p>
    <w:p w14:paraId="688ECD93" w14:textId="77777777" w:rsidR="00C94CB8" w:rsidRPr="00C94CB8" w:rsidRDefault="00C94CB8" w:rsidP="00C94CB8">
      <w:pPr>
        <w:pStyle w:val="Heading1"/>
        <w:tabs>
          <w:tab w:val="center" w:pos="1386"/>
        </w:tabs>
        <w:spacing w:after="5" w:line="249" w:lineRule="auto"/>
        <w:ind w:left="-3"/>
        <w:rPr>
          <w:rFonts w:cstheme="majorHAnsi"/>
          <w:sz w:val="24"/>
          <w:szCs w:val="24"/>
        </w:rPr>
      </w:pPr>
      <w:bookmarkStart w:id="9" w:name="_Toc30648"/>
      <w:r w:rsidRPr="00C94CB8">
        <w:rPr>
          <w:rFonts w:cstheme="majorHAnsi"/>
          <w:sz w:val="24"/>
          <w:szCs w:val="24"/>
        </w:rPr>
        <w:lastRenderedPageBreak/>
        <w:t xml:space="preserve">3 </w:t>
      </w:r>
      <w:r w:rsidRPr="00C94CB8">
        <w:rPr>
          <w:rFonts w:cstheme="majorHAnsi"/>
          <w:sz w:val="24"/>
          <w:szCs w:val="24"/>
        </w:rPr>
        <w:tab/>
        <w:t xml:space="preserve">ARRANGEMENTS </w:t>
      </w:r>
      <w:bookmarkEnd w:id="9"/>
    </w:p>
    <w:p w14:paraId="497160AF"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1D970313" w14:textId="77777777" w:rsidR="00C94CB8" w:rsidRPr="00C94CB8" w:rsidRDefault="00C94CB8" w:rsidP="00C94CB8">
      <w:pPr>
        <w:spacing w:after="1" w:line="239" w:lineRule="auto"/>
        <w:ind w:left="7"/>
        <w:rPr>
          <w:rFonts w:asciiTheme="majorHAnsi" w:hAnsiTheme="majorHAnsi" w:cstheme="majorHAnsi"/>
          <w:sz w:val="24"/>
          <w:szCs w:val="24"/>
        </w:rPr>
      </w:pPr>
      <w:r w:rsidRPr="00C94CB8">
        <w:rPr>
          <w:rFonts w:asciiTheme="majorHAnsi" w:hAnsiTheme="majorHAnsi" w:cstheme="majorHAnsi"/>
          <w:sz w:val="24"/>
          <w:szCs w:val="24"/>
        </w:rPr>
        <w:t xml:space="preserve">The Head teacher (Responsible Person) and school management team is responsible for ensuring that the arrangements detailed below are put in place and run effectively in school.  Specific tasks to assist in implementing the policy can be allocated to other staff members as part of their job roles. </w:t>
      </w:r>
    </w:p>
    <w:p w14:paraId="455DC027"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eastAsia="Arial" w:hAnsiTheme="majorHAnsi" w:cstheme="majorHAnsi"/>
          <w:b/>
          <w:sz w:val="24"/>
          <w:szCs w:val="24"/>
        </w:rPr>
        <w:t xml:space="preserve"> </w:t>
      </w:r>
    </w:p>
    <w:p w14:paraId="38A16040" w14:textId="77777777" w:rsidR="00C94CB8" w:rsidRPr="00C94CB8" w:rsidRDefault="00C94CB8" w:rsidP="00C94CB8">
      <w:pPr>
        <w:pStyle w:val="Heading3"/>
        <w:tabs>
          <w:tab w:val="center" w:pos="3045"/>
        </w:tabs>
        <w:ind w:left="-3"/>
        <w:rPr>
          <w:rFonts w:cstheme="majorHAnsi"/>
          <w:sz w:val="24"/>
          <w:szCs w:val="24"/>
        </w:rPr>
      </w:pPr>
      <w:bookmarkStart w:id="10" w:name="_Toc30649"/>
      <w:r w:rsidRPr="00C94CB8">
        <w:rPr>
          <w:rFonts w:cstheme="majorHAnsi"/>
          <w:sz w:val="24"/>
          <w:szCs w:val="24"/>
        </w:rPr>
        <w:t xml:space="preserve">3.1 </w:t>
      </w:r>
      <w:r w:rsidRPr="00C94CB8">
        <w:rPr>
          <w:rFonts w:cstheme="majorHAnsi"/>
          <w:sz w:val="24"/>
          <w:szCs w:val="24"/>
        </w:rPr>
        <w:tab/>
        <w:t xml:space="preserve">Induction for new employees/volunteers/pupils </w:t>
      </w:r>
      <w:bookmarkEnd w:id="10"/>
    </w:p>
    <w:p w14:paraId="21F6470D"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The school recognises that it is essential that any new member of staff/volunteers/pupils are made familiar with the health and safety provisions in their workplace and in particular the emergency and first aid arrangements. We will ensure our induction process for new staff/volunteers and new pupils is robust and that they are made aware of the relevant health and safety issues.   </w:t>
      </w:r>
    </w:p>
    <w:p w14:paraId="0010825C"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1465C596"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New staff will be made aware of hazards that have been identified, risk assessments and resulting control measures, which have been introduced to minimise the risk. During induction, the manager should identify whether the person has received appropriate training and is familiar with any equipment provided.    Records of the areas covered in the induction process will be kept as well as any training needs identified. </w:t>
      </w:r>
    </w:p>
    <w:p w14:paraId="1F59CDE2"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533C15AF" w14:textId="77777777" w:rsidR="00C94CB8" w:rsidRPr="00C94CB8" w:rsidRDefault="00C94CB8" w:rsidP="00C94CB8">
      <w:pPr>
        <w:pStyle w:val="Heading3"/>
        <w:tabs>
          <w:tab w:val="center" w:pos="1872"/>
        </w:tabs>
        <w:ind w:left="-3"/>
        <w:rPr>
          <w:rFonts w:cstheme="majorHAnsi"/>
          <w:sz w:val="24"/>
          <w:szCs w:val="24"/>
        </w:rPr>
      </w:pPr>
      <w:bookmarkStart w:id="11" w:name="_Toc30650"/>
      <w:r w:rsidRPr="00C94CB8">
        <w:rPr>
          <w:rFonts w:cstheme="majorHAnsi"/>
          <w:sz w:val="24"/>
          <w:szCs w:val="24"/>
        </w:rPr>
        <w:t xml:space="preserve">3.2 </w:t>
      </w:r>
      <w:r w:rsidRPr="00C94CB8">
        <w:rPr>
          <w:rFonts w:cstheme="majorHAnsi"/>
          <w:sz w:val="24"/>
          <w:szCs w:val="24"/>
        </w:rPr>
        <w:tab/>
        <w:t xml:space="preserve">Persons with disabilities </w:t>
      </w:r>
      <w:bookmarkEnd w:id="11"/>
    </w:p>
    <w:p w14:paraId="4318C63F"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Employees with health conditions which may require reasonable adjustments are addressed on an individual basis in line with the Equality Act 2010. Personal emergency evacuation plans (PEEPs) maybe needed on an individual basis. </w:t>
      </w:r>
    </w:p>
    <w:p w14:paraId="287A3967"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73F8E813" w14:textId="77777777" w:rsidR="00C94CB8" w:rsidRPr="00C94CB8" w:rsidRDefault="00C94CB8" w:rsidP="00C94CB8">
      <w:pPr>
        <w:pStyle w:val="Heading3"/>
        <w:tabs>
          <w:tab w:val="center" w:pos="2056"/>
        </w:tabs>
        <w:ind w:left="-3"/>
        <w:rPr>
          <w:rFonts w:cstheme="majorHAnsi"/>
          <w:sz w:val="24"/>
          <w:szCs w:val="24"/>
        </w:rPr>
      </w:pPr>
      <w:bookmarkStart w:id="12" w:name="_Toc30651"/>
      <w:r w:rsidRPr="00C94CB8">
        <w:rPr>
          <w:rFonts w:cstheme="majorHAnsi"/>
          <w:sz w:val="24"/>
          <w:szCs w:val="24"/>
        </w:rPr>
        <w:t xml:space="preserve">3.3 </w:t>
      </w:r>
      <w:r w:rsidRPr="00C94CB8">
        <w:rPr>
          <w:rFonts w:cstheme="majorHAnsi"/>
          <w:sz w:val="24"/>
          <w:szCs w:val="24"/>
        </w:rPr>
        <w:tab/>
        <w:t xml:space="preserve">New and Expectant Mothers </w:t>
      </w:r>
      <w:bookmarkEnd w:id="12"/>
    </w:p>
    <w:p w14:paraId="2EEC21EE"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The school is committed to supporting new and expectant mothers. Individual risk assessments will be carried out, and control measures put in place to reduce or remove risks, these will be regularly reviewed with the employee. Where the nature of the role or the work activities (these may be physical, biological or chemical), may present a risk to a new or expectant mother, it is the responsibility of that person to notify the school at the earliest opportunity to enable the school to put appropriate mitigation in place. </w:t>
      </w:r>
    </w:p>
    <w:p w14:paraId="33DE7935"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78DCC69C" w14:textId="77777777" w:rsidR="00C94CB8" w:rsidRPr="00C94CB8" w:rsidRDefault="00C94CB8" w:rsidP="00C94CB8">
      <w:pPr>
        <w:pStyle w:val="Heading3"/>
        <w:tabs>
          <w:tab w:val="center" w:pos="993"/>
        </w:tabs>
        <w:ind w:left="-3"/>
        <w:rPr>
          <w:rFonts w:cstheme="majorHAnsi"/>
          <w:sz w:val="24"/>
          <w:szCs w:val="24"/>
        </w:rPr>
      </w:pPr>
      <w:bookmarkStart w:id="13" w:name="_Toc30652"/>
      <w:r w:rsidRPr="00C94CB8">
        <w:rPr>
          <w:rFonts w:cstheme="majorHAnsi"/>
          <w:sz w:val="24"/>
          <w:szCs w:val="24"/>
        </w:rPr>
        <w:t xml:space="preserve">3.4 </w:t>
      </w:r>
      <w:r w:rsidRPr="00C94CB8">
        <w:rPr>
          <w:rFonts w:cstheme="majorHAnsi"/>
          <w:sz w:val="24"/>
          <w:szCs w:val="24"/>
        </w:rPr>
        <w:tab/>
        <w:t xml:space="preserve">Visitors  </w:t>
      </w:r>
      <w:bookmarkEnd w:id="13"/>
    </w:p>
    <w:p w14:paraId="48BC3F24" w14:textId="77777777" w:rsidR="00C94CB8" w:rsidRPr="00C94CB8" w:rsidRDefault="00C94CB8" w:rsidP="00C94CB8">
      <w:pPr>
        <w:tabs>
          <w:tab w:val="center" w:pos="10094"/>
        </w:tabs>
        <w:ind w:left="-3"/>
        <w:rPr>
          <w:rFonts w:asciiTheme="majorHAnsi" w:hAnsiTheme="majorHAnsi" w:cstheme="majorHAnsi"/>
          <w:sz w:val="24"/>
          <w:szCs w:val="24"/>
        </w:rPr>
      </w:pPr>
      <w:r w:rsidRPr="00C94CB8">
        <w:rPr>
          <w:rFonts w:asciiTheme="majorHAnsi" w:hAnsiTheme="majorHAnsi" w:cstheme="majorHAnsi"/>
          <w:sz w:val="24"/>
          <w:szCs w:val="24"/>
        </w:rPr>
        <w:t xml:space="preserve">The school recognises the need to keep visitors, staff and pupils safe when on the school premises. </w:t>
      </w:r>
      <w:r w:rsidRPr="00C94CB8">
        <w:rPr>
          <w:rFonts w:asciiTheme="majorHAnsi" w:hAnsiTheme="majorHAnsi" w:cstheme="majorHAnsi"/>
          <w:sz w:val="24"/>
          <w:szCs w:val="24"/>
        </w:rPr>
        <w:tab/>
        <w:t xml:space="preserve"> </w:t>
      </w:r>
    </w:p>
    <w:p w14:paraId="78CF1447"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3B49DD95"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On arrival all visitors must report to reception, sign in and be issued with an identification badge. All visitors will be informed of relevant health and safety information (Inc fire arrangements, first aid, asbestos, safeguarding). The school staff will enquire whether visitors require any additional support during their visit or </w:t>
      </w:r>
      <w:r w:rsidRPr="00C94CB8">
        <w:rPr>
          <w:rFonts w:asciiTheme="majorHAnsi" w:hAnsiTheme="majorHAnsi" w:cstheme="majorHAnsi"/>
          <w:sz w:val="24"/>
          <w:szCs w:val="24"/>
        </w:rPr>
        <w:lastRenderedPageBreak/>
        <w:t xml:space="preserve">in the event of an emergency. All visitors must sign out when leaving site. The school reserves the right to escort/supervise visitors on site. </w:t>
      </w:r>
    </w:p>
    <w:p w14:paraId="1BC6654A"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2528784A" w14:textId="77777777" w:rsidR="00C94CB8" w:rsidRPr="00C94CB8" w:rsidRDefault="00C94CB8" w:rsidP="00C94CB8">
      <w:pPr>
        <w:pStyle w:val="Heading3"/>
        <w:tabs>
          <w:tab w:val="center" w:pos="1977"/>
        </w:tabs>
        <w:ind w:left="-3"/>
        <w:rPr>
          <w:rFonts w:cstheme="majorHAnsi"/>
          <w:sz w:val="24"/>
          <w:szCs w:val="24"/>
        </w:rPr>
      </w:pPr>
      <w:bookmarkStart w:id="14" w:name="_Toc30653"/>
      <w:r w:rsidRPr="00C94CB8">
        <w:rPr>
          <w:rFonts w:cstheme="majorHAnsi"/>
          <w:sz w:val="24"/>
          <w:szCs w:val="24"/>
        </w:rPr>
        <w:t xml:space="preserve">3.5 </w:t>
      </w:r>
      <w:r w:rsidRPr="00C94CB8">
        <w:rPr>
          <w:rFonts w:cstheme="majorHAnsi"/>
          <w:sz w:val="24"/>
          <w:szCs w:val="24"/>
        </w:rPr>
        <w:tab/>
        <w:t xml:space="preserve">Health and Safety Training </w:t>
      </w:r>
      <w:bookmarkEnd w:id="14"/>
    </w:p>
    <w:p w14:paraId="1C9B6F66"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“The Health and Safety at Work etc. Act 1974 requires schools to provide whatever information, instruction, training and supervision as is necessary to ensure, so far as is reasonably practicable, the health and safety at work of employees.” HSE.  The school recognises the need to provide health and safety training to all staff/volunteers, a training plan will be developed, training will be delivered and refreshed regularly, and records kept.  </w:t>
      </w:r>
    </w:p>
    <w:p w14:paraId="120D5E98"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25F2AC16"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All staff will receive an induction on their first day which will include essential safety information such as emergency procedures for raising alarm and evacuation procedures, first aid and welfare facilities. </w:t>
      </w:r>
    </w:p>
    <w:p w14:paraId="69C08AAD"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1A950204" w14:textId="77777777" w:rsidR="00C94CB8" w:rsidRPr="00C94CB8" w:rsidRDefault="00C94CB8" w:rsidP="00C94CB8">
      <w:pPr>
        <w:pStyle w:val="Heading3"/>
        <w:tabs>
          <w:tab w:val="center" w:pos="3860"/>
        </w:tabs>
        <w:ind w:left="-3"/>
        <w:rPr>
          <w:rFonts w:cstheme="majorHAnsi"/>
          <w:sz w:val="24"/>
          <w:szCs w:val="24"/>
        </w:rPr>
      </w:pPr>
      <w:bookmarkStart w:id="15" w:name="_Toc30654"/>
      <w:r w:rsidRPr="00C94CB8">
        <w:rPr>
          <w:rFonts w:cstheme="majorHAnsi"/>
          <w:sz w:val="24"/>
          <w:szCs w:val="24"/>
        </w:rPr>
        <w:t xml:space="preserve">3.6 </w:t>
      </w:r>
      <w:r w:rsidRPr="00C94CB8">
        <w:rPr>
          <w:rFonts w:cstheme="majorHAnsi"/>
          <w:sz w:val="24"/>
          <w:szCs w:val="24"/>
        </w:rPr>
        <w:tab/>
        <w:t xml:space="preserve">Health &amp; Safety Consultation, Committees and representatives  </w:t>
      </w:r>
      <w:bookmarkEnd w:id="15"/>
    </w:p>
    <w:p w14:paraId="617B0DE5" w14:textId="77777777" w:rsidR="00C94CB8" w:rsidRPr="00C94CB8" w:rsidRDefault="00C94CB8" w:rsidP="00C94CB8">
      <w:pPr>
        <w:spacing w:after="230"/>
        <w:ind w:left="7"/>
        <w:rPr>
          <w:rFonts w:asciiTheme="majorHAnsi" w:hAnsiTheme="majorHAnsi" w:cstheme="majorHAnsi"/>
          <w:sz w:val="24"/>
          <w:szCs w:val="24"/>
        </w:rPr>
      </w:pPr>
      <w:r w:rsidRPr="00C94CB8">
        <w:rPr>
          <w:rFonts w:asciiTheme="majorHAnsi" w:hAnsiTheme="majorHAnsi" w:cstheme="majorHAnsi"/>
          <w:sz w:val="24"/>
          <w:szCs w:val="24"/>
        </w:rPr>
        <w:t xml:space="preserve">The school recognises and accepts the need to have suitable arrangements in place to support effective communication on health and safety issues.  </w:t>
      </w:r>
    </w:p>
    <w:p w14:paraId="48D0FE1B" w14:textId="562E227B"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In workplaces where the employer recognises trade unions and trade unions are recognised for collective bargaining purposes, the Safety Representatives and Safety Committees Regulations 1977 (as amended) will apply. Under the Safety Representatives and Safety Committee Regulations 1977 a recognised independent Trade Union has the right to appoint Safety Representatives.  Unions are required to inform the school in writing, when this is in place schools must consult with representatives on safety </w:t>
      </w:r>
      <w:r>
        <w:rPr>
          <w:rFonts w:asciiTheme="majorHAnsi" w:hAnsiTheme="majorHAnsi" w:cstheme="majorHAnsi"/>
          <w:sz w:val="24"/>
          <w:szCs w:val="24"/>
        </w:rPr>
        <w:t>Sophie</w:t>
      </w:r>
      <w:r w:rsidRPr="00C94CB8">
        <w:rPr>
          <w:rFonts w:asciiTheme="majorHAnsi" w:hAnsiTheme="majorHAnsi" w:cstheme="majorHAnsi"/>
          <w:sz w:val="24"/>
          <w:szCs w:val="24"/>
        </w:rPr>
        <w:t xml:space="preserve">ers.   </w:t>
      </w:r>
    </w:p>
    <w:p w14:paraId="14B12B93"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In workplaces where employees are not in a trade union and/or the employer does not recognise the trade union, or the trade union does not represent those employees not in the trade union, the Health and Safety (Consultation with Employees) Regulations 1996 (as amended) will apply.   </w:t>
      </w:r>
    </w:p>
    <w:p w14:paraId="6BE1711A"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42BCF652" w14:textId="32A3134A"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As required by law, the school must consult all employees or their representatives on health and safety </w:t>
      </w:r>
      <w:r>
        <w:rPr>
          <w:rFonts w:asciiTheme="majorHAnsi" w:hAnsiTheme="majorHAnsi" w:cstheme="majorHAnsi"/>
          <w:sz w:val="24"/>
          <w:szCs w:val="24"/>
        </w:rPr>
        <w:t>Sophie</w:t>
      </w:r>
      <w:r w:rsidRPr="00C94CB8">
        <w:rPr>
          <w:rFonts w:asciiTheme="majorHAnsi" w:hAnsiTheme="majorHAnsi" w:cstheme="majorHAnsi"/>
          <w:sz w:val="24"/>
          <w:szCs w:val="24"/>
        </w:rPr>
        <w:t xml:space="preserve">ers including: </w:t>
      </w:r>
    </w:p>
    <w:p w14:paraId="664275A3" w14:textId="77777777" w:rsidR="00C94CB8" w:rsidRPr="00C94CB8" w:rsidRDefault="00C94CB8" w:rsidP="00C94CB8">
      <w:pPr>
        <w:numPr>
          <w:ilvl w:val="0"/>
          <w:numId w:val="37"/>
        </w:numPr>
        <w:spacing w:after="0" w:line="25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The introduction of any measure which may substantially affect their health and safety at work, e.g. </w:t>
      </w:r>
    </w:p>
    <w:p w14:paraId="1EA7E3DB" w14:textId="77777777" w:rsidR="00C94CB8" w:rsidRPr="00C94CB8" w:rsidRDefault="00C94CB8" w:rsidP="00C94CB8">
      <w:pPr>
        <w:ind w:left="742"/>
        <w:rPr>
          <w:rFonts w:asciiTheme="majorHAnsi" w:hAnsiTheme="majorHAnsi" w:cstheme="majorHAnsi"/>
          <w:sz w:val="24"/>
          <w:szCs w:val="24"/>
        </w:rPr>
      </w:pPr>
      <w:r w:rsidRPr="00C94CB8">
        <w:rPr>
          <w:rFonts w:asciiTheme="majorHAnsi" w:hAnsiTheme="majorHAnsi" w:cstheme="majorHAnsi"/>
          <w:sz w:val="24"/>
          <w:szCs w:val="24"/>
        </w:rPr>
        <w:t xml:space="preserve">the introduction of new equipment or new systems of work, such as the speed of a process or shiftwork arrangements.  </w:t>
      </w:r>
    </w:p>
    <w:p w14:paraId="29DD02C8" w14:textId="77777777" w:rsidR="00C94CB8" w:rsidRPr="00C94CB8" w:rsidRDefault="00C94CB8" w:rsidP="00C94CB8">
      <w:pPr>
        <w:numPr>
          <w:ilvl w:val="0"/>
          <w:numId w:val="37"/>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Arrangements for getting competent people to help them comply with health and safety laws (a competent person is someone who has the necessary knowledge, skills and experience to help an employer meet the requirements of health and safety law).  </w:t>
      </w:r>
    </w:p>
    <w:p w14:paraId="1EC06B4E" w14:textId="77777777" w:rsidR="00C94CB8" w:rsidRPr="00C94CB8" w:rsidRDefault="00C94CB8" w:rsidP="00C94CB8">
      <w:pPr>
        <w:numPr>
          <w:ilvl w:val="0"/>
          <w:numId w:val="37"/>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The information you must give your employees on the risks arising from their work, measures to reduce or get rid of these risks and what employees should do if they are exposed to a risk.  </w:t>
      </w:r>
      <w:r w:rsidRPr="00C94CB8">
        <w:rPr>
          <w:rFonts w:asciiTheme="majorHAnsi" w:eastAsia="Wingdings" w:hAnsiTheme="majorHAnsi" w:cstheme="majorHAnsi"/>
          <w:sz w:val="24"/>
          <w:szCs w:val="24"/>
        </w:rPr>
        <w:t>▪</w:t>
      </w:r>
      <w:r w:rsidRPr="00C94CB8">
        <w:rPr>
          <w:rFonts w:asciiTheme="majorHAnsi" w:hAnsiTheme="majorHAnsi" w:cstheme="majorHAnsi"/>
          <w:sz w:val="24"/>
          <w:szCs w:val="24"/>
        </w:rPr>
        <w:t xml:space="preserve"> The planning and </w:t>
      </w:r>
      <w:r w:rsidRPr="00C94CB8">
        <w:rPr>
          <w:rFonts w:asciiTheme="majorHAnsi" w:hAnsiTheme="majorHAnsi" w:cstheme="majorHAnsi"/>
          <w:sz w:val="24"/>
          <w:szCs w:val="24"/>
        </w:rPr>
        <w:lastRenderedPageBreak/>
        <w:t xml:space="preserve">organisation of health and safety training; and  </w:t>
      </w:r>
      <w:r w:rsidRPr="00C94CB8">
        <w:rPr>
          <w:rFonts w:asciiTheme="majorHAnsi" w:eastAsia="Wingdings" w:hAnsiTheme="majorHAnsi" w:cstheme="majorHAnsi"/>
          <w:sz w:val="24"/>
          <w:szCs w:val="24"/>
        </w:rPr>
        <w:t>▪</w:t>
      </w:r>
      <w:r w:rsidRPr="00C94CB8">
        <w:rPr>
          <w:rFonts w:asciiTheme="majorHAnsi" w:hAnsiTheme="majorHAnsi" w:cstheme="majorHAnsi"/>
          <w:sz w:val="24"/>
          <w:szCs w:val="24"/>
        </w:rPr>
        <w:t xml:space="preserve"> The health and safety consequences of introducing new technology. </w:t>
      </w:r>
    </w:p>
    <w:p w14:paraId="56E14F19"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1CA46207"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If at least two health and safety representatives request, in writing, that a safety committee be formed within the workplace, the school will establish such a committee within three months of the request. </w:t>
      </w:r>
    </w:p>
    <w:p w14:paraId="69516841"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73196AEA" w14:textId="77777777" w:rsidR="00C94CB8" w:rsidRPr="00C94CB8" w:rsidRDefault="00C94CB8" w:rsidP="00C94CB8">
      <w:pPr>
        <w:pStyle w:val="Heading3"/>
        <w:tabs>
          <w:tab w:val="center" w:pos="1500"/>
        </w:tabs>
        <w:ind w:left="-3"/>
        <w:rPr>
          <w:rFonts w:cstheme="majorHAnsi"/>
          <w:sz w:val="24"/>
          <w:szCs w:val="24"/>
        </w:rPr>
      </w:pPr>
      <w:bookmarkStart w:id="16" w:name="_Toc30655"/>
      <w:r w:rsidRPr="00C94CB8">
        <w:rPr>
          <w:rFonts w:cstheme="majorHAnsi"/>
          <w:sz w:val="24"/>
          <w:szCs w:val="24"/>
        </w:rPr>
        <w:t xml:space="preserve">3.7 </w:t>
      </w:r>
      <w:r w:rsidRPr="00C94CB8">
        <w:rPr>
          <w:rFonts w:cstheme="majorHAnsi"/>
          <w:sz w:val="24"/>
          <w:szCs w:val="24"/>
        </w:rPr>
        <w:tab/>
        <w:t xml:space="preserve">Risk Assessment </w:t>
      </w:r>
      <w:bookmarkEnd w:id="16"/>
    </w:p>
    <w:p w14:paraId="31278307"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The school recognises and accepts the need to have robust arrangements in place to ensure that risks are identified, assessed and appropriate controls are put in place. Risk assessments will be written by competent members of staff and authorised by the Head Teacher. The significant findings of risk assessments and controls identified will be effectively communicated to and understood by those persons who may be affected. </w:t>
      </w:r>
    </w:p>
    <w:p w14:paraId="53DA6C4C"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7D7987C2"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Risk assessments will be regularly reviewed (usually annually) or in the event of change of circumstances such as a new staff or in the event of an incident or accident investigation, to ensure they remain relevant. Any changes/update/reviews will be recorded and communicated to relevant staff.  </w:t>
      </w:r>
    </w:p>
    <w:p w14:paraId="3A5A09C0"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2B34D05C" w14:textId="77777777" w:rsidR="00C94CB8" w:rsidRPr="00C94CB8" w:rsidRDefault="00C94CB8" w:rsidP="00C94CB8">
      <w:pPr>
        <w:pStyle w:val="Heading3"/>
        <w:tabs>
          <w:tab w:val="center" w:pos="1684"/>
        </w:tabs>
        <w:ind w:left="-3"/>
        <w:rPr>
          <w:rFonts w:cstheme="majorHAnsi"/>
          <w:sz w:val="24"/>
          <w:szCs w:val="24"/>
        </w:rPr>
      </w:pPr>
      <w:bookmarkStart w:id="17" w:name="_Toc30656"/>
      <w:r w:rsidRPr="00C94CB8">
        <w:rPr>
          <w:rFonts w:cstheme="majorHAnsi"/>
          <w:sz w:val="24"/>
          <w:szCs w:val="24"/>
        </w:rPr>
        <w:t xml:space="preserve">3.8 </w:t>
      </w:r>
      <w:r w:rsidRPr="00C94CB8">
        <w:rPr>
          <w:rFonts w:cstheme="majorHAnsi"/>
          <w:sz w:val="24"/>
          <w:szCs w:val="24"/>
        </w:rPr>
        <w:tab/>
        <w:t xml:space="preserve">Stress and wellbeing  </w:t>
      </w:r>
      <w:bookmarkEnd w:id="17"/>
    </w:p>
    <w:p w14:paraId="242A2973"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The Health and Safety Executive (HSE) define stress as “the adverse reaction people have to excessive pressure or other types of demand placed on them”. This makes an important distinction between pressure, which can be a positive state if managed correctly, and stress which can be detrimental to health. Everyone suffers from stress to some extent – it’s part of life both at home and at work. The important thing is how much stress people are under and how it is managed by themselves and their managers. </w:t>
      </w:r>
    </w:p>
    <w:p w14:paraId="0084D3F5"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02C413CE" w14:textId="77777777" w:rsidR="00C94CB8" w:rsidRPr="00C94CB8" w:rsidRDefault="00C94CB8" w:rsidP="00C94CB8">
      <w:pPr>
        <w:spacing w:after="273"/>
        <w:ind w:left="7"/>
        <w:rPr>
          <w:rFonts w:asciiTheme="majorHAnsi" w:hAnsiTheme="majorHAnsi" w:cstheme="majorHAnsi"/>
          <w:sz w:val="24"/>
          <w:szCs w:val="24"/>
        </w:rPr>
      </w:pPr>
      <w:r w:rsidRPr="00C94CB8">
        <w:rPr>
          <w:rFonts w:asciiTheme="majorHAnsi" w:hAnsiTheme="majorHAnsi" w:cstheme="majorHAnsi"/>
          <w:sz w:val="24"/>
          <w:szCs w:val="24"/>
        </w:rPr>
        <w:t xml:space="preserve">The school recognises the importance of managing stress and promoting wellbeing for all staff.  The school will put measures in place to assess and manage stress in the workplace and promote wellbeing.  Wellbeing of staff will be considered when decisions are made in school and staff informed of support that is available to them. Where appropriate individual risk assessments will be conducted according to the HSE’s 6 management standards: </w:t>
      </w:r>
    </w:p>
    <w:p w14:paraId="37388959" w14:textId="77777777" w:rsidR="00C94CB8" w:rsidRPr="00C94CB8" w:rsidRDefault="00C94CB8" w:rsidP="00C94CB8">
      <w:pPr>
        <w:numPr>
          <w:ilvl w:val="0"/>
          <w:numId w:val="38"/>
        </w:numPr>
        <w:spacing w:after="5" w:line="249" w:lineRule="auto"/>
        <w:ind w:hanging="360"/>
        <w:jc w:val="both"/>
        <w:rPr>
          <w:rFonts w:asciiTheme="majorHAnsi" w:hAnsiTheme="majorHAnsi" w:cstheme="majorHAnsi"/>
          <w:sz w:val="24"/>
          <w:szCs w:val="24"/>
        </w:rPr>
      </w:pPr>
      <w:hyperlink r:id="rId23">
        <w:r w:rsidRPr="00C94CB8">
          <w:rPr>
            <w:rFonts w:asciiTheme="majorHAnsi" w:hAnsiTheme="majorHAnsi" w:cstheme="majorHAnsi"/>
            <w:color w:val="C00000"/>
            <w:sz w:val="24"/>
            <w:szCs w:val="24"/>
            <w:u w:val="single" w:color="C00000"/>
          </w:rPr>
          <w:t>Demands</w:t>
        </w:r>
      </w:hyperlink>
      <w:hyperlink r:id="rId24">
        <w:r w:rsidRPr="00C94CB8">
          <w:rPr>
            <w:rFonts w:asciiTheme="majorHAnsi" w:hAnsiTheme="majorHAnsi" w:cstheme="majorHAnsi"/>
            <w:sz w:val="24"/>
            <w:szCs w:val="24"/>
          </w:rPr>
          <w:t xml:space="preserve"> </w:t>
        </w:r>
      </w:hyperlink>
      <w:r w:rsidRPr="00C94CB8">
        <w:rPr>
          <w:rFonts w:asciiTheme="majorHAnsi" w:hAnsiTheme="majorHAnsi" w:cstheme="majorHAnsi"/>
          <w:sz w:val="24"/>
          <w:szCs w:val="24"/>
        </w:rPr>
        <w:t xml:space="preserve">– this includes issues such as workload, work patterns and the work environment </w:t>
      </w:r>
    </w:p>
    <w:p w14:paraId="0EF9F390" w14:textId="77777777" w:rsidR="00C94CB8" w:rsidRPr="00C94CB8" w:rsidRDefault="00C94CB8" w:rsidP="00C94CB8">
      <w:pPr>
        <w:numPr>
          <w:ilvl w:val="0"/>
          <w:numId w:val="38"/>
        </w:numPr>
        <w:spacing w:after="5" w:line="249" w:lineRule="auto"/>
        <w:ind w:hanging="360"/>
        <w:jc w:val="both"/>
        <w:rPr>
          <w:rFonts w:asciiTheme="majorHAnsi" w:hAnsiTheme="majorHAnsi" w:cstheme="majorHAnsi"/>
          <w:sz w:val="24"/>
          <w:szCs w:val="24"/>
        </w:rPr>
      </w:pPr>
      <w:hyperlink r:id="rId25">
        <w:r w:rsidRPr="00C94CB8">
          <w:rPr>
            <w:rFonts w:asciiTheme="majorHAnsi" w:hAnsiTheme="majorHAnsi" w:cstheme="majorHAnsi"/>
            <w:color w:val="C00000"/>
            <w:sz w:val="24"/>
            <w:szCs w:val="24"/>
            <w:u w:val="single" w:color="C00000"/>
          </w:rPr>
          <w:t>Control</w:t>
        </w:r>
      </w:hyperlink>
      <w:hyperlink r:id="rId26">
        <w:r w:rsidRPr="00C94CB8">
          <w:rPr>
            <w:rFonts w:asciiTheme="majorHAnsi" w:hAnsiTheme="majorHAnsi" w:cstheme="majorHAnsi"/>
            <w:color w:val="C00000"/>
            <w:sz w:val="24"/>
            <w:szCs w:val="24"/>
          </w:rPr>
          <w:t xml:space="preserve"> </w:t>
        </w:r>
      </w:hyperlink>
      <w:r w:rsidRPr="00C94CB8">
        <w:rPr>
          <w:rFonts w:asciiTheme="majorHAnsi" w:hAnsiTheme="majorHAnsi" w:cstheme="majorHAnsi"/>
          <w:sz w:val="24"/>
          <w:szCs w:val="24"/>
        </w:rPr>
        <w:t xml:space="preserve">– how much say the person has in the way they do their work </w:t>
      </w:r>
    </w:p>
    <w:p w14:paraId="26018679" w14:textId="77777777" w:rsidR="00C94CB8" w:rsidRPr="00C94CB8" w:rsidRDefault="00C94CB8" w:rsidP="00C94CB8">
      <w:pPr>
        <w:numPr>
          <w:ilvl w:val="0"/>
          <w:numId w:val="38"/>
        </w:numPr>
        <w:spacing w:after="5" w:line="249" w:lineRule="auto"/>
        <w:ind w:hanging="360"/>
        <w:jc w:val="both"/>
        <w:rPr>
          <w:rFonts w:asciiTheme="majorHAnsi" w:hAnsiTheme="majorHAnsi" w:cstheme="majorHAnsi"/>
          <w:sz w:val="24"/>
          <w:szCs w:val="24"/>
        </w:rPr>
      </w:pPr>
      <w:hyperlink r:id="rId27">
        <w:r w:rsidRPr="00C94CB8">
          <w:rPr>
            <w:rFonts w:asciiTheme="majorHAnsi" w:hAnsiTheme="majorHAnsi" w:cstheme="majorHAnsi"/>
            <w:color w:val="C00000"/>
            <w:sz w:val="24"/>
            <w:szCs w:val="24"/>
            <w:u w:val="single" w:color="C00000"/>
          </w:rPr>
          <w:t>Support</w:t>
        </w:r>
      </w:hyperlink>
      <w:hyperlink r:id="rId28">
        <w:r w:rsidRPr="00C94CB8">
          <w:rPr>
            <w:rFonts w:asciiTheme="majorHAnsi" w:hAnsiTheme="majorHAnsi" w:cstheme="majorHAnsi"/>
            <w:sz w:val="24"/>
            <w:szCs w:val="24"/>
          </w:rPr>
          <w:t xml:space="preserve"> </w:t>
        </w:r>
      </w:hyperlink>
      <w:r w:rsidRPr="00C94CB8">
        <w:rPr>
          <w:rFonts w:asciiTheme="majorHAnsi" w:hAnsiTheme="majorHAnsi" w:cstheme="majorHAnsi"/>
          <w:sz w:val="24"/>
          <w:szCs w:val="24"/>
        </w:rPr>
        <w:t xml:space="preserve">– this includes the encouragement, sponsorship and resources provided by the organisation, line management and colleagues </w:t>
      </w:r>
    </w:p>
    <w:p w14:paraId="23909B69" w14:textId="77777777" w:rsidR="00C94CB8" w:rsidRPr="00C94CB8" w:rsidRDefault="00C94CB8" w:rsidP="00C94CB8">
      <w:pPr>
        <w:numPr>
          <w:ilvl w:val="0"/>
          <w:numId w:val="38"/>
        </w:numPr>
        <w:spacing w:after="5" w:line="249" w:lineRule="auto"/>
        <w:ind w:hanging="360"/>
        <w:jc w:val="both"/>
        <w:rPr>
          <w:rFonts w:asciiTheme="majorHAnsi" w:hAnsiTheme="majorHAnsi" w:cstheme="majorHAnsi"/>
          <w:sz w:val="24"/>
          <w:szCs w:val="24"/>
        </w:rPr>
      </w:pPr>
      <w:hyperlink r:id="rId29">
        <w:r w:rsidRPr="00C94CB8">
          <w:rPr>
            <w:rFonts w:asciiTheme="majorHAnsi" w:hAnsiTheme="majorHAnsi" w:cstheme="majorHAnsi"/>
            <w:color w:val="C00000"/>
            <w:sz w:val="24"/>
            <w:szCs w:val="24"/>
            <w:u w:val="single" w:color="C00000"/>
          </w:rPr>
          <w:t>Relationships</w:t>
        </w:r>
      </w:hyperlink>
      <w:hyperlink r:id="rId30">
        <w:r w:rsidRPr="00C94CB8">
          <w:rPr>
            <w:rFonts w:asciiTheme="majorHAnsi" w:hAnsiTheme="majorHAnsi" w:cstheme="majorHAnsi"/>
            <w:sz w:val="24"/>
            <w:szCs w:val="24"/>
          </w:rPr>
          <w:t xml:space="preserve"> </w:t>
        </w:r>
      </w:hyperlink>
      <w:r w:rsidRPr="00C94CB8">
        <w:rPr>
          <w:rFonts w:asciiTheme="majorHAnsi" w:hAnsiTheme="majorHAnsi" w:cstheme="majorHAnsi"/>
          <w:sz w:val="24"/>
          <w:szCs w:val="24"/>
        </w:rPr>
        <w:t xml:space="preserve">– this includes promoting positive working to avoid conflict and dealing with unacceptable behaviour </w:t>
      </w:r>
    </w:p>
    <w:p w14:paraId="7DA6E19C" w14:textId="77777777" w:rsidR="00C94CB8" w:rsidRPr="00C94CB8" w:rsidRDefault="00C94CB8" w:rsidP="00C94CB8">
      <w:pPr>
        <w:numPr>
          <w:ilvl w:val="0"/>
          <w:numId w:val="38"/>
        </w:numPr>
        <w:spacing w:after="5" w:line="249" w:lineRule="auto"/>
        <w:ind w:hanging="360"/>
        <w:jc w:val="both"/>
        <w:rPr>
          <w:rFonts w:asciiTheme="majorHAnsi" w:hAnsiTheme="majorHAnsi" w:cstheme="majorHAnsi"/>
          <w:sz w:val="24"/>
          <w:szCs w:val="24"/>
        </w:rPr>
      </w:pPr>
      <w:hyperlink r:id="rId31">
        <w:r w:rsidRPr="00C94CB8">
          <w:rPr>
            <w:rFonts w:asciiTheme="majorHAnsi" w:hAnsiTheme="majorHAnsi" w:cstheme="majorHAnsi"/>
            <w:color w:val="C00000"/>
            <w:sz w:val="24"/>
            <w:szCs w:val="24"/>
            <w:u w:val="single" w:color="C00000"/>
          </w:rPr>
          <w:t>Role</w:t>
        </w:r>
      </w:hyperlink>
      <w:hyperlink r:id="rId32">
        <w:r w:rsidRPr="00C94CB8">
          <w:rPr>
            <w:rFonts w:asciiTheme="majorHAnsi" w:hAnsiTheme="majorHAnsi" w:cstheme="majorHAnsi"/>
            <w:color w:val="C00000"/>
            <w:sz w:val="24"/>
            <w:szCs w:val="24"/>
          </w:rPr>
          <w:t xml:space="preserve"> </w:t>
        </w:r>
      </w:hyperlink>
      <w:r w:rsidRPr="00C94CB8">
        <w:rPr>
          <w:rFonts w:asciiTheme="majorHAnsi" w:hAnsiTheme="majorHAnsi" w:cstheme="majorHAnsi"/>
          <w:sz w:val="24"/>
          <w:szCs w:val="24"/>
        </w:rPr>
        <w:t xml:space="preserve">– whether people understand their role within the organisation and whether the organisation ensures that they do not have conflicting roles </w:t>
      </w:r>
    </w:p>
    <w:p w14:paraId="062A0F0B" w14:textId="77777777" w:rsidR="00C94CB8" w:rsidRPr="00C94CB8" w:rsidRDefault="00C94CB8" w:rsidP="00C94CB8">
      <w:pPr>
        <w:numPr>
          <w:ilvl w:val="0"/>
          <w:numId w:val="38"/>
        </w:numPr>
        <w:spacing w:after="5" w:line="249" w:lineRule="auto"/>
        <w:ind w:hanging="360"/>
        <w:jc w:val="both"/>
        <w:rPr>
          <w:rFonts w:asciiTheme="majorHAnsi" w:hAnsiTheme="majorHAnsi" w:cstheme="majorHAnsi"/>
          <w:sz w:val="24"/>
          <w:szCs w:val="24"/>
        </w:rPr>
      </w:pPr>
      <w:hyperlink r:id="rId33">
        <w:r w:rsidRPr="00C94CB8">
          <w:rPr>
            <w:rFonts w:asciiTheme="majorHAnsi" w:hAnsiTheme="majorHAnsi" w:cstheme="majorHAnsi"/>
            <w:color w:val="C00000"/>
            <w:sz w:val="24"/>
            <w:szCs w:val="24"/>
            <w:u w:val="single" w:color="C00000"/>
          </w:rPr>
          <w:t>Change</w:t>
        </w:r>
      </w:hyperlink>
      <w:hyperlink r:id="rId34">
        <w:r w:rsidRPr="00C94CB8">
          <w:rPr>
            <w:rFonts w:asciiTheme="majorHAnsi" w:hAnsiTheme="majorHAnsi" w:cstheme="majorHAnsi"/>
            <w:sz w:val="24"/>
            <w:szCs w:val="24"/>
          </w:rPr>
          <w:t xml:space="preserve"> </w:t>
        </w:r>
      </w:hyperlink>
      <w:r w:rsidRPr="00C94CB8">
        <w:rPr>
          <w:rFonts w:asciiTheme="majorHAnsi" w:hAnsiTheme="majorHAnsi" w:cstheme="majorHAnsi"/>
          <w:sz w:val="24"/>
          <w:szCs w:val="24"/>
        </w:rPr>
        <w:t xml:space="preserve">– how organisational change (large or small) is managed and communicated in the organisation </w:t>
      </w:r>
    </w:p>
    <w:p w14:paraId="168FC5BB" w14:textId="77777777" w:rsidR="00C94CB8" w:rsidRPr="00C94CB8" w:rsidRDefault="00C94CB8" w:rsidP="00C94CB8">
      <w:pPr>
        <w:pStyle w:val="Heading3"/>
        <w:tabs>
          <w:tab w:val="center" w:pos="1457"/>
        </w:tabs>
        <w:ind w:left="-3"/>
        <w:rPr>
          <w:rFonts w:cstheme="majorHAnsi"/>
          <w:sz w:val="24"/>
          <w:szCs w:val="24"/>
        </w:rPr>
      </w:pPr>
      <w:bookmarkStart w:id="18" w:name="_Toc30657"/>
      <w:r w:rsidRPr="00C94CB8">
        <w:rPr>
          <w:rFonts w:cstheme="majorHAnsi"/>
          <w:sz w:val="24"/>
          <w:szCs w:val="24"/>
        </w:rPr>
        <w:t xml:space="preserve">3.9 </w:t>
      </w:r>
      <w:r w:rsidRPr="00C94CB8">
        <w:rPr>
          <w:rFonts w:cstheme="majorHAnsi"/>
          <w:sz w:val="24"/>
          <w:szCs w:val="24"/>
        </w:rPr>
        <w:tab/>
        <w:t xml:space="preserve">Violence at work </w:t>
      </w:r>
      <w:bookmarkEnd w:id="18"/>
    </w:p>
    <w:p w14:paraId="24A15B45"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Violence at work includes any incident where staff are verbally abused, bullied, harassed, threatened or assaulted whilst working. It includes: </w:t>
      </w:r>
    </w:p>
    <w:p w14:paraId="5D3732B7" w14:textId="77777777" w:rsidR="00C94CB8" w:rsidRPr="00C94CB8" w:rsidRDefault="00C94CB8" w:rsidP="00C94CB8">
      <w:pPr>
        <w:numPr>
          <w:ilvl w:val="0"/>
          <w:numId w:val="39"/>
        </w:numPr>
        <w:spacing w:after="5" w:line="249" w:lineRule="auto"/>
        <w:ind w:hanging="358"/>
        <w:jc w:val="both"/>
        <w:rPr>
          <w:rFonts w:asciiTheme="majorHAnsi" w:hAnsiTheme="majorHAnsi" w:cstheme="majorHAnsi"/>
          <w:sz w:val="24"/>
          <w:szCs w:val="24"/>
        </w:rPr>
      </w:pPr>
      <w:r w:rsidRPr="00C94CB8">
        <w:rPr>
          <w:rFonts w:asciiTheme="majorHAnsi" w:hAnsiTheme="majorHAnsi" w:cstheme="majorHAnsi"/>
          <w:sz w:val="24"/>
          <w:szCs w:val="24"/>
        </w:rPr>
        <w:t xml:space="preserve">Any type of verbal abuse which causes distress. </w:t>
      </w:r>
    </w:p>
    <w:p w14:paraId="29A18FB7" w14:textId="77777777" w:rsidR="00C94CB8" w:rsidRPr="00C94CB8" w:rsidRDefault="00C94CB8" w:rsidP="00C94CB8">
      <w:pPr>
        <w:numPr>
          <w:ilvl w:val="0"/>
          <w:numId w:val="39"/>
        </w:numPr>
        <w:spacing w:after="30" w:line="249" w:lineRule="auto"/>
        <w:ind w:hanging="358"/>
        <w:jc w:val="both"/>
        <w:rPr>
          <w:rFonts w:asciiTheme="majorHAnsi" w:hAnsiTheme="majorHAnsi" w:cstheme="majorHAnsi"/>
          <w:sz w:val="24"/>
          <w:szCs w:val="24"/>
        </w:rPr>
      </w:pPr>
      <w:r w:rsidRPr="00C94CB8">
        <w:rPr>
          <w:rFonts w:asciiTheme="majorHAnsi" w:hAnsiTheme="majorHAnsi" w:cstheme="majorHAnsi"/>
          <w:sz w:val="24"/>
          <w:szCs w:val="24"/>
        </w:rPr>
        <w:t xml:space="preserve">Aggressive or violent behaviour from co-workers, other professionals, or members of the public. </w:t>
      </w:r>
    </w:p>
    <w:p w14:paraId="36133546" w14:textId="77777777" w:rsidR="00C94CB8" w:rsidRPr="00C94CB8" w:rsidRDefault="00C94CB8" w:rsidP="00C94CB8">
      <w:pPr>
        <w:numPr>
          <w:ilvl w:val="0"/>
          <w:numId w:val="39"/>
        </w:numPr>
        <w:spacing w:after="5" w:line="249" w:lineRule="auto"/>
        <w:ind w:hanging="358"/>
        <w:jc w:val="both"/>
        <w:rPr>
          <w:rFonts w:asciiTheme="majorHAnsi" w:hAnsiTheme="majorHAnsi" w:cstheme="majorHAnsi"/>
          <w:sz w:val="24"/>
          <w:szCs w:val="24"/>
        </w:rPr>
      </w:pPr>
      <w:r w:rsidRPr="00C94CB8">
        <w:rPr>
          <w:rFonts w:asciiTheme="majorHAnsi" w:hAnsiTheme="majorHAnsi" w:cstheme="majorHAnsi"/>
          <w:sz w:val="24"/>
          <w:szCs w:val="24"/>
        </w:rPr>
        <w:t xml:space="preserve">Attacks on employees’ property. </w:t>
      </w:r>
    </w:p>
    <w:p w14:paraId="19EF9772"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1791C22A"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Bullying, harassment, violence or aggression towards school staff will not be tolerated. All incidents must be reported to the school and will be investigated, serious incidents will be recorded on Crest. The school will review building security periodically, if employees have concerns over the safety and security of the site, they should report these to the Head Teacher. </w:t>
      </w:r>
    </w:p>
    <w:p w14:paraId="4DD27F40"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1F68AAB8" w14:textId="77777777" w:rsidR="00C94CB8" w:rsidRPr="00C94CB8" w:rsidRDefault="00C94CB8" w:rsidP="00C94CB8">
      <w:pPr>
        <w:pStyle w:val="Heading3"/>
        <w:ind w:left="7"/>
        <w:rPr>
          <w:rFonts w:cstheme="majorHAnsi"/>
          <w:sz w:val="24"/>
          <w:szCs w:val="24"/>
        </w:rPr>
      </w:pPr>
      <w:bookmarkStart w:id="19" w:name="_Toc30658"/>
      <w:r w:rsidRPr="00C94CB8">
        <w:rPr>
          <w:rFonts w:cstheme="majorHAnsi"/>
          <w:sz w:val="24"/>
          <w:szCs w:val="24"/>
        </w:rPr>
        <w:t xml:space="preserve">3.10 Lone Working  </w:t>
      </w:r>
      <w:bookmarkEnd w:id="19"/>
    </w:p>
    <w:p w14:paraId="0D6A20F9" w14:textId="77777777" w:rsidR="00C94CB8" w:rsidRPr="00C94CB8" w:rsidRDefault="00C94CB8" w:rsidP="00C94CB8">
      <w:pPr>
        <w:spacing w:after="1" w:line="239" w:lineRule="auto"/>
        <w:ind w:left="7"/>
        <w:rPr>
          <w:rFonts w:asciiTheme="majorHAnsi" w:hAnsiTheme="majorHAnsi" w:cstheme="majorHAnsi"/>
          <w:sz w:val="24"/>
          <w:szCs w:val="24"/>
        </w:rPr>
      </w:pPr>
      <w:r w:rsidRPr="00C94CB8">
        <w:rPr>
          <w:rFonts w:asciiTheme="majorHAnsi" w:hAnsiTheme="majorHAnsi" w:cstheme="majorHAnsi"/>
          <w:sz w:val="24"/>
          <w:szCs w:val="24"/>
        </w:rPr>
        <w:t xml:space="preserve">Lone workers are those that work by themselves without direct or close supervision.  At school this includes the last person to leave site and staff who access the site alone outside of normal school hours.  It would also cover members of staff who leave site alone during the school day to do visits or other duties. </w:t>
      </w:r>
    </w:p>
    <w:p w14:paraId="3B7FB8EA"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2DE5B549"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Where lone working takes place, a risk assessment will be completed and the school will put measures in place to ensure the employees safety while lone working, this information will be disseminated to all relevant staff and reviewed periodically.  Employees are expected to comply with the lone working controls put in place by the school.  Where contractors are lone working onsite (e.g. cleaners) the school will check that the company has lone working procedures in place to ensure the safety of their employees. </w:t>
      </w:r>
    </w:p>
    <w:p w14:paraId="606887E9"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2532E00B" w14:textId="77777777" w:rsidR="00C94CB8" w:rsidRPr="00C94CB8" w:rsidRDefault="00C94CB8" w:rsidP="00C94CB8">
      <w:pPr>
        <w:pStyle w:val="Heading3"/>
        <w:ind w:left="7"/>
        <w:rPr>
          <w:rFonts w:cstheme="majorHAnsi"/>
          <w:sz w:val="24"/>
          <w:szCs w:val="24"/>
        </w:rPr>
      </w:pPr>
      <w:bookmarkStart w:id="20" w:name="_Toc30659"/>
      <w:r w:rsidRPr="00C94CB8">
        <w:rPr>
          <w:rFonts w:cstheme="majorHAnsi"/>
          <w:sz w:val="24"/>
          <w:szCs w:val="24"/>
        </w:rPr>
        <w:t xml:space="preserve">3.11 First Aid Arrangements </w:t>
      </w:r>
      <w:bookmarkEnd w:id="20"/>
    </w:p>
    <w:p w14:paraId="2BC9DD24"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The school recognises and accepts the requirements to have suitable and sufficient first aid provisions in place. All schools are required to complete a suitable and sufficient First Aid Risk Assessment in accordance with The Health and Safety (First Aid) Regulations 1981.  </w:t>
      </w:r>
    </w:p>
    <w:p w14:paraId="7A356B11"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6E5965D5"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The Head Teacher and Governing Body will ensure where applicable and following the first aid risk assessment, the following arrangements are in place:  </w:t>
      </w:r>
    </w:p>
    <w:p w14:paraId="76A4838D" w14:textId="77777777" w:rsidR="00C94CB8" w:rsidRPr="00C94CB8" w:rsidRDefault="00C94CB8" w:rsidP="00C94CB8">
      <w:pPr>
        <w:numPr>
          <w:ilvl w:val="0"/>
          <w:numId w:val="40"/>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Names and location of first aiders and first aid kits are displayed and communicated. </w:t>
      </w:r>
    </w:p>
    <w:p w14:paraId="2057BD13" w14:textId="77777777" w:rsidR="00C94CB8" w:rsidRPr="00C94CB8" w:rsidRDefault="00C94CB8" w:rsidP="00C94CB8">
      <w:pPr>
        <w:numPr>
          <w:ilvl w:val="0"/>
          <w:numId w:val="40"/>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Adequate provision for first aid including lunch times, breaks, school events, school trips etc.  </w:t>
      </w:r>
    </w:p>
    <w:p w14:paraId="60FD3753" w14:textId="77777777" w:rsidR="00C94CB8" w:rsidRPr="00C94CB8" w:rsidRDefault="00C94CB8" w:rsidP="00C94CB8">
      <w:pPr>
        <w:numPr>
          <w:ilvl w:val="0"/>
          <w:numId w:val="40"/>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Adequate provision for leave and in case of absence. </w:t>
      </w:r>
    </w:p>
    <w:p w14:paraId="6D40588C" w14:textId="77777777" w:rsidR="00C94CB8" w:rsidRPr="00C94CB8" w:rsidRDefault="00C94CB8" w:rsidP="00C94CB8">
      <w:pPr>
        <w:numPr>
          <w:ilvl w:val="0"/>
          <w:numId w:val="40"/>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First aid provision for off-site activities e.g. educational visits.  </w:t>
      </w:r>
    </w:p>
    <w:p w14:paraId="5891D431" w14:textId="77777777" w:rsidR="00C94CB8" w:rsidRPr="00C94CB8" w:rsidRDefault="00C94CB8" w:rsidP="00C94CB8">
      <w:pPr>
        <w:numPr>
          <w:ilvl w:val="0"/>
          <w:numId w:val="40"/>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Adequate provision of paediatric first aiders (as detailed in the Early Years Foundation Stage Framework) </w:t>
      </w:r>
    </w:p>
    <w:p w14:paraId="6D8633D7" w14:textId="77777777" w:rsidR="00C94CB8" w:rsidRPr="00C94CB8" w:rsidRDefault="00C94CB8" w:rsidP="00C94CB8">
      <w:pPr>
        <w:numPr>
          <w:ilvl w:val="0"/>
          <w:numId w:val="40"/>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lastRenderedPageBreak/>
        <w:t xml:space="preserve">Adequate provision for practical areas such as science, technology, home-economics and physical education departments.  </w:t>
      </w:r>
    </w:p>
    <w:p w14:paraId="507FA95A" w14:textId="77777777" w:rsidR="00C94CB8" w:rsidRPr="00C94CB8" w:rsidRDefault="00C94CB8" w:rsidP="00C94CB8">
      <w:pPr>
        <w:numPr>
          <w:ilvl w:val="0"/>
          <w:numId w:val="40"/>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Provision for out-of-school-hours activities, e.g. sports and clubs.  </w:t>
      </w:r>
    </w:p>
    <w:p w14:paraId="4C90D16A" w14:textId="77777777" w:rsidR="00C94CB8" w:rsidRPr="00C94CB8" w:rsidRDefault="00C94CB8" w:rsidP="00C94CB8">
      <w:pPr>
        <w:numPr>
          <w:ilvl w:val="0"/>
          <w:numId w:val="40"/>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Agreements with contractors and after school clubs working on site such as caterers or cleaners for joint provision for their employees. </w:t>
      </w:r>
    </w:p>
    <w:p w14:paraId="6ABEA2AD" w14:textId="77777777" w:rsidR="00C94CB8" w:rsidRPr="00C94CB8" w:rsidRDefault="00C94CB8" w:rsidP="00C94CB8">
      <w:pPr>
        <w:numPr>
          <w:ilvl w:val="0"/>
          <w:numId w:val="40"/>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Provision for trainees working on-site.  </w:t>
      </w:r>
    </w:p>
    <w:p w14:paraId="2E73B884" w14:textId="77777777" w:rsidR="00C94CB8" w:rsidRPr="00C94CB8" w:rsidRDefault="00C94CB8" w:rsidP="00C94CB8">
      <w:pPr>
        <w:numPr>
          <w:ilvl w:val="0"/>
          <w:numId w:val="40"/>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Agreed procedures for isolated areas e.g. playing field. </w:t>
      </w:r>
    </w:p>
    <w:p w14:paraId="287A687C" w14:textId="77777777" w:rsidR="00C94CB8" w:rsidRPr="00C94CB8" w:rsidRDefault="00C94CB8" w:rsidP="00C94CB8">
      <w:pPr>
        <w:numPr>
          <w:ilvl w:val="0"/>
          <w:numId w:val="40"/>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Ensure that training is provided to maintain competence of first aiders. </w:t>
      </w:r>
    </w:p>
    <w:p w14:paraId="7B07304A" w14:textId="77777777" w:rsidR="00C94CB8" w:rsidRPr="00C94CB8" w:rsidRDefault="00C94CB8" w:rsidP="00C94CB8">
      <w:pPr>
        <w:numPr>
          <w:ilvl w:val="0"/>
          <w:numId w:val="40"/>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Ensure first aid provision is maintained. </w:t>
      </w:r>
    </w:p>
    <w:p w14:paraId="5DD47F84" w14:textId="77777777" w:rsidR="00C94CB8" w:rsidRPr="00C94CB8" w:rsidRDefault="00C94CB8" w:rsidP="00C94CB8">
      <w:pPr>
        <w:numPr>
          <w:ilvl w:val="0"/>
          <w:numId w:val="40"/>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The First Aid Risk Assessment will be reviewed regularly or upon change in circumstances such as new staff, change of use of building and change of pupil numbers.   </w:t>
      </w:r>
    </w:p>
    <w:p w14:paraId="3C2CD5E0"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1F15D3EF"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These arrangements will be recorded in a First Aid Risk Assessment.   </w:t>
      </w:r>
    </w:p>
    <w:p w14:paraId="23703E55"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241419CC" w14:textId="77777777" w:rsidR="00C94CB8" w:rsidRPr="00C94CB8" w:rsidRDefault="00C94CB8" w:rsidP="00C94CB8">
      <w:pPr>
        <w:pStyle w:val="Heading3"/>
        <w:ind w:left="7"/>
        <w:rPr>
          <w:rFonts w:cstheme="majorHAnsi"/>
          <w:sz w:val="24"/>
          <w:szCs w:val="24"/>
        </w:rPr>
      </w:pPr>
      <w:bookmarkStart w:id="21" w:name="_Toc30660"/>
      <w:r w:rsidRPr="00C94CB8">
        <w:rPr>
          <w:rFonts w:cstheme="majorHAnsi"/>
          <w:sz w:val="24"/>
          <w:szCs w:val="24"/>
        </w:rPr>
        <w:t xml:space="preserve">3.12 Administration of Medicines  </w:t>
      </w:r>
      <w:bookmarkEnd w:id="21"/>
    </w:p>
    <w:p w14:paraId="322E758F"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The school recognises the need to provide support for children who may require medicines at school.  </w:t>
      </w:r>
    </w:p>
    <w:p w14:paraId="3B60CF9B" w14:textId="77777777" w:rsidR="00C94CB8" w:rsidRPr="00C94CB8" w:rsidRDefault="00C94CB8" w:rsidP="00C94CB8">
      <w:pPr>
        <w:spacing w:after="34"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0C09534A" w14:textId="77777777" w:rsidR="00C94CB8" w:rsidRPr="00C94CB8" w:rsidRDefault="00C94CB8" w:rsidP="00C94CB8">
      <w:pPr>
        <w:numPr>
          <w:ilvl w:val="0"/>
          <w:numId w:val="41"/>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Short term administration of medicine for a specific ailment is acceptable at the Head teacher’s discretion, providing that parental guidance and authorisation is received, and it is administered according to the instructions on the medicine itself; otherwise, a health professional should be consulted for guidance. </w:t>
      </w:r>
    </w:p>
    <w:p w14:paraId="5CCCF986" w14:textId="77777777" w:rsidR="00C94CB8" w:rsidRPr="00C94CB8" w:rsidRDefault="00C94CB8" w:rsidP="00C94CB8">
      <w:pPr>
        <w:numPr>
          <w:ilvl w:val="0"/>
          <w:numId w:val="41"/>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For pupils with long term medical needs, an individual healthcare plan (known as a care plan) must be in place. This plan must be developed by a relevant health professional, in consultation with parents and, where appropriate, the school. Parents cannot create or revise a healthcare plan independently. </w:t>
      </w:r>
    </w:p>
    <w:p w14:paraId="3E8D79FF" w14:textId="77777777" w:rsidR="00C94CB8" w:rsidRPr="00C94CB8" w:rsidRDefault="00C94CB8" w:rsidP="00C94CB8">
      <w:pPr>
        <w:numPr>
          <w:ilvl w:val="0"/>
          <w:numId w:val="41"/>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If required, appropriate staff training must be provided before a child with medical needs joins the setting. Training should be refreshed regularly, and the school will ensure that adequate cover is available in the event of staff absence or during off-site activities.  </w:t>
      </w:r>
    </w:p>
    <w:p w14:paraId="548E1031" w14:textId="77777777" w:rsidR="00C94CB8" w:rsidRPr="00C94CB8" w:rsidRDefault="00C94CB8" w:rsidP="00C94CB8">
      <w:pPr>
        <w:numPr>
          <w:ilvl w:val="0"/>
          <w:numId w:val="41"/>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The school will identify appropriate storage for medication and records will be kept for all medication administered.  </w:t>
      </w:r>
    </w:p>
    <w:p w14:paraId="690FF87F"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24BD1208" w14:textId="77777777" w:rsidR="00C94CB8" w:rsidRPr="00C94CB8" w:rsidRDefault="00C94CB8" w:rsidP="00C94CB8">
      <w:pPr>
        <w:pStyle w:val="Heading3"/>
        <w:ind w:left="7"/>
        <w:rPr>
          <w:rFonts w:cstheme="majorHAnsi"/>
          <w:sz w:val="24"/>
          <w:szCs w:val="24"/>
        </w:rPr>
      </w:pPr>
      <w:bookmarkStart w:id="22" w:name="_Toc30661"/>
      <w:r w:rsidRPr="00C94CB8">
        <w:rPr>
          <w:rFonts w:cstheme="majorHAnsi"/>
          <w:sz w:val="24"/>
          <w:szCs w:val="24"/>
        </w:rPr>
        <w:t xml:space="preserve">3.13 Accident, Danger Occurrence, Violent Incident and Near Miss reporting </w:t>
      </w:r>
      <w:bookmarkEnd w:id="22"/>
    </w:p>
    <w:p w14:paraId="046973FC"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The school has in place a robust system to report and record all accidents and incidents at school. All staff are responsible for reporting accidents/incidents and near misses according to the schools’ procedures. The school will ensure that Parents and carers of pupils who are involved in accidents/incidents at school are provided with appropriate information in a timely manner if requested.   </w:t>
      </w:r>
    </w:p>
    <w:p w14:paraId="5C932B10" w14:textId="77777777" w:rsidR="00C94CB8" w:rsidRPr="00C94CB8" w:rsidRDefault="00C94CB8" w:rsidP="00C94CB8">
      <w:pPr>
        <w:spacing w:after="0" w:line="259" w:lineRule="auto"/>
        <w:ind w:left="732"/>
        <w:rPr>
          <w:rFonts w:asciiTheme="majorHAnsi" w:hAnsiTheme="majorHAnsi" w:cstheme="majorHAnsi"/>
          <w:sz w:val="24"/>
          <w:szCs w:val="24"/>
        </w:rPr>
      </w:pPr>
      <w:r w:rsidRPr="00C94CB8">
        <w:rPr>
          <w:rFonts w:asciiTheme="majorHAnsi" w:hAnsiTheme="majorHAnsi" w:cstheme="majorHAnsi"/>
          <w:sz w:val="24"/>
          <w:szCs w:val="24"/>
        </w:rPr>
        <w:t xml:space="preserve"> </w:t>
      </w:r>
    </w:p>
    <w:p w14:paraId="14E7FE93"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The school will use the Council’s accident reporting system to record relevant accidents/incidents and property damage or claim incidents. Accident Investigations will be conducted and reported in accordance with </w:t>
      </w:r>
      <w:r w:rsidRPr="00C94CB8">
        <w:rPr>
          <w:rFonts w:asciiTheme="majorHAnsi" w:eastAsia="Arial" w:hAnsiTheme="majorHAnsi" w:cstheme="majorHAnsi"/>
          <w:b/>
          <w:sz w:val="24"/>
          <w:szCs w:val="24"/>
        </w:rPr>
        <w:t xml:space="preserve">(RIDDOR) </w:t>
      </w:r>
      <w:r w:rsidRPr="00C94CB8">
        <w:rPr>
          <w:rFonts w:asciiTheme="majorHAnsi" w:hAnsiTheme="majorHAnsi" w:cstheme="majorHAnsi"/>
          <w:sz w:val="24"/>
          <w:szCs w:val="24"/>
        </w:rPr>
        <w:t xml:space="preserve">Reporting of Injuries, Diseases and Dangerous Occurrences Regulations 2013, where </w:t>
      </w:r>
      <w:r w:rsidRPr="00C94CB8">
        <w:rPr>
          <w:rFonts w:asciiTheme="majorHAnsi" w:hAnsiTheme="majorHAnsi" w:cstheme="majorHAnsi"/>
          <w:sz w:val="24"/>
          <w:szCs w:val="24"/>
        </w:rPr>
        <w:lastRenderedPageBreak/>
        <w:t xml:space="preserve">applicable. Serious incidents will be reported to the Schools Health and Safety team at the earliest opportunity. </w:t>
      </w:r>
      <w:r w:rsidRPr="00C94CB8">
        <w:rPr>
          <w:rFonts w:asciiTheme="majorHAnsi" w:hAnsiTheme="majorHAnsi" w:cstheme="majorHAnsi"/>
          <w:color w:val="0000FF"/>
          <w:sz w:val="24"/>
          <w:szCs w:val="24"/>
        </w:rPr>
        <w:t xml:space="preserve"> </w:t>
      </w:r>
    </w:p>
    <w:p w14:paraId="231E0740"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eastAsia="Arial" w:hAnsiTheme="majorHAnsi" w:cstheme="majorHAnsi"/>
          <w:b/>
          <w:sz w:val="24"/>
          <w:szCs w:val="24"/>
        </w:rPr>
        <w:t xml:space="preserve"> </w:t>
      </w:r>
    </w:p>
    <w:p w14:paraId="5208DE6B"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Where accidents are found to have been caused by faulty plant, equipment, premises or unsafe systems of work actions must be taken to remove or isolate the hazard and warn people until the necessary modification or repairs can be made.  </w:t>
      </w:r>
    </w:p>
    <w:p w14:paraId="3949833E"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eastAsia="Arial" w:hAnsiTheme="majorHAnsi" w:cstheme="majorHAnsi"/>
          <w:b/>
          <w:sz w:val="24"/>
          <w:szCs w:val="24"/>
        </w:rPr>
        <w:t xml:space="preserve"> </w:t>
      </w:r>
    </w:p>
    <w:p w14:paraId="543CA93B"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Incidents will be investigated, appropriate to their nature and scale, to prevent recurrence, where possible. If an incident is potentially serious or represents a trend in accident types, steps including the review of previous risk assessments, should be initiated to prevent a recurrence. </w:t>
      </w:r>
    </w:p>
    <w:p w14:paraId="36350FC1"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2CAA385B"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The school recognises the importance of reporting near-miss incidents in which no harm or damage occurred but could have. Near miss incidents will be investigated and risk assessments/procedures reviewed where appropriate. </w:t>
      </w:r>
    </w:p>
    <w:p w14:paraId="1940BB5A"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63601953" w14:textId="77777777" w:rsidR="00C94CB8" w:rsidRPr="00C94CB8" w:rsidRDefault="00C94CB8" w:rsidP="00C94CB8">
      <w:pPr>
        <w:pStyle w:val="Heading3"/>
        <w:ind w:left="573" w:hanging="576"/>
        <w:rPr>
          <w:rFonts w:cstheme="majorHAnsi"/>
          <w:sz w:val="24"/>
          <w:szCs w:val="24"/>
        </w:rPr>
      </w:pPr>
      <w:bookmarkStart w:id="23" w:name="_Toc30662"/>
      <w:r w:rsidRPr="00C94CB8">
        <w:rPr>
          <w:rFonts w:cstheme="majorHAnsi"/>
          <w:sz w:val="24"/>
          <w:szCs w:val="24"/>
        </w:rPr>
        <w:t xml:space="preserve">3.14 Manual Handling of Loads in accordance with The Manual Handling Operations Regulations 1992. </w:t>
      </w:r>
      <w:bookmarkEnd w:id="23"/>
    </w:p>
    <w:p w14:paraId="78B876BE"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The school recognises that many staff will from time to time have to do manual handing tasks and accepts the need to have suitable arrangements in place to ensure that manual handling risks are identified, assessed and appropriate controls are put in place.  </w:t>
      </w:r>
    </w:p>
    <w:p w14:paraId="57B03EF3"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1F6BC7B9"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Staff who are required to manual handle loads as part of their role, will receive appropriate training. Where a manual handling activity cannot be eliminated then it needs to be assessed, and any further controls such as mechanical aids or team lifting may be recommended.  </w:t>
      </w:r>
    </w:p>
    <w:p w14:paraId="04D9B6B6"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2F4327EE"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NB: If the activity presents significant risk to vulnerable individuals such as new and expectant mothers or people with pre-existing back injuries then those people may need to be prohibited from carrying out the activity. </w:t>
      </w:r>
    </w:p>
    <w:p w14:paraId="3E5F97B3"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eastAsia="Arial" w:hAnsiTheme="majorHAnsi" w:cstheme="majorHAnsi"/>
          <w:b/>
          <w:sz w:val="24"/>
          <w:szCs w:val="24"/>
        </w:rPr>
        <w:t xml:space="preserve"> </w:t>
      </w:r>
    </w:p>
    <w:p w14:paraId="744B7761" w14:textId="77777777" w:rsidR="00C94CB8" w:rsidRPr="00C94CB8" w:rsidRDefault="00C94CB8" w:rsidP="00C94CB8">
      <w:pPr>
        <w:pStyle w:val="Heading3"/>
        <w:ind w:left="7"/>
        <w:rPr>
          <w:rFonts w:cstheme="majorHAnsi"/>
          <w:sz w:val="24"/>
          <w:szCs w:val="24"/>
        </w:rPr>
      </w:pPr>
      <w:bookmarkStart w:id="24" w:name="_Toc30663"/>
      <w:r w:rsidRPr="00C94CB8">
        <w:rPr>
          <w:rFonts w:cstheme="majorHAnsi"/>
          <w:sz w:val="24"/>
          <w:szCs w:val="24"/>
        </w:rPr>
        <w:t xml:space="preserve">3.15 Manual Handling of People </w:t>
      </w:r>
      <w:bookmarkEnd w:id="24"/>
    </w:p>
    <w:p w14:paraId="0E2FBDC6"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The school recognises that the manual handling of people, including children, is a specialised skill and specific training must be provided in these circumstances to any staff who may need to regularly assist or manually handle people.  </w:t>
      </w:r>
    </w:p>
    <w:p w14:paraId="58902062"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2C372612" w14:textId="77777777" w:rsidR="00C94CB8" w:rsidRPr="00C94CB8" w:rsidRDefault="00C94CB8" w:rsidP="00C94CB8">
      <w:pPr>
        <w:pStyle w:val="Heading3"/>
        <w:ind w:left="7"/>
        <w:rPr>
          <w:rFonts w:cstheme="majorHAnsi"/>
          <w:sz w:val="24"/>
          <w:szCs w:val="24"/>
        </w:rPr>
      </w:pPr>
      <w:bookmarkStart w:id="25" w:name="_Toc30664"/>
      <w:r w:rsidRPr="00C94CB8">
        <w:rPr>
          <w:rFonts w:cstheme="majorHAnsi"/>
          <w:sz w:val="24"/>
          <w:szCs w:val="24"/>
        </w:rPr>
        <w:lastRenderedPageBreak/>
        <w:t xml:space="preserve">3.16 Display Screen Equipment (DSE)     </w:t>
      </w:r>
      <w:bookmarkEnd w:id="25"/>
    </w:p>
    <w:p w14:paraId="5ABC4B8A"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The school have appropriate procedures in place to provide display screen equipment that is compliant to the regulations and safe for staff and pupils to use. </w:t>
      </w:r>
    </w:p>
    <w:p w14:paraId="04AAE685"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2B5A39AF"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Any member of staff who is a ‘DSE user’ as defined by the Display Screen Equipment (DSE) regulations, which lays down specific requirements for workstations incorporating computers and equipment that requires good ergonomics such as chairs and desks must complete a DSE Assessment.  DSE users will be provided information on how to correctly set up their workstation. The school will make arrangements for reasonable adjustments if/where required </w:t>
      </w:r>
    </w:p>
    <w:p w14:paraId="3F63BF59" w14:textId="77777777" w:rsidR="00C94CB8" w:rsidRPr="00C94CB8" w:rsidRDefault="00C94CB8" w:rsidP="00C94CB8">
      <w:pPr>
        <w:spacing w:after="11"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70B08BD3"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If an employee is a DSE ‘user’ they can request that the school arrange an eye test</w:t>
      </w:r>
      <w:r w:rsidRPr="00C94CB8">
        <w:rPr>
          <w:rFonts w:asciiTheme="majorHAnsi" w:eastAsia="Arial" w:hAnsiTheme="majorHAnsi" w:cstheme="majorHAnsi"/>
          <w:b/>
          <w:sz w:val="24"/>
          <w:szCs w:val="24"/>
        </w:rPr>
        <w:t xml:space="preserve"> </w:t>
      </w:r>
      <w:r w:rsidRPr="00C94CB8">
        <w:rPr>
          <w:rFonts w:asciiTheme="majorHAnsi" w:hAnsiTheme="majorHAnsi" w:cstheme="majorHAnsi"/>
          <w:sz w:val="24"/>
          <w:szCs w:val="24"/>
        </w:rPr>
        <w:t xml:space="preserve">if they ask for one.  If the eye test shows an employee needs glasses prescribed solely for the use of DSE then the school are required to pay for glasses. If an ordinary prescription is suitable, employers do not have to pay for glasses. </w:t>
      </w:r>
    </w:p>
    <w:p w14:paraId="3FF11D55"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1FFF0D23" w14:textId="77777777" w:rsidR="00C94CB8" w:rsidRPr="00C94CB8" w:rsidRDefault="00C94CB8" w:rsidP="00C94CB8">
      <w:pPr>
        <w:pStyle w:val="Heading3"/>
        <w:ind w:left="7"/>
        <w:rPr>
          <w:rFonts w:cstheme="majorHAnsi"/>
          <w:sz w:val="24"/>
          <w:szCs w:val="24"/>
        </w:rPr>
      </w:pPr>
      <w:bookmarkStart w:id="26" w:name="_Toc30665"/>
      <w:r w:rsidRPr="00C94CB8">
        <w:rPr>
          <w:rFonts w:cstheme="majorHAnsi"/>
          <w:sz w:val="24"/>
          <w:szCs w:val="24"/>
        </w:rPr>
        <w:t xml:space="preserve">3.17 Personal Protective Equipment (PPE)  </w:t>
      </w:r>
      <w:bookmarkEnd w:id="26"/>
    </w:p>
    <w:p w14:paraId="16A7C797"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The Personal Protective Equipment at Work (Amendment) Regulation Regulations 2022 require suitable personal protective equipment to be supplied and used at work whenever there are risks to health and safety that cannot be controlled by other means. If possible, the school will try to eliminate or remove the hazard or reduce the risk by providing information, instruction, supervision and training. </w:t>
      </w:r>
    </w:p>
    <w:p w14:paraId="3DA0B775"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59AAE7E8"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Where this is not possible and the requirement for provision of personal protective equipment is identified through risk assessment the school will provide it to relevant employees. Employees are responsible for wearing safety clothing or using the protective equipment provided for them as instructed and are responsible for informing their manager as soon as they become aware of a need to repair or replace PPE.</w:t>
      </w:r>
      <w:r w:rsidRPr="00C94CB8">
        <w:rPr>
          <w:rFonts w:asciiTheme="majorHAnsi" w:eastAsia="Arial" w:hAnsiTheme="majorHAnsi" w:cstheme="majorHAnsi"/>
          <w:b/>
          <w:sz w:val="24"/>
          <w:szCs w:val="24"/>
        </w:rPr>
        <w:t xml:space="preserve"> </w:t>
      </w:r>
    </w:p>
    <w:p w14:paraId="0C8F9869"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7BD6A18C" w14:textId="77777777" w:rsidR="00C94CB8" w:rsidRPr="00C94CB8" w:rsidRDefault="00C94CB8" w:rsidP="00C94CB8">
      <w:pPr>
        <w:pStyle w:val="Heading3"/>
        <w:ind w:left="573" w:hanging="576"/>
        <w:rPr>
          <w:rFonts w:cstheme="majorHAnsi"/>
          <w:sz w:val="24"/>
          <w:szCs w:val="24"/>
        </w:rPr>
      </w:pPr>
      <w:bookmarkStart w:id="27" w:name="_Toc30666"/>
      <w:r w:rsidRPr="00C94CB8">
        <w:rPr>
          <w:rFonts w:cstheme="majorHAnsi"/>
          <w:sz w:val="24"/>
          <w:szCs w:val="24"/>
        </w:rPr>
        <w:t xml:space="preserve">3.18 Critical Incident and Emergency Plans (including Fire Arrangements and Lockdown </w:t>
      </w:r>
      <w:bookmarkEnd w:id="27"/>
    </w:p>
    <w:p w14:paraId="74007AE8" w14:textId="77777777" w:rsidR="00C94CB8" w:rsidRPr="00C94CB8" w:rsidRDefault="00C94CB8" w:rsidP="00C94CB8">
      <w:pPr>
        <w:pStyle w:val="Heading3"/>
        <w:ind w:left="573" w:hanging="576"/>
        <w:rPr>
          <w:rFonts w:cstheme="majorHAnsi"/>
          <w:sz w:val="24"/>
          <w:szCs w:val="24"/>
        </w:rPr>
      </w:pPr>
      <w:bookmarkStart w:id="28" w:name="_Toc30667"/>
      <w:r w:rsidRPr="00C94CB8">
        <w:rPr>
          <w:rFonts w:cstheme="majorHAnsi"/>
          <w:sz w:val="24"/>
          <w:szCs w:val="24"/>
        </w:rPr>
        <w:t xml:space="preserve">Procedures)  </w:t>
      </w:r>
      <w:bookmarkEnd w:id="28"/>
    </w:p>
    <w:p w14:paraId="51780AA5"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The school recognises and accepts the need to have clear and effective arrangements in place to deal with emergency situations and to return the school to normality as soon possible afterwards. A critical incident is one that is likely (or has potential) to cause an occurrence that is beyond the capacity of the school operating under normal conditions to respond to independently such as:  </w:t>
      </w:r>
    </w:p>
    <w:p w14:paraId="053D393B" w14:textId="77777777" w:rsidR="00C94CB8" w:rsidRPr="00C94CB8" w:rsidRDefault="00C94CB8" w:rsidP="00C94CB8">
      <w:pPr>
        <w:spacing w:after="7" w:line="259" w:lineRule="auto"/>
        <w:ind w:left="732"/>
        <w:rPr>
          <w:rFonts w:asciiTheme="majorHAnsi" w:hAnsiTheme="majorHAnsi" w:cstheme="majorHAnsi"/>
          <w:sz w:val="24"/>
          <w:szCs w:val="24"/>
        </w:rPr>
      </w:pPr>
      <w:r w:rsidRPr="00C94CB8">
        <w:rPr>
          <w:rFonts w:asciiTheme="majorHAnsi" w:hAnsiTheme="majorHAnsi" w:cstheme="majorHAnsi"/>
          <w:sz w:val="24"/>
          <w:szCs w:val="24"/>
        </w:rPr>
        <w:t xml:space="preserve"> </w:t>
      </w:r>
    </w:p>
    <w:p w14:paraId="18C94562" w14:textId="77777777" w:rsidR="00C94CB8" w:rsidRPr="00C94CB8" w:rsidRDefault="00C94CB8" w:rsidP="00C94CB8">
      <w:pPr>
        <w:numPr>
          <w:ilvl w:val="0"/>
          <w:numId w:val="42"/>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Threat to safety and welfare of pupils, staff and/or visitors to the school </w:t>
      </w:r>
    </w:p>
    <w:p w14:paraId="7C7775DF" w14:textId="77777777" w:rsidR="00C94CB8" w:rsidRPr="00C94CB8" w:rsidRDefault="00C94CB8" w:rsidP="00C94CB8">
      <w:pPr>
        <w:numPr>
          <w:ilvl w:val="0"/>
          <w:numId w:val="42"/>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Immediate or delayed emotional reactions in large numbers of staff, pupils or parents, surpassing their normal coping mechanisms </w:t>
      </w:r>
    </w:p>
    <w:p w14:paraId="0DF1F1D6" w14:textId="77777777" w:rsidR="00C94CB8" w:rsidRPr="00C94CB8" w:rsidRDefault="00C94CB8" w:rsidP="00C94CB8">
      <w:pPr>
        <w:numPr>
          <w:ilvl w:val="0"/>
          <w:numId w:val="42"/>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lastRenderedPageBreak/>
        <w:t xml:space="preserve">Serious disruption to the running of the school </w:t>
      </w:r>
    </w:p>
    <w:p w14:paraId="15D7621B" w14:textId="77777777" w:rsidR="00C94CB8" w:rsidRPr="00C94CB8" w:rsidRDefault="00C94CB8" w:rsidP="00C94CB8">
      <w:pPr>
        <w:numPr>
          <w:ilvl w:val="0"/>
          <w:numId w:val="42"/>
        </w:numPr>
        <w:spacing w:after="214"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Significant public/news media attention on the school </w:t>
      </w:r>
    </w:p>
    <w:p w14:paraId="02DB649A" w14:textId="54342338" w:rsidR="00C94CB8" w:rsidRPr="00C94CB8" w:rsidRDefault="00C94CB8" w:rsidP="00C94CB8">
      <w:pPr>
        <w:spacing w:after="250" w:line="239" w:lineRule="auto"/>
        <w:ind w:left="7"/>
        <w:rPr>
          <w:rFonts w:asciiTheme="majorHAnsi" w:hAnsiTheme="majorHAnsi" w:cstheme="majorHAnsi"/>
          <w:sz w:val="24"/>
          <w:szCs w:val="24"/>
        </w:rPr>
      </w:pPr>
      <w:r w:rsidRPr="00C94CB8">
        <w:rPr>
          <w:rFonts w:asciiTheme="majorHAnsi" w:eastAsia="Arial" w:hAnsiTheme="majorHAnsi" w:cstheme="majorHAnsi"/>
          <w:b/>
          <w:sz w:val="24"/>
          <w:szCs w:val="24"/>
        </w:rPr>
        <w:t>The school’s Critical Incident Plan</w:t>
      </w:r>
      <w:r w:rsidRPr="00C94CB8">
        <w:rPr>
          <w:rFonts w:asciiTheme="majorHAnsi" w:hAnsiTheme="majorHAnsi" w:cstheme="majorHAnsi"/>
          <w:sz w:val="24"/>
          <w:szCs w:val="24"/>
        </w:rPr>
        <w:t xml:space="preserve"> sets out the roles, responsibilities, and procedures to follow during such events, including communication, evacuation, lock down, and continuity planning. The plan is reviewed annually and is held in</w:t>
      </w:r>
      <w:r>
        <w:rPr>
          <w:rFonts w:asciiTheme="majorHAnsi" w:hAnsiTheme="majorHAnsi" w:cstheme="majorHAnsi"/>
          <w:sz w:val="24"/>
          <w:szCs w:val="24"/>
        </w:rPr>
        <w:t xml:space="preserve"> the School Office.</w:t>
      </w:r>
    </w:p>
    <w:p w14:paraId="35AF23AA"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It is the responsibility of the person who discovers the emergency will raise the alarm immediately by the most appropriate means. They must ensure that the Head teacher, Deputy Head teacher or in their absence, a member of the senior management team is informed as soon as possible and that where needed the emergency services are called. </w:t>
      </w:r>
    </w:p>
    <w:p w14:paraId="1AF801AF" w14:textId="77777777" w:rsidR="00C94CB8" w:rsidRPr="00C94CB8" w:rsidRDefault="00C94CB8" w:rsidP="00C94CB8">
      <w:pPr>
        <w:spacing w:after="0" w:line="259" w:lineRule="auto"/>
        <w:ind w:left="720"/>
        <w:rPr>
          <w:rFonts w:asciiTheme="majorHAnsi" w:hAnsiTheme="majorHAnsi" w:cstheme="majorHAnsi"/>
          <w:sz w:val="24"/>
          <w:szCs w:val="24"/>
        </w:rPr>
      </w:pPr>
      <w:r w:rsidRPr="00C94CB8">
        <w:rPr>
          <w:rFonts w:asciiTheme="majorHAnsi" w:hAnsiTheme="majorHAnsi" w:cstheme="majorHAnsi"/>
          <w:sz w:val="24"/>
          <w:szCs w:val="24"/>
        </w:rPr>
        <w:t xml:space="preserve"> </w:t>
      </w:r>
    </w:p>
    <w:p w14:paraId="376567A6" w14:textId="77777777" w:rsidR="00C94CB8" w:rsidRPr="00C94CB8" w:rsidRDefault="00C94CB8" w:rsidP="00C94CB8">
      <w:pPr>
        <w:pStyle w:val="Heading3"/>
        <w:ind w:left="7"/>
        <w:rPr>
          <w:rFonts w:cstheme="majorHAnsi"/>
          <w:sz w:val="24"/>
          <w:szCs w:val="24"/>
        </w:rPr>
      </w:pPr>
      <w:bookmarkStart w:id="29" w:name="_Toc30668"/>
      <w:r w:rsidRPr="00C94CB8">
        <w:rPr>
          <w:rFonts w:cstheme="majorHAnsi"/>
          <w:sz w:val="24"/>
          <w:szCs w:val="24"/>
        </w:rPr>
        <w:t xml:space="preserve">3.19 Fire Prevention and Detection Equipment, Arrangements and Training  </w:t>
      </w:r>
      <w:bookmarkEnd w:id="29"/>
    </w:p>
    <w:p w14:paraId="48461350"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The school recognises and accepts the need to have suitable arrangements in place as detailed in the Regulatory Reform (Fire Safety) Order 2005 to ensure that fire safety is appropriately managed. They will ensure that staff and pupils are aware of what to do in the event of emergency and that fire systems and procedures are in place, practiced, maintained and serviced in line with best practice.  </w:t>
      </w:r>
    </w:p>
    <w:p w14:paraId="435FACE5"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487895F2"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A suitable and sufficient Fire Risk Assessment will be carried out, and specific fire arrangements are detailed in the WBC Fire Policy. Fire risk assessments will be reviewed, usually annually or in the event of changes such as buildings works, improvements, remedial work, alterations to buildings, a fire incident, a change of Responsible Persons (Head Teacher), changes to arrangements, changes in the use of rooms or it is considered that the fire risk assessment may no longer be valid.  </w:t>
      </w:r>
    </w:p>
    <w:p w14:paraId="551D4D10"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eastAsia="Arial" w:hAnsiTheme="majorHAnsi" w:cstheme="majorHAnsi"/>
          <w:b/>
          <w:sz w:val="24"/>
          <w:szCs w:val="24"/>
        </w:rPr>
        <w:t xml:space="preserve"> </w:t>
      </w:r>
    </w:p>
    <w:p w14:paraId="60224B15" w14:textId="77777777" w:rsidR="00C94CB8" w:rsidRPr="00C94CB8" w:rsidRDefault="00C94CB8" w:rsidP="00C94CB8">
      <w:pPr>
        <w:pStyle w:val="Heading3"/>
        <w:ind w:left="7"/>
        <w:rPr>
          <w:rFonts w:cstheme="majorHAnsi"/>
          <w:sz w:val="24"/>
          <w:szCs w:val="24"/>
        </w:rPr>
      </w:pPr>
      <w:bookmarkStart w:id="30" w:name="_Toc30669"/>
      <w:r w:rsidRPr="00C94CB8">
        <w:rPr>
          <w:rFonts w:cstheme="majorHAnsi"/>
          <w:sz w:val="24"/>
          <w:szCs w:val="24"/>
        </w:rPr>
        <w:t xml:space="preserve">3.20 Severe Weather Plan  </w:t>
      </w:r>
      <w:bookmarkEnd w:id="30"/>
    </w:p>
    <w:p w14:paraId="1EA75087"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The school recognises and accepts the need to have suitable arrangements in place to ensure the safety of staff, pupils and visitors in the event of severe weather.  </w:t>
      </w:r>
    </w:p>
    <w:p w14:paraId="13C9141A"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eastAsia="Arial" w:hAnsiTheme="majorHAnsi" w:cstheme="majorHAnsi"/>
          <w:b/>
          <w:sz w:val="24"/>
          <w:szCs w:val="24"/>
        </w:rPr>
        <w:t xml:space="preserve"> </w:t>
      </w:r>
    </w:p>
    <w:p w14:paraId="2414E0BF" w14:textId="77777777" w:rsidR="00C94CB8" w:rsidRPr="00C94CB8" w:rsidRDefault="00C94CB8" w:rsidP="00C94CB8">
      <w:pPr>
        <w:pStyle w:val="Heading3"/>
        <w:ind w:left="7"/>
        <w:rPr>
          <w:rFonts w:cstheme="majorHAnsi"/>
          <w:sz w:val="24"/>
          <w:szCs w:val="24"/>
        </w:rPr>
      </w:pPr>
      <w:bookmarkStart w:id="31" w:name="_Toc30670"/>
      <w:r w:rsidRPr="00C94CB8">
        <w:rPr>
          <w:rFonts w:cstheme="majorHAnsi"/>
          <w:sz w:val="24"/>
          <w:szCs w:val="24"/>
        </w:rPr>
        <w:t xml:space="preserve">3.21 Offsite Activities  </w:t>
      </w:r>
      <w:bookmarkEnd w:id="31"/>
    </w:p>
    <w:p w14:paraId="4FFEB4CF"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The school recognises the need to have robust procedures in place to assess and manage risk to provide safe and enjoyable educational school trips and off-site activities.  </w:t>
      </w:r>
    </w:p>
    <w:p w14:paraId="796B5697"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25E5E68D"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Offsite activities will be arranged in accordance with the guidance and approval from the Evolve Team at Hampshire County Council.   </w:t>
      </w:r>
    </w:p>
    <w:p w14:paraId="7FCA8743"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17B3FF97"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lastRenderedPageBreak/>
        <w:t xml:space="preserve">Trips will be risk assessed, and measures put into place to ensure that activities and providers are appropriate, there is adequate supervision, suitable travel plan, first aid provision and contingency planning. </w:t>
      </w:r>
    </w:p>
    <w:p w14:paraId="6F610D35"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eastAsia="Arial" w:hAnsiTheme="majorHAnsi" w:cstheme="majorHAnsi"/>
          <w:b/>
          <w:sz w:val="24"/>
          <w:szCs w:val="24"/>
        </w:rPr>
        <w:t xml:space="preserve"> </w:t>
      </w:r>
      <w:r w:rsidRPr="00C94CB8">
        <w:rPr>
          <w:rFonts w:asciiTheme="majorHAnsi" w:eastAsia="Arial" w:hAnsiTheme="majorHAnsi" w:cstheme="majorHAnsi"/>
          <w:b/>
          <w:sz w:val="24"/>
          <w:szCs w:val="24"/>
        </w:rPr>
        <w:tab/>
        <w:t xml:space="preserve"> </w:t>
      </w:r>
    </w:p>
    <w:p w14:paraId="7944A3C9" w14:textId="77777777" w:rsidR="00C94CB8" w:rsidRPr="00C94CB8" w:rsidRDefault="00C94CB8" w:rsidP="00C94CB8">
      <w:pPr>
        <w:pStyle w:val="Heading3"/>
        <w:ind w:left="7"/>
        <w:rPr>
          <w:rFonts w:cstheme="majorHAnsi"/>
          <w:sz w:val="24"/>
          <w:szCs w:val="24"/>
        </w:rPr>
      </w:pPr>
      <w:bookmarkStart w:id="32" w:name="_Toc30671"/>
      <w:r w:rsidRPr="00C94CB8">
        <w:rPr>
          <w:rFonts w:cstheme="majorHAnsi"/>
          <w:sz w:val="24"/>
          <w:szCs w:val="24"/>
        </w:rPr>
        <w:t xml:space="preserve">3.22 Catering (For completion only by schools with an in-house catering operation on site) </w:t>
      </w:r>
      <w:bookmarkEnd w:id="32"/>
    </w:p>
    <w:p w14:paraId="594C47D6"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The school recognises the need to ensure the safe preparation and provision of food and will consult with Public Protection Partnership to ensure that facilities, procedures and the provision of food comply with the Food Safety Act 1990 and the food hygiene and safety regulations made under it. </w:t>
      </w:r>
    </w:p>
    <w:p w14:paraId="5E6CB348"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0B26C97F" w14:textId="6F37FD1F" w:rsid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Staff involved in all aspects of the preparation and provision of food will have the appropriate level of food safety and allergen training.  The school will ensure that the nutritional standard of the meals is monitored and maintained.   </w:t>
      </w:r>
    </w:p>
    <w:p w14:paraId="6A0CB5AC" w14:textId="0671EC0C" w:rsidR="00C94CB8" w:rsidRPr="00C94CB8" w:rsidRDefault="00C94CB8" w:rsidP="00C94CB8">
      <w:pPr>
        <w:ind w:left="7"/>
        <w:rPr>
          <w:rFonts w:asciiTheme="majorHAnsi" w:hAnsiTheme="majorHAnsi" w:cstheme="majorHAnsi"/>
          <w:color w:val="1F497D" w:themeColor="text2"/>
          <w:sz w:val="24"/>
          <w:szCs w:val="24"/>
        </w:rPr>
      </w:pPr>
      <w:r w:rsidRPr="00C94CB8">
        <w:rPr>
          <w:rFonts w:asciiTheme="majorHAnsi" w:hAnsiTheme="majorHAnsi" w:cstheme="majorHAnsi"/>
          <w:color w:val="1F497D" w:themeColor="text2"/>
          <w:sz w:val="24"/>
          <w:szCs w:val="24"/>
        </w:rPr>
        <w:t>This does not apply to Aldermaston CE Primary School.</w:t>
      </w:r>
    </w:p>
    <w:p w14:paraId="04A26B98" w14:textId="77777777" w:rsidR="00C94CB8" w:rsidRPr="00C94CB8" w:rsidRDefault="00C94CB8" w:rsidP="00C94CB8">
      <w:pPr>
        <w:spacing w:after="0" w:line="259" w:lineRule="auto"/>
        <w:ind w:left="732"/>
        <w:rPr>
          <w:rFonts w:asciiTheme="majorHAnsi" w:hAnsiTheme="majorHAnsi" w:cstheme="majorHAnsi"/>
          <w:sz w:val="24"/>
          <w:szCs w:val="24"/>
        </w:rPr>
      </w:pPr>
      <w:r w:rsidRPr="00C94CB8">
        <w:rPr>
          <w:rFonts w:asciiTheme="majorHAnsi" w:hAnsiTheme="majorHAnsi" w:cstheme="majorHAnsi"/>
          <w:sz w:val="24"/>
          <w:szCs w:val="24"/>
        </w:rPr>
        <w:t xml:space="preserve"> </w:t>
      </w:r>
    </w:p>
    <w:p w14:paraId="66064D1B" w14:textId="77777777" w:rsidR="00C94CB8" w:rsidRPr="00C94CB8" w:rsidRDefault="00C94CB8" w:rsidP="00C94CB8">
      <w:pPr>
        <w:pStyle w:val="Heading3"/>
        <w:ind w:left="7"/>
        <w:rPr>
          <w:rFonts w:cstheme="majorHAnsi"/>
          <w:sz w:val="24"/>
          <w:szCs w:val="24"/>
        </w:rPr>
      </w:pPr>
      <w:bookmarkStart w:id="33" w:name="_Toc30672"/>
      <w:r w:rsidRPr="00C94CB8">
        <w:rPr>
          <w:rFonts w:cstheme="majorHAnsi"/>
          <w:sz w:val="24"/>
          <w:szCs w:val="24"/>
        </w:rPr>
        <w:t xml:space="preserve">3.23 Housekeeping and Disposal of Waste </w:t>
      </w:r>
      <w:bookmarkEnd w:id="33"/>
    </w:p>
    <w:p w14:paraId="1AC8E911"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The school recognises the need to have adequate systems to ensure good housekeeping and safe storage and disposal of waste. </w:t>
      </w:r>
    </w:p>
    <w:p w14:paraId="28A1E601"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66016A03"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Rubbish awaiting collection must never be left where it obstructs escape routes or could aid the production and spread of fire and smoke. All staff are responsible for ensuring the good housekeeping of their own workrooms, for example, offices, laboratories, workshops, art studios, drama studios and related storage areas. </w:t>
      </w:r>
    </w:p>
    <w:p w14:paraId="5F4CD106"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20FBCE84" w14:textId="77777777" w:rsidR="00C94CB8" w:rsidRPr="00C94CB8" w:rsidRDefault="00C94CB8" w:rsidP="00C94CB8">
      <w:pPr>
        <w:pStyle w:val="Heading3"/>
        <w:ind w:left="7"/>
        <w:rPr>
          <w:rFonts w:cstheme="majorHAnsi"/>
          <w:sz w:val="24"/>
          <w:szCs w:val="24"/>
        </w:rPr>
      </w:pPr>
      <w:bookmarkStart w:id="34" w:name="_Toc30673"/>
      <w:r w:rsidRPr="00C94CB8">
        <w:rPr>
          <w:rFonts w:cstheme="majorHAnsi"/>
          <w:sz w:val="24"/>
          <w:szCs w:val="24"/>
        </w:rPr>
        <w:t xml:space="preserve">3.24 Outdoor Play Equipment and Outdoor Play areas including School Playing Field </w:t>
      </w:r>
      <w:bookmarkEnd w:id="34"/>
    </w:p>
    <w:p w14:paraId="772E50AD"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The school recognises the need to provide play equipment that stimulates and challenges children at play but that play equipment also needs to be safe and age appropriate. The school will put adequate systems in place to ensure play equipment is safe and in good condition and have appointed staff with specific responsibility for supervision of its use. Daily, monthly and statutory annual checks of play equipment will be undertaken and recorded.  A system for taking equipment out of service for repair and maintenance will be communicated to all relevant persons. </w:t>
      </w:r>
    </w:p>
    <w:p w14:paraId="46D9FBED"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33A28F56" w14:textId="77777777" w:rsidR="00C94CB8" w:rsidRPr="00C94CB8" w:rsidRDefault="00C94CB8" w:rsidP="00C94CB8">
      <w:pPr>
        <w:pStyle w:val="Heading2"/>
        <w:ind w:left="7"/>
        <w:rPr>
          <w:rFonts w:cstheme="majorHAnsi"/>
          <w:sz w:val="24"/>
          <w:szCs w:val="24"/>
        </w:rPr>
      </w:pPr>
      <w:bookmarkStart w:id="35" w:name="_Toc30674"/>
      <w:r w:rsidRPr="00C94CB8">
        <w:rPr>
          <w:rFonts w:cstheme="majorHAnsi"/>
          <w:sz w:val="24"/>
          <w:szCs w:val="24"/>
        </w:rPr>
        <w:t xml:space="preserve">3.25 Lettings </w:t>
      </w:r>
      <w:bookmarkEnd w:id="35"/>
    </w:p>
    <w:p w14:paraId="7E61A0B8"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Where areas of the school are let to outside groups, this will not interfere with the day to day running of the school or compromise the safety and safeguarding of staff and pupils.  Risk assessments will be required from </w:t>
      </w:r>
      <w:r w:rsidRPr="00C94CB8">
        <w:rPr>
          <w:rFonts w:asciiTheme="majorHAnsi" w:hAnsiTheme="majorHAnsi" w:cstheme="majorHAnsi"/>
          <w:sz w:val="24"/>
          <w:szCs w:val="24"/>
        </w:rPr>
        <w:lastRenderedPageBreak/>
        <w:t xml:space="preserve">hirers and the school insurer consulted/informed where necessary.  Letting agreements will be issued and periodic checks made to ensure compliance with the terms and condition of the agreement. </w:t>
      </w:r>
    </w:p>
    <w:p w14:paraId="025FA1D1"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eastAsia="Arial" w:hAnsiTheme="majorHAnsi" w:cstheme="majorHAnsi"/>
          <w:b/>
          <w:sz w:val="24"/>
          <w:szCs w:val="24"/>
        </w:rPr>
        <w:t xml:space="preserve"> </w:t>
      </w:r>
    </w:p>
    <w:p w14:paraId="29CF82DA" w14:textId="77777777" w:rsidR="00C94CB8" w:rsidRPr="00C94CB8" w:rsidRDefault="00C94CB8" w:rsidP="00C94CB8">
      <w:pPr>
        <w:pStyle w:val="Heading2"/>
        <w:ind w:left="7"/>
        <w:rPr>
          <w:rFonts w:cstheme="majorHAnsi"/>
          <w:sz w:val="24"/>
          <w:szCs w:val="24"/>
        </w:rPr>
      </w:pPr>
      <w:bookmarkStart w:id="36" w:name="_Toc30675"/>
      <w:r w:rsidRPr="00C94CB8">
        <w:rPr>
          <w:rFonts w:cstheme="majorHAnsi"/>
          <w:sz w:val="24"/>
          <w:szCs w:val="24"/>
        </w:rPr>
        <w:t xml:space="preserve">3.26 Ventilation </w:t>
      </w:r>
      <w:bookmarkEnd w:id="36"/>
    </w:p>
    <w:p w14:paraId="18DBBA52"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The school will ensure that the building is adequately ventilated with natural and/or mechanical ventilation to maintain a comfortable working environment. Staff who have concerns over the levels of ventilation should notify the Head teacher for investigation. </w:t>
      </w:r>
    </w:p>
    <w:p w14:paraId="40878D18"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2B3C9921" w14:textId="77777777" w:rsidR="00C94CB8" w:rsidRPr="00C94CB8" w:rsidRDefault="00C94CB8" w:rsidP="00C94CB8">
      <w:pPr>
        <w:pStyle w:val="Heading2"/>
        <w:ind w:left="7"/>
        <w:rPr>
          <w:rFonts w:cstheme="majorHAnsi"/>
          <w:sz w:val="24"/>
          <w:szCs w:val="24"/>
        </w:rPr>
      </w:pPr>
      <w:bookmarkStart w:id="37" w:name="_Toc30676"/>
      <w:r w:rsidRPr="00C94CB8">
        <w:rPr>
          <w:rFonts w:cstheme="majorHAnsi"/>
          <w:sz w:val="24"/>
          <w:szCs w:val="24"/>
        </w:rPr>
        <w:t xml:space="preserve">3.27 Swimming Pools - General management of Health and Safety </w:t>
      </w:r>
      <w:bookmarkEnd w:id="37"/>
    </w:p>
    <w:p w14:paraId="4ECB3E6F" w14:textId="6B776D6D" w:rsid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The school recognises the need to manage the risks associated with swimming pools, where present on their site. The school will risk assess the operation/use and maintenance of the pool and communicate controls to relevant persons. The management for safe pool operation is clearly designated to a nominated responsible person. The school has a written operating procedure which includes but is not limited to the maintenance of plant &amp; equipment, appropriate staff training, first aid provisions, water testing, storage &amp; handling of chemicals, cleaning and pool security.  </w:t>
      </w:r>
    </w:p>
    <w:p w14:paraId="5FADCC1B" w14:textId="5A804F9A" w:rsidR="00C94CB8" w:rsidRPr="00C94CB8" w:rsidRDefault="00C94CB8" w:rsidP="00C94CB8">
      <w:pPr>
        <w:ind w:left="7"/>
        <w:rPr>
          <w:rFonts w:asciiTheme="majorHAnsi" w:hAnsiTheme="majorHAnsi" w:cstheme="majorHAnsi"/>
          <w:color w:val="1F497D" w:themeColor="text2"/>
          <w:sz w:val="24"/>
          <w:szCs w:val="24"/>
        </w:rPr>
      </w:pPr>
      <w:r w:rsidRPr="00C94CB8">
        <w:rPr>
          <w:rFonts w:asciiTheme="majorHAnsi" w:hAnsiTheme="majorHAnsi" w:cstheme="majorHAnsi"/>
          <w:color w:val="1F497D" w:themeColor="text2"/>
          <w:sz w:val="24"/>
          <w:szCs w:val="24"/>
        </w:rPr>
        <w:t>This does not apply to Aldermaston CE Primary School.</w:t>
      </w:r>
    </w:p>
    <w:p w14:paraId="6627120C"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color w:val="FF0000"/>
          <w:sz w:val="24"/>
          <w:szCs w:val="24"/>
        </w:rPr>
        <w:t xml:space="preserve"> </w:t>
      </w:r>
    </w:p>
    <w:p w14:paraId="03EC3B84" w14:textId="77777777" w:rsidR="00C94CB8" w:rsidRPr="00C94CB8" w:rsidRDefault="00C94CB8" w:rsidP="00C94CB8">
      <w:pPr>
        <w:pStyle w:val="Heading2"/>
        <w:ind w:left="7"/>
        <w:rPr>
          <w:rFonts w:cstheme="majorHAnsi"/>
          <w:sz w:val="24"/>
          <w:szCs w:val="24"/>
        </w:rPr>
      </w:pPr>
      <w:bookmarkStart w:id="38" w:name="_Toc30677"/>
      <w:r w:rsidRPr="00C94CB8">
        <w:rPr>
          <w:rFonts w:cstheme="majorHAnsi"/>
          <w:sz w:val="24"/>
          <w:szCs w:val="24"/>
        </w:rPr>
        <w:t xml:space="preserve">3.28 Control of Substances Hazardous to Health (COSHH)  </w:t>
      </w:r>
      <w:bookmarkEnd w:id="38"/>
    </w:p>
    <w:p w14:paraId="18B3F2AC"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The school recognises the need to manage chemicals safely. The requirement to assess hazardous substances either in use or created by school operations is a requirement of the Control of Substances Hazardous to Health (COSHH) Regulations.   </w:t>
      </w:r>
    </w:p>
    <w:p w14:paraId="4A718168"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7F7E5336"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The law requires a COSHH assessment be undertaken prior to work being carried out. The school is responsible for ensuring that COSHH assessments are completed prior to work being carried out and for periodically reviewing the assessments and associated work activities to ensure they remain valid. In addition to ensuring COSHH assessments are completed and reviewed, the school is also responsible for the following:                      </w:t>
      </w:r>
    </w:p>
    <w:p w14:paraId="2C4B360E" w14:textId="77777777" w:rsidR="00C94CB8" w:rsidRPr="00C94CB8" w:rsidRDefault="00C94CB8" w:rsidP="00C94CB8">
      <w:pPr>
        <w:numPr>
          <w:ilvl w:val="0"/>
          <w:numId w:val="43"/>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Assisting and advising staff of the necessary control measures to ensure the safe use of substances and the correct disposal of hazardous substances. </w:t>
      </w:r>
    </w:p>
    <w:p w14:paraId="5C657F3E" w14:textId="77777777" w:rsidR="00C94CB8" w:rsidRPr="00C94CB8" w:rsidRDefault="00C94CB8" w:rsidP="00C94CB8">
      <w:pPr>
        <w:numPr>
          <w:ilvl w:val="0"/>
          <w:numId w:val="43"/>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Liaising with the Safety Advisors and any appointed Health and Safety Representative on issues of COSHH compliance. </w:t>
      </w:r>
    </w:p>
    <w:p w14:paraId="3CCF444A" w14:textId="77777777" w:rsidR="00C94CB8" w:rsidRPr="00C94CB8" w:rsidRDefault="00C94CB8" w:rsidP="00C94CB8">
      <w:pPr>
        <w:numPr>
          <w:ilvl w:val="0"/>
          <w:numId w:val="43"/>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Producing an up-to-date list of hazardous substances used and ensuring staff have access to current COSHH assessments. </w:t>
      </w:r>
    </w:p>
    <w:p w14:paraId="767BB1C2" w14:textId="77777777" w:rsidR="00C94CB8" w:rsidRPr="00C94CB8" w:rsidRDefault="00C94CB8" w:rsidP="00C94CB8">
      <w:pPr>
        <w:spacing w:after="0" w:line="259" w:lineRule="auto"/>
        <w:ind w:left="372"/>
        <w:rPr>
          <w:rFonts w:asciiTheme="majorHAnsi" w:hAnsiTheme="majorHAnsi" w:cstheme="majorHAnsi"/>
          <w:sz w:val="24"/>
          <w:szCs w:val="24"/>
        </w:rPr>
      </w:pPr>
      <w:r w:rsidRPr="00C94CB8">
        <w:rPr>
          <w:rFonts w:asciiTheme="majorHAnsi" w:hAnsiTheme="majorHAnsi" w:cstheme="majorHAnsi"/>
          <w:sz w:val="24"/>
          <w:szCs w:val="24"/>
        </w:rPr>
        <w:t xml:space="preserve"> </w:t>
      </w:r>
    </w:p>
    <w:p w14:paraId="025F4861"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Whilst at work, staff must only use substances supplied by the school. New chemicals should only be introduced having carried out a COSHH assessment and have decided that the product is the safest and most suitable substance to use. </w:t>
      </w:r>
    </w:p>
    <w:p w14:paraId="1C68701B"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lastRenderedPageBreak/>
        <w:t xml:space="preserve"> </w:t>
      </w:r>
    </w:p>
    <w:p w14:paraId="6DA17E7F"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Records of the risk assessments carried out, and Material Safety Data Sheets (MSDS) are kept in COSHH assessment files in the relevant Areas/Departments and in the relevant standards such as CLEAPSS documentation for both Science and DT. A central record of all COSHH Assessments and material safety data sheets (MSDS) it to be maintained and located in a central accessible point.  </w:t>
      </w:r>
    </w:p>
    <w:p w14:paraId="677EB1F0"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027D424C"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A risk is posed by the transmission of infections, diseases and parasites from other people, vermin or from body fluids such as blood or vomit etc. Where these hazards are identified on risk assessments the staff that are likely to be exposed will be provided with sufficient training and personal protective equipment to carry out their role safely.   </w:t>
      </w:r>
    </w:p>
    <w:p w14:paraId="1A6505A0"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30957E74" w14:textId="77777777" w:rsidR="00C94CB8" w:rsidRPr="00C94CB8" w:rsidRDefault="00C94CB8" w:rsidP="00C94CB8">
      <w:pPr>
        <w:pStyle w:val="Heading2"/>
        <w:ind w:left="7"/>
        <w:rPr>
          <w:rFonts w:cstheme="majorHAnsi"/>
          <w:sz w:val="24"/>
          <w:szCs w:val="24"/>
        </w:rPr>
      </w:pPr>
      <w:bookmarkStart w:id="39" w:name="_Toc30678"/>
      <w:r w:rsidRPr="00C94CB8">
        <w:rPr>
          <w:rFonts w:cstheme="majorHAnsi"/>
          <w:sz w:val="24"/>
          <w:szCs w:val="24"/>
        </w:rPr>
        <w:t xml:space="preserve">3.29 Improvements to Building and Construction Work  </w:t>
      </w:r>
      <w:bookmarkEnd w:id="39"/>
    </w:p>
    <w:p w14:paraId="722102E0"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The school recognises that improvement works will be required from time to time and will ensure that appropriate permissions are sought from all relevant parties. The school will ensure that relevant proposals are submitted to West Berkshire Council Education Department for consideration and advice via the School Premises Alteration Request SPAR process </w:t>
      </w:r>
    </w:p>
    <w:p w14:paraId="77784A4D"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5CC760C9"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Schools undertaking Building Projects that fall within Construction (Design and Management) Regulations 2015 (CDM) will ensure they fulfil the legal requirements.  </w:t>
      </w:r>
    </w:p>
    <w:p w14:paraId="67D8DFC0"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060CB5B3"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Works that take place during school hours will be carefully planned and risk assessed to ensure the safe running of the school is maintained and there is no significant risk to staff/pupils. </w:t>
      </w:r>
    </w:p>
    <w:p w14:paraId="30A34B8D" w14:textId="77777777" w:rsidR="00C94CB8" w:rsidRPr="00C94CB8" w:rsidRDefault="00C94CB8" w:rsidP="00C94CB8">
      <w:pPr>
        <w:spacing w:after="0" w:line="259" w:lineRule="auto"/>
        <w:ind w:left="725"/>
        <w:rPr>
          <w:rFonts w:asciiTheme="majorHAnsi" w:hAnsiTheme="majorHAnsi" w:cstheme="majorHAnsi"/>
          <w:sz w:val="24"/>
          <w:szCs w:val="24"/>
        </w:rPr>
      </w:pPr>
      <w:r w:rsidRPr="00C94CB8">
        <w:rPr>
          <w:rFonts w:asciiTheme="majorHAnsi" w:hAnsiTheme="majorHAnsi" w:cstheme="majorHAnsi"/>
          <w:color w:val="0000FF"/>
          <w:sz w:val="24"/>
          <w:szCs w:val="24"/>
        </w:rPr>
        <w:t xml:space="preserve"> </w:t>
      </w:r>
    </w:p>
    <w:p w14:paraId="03962A8E" w14:textId="77777777" w:rsidR="00C94CB8" w:rsidRPr="00C94CB8" w:rsidRDefault="00C94CB8" w:rsidP="00C94CB8">
      <w:pPr>
        <w:pStyle w:val="Heading2"/>
        <w:ind w:left="7"/>
        <w:rPr>
          <w:rFonts w:cstheme="majorHAnsi"/>
          <w:sz w:val="24"/>
          <w:szCs w:val="24"/>
        </w:rPr>
      </w:pPr>
      <w:bookmarkStart w:id="40" w:name="_Toc30679"/>
      <w:r w:rsidRPr="00C94CB8">
        <w:rPr>
          <w:rFonts w:cstheme="majorHAnsi"/>
          <w:sz w:val="24"/>
          <w:szCs w:val="24"/>
        </w:rPr>
        <w:t xml:space="preserve">3.30 Management of Contractors on School Site </w:t>
      </w:r>
      <w:bookmarkEnd w:id="40"/>
    </w:p>
    <w:p w14:paraId="32EB4442"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The school recognises the need to select and appoint competent contractors to carry out work on its behalf. Checks will be made when selecting contractors to ensure they are competent and appropriate for the works. Companies’ insurance, DBS, risk assessments, method statements, qualifications, experience and memberships of trade bodies will be assessed and checked, and records kept, where necessary. </w:t>
      </w:r>
    </w:p>
    <w:p w14:paraId="06A65413" w14:textId="77777777" w:rsidR="00C94CB8" w:rsidRPr="00C94CB8" w:rsidRDefault="00C94CB8" w:rsidP="00C94CB8">
      <w:pPr>
        <w:spacing w:after="0" w:line="259" w:lineRule="auto"/>
        <w:ind w:left="732"/>
        <w:rPr>
          <w:rFonts w:asciiTheme="majorHAnsi" w:hAnsiTheme="majorHAnsi" w:cstheme="majorHAnsi"/>
          <w:sz w:val="24"/>
          <w:szCs w:val="24"/>
        </w:rPr>
      </w:pPr>
      <w:r w:rsidRPr="00C94CB8">
        <w:rPr>
          <w:rFonts w:asciiTheme="majorHAnsi" w:eastAsia="Arial" w:hAnsiTheme="majorHAnsi" w:cstheme="majorHAnsi"/>
          <w:b/>
          <w:i/>
          <w:sz w:val="24"/>
          <w:szCs w:val="24"/>
        </w:rPr>
        <w:t xml:space="preserve"> </w:t>
      </w:r>
    </w:p>
    <w:p w14:paraId="35F403F1" w14:textId="77777777" w:rsidR="00C94CB8" w:rsidRPr="00C94CB8" w:rsidRDefault="00C94CB8" w:rsidP="00C94CB8">
      <w:pPr>
        <w:pStyle w:val="Heading2"/>
        <w:ind w:left="7"/>
        <w:rPr>
          <w:rFonts w:cstheme="majorHAnsi"/>
          <w:sz w:val="24"/>
          <w:szCs w:val="24"/>
        </w:rPr>
      </w:pPr>
      <w:bookmarkStart w:id="41" w:name="_Toc30680"/>
      <w:r w:rsidRPr="00C94CB8">
        <w:rPr>
          <w:rFonts w:cstheme="majorHAnsi"/>
          <w:sz w:val="24"/>
          <w:szCs w:val="24"/>
        </w:rPr>
        <w:t xml:space="preserve">3.31 Traffic Management </w:t>
      </w:r>
      <w:bookmarkEnd w:id="41"/>
    </w:p>
    <w:p w14:paraId="6D480060" w14:textId="77777777" w:rsidR="00C94CB8" w:rsidRPr="00C94CB8" w:rsidRDefault="00C94CB8" w:rsidP="00C94CB8">
      <w:pPr>
        <w:spacing w:after="1" w:line="239" w:lineRule="auto"/>
        <w:ind w:left="7"/>
        <w:rPr>
          <w:rFonts w:asciiTheme="majorHAnsi" w:hAnsiTheme="majorHAnsi" w:cstheme="majorHAnsi"/>
          <w:sz w:val="24"/>
          <w:szCs w:val="24"/>
        </w:rPr>
      </w:pPr>
      <w:r w:rsidRPr="00C94CB8">
        <w:rPr>
          <w:rFonts w:asciiTheme="majorHAnsi" w:hAnsiTheme="majorHAnsi" w:cstheme="majorHAnsi"/>
          <w:sz w:val="24"/>
          <w:szCs w:val="24"/>
        </w:rPr>
        <w:t xml:space="preserve">The school recognises that suitable arrangements will be required to ensure that pedestrians and vehicles can circulate in a safe manner whilst on school premises. Measures will be put in place to minimise the risk of accidents/incidents, and the school will manage and monitor compliance. </w:t>
      </w:r>
    </w:p>
    <w:p w14:paraId="7E435C2E"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793453E8" w14:textId="77777777" w:rsidR="00C94CB8" w:rsidRPr="00C94CB8" w:rsidRDefault="00C94CB8" w:rsidP="00C94CB8">
      <w:pPr>
        <w:spacing w:after="1" w:line="239" w:lineRule="auto"/>
        <w:ind w:left="7"/>
        <w:rPr>
          <w:rFonts w:asciiTheme="majorHAnsi" w:hAnsiTheme="majorHAnsi" w:cstheme="majorHAnsi"/>
          <w:sz w:val="24"/>
          <w:szCs w:val="24"/>
        </w:rPr>
      </w:pPr>
      <w:r w:rsidRPr="00C94CB8">
        <w:rPr>
          <w:rFonts w:asciiTheme="majorHAnsi" w:hAnsiTheme="majorHAnsi" w:cstheme="majorHAnsi"/>
          <w:sz w:val="24"/>
          <w:szCs w:val="24"/>
        </w:rPr>
        <w:t xml:space="preserve">Where identified as necessary, a site-specific traffic management risk assessment may be needed, including vehicle movements occurring immediately outside the school premises, which are associated with school </w:t>
      </w:r>
      <w:r w:rsidRPr="00C94CB8">
        <w:rPr>
          <w:rFonts w:asciiTheme="majorHAnsi" w:hAnsiTheme="majorHAnsi" w:cstheme="majorHAnsi"/>
          <w:sz w:val="24"/>
          <w:szCs w:val="24"/>
        </w:rPr>
        <w:lastRenderedPageBreak/>
        <w:t xml:space="preserve">activities, such as staff and pupils arriving or leaving the school and school buses delivering or collecting pupils. </w:t>
      </w:r>
    </w:p>
    <w:p w14:paraId="6783ED94"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eastAsia="Arial" w:hAnsiTheme="majorHAnsi" w:cstheme="majorHAnsi"/>
          <w:b/>
          <w:sz w:val="24"/>
          <w:szCs w:val="24"/>
        </w:rPr>
        <w:t xml:space="preserve"> </w:t>
      </w:r>
    </w:p>
    <w:p w14:paraId="4B3E422C" w14:textId="77777777" w:rsidR="00C94CB8" w:rsidRPr="00C94CB8" w:rsidRDefault="00C94CB8" w:rsidP="00C94CB8">
      <w:pPr>
        <w:pStyle w:val="Heading2"/>
        <w:ind w:left="7"/>
        <w:rPr>
          <w:rFonts w:cstheme="majorHAnsi"/>
          <w:sz w:val="24"/>
          <w:szCs w:val="24"/>
        </w:rPr>
      </w:pPr>
      <w:bookmarkStart w:id="42" w:name="_Toc30681"/>
      <w:r w:rsidRPr="00C94CB8">
        <w:rPr>
          <w:rFonts w:cstheme="majorHAnsi"/>
          <w:sz w:val="24"/>
          <w:szCs w:val="24"/>
        </w:rPr>
        <w:t xml:space="preserve">3.32 Vehicles (Private cars, School owned vehicles and Minibuses) </w:t>
      </w:r>
      <w:bookmarkEnd w:id="42"/>
    </w:p>
    <w:p w14:paraId="2E7D720B"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The school will check that drivers hold appropriate driving licenses, insurance and comply with the school’s policy on driver endorsements before transporting pupils or staff on the school’s behalf. The school expect that drivers who drive on school business will have a clean driving license. The employee is responsible for notifying the head teacher if they have points added to their licence, Points may be accepted at the head teacher’s discretion apart from dangerous driving offences </w:t>
      </w:r>
    </w:p>
    <w:p w14:paraId="1D8CE498"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412A5178" w14:textId="77777777" w:rsidR="00C94CB8" w:rsidRPr="00C94CB8" w:rsidRDefault="00C94CB8" w:rsidP="00C94CB8">
      <w:pPr>
        <w:ind w:left="7"/>
        <w:rPr>
          <w:rFonts w:asciiTheme="majorHAnsi" w:hAnsiTheme="majorHAnsi" w:cstheme="majorHAnsi"/>
          <w:sz w:val="24"/>
          <w:szCs w:val="24"/>
        </w:rPr>
      </w:pPr>
      <w:r w:rsidRPr="00C94CB8">
        <w:rPr>
          <w:rFonts w:asciiTheme="majorHAnsi" w:eastAsia="Arial" w:hAnsiTheme="majorHAnsi" w:cstheme="majorHAnsi"/>
          <w:b/>
          <w:sz w:val="24"/>
          <w:szCs w:val="24"/>
        </w:rPr>
        <w:t>Private cars</w:t>
      </w:r>
      <w:r w:rsidRPr="00C94CB8">
        <w:rPr>
          <w:rFonts w:asciiTheme="majorHAnsi" w:hAnsiTheme="majorHAnsi" w:cstheme="majorHAnsi"/>
          <w:sz w:val="24"/>
          <w:szCs w:val="24"/>
        </w:rPr>
        <w:t xml:space="preserve"> - All staff who use their own vehicles for any purposes in relation to the school MUST carry business use insurance (this is any use outside of normal home to work travel). It is irrelevant as to whether this happens in the school day or after hours e.g. sports activities etc.  Where pupils are transported in private cars the school will ensure that the above license checks have been made, in addition the school will check that the car has a valid MOT, is suitable and where needed appropriate car seats are fitted. </w:t>
      </w:r>
    </w:p>
    <w:p w14:paraId="0F842F8E"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5D210E96" w14:textId="77777777" w:rsidR="00C94CB8" w:rsidRPr="00C94CB8" w:rsidRDefault="00C94CB8" w:rsidP="00C94CB8">
      <w:pPr>
        <w:ind w:left="7"/>
        <w:rPr>
          <w:rFonts w:asciiTheme="majorHAnsi" w:hAnsiTheme="majorHAnsi" w:cstheme="majorHAnsi"/>
          <w:sz w:val="24"/>
          <w:szCs w:val="24"/>
        </w:rPr>
      </w:pPr>
      <w:r w:rsidRPr="00C94CB8">
        <w:rPr>
          <w:rFonts w:asciiTheme="majorHAnsi" w:eastAsia="Arial" w:hAnsiTheme="majorHAnsi" w:cstheme="majorHAnsi"/>
          <w:b/>
          <w:sz w:val="24"/>
          <w:szCs w:val="24"/>
        </w:rPr>
        <w:t>Minibuses</w:t>
      </w:r>
      <w:r w:rsidRPr="00C94CB8">
        <w:rPr>
          <w:rFonts w:asciiTheme="majorHAnsi" w:hAnsiTheme="majorHAnsi" w:cstheme="majorHAnsi"/>
          <w:sz w:val="24"/>
          <w:szCs w:val="24"/>
        </w:rPr>
        <w:t xml:space="preserve"> - School minibuses can only be driven by suitably qualified staff who have a driving licence appropriate for the vehicle, usually D1 (or D) PCV entitlement.  If drivers have a D1 automatically on their licenses (issued pre-1997) they should complete a minibus familiarisation course.  The school will arrange refresher courses for all drivers based on risk assessment. A Section 19 Permit of the Transport Act 1985 must be applied for per vehicle if driving not for hire or reward.   </w:t>
      </w:r>
    </w:p>
    <w:p w14:paraId="58396C94"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2E074CAC"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The Head teacher is responsible, in conjunction with the driver, for ensuring that vehicles kept or hired by the school are operated in accordance with the law, MOT, servicing, vehicle safety checks carried out at appropriate intervals between 8 and 13 weeks (depending on the age of the vehicle) and insurance. </w:t>
      </w:r>
    </w:p>
    <w:p w14:paraId="69153354"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6D5F1D57"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School owned, hired or leased minibuses or coaches are only to be used for approved journeys and must always display the S19 permit on the bus. </w:t>
      </w:r>
    </w:p>
    <w:p w14:paraId="74F58E29"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0B5BA8F8" w14:textId="77777777" w:rsidR="00C94CB8" w:rsidRPr="00C94CB8" w:rsidRDefault="00C94CB8" w:rsidP="00C94CB8">
      <w:pPr>
        <w:pStyle w:val="Heading2"/>
        <w:ind w:left="7"/>
        <w:rPr>
          <w:rFonts w:cstheme="majorHAnsi"/>
          <w:sz w:val="24"/>
          <w:szCs w:val="24"/>
        </w:rPr>
      </w:pPr>
      <w:bookmarkStart w:id="43" w:name="_Toc30682"/>
      <w:r w:rsidRPr="00C94CB8">
        <w:rPr>
          <w:rFonts w:cstheme="majorHAnsi"/>
          <w:sz w:val="24"/>
          <w:szCs w:val="24"/>
        </w:rPr>
        <w:t xml:space="preserve">3.33 Premises Management </w:t>
      </w:r>
      <w:bookmarkEnd w:id="43"/>
    </w:p>
    <w:p w14:paraId="566DDF20"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The school is responsible for providing safe and secure premises and as such a range of issues need to be considered and managed. The school will undertake regular observational site checks to look for defects/hazards, records will be kept. </w:t>
      </w:r>
    </w:p>
    <w:p w14:paraId="5015AED5"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6AE103E8" w14:textId="77777777" w:rsidR="00C94CB8" w:rsidRPr="00C94CB8" w:rsidRDefault="00C94CB8" w:rsidP="00C94CB8">
      <w:pPr>
        <w:numPr>
          <w:ilvl w:val="0"/>
          <w:numId w:val="44"/>
        </w:numPr>
        <w:spacing w:after="5" w:line="249" w:lineRule="auto"/>
        <w:ind w:left="655" w:hanging="360"/>
        <w:jc w:val="both"/>
        <w:rPr>
          <w:rFonts w:asciiTheme="majorHAnsi" w:hAnsiTheme="majorHAnsi" w:cstheme="majorHAnsi"/>
          <w:sz w:val="24"/>
          <w:szCs w:val="24"/>
        </w:rPr>
      </w:pPr>
      <w:r w:rsidRPr="00C94CB8">
        <w:rPr>
          <w:rFonts w:asciiTheme="majorHAnsi" w:eastAsia="Arial" w:hAnsiTheme="majorHAnsi" w:cstheme="majorHAnsi"/>
          <w:b/>
          <w:sz w:val="24"/>
          <w:szCs w:val="24"/>
        </w:rPr>
        <w:t xml:space="preserve">Management of Asbestos: </w:t>
      </w:r>
      <w:r w:rsidRPr="00C94CB8">
        <w:rPr>
          <w:rFonts w:asciiTheme="majorHAnsi" w:hAnsiTheme="majorHAnsi" w:cstheme="majorHAnsi"/>
          <w:sz w:val="24"/>
          <w:szCs w:val="24"/>
        </w:rPr>
        <w:t xml:space="preserve">the school will ensure that an asbestos management survey is completed, available on site and the condition of asbestos containing materials are reviewed at least annually (or as </w:t>
      </w:r>
      <w:r w:rsidRPr="00C94CB8">
        <w:rPr>
          <w:rFonts w:asciiTheme="majorHAnsi" w:hAnsiTheme="majorHAnsi" w:cstheme="majorHAnsi"/>
          <w:sz w:val="24"/>
          <w:szCs w:val="24"/>
        </w:rPr>
        <w:lastRenderedPageBreak/>
        <w:t>directed by the management survey), a management plan and asbestos register is in place, appropriate training given to staff and appropriate information/instruction is given to all contractors and visitors to site. No staff are allowed to undertake works of any kind to any asbestos containing materials. Deterioration or changes to any asbestos containing material should be reported to the Technical Compliance Officer.</w:t>
      </w:r>
      <w:r w:rsidRPr="00C94CB8">
        <w:rPr>
          <w:rFonts w:asciiTheme="majorHAnsi" w:eastAsia="Arial" w:hAnsiTheme="majorHAnsi" w:cstheme="majorHAnsi"/>
          <w:b/>
          <w:sz w:val="24"/>
          <w:szCs w:val="24"/>
        </w:rPr>
        <w:t xml:space="preserve"> </w:t>
      </w:r>
    </w:p>
    <w:p w14:paraId="555FD603" w14:textId="77777777" w:rsidR="00C94CB8" w:rsidRPr="00C94CB8" w:rsidRDefault="00C94CB8" w:rsidP="00C94CB8">
      <w:pPr>
        <w:ind w:left="666"/>
        <w:rPr>
          <w:rFonts w:asciiTheme="majorHAnsi" w:hAnsiTheme="majorHAnsi" w:cstheme="majorHAnsi"/>
          <w:sz w:val="24"/>
          <w:szCs w:val="24"/>
        </w:rPr>
      </w:pPr>
      <w:r w:rsidRPr="00C94CB8">
        <w:rPr>
          <w:rFonts w:asciiTheme="majorHAnsi" w:hAnsiTheme="majorHAnsi" w:cstheme="majorHAnsi"/>
          <w:sz w:val="24"/>
          <w:szCs w:val="24"/>
        </w:rPr>
        <w:t xml:space="preserve">More information and guidance can be found in the WBC_HSGC_02 Asbestos Exposure, WBCHSGC_03 Asbestos Emergency Procedures and WBCHSGC_32 Asbestos- Duty to Manage which are available under the Guidance tab of the School Documents on Crest. </w:t>
      </w:r>
    </w:p>
    <w:p w14:paraId="58A21F4F" w14:textId="77777777" w:rsidR="00C94CB8" w:rsidRPr="00C94CB8" w:rsidRDefault="00C94CB8" w:rsidP="00C94CB8">
      <w:pPr>
        <w:numPr>
          <w:ilvl w:val="0"/>
          <w:numId w:val="44"/>
        </w:numPr>
        <w:spacing w:after="5" w:line="249" w:lineRule="auto"/>
        <w:ind w:left="655" w:hanging="360"/>
        <w:jc w:val="both"/>
        <w:rPr>
          <w:rFonts w:asciiTheme="majorHAnsi" w:hAnsiTheme="majorHAnsi" w:cstheme="majorHAnsi"/>
          <w:sz w:val="24"/>
          <w:szCs w:val="24"/>
        </w:rPr>
      </w:pPr>
      <w:r w:rsidRPr="00C94CB8">
        <w:rPr>
          <w:rFonts w:asciiTheme="majorHAnsi" w:eastAsia="Arial" w:hAnsiTheme="majorHAnsi" w:cstheme="majorHAnsi"/>
          <w:b/>
          <w:sz w:val="24"/>
          <w:szCs w:val="24"/>
        </w:rPr>
        <w:t>The Gas Safety (Installation and Use) Regulations 1998 &amp; The Pressure Systems Safety Regulations 2000:</w:t>
      </w:r>
      <w:r w:rsidRPr="00C94CB8">
        <w:rPr>
          <w:rFonts w:asciiTheme="majorHAnsi" w:hAnsiTheme="majorHAnsi" w:cstheme="majorHAnsi"/>
          <w:sz w:val="24"/>
          <w:szCs w:val="24"/>
        </w:rPr>
        <w:t xml:space="preserve"> the school will ensure that statutory safety inspections are undertaken. These Regulations give detail of the level of competence required for statutory inspections, the frequency and maintenance schedules.</w:t>
      </w:r>
      <w:r w:rsidRPr="00C94CB8">
        <w:rPr>
          <w:rFonts w:asciiTheme="majorHAnsi" w:eastAsia="Arial" w:hAnsiTheme="majorHAnsi" w:cstheme="majorHAnsi"/>
          <w:b/>
          <w:sz w:val="24"/>
          <w:szCs w:val="24"/>
        </w:rPr>
        <w:t xml:space="preserve"> </w:t>
      </w:r>
    </w:p>
    <w:p w14:paraId="5E97FAF4" w14:textId="77777777" w:rsidR="00C94CB8" w:rsidRPr="00C94CB8" w:rsidRDefault="00C94CB8" w:rsidP="00C94CB8">
      <w:pPr>
        <w:numPr>
          <w:ilvl w:val="0"/>
          <w:numId w:val="44"/>
        </w:numPr>
        <w:spacing w:after="5" w:line="249" w:lineRule="auto"/>
        <w:ind w:left="655" w:hanging="360"/>
        <w:jc w:val="both"/>
        <w:rPr>
          <w:rFonts w:asciiTheme="majorHAnsi" w:hAnsiTheme="majorHAnsi" w:cstheme="majorHAnsi"/>
          <w:sz w:val="24"/>
          <w:szCs w:val="24"/>
        </w:rPr>
      </w:pPr>
      <w:r w:rsidRPr="00C94CB8">
        <w:rPr>
          <w:rFonts w:asciiTheme="majorHAnsi" w:eastAsia="Arial" w:hAnsiTheme="majorHAnsi" w:cstheme="majorHAnsi"/>
          <w:b/>
          <w:sz w:val="24"/>
          <w:szCs w:val="24"/>
        </w:rPr>
        <w:t xml:space="preserve">Security: </w:t>
      </w:r>
      <w:r w:rsidRPr="00C94CB8">
        <w:rPr>
          <w:rFonts w:asciiTheme="majorHAnsi" w:hAnsiTheme="majorHAnsi" w:cstheme="majorHAnsi"/>
          <w:sz w:val="24"/>
          <w:szCs w:val="24"/>
        </w:rPr>
        <w:t>the school will maintain security systems, put in place and practice emergency drills (lock down/evacuation) and monitor site security to prevent access and egress as required.</w:t>
      </w:r>
      <w:r w:rsidRPr="00C94CB8">
        <w:rPr>
          <w:rFonts w:asciiTheme="majorHAnsi" w:eastAsia="Arial" w:hAnsiTheme="majorHAnsi" w:cstheme="majorHAnsi"/>
          <w:b/>
          <w:sz w:val="24"/>
          <w:szCs w:val="24"/>
        </w:rPr>
        <w:t xml:space="preserve"> </w:t>
      </w:r>
    </w:p>
    <w:p w14:paraId="07835A01" w14:textId="77777777" w:rsidR="00C94CB8" w:rsidRPr="00C94CB8" w:rsidRDefault="00C94CB8" w:rsidP="00C94CB8">
      <w:pPr>
        <w:numPr>
          <w:ilvl w:val="0"/>
          <w:numId w:val="44"/>
        </w:numPr>
        <w:spacing w:after="5" w:line="249" w:lineRule="auto"/>
        <w:ind w:left="655" w:hanging="360"/>
        <w:jc w:val="both"/>
        <w:rPr>
          <w:rFonts w:asciiTheme="majorHAnsi" w:hAnsiTheme="majorHAnsi" w:cstheme="majorHAnsi"/>
          <w:sz w:val="24"/>
          <w:szCs w:val="24"/>
        </w:rPr>
      </w:pPr>
      <w:r w:rsidRPr="00C94CB8">
        <w:rPr>
          <w:rFonts w:asciiTheme="majorHAnsi" w:eastAsia="Arial" w:hAnsiTheme="majorHAnsi" w:cstheme="majorHAnsi"/>
          <w:b/>
          <w:sz w:val="24"/>
          <w:szCs w:val="24"/>
        </w:rPr>
        <w:t xml:space="preserve">Repairs and Maintenance: </w:t>
      </w:r>
      <w:r w:rsidRPr="00C94CB8">
        <w:rPr>
          <w:rFonts w:asciiTheme="majorHAnsi" w:hAnsiTheme="majorHAnsi" w:cstheme="majorHAnsi"/>
          <w:sz w:val="24"/>
          <w:szCs w:val="24"/>
        </w:rPr>
        <w:t>a pre-planned maintenance schedule will be in place, and the school has a system for reporting of maintenance issues to be resolved. Staff are responsible for reporting defects/damages that they see, according to school procedures.</w:t>
      </w:r>
      <w:r w:rsidRPr="00C94CB8">
        <w:rPr>
          <w:rFonts w:asciiTheme="majorHAnsi" w:eastAsia="Arial" w:hAnsiTheme="majorHAnsi" w:cstheme="majorHAnsi"/>
          <w:b/>
          <w:sz w:val="24"/>
          <w:szCs w:val="24"/>
        </w:rPr>
        <w:t xml:space="preserve"> </w:t>
      </w:r>
    </w:p>
    <w:p w14:paraId="55209966" w14:textId="77777777" w:rsidR="00C94CB8" w:rsidRPr="00C94CB8" w:rsidRDefault="00C94CB8" w:rsidP="00C94CB8">
      <w:pPr>
        <w:numPr>
          <w:ilvl w:val="0"/>
          <w:numId w:val="44"/>
        </w:numPr>
        <w:spacing w:after="5" w:line="249" w:lineRule="auto"/>
        <w:ind w:left="655" w:hanging="360"/>
        <w:jc w:val="both"/>
        <w:rPr>
          <w:rFonts w:asciiTheme="majorHAnsi" w:hAnsiTheme="majorHAnsi" w:cstheme="majorHAnsi"/>
          <w:sz w:val="24"/>
          <w:szCs w:val="24"/>
        </w:rPr>
      </w:pPr>
      <w:r w:rsidRPr="00C94CB8">
        <w:rPr>
          <w:rFonts w:asciiTheme="majorHAnsi" w:eastAsia="Arial" w:hAnsiTheme="majorHAnsi" w:cstheme="majorHAnsi"/>
          <w:b/>
          <w:sz w:val="24"/>
          <w:szCs w:val="24"/>
        </w:rPr>
        <w:t xml:space="preserve">Electrical installation: </w:t>
      </w:r>
      <w:r w:rsidRPr="00C94CB8">
        <w:rPr>
          <w:rFonts w:asciiTheme="majorHAnsi" w:hAnsiTheme="majorHAnsi" w:cstheme="majorHAnsi"/>
          <w:sz w:val="24"/>
          <w:szCs w:val="24"/>
        </w:rPr>
        <w:t xml:space="preserve">the school is required to ensure electrical systems in schools are safe. The fixed electrical installation is inspected and tested (Electrical Installation Condition Report – EICR) and certificated by a competent person every 5 years as required by the Electricity at Work Regulations 1989. </w:t>
      </w:r>
      <w:r w:rsidRPr="00C94CB8">
        <w:rPr>
          <w:rFonts w:asciiTheme="majorHAnsi" w:eastAsia="Arial" w:hAnsiTheme="majorHAnsi" w:cstheme="majorHAnsi"/>
          <w:b/>
          <w:sz w:val="24"/>
          <w:szCs w:val="24"/>
        </w:rPr>
        <w:t xml:space="preserve"> </w:t>
      </w:r>
    </w:p>
    <w:p w14:paraId="5EA9D15E" w14:textId="77777777" w:rsidR="00C94CB8" w:rsidRPr="00C94CB8" w:rsidRDefault="00C94CB8" w:rsidP="00C94CB8">
      <w:pPr>
        <w:numPr>
          <w:ilvl w:val="0"/>
          <w:numId w:val="44"/>
        </w:numPr>
        <w:spacing w:after="5" w:line="249" w:lineRule="auto"/>
        <w:ind w:left="655" w:hanging="360"/>
        <w:jc w:val="both"/>
        <w:rPr>
          <w:rFonts w:asciiTheme="majorHAnsi" w:hAnsiTheme="majorHAnsi" w:cstheme="majorHAnsi"/>
          <w:sz w:val="24"/>
          <w:szCs w:val="24"/>
        </w:rPr>
      </w:pPr>
      <w:r w:rsidRPr="00C94CB8">
        <w:rPr>
          <w:rFonts w:asciiTheme="majorHAnsi" w:eastAsia="Arial" w:hAnsiTheme="majorHAnsi" w:cstheme="majorHAnsi"/>
          <w:b/>
          <w:sz w:val="24"/>
          <w:szCs w:val="24"/>
        </w:rPr>
        <w:t>Portable Appliance Testing (PAT):</w:t>
      </w:r>
      <w:r w:rsidRPr="00C94CB8">
        <w:rPr>
          <w:rFonts w:asciiTheme="majorHAnsi" w:hAnsiTheme="majorHAnsi" w:cstheme="majorHAnsi"/>
          <w:sz w:val="24"/>
          <w:szCs w:val="24"/>
        </w:rPr>
        <w:t xml:space="preserve"> the school recognises the need to ensure portable electrical equipment in schools are safe. Portable electrical equipment is to be visually checked by staff before use and if any defects are noted the item is to be put out of use. In addition, the portable electrical equipment is subject to regular checks in line with guidance, this includes fixed electrical appliances (those wired directly into the electrical installation e.g. cookers). Staff must not bring onto the premises any portable electrical appliances without prior consent of head teacher to review the need for PAT.  </w:t>
      </w:r>
    </w:p>
    <w:p w14:paraId="33D1F1E5" w14:textId="77777777" w:rsidR="00C94CB8" w:rsidRPr="00C94CB8" w:rsidRDefault="00C94CB8" w:rsidP="00C94CB8">
      <w:pPr>
        <w:numPr>
          <w:ilvl w:val="0"/>
          <w:numId w:val="44"/>
        </w:numPr>
        <w:spacing w:after="26" w:line="249" w:lineRule="auto"/>
        <w:ind w:left="655" w:hanging="360"/>
        <w:jc w:val="both"/>
        <w:rPr>
          <w:rFonts w:asciiTheme="majorHAnsi" w:hAnsiTheme="majorHAnsi" w:cstheme="majorHAnsi"/>
          <w:sz w:val="24"/>
          <w:szCs w:val="24"/>
        </w:rPr>
      </w:pPr>
      <w:r w:rsidRPr="00C94CB8">
        <w:rPr>
          <w:rFonts w:asciiTheme="majorHAnsi" w:eastAsia="Arial" w:hAnsiTheme="majorHAnsi" w:cstheme="majorHAnsi"/>
          <w:b/>
          <w:sz w:val="24"/>
          <w:szCs w:val="24"/>
        </w:rPr>
        <w:t>Pre-Planned Maintenance of Plant/Equipment: t</w:t>
      </w:r>
      <w:r w:rsidRPr="00C94CB8">
        <w:rPr>
          <w:rFonts w:asciiTheme="majorHAnsi" w:hAnsiTheme="majorHAnsi" w:cstheme="majorHAnsi"/>
          <w:sz w:val="24"/>
          <w:szCs w:val="24"/>
        </w:rPr>
        <w:t xml:space="preserve">he school will maintain and service equipment according to manufacturer’s instructions to ensure it is kept in good working order.   </w:t>
      </w:r>
    </w:p>
    <w:p w14:paraId="1839A381" w14:textId="77777777" w:rsidR="00C94CB8" w:rsidRPr="00C94CB8" w:rsidRDefault="00C94CB8" w:rsidP="00C94CB8">
      <w:pPr>
        <w:numPr>
          <w:ilvl w:val="0"/>
          <w:numId w:val="44"/>
        </w:numPr>
        <w:spacing w:after="5" w:line="249" w:lineRule="auto"/>
        <w:ind w:left="655" w:hanging="360"/>
        <w:jc w:val="both"/>
        <w:rPr>
          <w:rFonts w:asciiTheme="majorHAnsi" w:hAnsiTheme="majorHAnsi" w:cstheme="majorHAnsi"/>
          <w:sz w:val="24"/>
          <w:szCs w:val="24"/>
        </w:rPr>
      </w:pPr>
      <w:r w:rsidRPr="00C94CB8">
        <w:rPr>
          <w:rFonts w:asciiTheme="majorHAnsi" w:eastAsia="Arial" w:hAnsiTheme="majorHAnsi" w:cstheme="majorHAnsi"/>
          <w:b/>
          <w:sz w:val="24"/>
          <w:szCs w:val="24"/>
        </w:rPr>
        <w:t>Caretaker, Cleaning Equipment, Grounds Maintenance Equipment (Tractors/Tractor Powered Machinery, other Machinery and Tools): t</w:t>
      </w:r>
      <w:r w:rsidRPr="00C94CB8">
        <w:rPr>
          <w:rFonts w:asciiTheme="majorHAnsi" w:hAnsiTheme="majorHAnsi" w:cstheme="majorHAnsi"/>
          <w:sz w:val="24"/>
          <w:szCs w:val="24"/>
        </w:rPr>
        <w:t xml:space="preserve">he school recognises the need to have safe equipment. This includes moving and handling equipment, powered cleaning equipment, power tools and hand tools. All equipment will be serviced and maintained according to the manufacturer’s instructions, records will be kept. Its use will be risk assessed, and staff will be trained to use it safely and correctly. </w:t>
      </w:r>
    </w:p>
    <w:p w14:paraId="76424003" w14:textId="77777777" w:rsidR="00C94CB8" w:rsidRPr="00C94CB8" w:rsidRDefault="00C94CB8" w:rsidP="00C94CB8">
      <w:pPr>
        <w:numPr>
          <w:ilvl w:val="0"/>
          <w:numId w:val="44"/>
        </w:numPr>
        <w:spacing w:after="5" w:line="249" w:lineRule="auto"/>
        <w:ind w:left="655" w:hanging="360"/>
        <w:jc w:val="both"/>
        <w:rPr>
          <w:rFonts w:asciiTheme="majorHAnsi" w:hAnsiTheme="majorHAnsi" w:cstheme="majorHAnsi"/>
          <w:sz w:val="24"/>
          <w:szCs w:val="24"/>
        </w:rPr>
      </w:pPr>
      <w:r w:rsidRPr="00C94CB8">
        <w:rPr>
          <w:rFonts w:asciiTheme="majorHAnsi" w:eastAsia="Arial" w:hAnsiTheme="majorHAnsi" w:cstheme="majorHAnsi"/>
          <w:b/>
          <w:sz w:val="24"/>
          <w:szCs w:val="24"/>
        </w:rPr>
        <w:t>School Kitchen Catering Equipment (e.g. fryers, cookers, combi ovens, dough mixers, slicing machines, potato peelers):</w:t>
      </w:r>
      <w:r w:rsidRPr="00C94CB8">
        <w:rPr>
          <w:rFonts w:asciiTheme="majorHAnsi" w:hAnsiTheme="majorHAnsi" w:cstheme="majorHAnsi"/>
          <w:sz w:val="24"/>
          <w:szCs w:val="24"/>
        </w:rPr>
        <w:t xml:space="preserve"> all equipment will be serviced and maintained according to the manufacturer’s instructions. If catering staff are employed directly by the school its use will be risk assessed, and staff will be trained to use it safely and correctly. </w:t>
      </w:r>
    </w:p>
    <w:p w14:paraId="669E9D1D" w14:textId="77777777" w:rsidR="00C94CB8" w:rsidRPr="00C94CB8" w:rsidRDefault="00C94CB8" w:rsidP="00C94CB8">
      <w:pPr>
        <w:numPr>
          <w:ilvl w:val="0"/>
          <w:numId w:val="44"/>
        </w:numPr>
        <w:spacing w:after="5" w:line="249" w:lineRule="auto"/>
        <w:ind w:left="655" w:hanging="360"/>
        <w:jc w:val="both"/>
        <w:rPr>
          <w:rFonts w:asciiTheme="majorHAnsi" w:hAnsiTheme="majorHAnsi" w:cstheme="majorHAnsi"/>
          <w:sz w:val="24"/>
          <w:szCs w:val="24"/>
        </w:rPr>
      </w:pPr>
      <w:r w:rsidRPr="00C94CB8">
        <w:rPr>
          <w:rFonts w:asciiTheme="majorHAnsi" w:eastAsia="Arial" w:hAnsiTheme="majorHAnsi" w:cstheme="majorHAnsi"/>
          <w:b/>
          <w:sz w:val="24"/>
          <w:szCs w:val="24"/>
        </w:rPr>
        <w:t>Water Management: t</w:t>
      </w:r>
      <w:r w:rsidRPr="00C94CB8">
        <w:rPr>
          <w:rFonts w:asciiTheme="majorHAnsi" w:hAnsiTheme="majorHAnsi" w:cstheme="majorHAnsi"/>
          <w:sz w:val="24"/>
          <w:szCs w:val="24"/>
        </w:rPr>
        <w:t>he school recognises the need to have robust procedures in place to ensure that water systems are appropriately managed to prevent legionella. All schools must ensure that a Legionella Risk Assessment (LRA) is completed every 5 years (by a competent contractor, member of the Legionella Control Association) and is reviewed annually by the school. The school will follow an L8 compliant programme of water management controls in relation to the hot and cold water systems to manage the risk of legionnaire’s disease. This includes (but is not limited to):</w:t>
      </w:r>
      <w:r w:rsidRPr="00C94CB8">
        <w:rPr>
          <w:rFonts w:asciiTheme="majorHAnsi" w:eastAsia="Arial" w:hAnsiTheme="majorHAnsi" w:cstheme="majorHAnsi"/>
          <w:b/>
          <w:sz w:val="24"/>
          <w:szCs w:val="24"/>
        </w:rPr>
        <w:t xml:space="preserve"> </w:t>
      </w:r>
    </w:p>
    <w:p w14:paraId="6DFE3C45" w14:textId="77777777" w:rsidR="00C94CB8" w:rsidRPr="00C94CB8" w:rsidRDefault="00C94CB8" w:rsidP="00C94CB8">
      <w:pPr>
        <w:numPr>
          <w:ilvl w:val="1"/>
          <w:numId w:val="44"/>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lastRenderedPageBreak/>
        <w:t xml:space="preserve">Weekly flushing regime </w:t>
      </w:r>
    </w:p>
    <w:p w14:paraId="4D5B21FF" w14:textId="77777777" w:rsidR="00C94CB8" w:rsidRPr="00C94CB8" w:rsidRDefault="00C94CB8" w:rsidP="00C94CB8">
      <w:pPr>
        <w:numPr>
          <w:ilvl w:val="1"/>
          <w:numId w:val="44"/>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Monthly water temperature checks (hot and cold) </w:t>
      </w:r>
      <w:r w:rsidRPr="00C94CB8">
        <w:rPr>
          <w:rFonts w:asciiTheme="majorHAnsi" w:hAnsiTheme="majorHAnsi" w:cstheme="majorHAnsi"/>
          <w:sz w:val="24"/>
          <w:szCs w:val="24"/>
        </w:rPr>
        <w:tab/>
      </w:r>
      <w:r w:rsidRPr="00C94CB8">
        <w:rPr>
          <w:rFonts w:asciiTheme="majorHAnsi" w:eastAsia="Arial" w:hAnsiTheme="majorHAnsi" w:cstheme="majorHAnsi"/>
          <w:b/>
          <w:sz w:val="24"/>
          <w:szCs w:val="24"/>
        </w:rPr>
        <w:t xml:space="preserve"> </w:t>
      </w:r>
    </w:p>
    <w:p w14:paraId="3C340216" w14:textId="77777777" w:rsidR="00C94CB8" w:rsidRPr="00C94CB8" w:rsidRDefault="00C94CB8" w:rsidP="00C94CB8">
      <w:pPr>
        <w:numPr>
          <w:ilvl w:val="1"/>
          <w:numId w:val="44"/>
        </w:numPr>
        <w:spacing w:after="5" w:line="249" w:lineRule="auto"/>
        <w:ind w:hanging="360"/>
        <w:jc w:val="both"/>
        <w:rPr>
          <w:rFonts w:asciiTheme="majorHAnsi" w:hAnsiTheme="majorHAnsi" w:cstheme="majorHAnsi"/>
          <w:sz w:val="24"/>
          <w:szCs w:val="24"/>
        </w:rPr>
      </w:pPr>
      <w:r w:rsidRPr="00C94CB8">
        <w:rPr>
          <w:rFonts w:asciiTheme="majorHAnsi" w:hAnsiTheme="majorHAnsi" w:cstheme="majorHAnsi"/>
          <w:sz w:val="24"/>
          <w:szCs w:val="24"/>
        </w:rPr>
        <w:t xml:space="preserve">Quarterly and annual inspection/servicing/cleaning of parts of the water system as identified in the LRA </w:t>
      </w:r>
    </w:p>
    <w:p w14:paraId="3240E6A7" w14:textId="77777777" w:rsidR="00C94CB8" w:rsidRPr="00C94CB8" w:rsidRDefault="00C94CB8" w:rsidP="00C94CB8">
      <w:pPr>
        <w:ind w:left="742"/>
        <w:rPr>
          <w:rFonts w:asciiTheme="majorHAnsi" w:hAnsiTheme="majorHAnsi" w:cstheme="majorHAnsi"/>
          <w:sz w:val="24"/>
          <w:szCs w:val="24"/>
        </w:rPr>
      </w:pPr>
      <w:r w:rsidRPr="00C94CB8">
        <w:rPr>
          <w:rFonts w:asciiTheme="majorHAnsi" w:hAnsiTheme="majorHAnsi" w:cstheme="majorHAnsi"/>
          <w:sz w:val="24"/>
          <w:szCs w:val="24"/>
        </w:rPr>
        <w:t xml:space="preserve">More information can be found in the Water Management &amp; Legionella Control Policy which is available under the Guidance tab of the School Documents on Crest. </w:t>
      </w:r>
    </w:p>
    <w:p w14:paraId="7EDD5447"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eastAsia="Arial" w:hAnsiTheme="majorHAnsi" w:cstheme="majorHAnsi"/>
          <w:b/>
          <w:sz w:val="24"/>
          <w:szCs w:val="24"/>
        </w:rPr>
        <w:t xml:space="preserve"> </w:t>
      </w:r>
    </w:p>
    <w:p w14:paraId="0BF7302A"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24FF8537" w14:textId="77777777" w:rsidR="00C94CB8" w:rsidRPr="00C94CB8" w:rsidRDefault="00C94CB8" w:rsidP="00C94CB8">
      <w:pPr>
        <w:pStyle w:val="Heading2"/>
        <w:ind w:left="7"/>
        <w:rPr>
          <w:rFonts w:cstheme="majorHAnsi"/>
          <w:sz w:val="24"/>
          <w:szCs w:val="24"/>
        </w:rPr>
      </w:pPr>
      <w:bookmarkStart w:id="44" w:name="_Toc30683"/>
      <w:r w:rsidRPr="00C94CB8">
        <w:rPr>
          <w:rFonts w:cstheme="majorHAnsi"/>
          <w:sz w:val="24"/>
          <w:szCs w:val="24"/>
        </w:rPr>
        <w:t xml:space="preserve">3.34 Maintenance of Mechanical Handling Equipment  </w:t>
      </w:r>
      <w:bookmarkEnd w:id="44"/>
    </w:p>
    <w:p w14:paraId="79A64D2B" w14:textId="77777777" w:rsidR="00C94CB8" w:rsidRPr="00C94CB8" w:rsidRDefault="00C94CB8" w:rsidP="00C94CB8">
      <w:pPr>
        <w:spacing w:after="1" w:line="239" w:lineRule="auto"/>
        <w:ind w:left="7"/>
        <w:rPr>
          <w:rFonts w:asciiTheme="majorHAnsi" w:hAnsiTheme="majorHAnsi" w:cstheme="majorHAnsi"/>
          <w:sz w:val="24"/>
          <w:szCs w:val="24"/>
        </w:rPr>
      </w:pPr>
      <w:r w:rsidRPr="00C94CB8">
        <w:rPr>
          <w:rFonts w:asciiTheme="majorHAnsi" w:hAnsiTheme="majorHAnsi" w:cstheme="majorHAnsi"/>
          <w:sz w:val="24"/>
          <w:szCs w:val="24"/>
        </w:rPr>
        <w:t xml:space="preserve">Mechanical lifting aids reduce the need for manual handling but can pose their own hazards. All types of lifting equipment, including lifting gear, and lifting operations must comply with The Lifting Operations and Lifting Equipment Regulations 1998, its Approved Code of Practice and the Provision of Work Equipment Regulations 1998.  Equipment will be checked and serviced in accordance with regulatory requirements and manufacturers recommendations. Lifting equipment covers cranes, lifts and hoists, and components, i.e. chains, ropes, slings, hooks, shackles and eyebolts. </w:t>
      </w:r>
    </w:p>
    <w:p w14:paraId="7BEB61AE"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eastAsia="Arial" w:hAnsiTheme="majorHAnsi" w:cstheme="majorHAnsi"/>
          <w:b/>
          <w:sz w:val="24"/>
          <w:szCs w:val="24"/>
        </w:rPr>
        <w:t xml:space="preserve"> </w:t>
      </w:r>
    </w:p>
    <w:p w14:paraId="346A9CD4" w14:textId="6D9CF5C3" w:rsidR="00C94CB8" w:rsidRPr="00C94CB8" w:rsidRDefault="00C94CB8" w:rsidP="00C94CB8">
      <w:pPr>
        <w:pStyle w:val="Heading2"/>
        <w:ind w:left="573" w:hanging="576"/>
        <w:rPr>
          <w:rFonts w:cstheme="majorHAnsi"/>
          <w:sz w:val="24"/>
          <w:szCs w:val="24"/>
        </w:rPr>
      </w:pPr>
      <w:bookmarkStart w:id="45" w:name="_Toc30684"/>
      <w:r w:rsidRPr="00C94CB8">
        <w:rPr>
          <w:rFonts w:cstheme="majorHAnsi"/>
          <w:sz w:val="24"/>
          <w:szCs w:val="24"/>
        </w:rPr>
        <w:t xml:space="preserve">3.35 Lifting Equipment (including passenger lifts/platforms and equipment provided for </w:t>
      </w:r>
      <w:bookmarkStart w:id="46" w:name="_Toc30685"/>
      <w:bookmarkEnd w:id="45"/>
      <w:r w:rsidRPr="00C94CB8">
        <w:rPr>
          <w:rFonts w:cstheme="majorHAnsi"/>
          <w:sz w:val="24"/>
          <w:szCs w:val="24"/>
        </w:rPr>
        <w:t xml:space="preserve">staff/pupils with additional needs) </w:t>
      </w:r>
      <w:bookmarkEnd w:id="46"/>
    </w:p>
    <w:p w14:paraId="790F3ABE"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The school recognises the need to have robust systems to ensure mechanical lifting equipment is inspected, maintained and tested in accordance with manufacturer’s guidance and best practice. The school will ensure that all relevant lifting equipment and accessories used for moving people are inspected as required by the Lifting Operations and Lifting Equipment Regulations 1998 (LOLER) and serviced by a competent person. </w:t>
      </w:r>
    </w:p>
    <w:p w14:paraId="584D8109"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305C1368" w14:textId="77777777" w:rsidR="00C94CB8" w:rsidRPr="00C94CB8" w:rsidRDefault="00C94CB8" w:rsidP="00C94CB8">
      <w:pPr>
        <w:pStyle w:val="Heading2"/>
        <w:ind w:left="7"/>
        <w:rPr>
          <w:rFonts w:cstheme="majorHAnsi"/>
          <w:sz w:val="24"/>
          <w:szCs w:val="24"/>
        </w:rPr>
      </w:pPr>
      <w:bookmarkStart w:id="47" w:name="_Toc30686"/>
      <w:r w:rsidRPr="00C94CB8">
        <w:rPr>
          <w:rFonts w:cstheme="majorHAnsi"/>
          <w:sz w:val="24"/>
          <w:szCs w:val="24"/>
        </w:rPr>
        <w:t xml:space="preserve">3.36 Provision and Maintenance of Equipment  </w:t>
      </w:r>
      <w:bookmarkEnd w:id="47"/>
    </w:p>
    <w:p w14:paraId="57614E27"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The Provision and Use of Work Equipment Regulations 1998 (PUWER) places duties on people and schools who own, operate or have control over work equipment.  PUWER also places responsibilities on schools and organisations whose employees use work equipment, whether owned by them or not. </w:t>
      </w:r>
    </w:p>
    <w:p w14:paraId="4B00120C"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eastAsia="Arial" w:hAnsiTheme="majorHAnsi" w:cstheme="majorHAnsi"/>
          <w:b/>
          <w:sz w:val="24"/>
          <w:szCs w:val="24"/>
        </w:rPr>
        <w:t xml:space="preserve"> </w:t>
      </w:r>
    </w:p>
    <w:p w14:paraId="5CC13511" w14:textId="77777777" w:rsidR="00C94CB8" w:rsidRPr="00C94CB8" w:rsidRDefault="00C94CB8" w:rsidP="00C94CB8">
      <w:pPr>
        <w:ind w:left="7" w:right="936"/>
        <w:rPr>
          <w:rFonts w:asciiTheme="majorHAnsi" w:hAnsiTheme="majorHAnsi" w:cstheme="majorHAnsi"/>
          <w:sz w:val="24"/>
          <w:szCs w:val="24"/>
        </w:rPr>
      </w:pPr>
      <w:r w:rsidRPr="00C94CB8">
        <w:rPr>
          <w:rFonts w:asciiTheme="majorHAnsi" w:hAnsiTheme="majorHAnsi" w:cstheme="majorHAnsi"/>
          <w:sz w:val="24"/>
          <w:szCs w:val="24"/>
        </w:rPr>
        <w:t xml:space="preserve">The school will refer to manufacturer instructions in relation to specific requirements for  statutory inspection and maintenance for equipment that falls under PUWER 1998. </w:t>
      </w:r>
      <w:r w:rsidRPr="00C94CB8">
        <w:rPr>
          <w:rFonts w:asciiTheme="majorHAnsi" w:hAnsiTheme="majorHAnsi" w:cstheme="majorHAnsi"/>
          <w:color w:val="0000FF"/>
          <w:sz w:val="24"/>
          <w:szCs w:val="24"/>
        </w:rPr>
        <w:t xml:space="preserve"> </w:t>
      </w:r>
    </w:p>
    <w:p w14:paraId="7B1DBDCA"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3F06EECF" w14:textId="77777777" w:rsidR="00C94CB8" w:rsidRPr="00C94CB8" w:rsidRDefault="00C94CB8" w:rsidP="00C94CB8">
      <w:pPr>
        <w:pStyle w:val="Heading2"/>
        <w:ind w:left="7"/>
        <w:rPr>
          <w:rFonts w:cstheme="majorHAnsi"/>
          <w:sz w:val="24"/>
          <w:szCs w:val="24"/>
        </w:rPr>
      </w:pPr>
      <w:bookmarkStart w:id="48" w:name="_Toc30687"/>
      <w:r w:rsidRPr="00C94CB8">
        <w:rPr>
          <w:rFonts w:cstheme="majorHAnsi"/>
          <w:sz w:val="24"/>
          <w:szCs w:val="24"/>
        </w:rPr>
        <w:t xml:space="preserve">3.37 Working at Height (in accordance with the Work at Height Regulations 2005)  </w:t>
      </w:r>
      <w:bookmarkEnd w:id="48"/>
    </w:p>
    <w:p w14:paraId="080461EE"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The school recognises that falls from height are one of the biggest causes of workplace fatalities and major injuries. The school understands that staff may from time to time have to undertake work at height tasks and accepts the need to have suitable arrangements in place to ensure that working at height risks are identified, assessed and appropriate controls are put in place.  </w:t>
      </w:r>
    </w:p>
    <w:p w14:paraId="2B2D9C10"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lastRenderedPageBreak/>
        <w:t xml:space="preserve"> </w:t>
      </w:r>
    </w:p>
    <w:p w14:paraId="0FC8D8EC"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Working at height tasks will be risk assessed, and reviewed regularly, controls identified will be communicated to relevant persons. Staff who may work at height will have appropriate training and the equipment provided for working at height will be suitable and inspected/maintained appropriately.  </w:t>
      </w:r>
    </w:p>
    <w:p w14:paraId="273697AC"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74657554" w14:textId="77777777" w:rsidR="00C94CB8" w:rsidRPr="00C94CB8" w:rsidRDefault="00C94CB8" w:rsidP="00C94CB8">
      <w:pPr>
        <w:ind w:left="7"/>
        <w:rPr>
          <w:rFonts w:asciiTheme="majorHAnsi" w:hAnsiTheme="majorHAnsi" w:cstheme="majorHAnsi"/>
          <w:sz w:val="24"/>
          <w:szCs w:val="24"/>
        </w:rPr>
      </w:pPr>
      <w:r w:rsidRPr="00C94CB8">
        <w:rPr>
          <w:rFonts w:asciiTheme="majorHAnsi" w:eastAsia="Arial" w:hAnsiTheme="majorHAnsi" w:cstheme="majorHAnsi"/>
          <w:b/>
          <w:sz w:val="24"/>
          <w:szCs w:val="24"/>
        </w:rPr>
        <w:t>All employees/volunteers must follow the schools working at height arrangements/training, only designated equipment can be used, the use of chairs/tables/furniture to work at height is strictly prohibited.</w:t>
      </w:r>
      <w:r w:rsidRPr="00C94CB8">
        <w:rPr>
          <w:rFonts w:asciiTheme="majorHAnsi" w:hAnsiTheme="majorHAnsi" w:cstheme="majorHAnsi"/>
          <w:sz w:val="24"/>
          <w:szCs w:val="24"/>
        </w:rPr>
        <w:t xml:space="preserve">   </w:t>
      </w:r>
    </w:p>
    <w:p w14:paraId="7352FB2B"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517A90F0"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Schools will use ladders/step ladders/step stools that are certified for commercial use (e.g. carry the blue Class 1 logo or green EN131 markings on the equipment rating or data plate). Equipment will be checked regularly to ensure it is fit/safe for use. </w:t>
      </w:r>
    </w:p>
    <w:p w14:paraId="66172BD0"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21F8C898"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Fall arrest systems, mobile elevating work platforms, mobile tower scaffolds, cherry pickers will be maintained according to manufacturer’s instruction and only used by suitably competent staff. </w:t>
      </w:r>
    </w:p>
    <w:p w14:paraId="603436A0"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4E2075EF"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hAnsiTheme="majorHAnsi" w:cstheme="majorHAnsi"/>
          <w:sz w:val="24"/>
          <w:szCs w:val="24"/>
        </w:rPr>
        <w:t xml:space="preserve"> </w:t>
      </w:r>
    </w:p>
    <w:p w14:paraId="4E593B8C" w14:textId="77777777" w:rsidR="00C94CB8" w:rsidRPr="00C94CB8" w:rsidRDefault="00C94CB8" w:rsidP="00C94CB8">
      <w:pPr>
        <w:pStyle w:val="Heading2"/>
        <w:ind w:left="7"/>
        <w:rPr>
          <w:rFonts w:cstheme="majorHAnsi"/>
          <w:sz w:val="24"/>
          <w:szCs w:val="24"/>
        </w:rPr>
      </w:pPr>
      <w:bookmarkStart w:id="49" w:name="_Toc30688"/>
      <w:r w:rsidRPr="00C94CB8">
        <w:rPr>
          <w:rFonts w:cstheme="majorHAnsi"/>
          <w:sz w:val="24"/>
          <w:szCs w:val="24"/>
        </w:rPr>
        <w:t xml:space="preserve">3.38 Statutory Checks and Maintenance of Curriculum related Equipment </w:t>
      </w:r>
      <w:bookmarkEnd w:id="49"/>
    </w:p>
    <w:p w14:paraId="504E4F03" w14:textId="77777777" w:rsidR="00C94CB8" w:rsidRPr="00C94CB8" w:rsidRDefault="00C94CB8" w:rsidP="00C94CB8">
      <w:pPr>
        <w:ind w:left="7"/>
        <w:rPr>
          <w:rFonts w:asciiTheme="majorHAnsi" w:hAnsiTheme="majorHAnsi" w:cstheme="majorHAnsi"/>
          <w:sz w:val="24"/>
          <w:szCs w:val="24"/>
        </w:rPr>
      </w:pPr>
      <w:r w:rsidRPr="00C94CB8">
        <w:rPr>
          <w:rFonts w:asciiTheme="majorHAnsi" w:hAnsiTheme="majorHAnsi" w:cstheme="majorHAnsi"/>
          <w:sz w:val="24"/>
          <w:szCs w:val="24"/>
        </w:rPr>
        <w:t xml:space="preserve">The school recognises the need to ensure that statutory inspections, testing, and maintenance is completed for relevant equipment.  Additional consideration is taken for the higher risk departments listed below. Equipment will be serviced and maintained according to the manufacturer’s instructions, maintenance and testing schedules and CLEAPSS </w:t>
      </w:r>
      <w:hyperlink r:id="rId35">
        <w:r w:rsidRPr="00C94CB8">
          <w:rPr>
            <w:rFonts w:asciiTheme="majorHAnsi" w:hAnsiTheme="majorHAnsi" w:cstheme="majorHAnsi"/>
            <w:sz w:val="24"/>
            <w:szCs w:val="24"/>
          </w:rPr>
          <w:t>http://www.cleapss.org.uk/</w:t>
        </w:r>
      </w:hyperlink>
      <w:hyperlink r:id="rId36">
        <w:r w:rsidRPr="00C94CB8">
          <w:rPr>
            <w:rFonts w:asciiTheme="majorHAnsi" w:hAnsiTheme="majorHAnsi" w:cstheme="majorHAnsi"/>
            <w:sz w:val="24"/>
            <w:szCs w:val="24"/>
          </w:rPr>
          <w:t xml:space="preserve"> </w:t>
        </w:r>
      </w:hyperlink>
      <w:r w:rsidRPr="00C94CB8">
        <w:rPr>
          <w:rFonts w:asciiTheme="majorHAnsi" w:hAnsiTheme="majorHAnsi" w:cstheme="majorHAnsi"/>
          <w:sz w:val="24"/>
          <w:szCs w:val="24"/>
        </w:rPr>
        <w:t xml:space="preserve">guidance in relation to specific requirements for inspection and maintenance. Its use will be risk assessed, and staff will be trained to use it safely and correctly. </w:t>
      </w:r>
    </w:p>
    <w:p w14:paraId="673A082B" w14:textId="77777777" w:rsidR="00C94CB8" w:rsidRPr="00C94CB8" w:rsidRDefault="00C94CB8" w:rsidP="00C94CB8">
      <w:pPr>
        <w:spacing w:after="0" w:line="259" w:lineRule="auto"/>
        <w:rPr>
          <w:rFonts w:asciiTheme="majorHAnsi" w:hAnsiTheme="majorHAnsi" w:cstheme="majorHAnsi"/>
          <w:sz w:val="24"/>
          <w:szCs w:val="24"/>
        </w:rPr>
      </w:pPr>
      <w:r w:rsidRPr="00C94CB8">
        <w:rPr>
          <w:rFonts w:asciiTheme="majorHAnsi" w:hAnsiTheme="majorHAnsi" w:cstheme="majorHAnsi"/>
          <w:sz w:val="24"/>
          <w:szCs w:val="24"/>
        </w:rPr>
        <w:t xml:space="preserve"> </w:t>
      </w:r>
    </w:p>
    <w:p w14:paraId="385850E8" w14:textId="77777777" w:rsidR="00C94CB8" w:rsidRPr="00C94CB8" w:rsidRDefault="00C94CB8" w:rsidP="00C94CB8">
      <w:pPr>
        <w:numPr>
          <w:ilvl w:val="0"/>
          <w:numId w:val="45"/>
        </w:numPr>
        <w:spacing w:after="5" w:line="249" w:lineRule="auto"/>
        <w:ind w:left="726" w:hanging="356"/>
        <w:jc w:val="both"/>
        <w:rPr>
          <w:rFonts w:asciiTheme="majorHAnsi" w:hAnsiTheme="majorHAnsi" w:cstheme="majorHAnsi"/>
          <w:sz w:val="24"/>
          <w:szCs w:val="24"/>
        </w:rPr>
      </w:pPr>
      <w:r w:rsidRPr="00C94CB8">
        <w:rPr>
          <w:rFonts w:asciiTheme="majorHAnsi" w:hAnsiTheme="majorHAnsi" w:cstheme="majorHAnsi"/>
          <w:sz w:val="24"/>
          <w:szCs w:val="24"/>
        </w:rPr>
        <w:t xml:space="preserve">Laboratory Apparatus and Equipment curriculum based. </w:t>
      </w:r>
    </w:p>
    <w:p w14:paraId="2F24B4B7" w14:textId="77777777" w:rsidR="00C94CB8" w:rsidRPr="00C94CB8" w:rsidRDefault="00C94CB8" w:rsidP="00C94CB8">
      <w:pPr>
        <w:numPr>
          <w:ilvl w:val="0"/>
          <w:numId w:val="45"/>
        </w:numPr>
        <w:spacing w:after="5" w:line="249" w:lineRule="auto"/>
        <w:ind w:left="726" w:hanging="356"/>
        <w:jc w:val="both"/>
        <w:rPr>
          <w:rFonts w:asciiTheme="majorHAnsi" w:hAnsiTheme="majorHAnsi" w:cstheme="majorHAnsi"/>
          <w:sz w:val="24"/>
          <w:szCs w:val="24"/>
        </w:rPr>
      </w:pPr>
      <w:r w:rsidRPr="00C94CB8">
        <w:rPr>
          <w:rFonts w:asciiTheme="majorHAnsi" w:hAnsiTheme="majorHAnsi" w:cstheme="majorHAnsi"/>
          <w:sz w:val="24"/>
          <w:szCs w:val="24"/>
        </w:rPr>
        <w:t xml:space="preserve">Design and Technology Equipment (Resistant and Compliant Materials such as wood and metal). </w:t>
      </w:r>
    </w:p>
    <w:p w14:paraId="2E35A18E" w14:textId="77777777" w:rsidR="00C94CB8" w:rsidRPr="00C94CB8" w:rsidRDefault="00C94CB8" w:rsidP="00C94CB8">
      <w:pPr>
        <w:numPr>
          <w:ilvl w:val="0"/>
          <w:numId w:val="45"/>
        </w:numPr>
        <w:spacing w:after="122" w:line="249" w:lineRule="auto"/>
        <w:ind w:left="726" w:hanging="356"/>
        <w:jc w:val="both"/>
        <w:rPr>
          <w:rFonts w:asciiTheme="majorHAnsi" w:hAnsiTheme="majorHAnsi" w:cstheme="majorHAnsi"/>
          <w:sz w:val="24"/>
          <w:szCs w:val="24"/>
        </w:rPr>
      </w:pPr>
      <w:r w:rsidRPr="00C94CB8">
        <w:rPr>
          <w:rFonts w:asciiTheme="majorHAnsi" w:hAnsiTheme="majorHAnsi" w:cstheme="majorHAnsi"/>
          <w:sz w:val="24"/>
          <w:szCs w:val="24"/>
        </w:rPr>
        <w:t xml:space="preserve">Design and Technology Equipment (Food Technology and Textiles) </w:t>
      </w:r>
      <w:r w:rsidRPr="00C94CB8">
        <w:rPr>
          <w:rFonts w:asciiTheme="majorHAnsi" w:hAnsiTheme="majorHAnsi" w:cstheme="majorHAnsi"/>
          <w:sz w:val="24"/>
          <w:szCs w:val="24"/>
        </w:rPr>
        <w:tab/>
        <w:t xml:space="preserve"> </w:t>
      </w:r>
    </w:p>
    <w:p w14:paraId="5A838C97" w14:textId="77777777" w:rsidR="00C94CB8" w:rsidRPr="00C94CB8" w:rsidRDefault="00C94CB8" w:rsidP="00C94CB8">
      <w:pPr>
        <w:numPr>
          <w:ilvl w:val="0"/>
          <w:numId w:val="45"/>
        </w:numPr>
        <w:spacing w:after="5" w:line="249" w:lineRule="auto"/>
        <w:ind w:left="726" w:hanging="356"/>
        <w:jc w:val="both"/>
        <w:rPr>
          <w:rFonts w:asciiTheme="majorHAnsi" w:hAnsiTheme="majorHAnsi" w:cstheme="majorHAnsi"/>
          <w:sz w:val="24"/>
          <w:szCs w:val="24"/>
        </w:rPr>
      </w:pPr>
      <w:r w:rsidRPr="00C94CB8">
        <w:rPr>
          <w:rFonts w:asciiTheme="majorHAnsi" w:hAnsiTheme="majorHAnsi" w:cstheme="majorHAnsi"/>
          <w:sz w:val="24"/>
          <w:szCs w:val="24"/>
        </w:rPr>
        <w:t xml:space="preserve">Art and Design Equipment (Fine Arts) </w:t>
      </w:r>
    </w:p>
    <w:p w14:paraId="03B56C0E" w14:textId="77777777" w:rsidR="00C94CB8" w:rsidRPr="00C94CB8" w:rsidRDefault="00C94CB8" w:rsidP="00C94CB8">
      <w:pPr>
        <w:numPr>
          <w:ilvl w:val="0"/>
          <w:numId w:val="45"/>
        </w:numPr>
        <w:spacing w:after="5" w:line="249" w:lineRule="auto"/>
        <w:ind w:left="726" w:hanging="356"/>
        <w:jc w:val="both"/>
        <w:rPr>
          <w:rFonts w:asciiTheme="majorHAnsi" w:hAnsiTheme="majorHAnsi" w:cstheme="majorHAnsi"/>
          <w:sz w:val="24"/>
          <w:szCs w:val="24"/>
        </w:rPr>
      </w:pPr>
      <w:r w:rsidRPr="00C94CB8">
        <w:rPr>
          <w:rFonts w:asciiTheme="majorHAnsi" w:hAnsiTheme="majorHAnsi" w:cstheme="majorHAnsi"/>
          <w:sz w:val="24"/>
          <w:szCs w:val="24"/>
        </w:rPr>
        <w:t xml:space="preserve">PE Equipment  </w:t>
      </w:r>
    </w:p>
    <w:p w14:paraId="61FEF77A" w14:textId="77777777" w:rsidR="00C94CB8" w:rsidRPr="00C94CB8" w:rsidRDefault="00C94CB8" w:rsidP="00C94CB8">
      <w:pPr>
        <w:numPr>
          <w:ilvl w:val="0"/>
          <w:numId w:val="45"/>
        </w:numPr>
        <w:spacing w:after="5" w:line="249" w:lineRule="auto"/>
        <w:ind w:left="726" w:hanging="356"/>
        <w:jc w:val="both"/>
        <w:rPr>
          <w:rFonts w:asciiTheme="majorHAnsi" w:hAnsiTheme="majorHAnsi" w:cstheme="majorHAnsi"/>
          <w:sz w:val="24"/>
          <w:szCs w:val="24"/>
        </w:rPr>
      </w:pPr>
      <w:r w:rsidRPr="00C94CB8">
        <w:rPr>
          <w:rFonts w:asciiTheme="majorHAnsi" w:hAnsiTheme="majorHAnsi" w:cstheme="majorHAnsi"/>
          <w:sz w:val="24"/>
          <w:szCs w:val="24"/>
        </w:rPr>
        <w:t xml:space="preserve">Stage Lighting Equipment </w:t>
      </w:r>
      <w:r w:rsidRPr="00C94CB8">
        <w:rPr>
          <w:rFonts w:asciiTheme="majorHAnsi" w:hAnsiTheme="majorHAnsi" w:cstheme="majorHAnsi"/>
          <w:sz w:val="24"/>
          <w:szCs w:val="24"/>
        </w:rPr>
        <w:tab/>
        <w:t xml:space="preserve">  </w:t>
      </w:r>
    </w:p>
    <w:p w14:paraId="0D68EB79" w14:textId="77777777" w:rsidR="00C94CB8" w:rsidRPr="00C94CB8" w:rsidRDefault="00C94CB8" w:rsidP="00C94CB8">
      <w:pPr>
        <w:numPr>
          <w:ilvl w:val="0"/>
          <w:numId w:val="45"/>
        </w:numPr>
        <w:spacing w:after="5" w:line="249" w:lineRule="auto"/>
        <w:ind w:left="726" w:hanging="356"/>
        <w:jc w:val="both"/>
        <w:rPr>
          <w:rFonts w:asciiTheme="majorHAnsi" w:hAnsiTheme="majorHAnsi" w:cstheme="majorHAnsi"/>
          <w:sz w:val="24"/>
          <w:szCs w:val="24"/>
        </w:rPr>
      </w:pPr>
      <w:r w:rsidRPr="00C94CB8">
        <w:rPr>
          <w:rFonts w:asciiTheme="majorHAnsi" w:hAnsiTheme="majorHAnsi" w:cstheme="majorHAnsi"/>
          <w:sz w:val="24"/>
          <w:szCs w:val="24"/>
        </w:rPr>
        <w:t xml:space="preserve">Mobile Staging and Seating </w:t>
      </w:r>
    </w:p>
    <w:p w14:paraId="0D1E46DE" w14:textId="77777777" w:rsidR="00C94CB8" w:rsidRPr="00C94CB8" w:rsidRDefault="00C94CB8" w:rsidP="00C94CB8">
      <w:pPr>
        <w:spacing w:after="0" w:line="259" w:lineRule="auto"/>
        <w:ind w:left="12"/>
        <w:rPr>
          <w:rFonts w:asciiTheme="majorHAnsi" w:hAnsiTheme="majorHAnsi" w:cstheme="majorHAnsi"/>
          <w:sz w:val="24"/>
          <w:szCs w:val="24"/>
        </w:rPr>
      </w:pPr>
      <w:r w:rsidRPr="00C94CB8">
        <w:rPr>
          <w:rFonts w:asciiTheme="majorHAnsi" w:eastAsia="Arial" w:hAnsiTheme="majorHAnsi" w:cstheme="majorHAnsi"/>
          <w:b/>
          <w:sz w:val="24"/>
          <w:szCs w:val="24"/>
        </w:rPr>
        <w:t xml:space="preserve"> </w:t>
      </w:r>
    </w:p>
    <w:p w14:paraId="526DB6E6" w14:textId="77777777" w:rsidR="003970FF" w:rsidRPr="003970FF" w:rsidRDefault="003970FF" w:rsidP="00C94CB8">
      <w:pPr>
        <w:spacing w:after="0"/>
        <w:rPr>
          <w:rFonts w:ascii="Calibri" w:hAnsi="Calibri" w:cs="Calibri"/>
        </w:rPr>
      </w:pPr>
    </w:p>
    <w:sectPr w:rsidR="003970FF" w:rsidRPr="003970FF" w:rsidSect="004E4B2D">
      <w:footerReference w:type="default" r:id="rId37"/>
      <w:pgSz w:w="12240" w:h="15840"/>
      <w:pgMar w:top="1076" w:right="659" w:bottom="1095" w:left="807" w:header="283" w:footer="283"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B8EDA" w14:textId="77777777" w:rsidR="004975A0" w:rsidRDefault="004975A0" w:rsidP="00D25879">
      <w:pPr>
        <w:spacing w:after="0" w:line="240" w:lineRule="auto"/>
      </w:pPr>
      <w:r>
        <w:separator/>
      </w:r>
    </w:p>
  </w:endnote>
  <w:endnote w:type="continuationSeparator" w:id="0">
    <w:p w14:paraId="27D7CE60" w14:textId="77777777" w:rsidR="004975A0" w:rsidRDefault="004975A0" w:rsidP="00D25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1A6FC" w14:textId="7B0E0FCF" w:rsidR="00D25879" w:rsidRPr="004E32EB" w:rsidRDefault="00C754BD" w:rsidP="00C754BD">
    <w:pPr>
      <w:pStyle w:val="Footer"/>
      <w:pBdr>
        <w:top w:val="single" w:sz="4" w:space="1" w:color="D9D9D9" w:themeColor="background1" w:themeShade="D9"/>
      </w:pBdr>
      <w:tabs>
        <w:tab w:val="center" w:pos="5387"/>
        <w:tab w:val="right" w:pos="10774"/>
      </w:tabs>
      <w:rPr>
        <w:rFonts w:ascii="Calibri" w:hAnsi="Calibri" w:cs="Calibri"/>
      </w:rPr>
    </w:pPr>
    <w:r>
      <w:tab/>
    </w:r>
    <w:r>
      <w:tab/>
    </w:r>
    <w:sdt>
      <w:sdtPr>
        <w:id w:val="549890223"/>
        <w:docPartObj>
          <w:docPartGallery w:val="Page Numbers (Bottom of Page)"/>
          <w:docPartUnique/>
        </w:docPartObj>
      </w:sdtPr>
      <w:sdtEndPr>
        <w:rPr>
          <w:rFonts w:ascii="Calibri" w:hAnsi="Calibri" w:cs="Calibri"/>
          <w:color w:val="7F7F7F" w:themeColor="background1" w:themeShade="7F"/>
          <w:spacing w:val="60"/>
        </w:rPr>
      </w:sdtEndPr>
      <w:sdtContent>
        <w:r w:rsidR="00D25879" w:rsidRPr="004E32EB">
          <w:rPr>
            <w:rFonts w:ascii="Calibri" w:hAnsi="Calibri" w:cs="Calibri"/>
          </w:rPr>
          <w:fldChar w:fldCharType="begin"/>
        </w:r>
        <w:r w:rsidR="00D25879" w:rsidRPr="004E32EB">
          <w:rPr>
            <w:rFonts w:ascii="Calibri" w:hAnsi="Calibri" w:cs="Calibri"/>
          </w:rPr>
          <w:instrText xml:space="preserve"> PAGE   \* MERGEFORMAT </w:instrText>
        </w:r>
        <w:r w:rsidR="00D25879" w:rsidRPr="004E32EB">
          <w:rPr>
            <w:rFonts w:ascii="Calibri" w:hAnsi="Calibri" w:cs="Calibri"/>
          </w:rPr>
          <w:fldChar w:fldCharType="separate"/>
        </w:r>
        <w:r w:rsidR="00D25879" w:rsidRPr="004E32EB">
          <w:rPr>
            <w:rFonts w:ascii="Calibri" w:hAnsi="Calibri" w:cs="Calibri"/>
            <w:noProof/>
          </w:rPr>
          <w:t>2</w:t>
        </w:r>
        <w:r w:rsidR="00D25879" w:rsidRPr="004E32EB">
          <w:rPr>
            <w:rFonts w:ascii="Calibri" w:hAnsi="Calibri" w:cs="Calibri"/>
            <w:noProof/>
          </w:rPr>
          <w:fldChar w:fldCharType="end"/>
        </w:r>
      </w:sdtContent>
    </w:sdt>
    <w:r>
      <w:rPr>
        <w:rFonts w:ascii="Calibri" w:hAnsi="Calibri" w:cs="Calibri"/>
        <w:color w:val="7F7F7F" w:themeColor="background1" w:themeShade="7F"/>
        <w:spacing w:val="60"/>
      </w:rPr>
      <w:tab/>
    </w:r>
  </w:p>
  <w:p w14:paraId="3CF90E6F" w14:textId="77777777" w:rsidR="00D25879" w:rsidRDefault="00D25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3A8B4" w14:textId="77777777" w:rsidR="004975A0" w:rsidRDefault="004975A0" w:rsidP="00D25879">
      <w:pPr>
        <w:spacing w:after="0" w:line="240" w:lineRule="auto"/>
      </w:pPr>
      <w:r>
        <w:separator/>
      </w:r>
    </w:p>
  </w:footnote>
  <w:footnote w:type="continuationSeparator" w:id="0">
    <w:p w14:paraId="6ADE4061" w14:textId="77777777" w:rsidR="004975A0" w:rsidRDefault="004975A0" w:rsidP="00D2587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XSUiEPxXFZ9tOg" int2:id="F56C2NK2">
      <int2:state int2:value="Rejected" int2:type="spell"/>
    </int2:textHash>
    <int2:textHash int2:hashCode="KoaxTrv1Gs2BIg" int2:id="HPjXujjy">
      <int2:state int2:value="Rejected" int2:type="spell"/>
    </int2:textHash>
    <int2:textHash int2:hashCode="SlYFDncvjWIs3o" int2:id="LNUQQ8zw">
      <int2:state int2:value="Rejected" int2:type="spell"/>
    </int2:textHash>
    <int2:textHash int2:hashCode="xQy+KnIliT8rxm" int2:id="dygViW4E">
      <int2:state int2:value="Rejected" int2:type="spell"/>
    </int2:textHash>
    <int2:textHash int2:hashCode="aFd9swGr3lt3KJ" int2:id="fTIUbmTE">
      <int2:state int2:value="Rejected" int2:type="spell"/>
    </int2:textHash>
    <int2:textHash int2:hashCode="v3jXqOAVqWKVSe" int2:id="jiUuKdTH">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C8729B"/>
    <w:multiLevelType w:val="hybridMultilevel"/>
    <w:tmpl w:val="C812F720"/>
    <w:lvl w:ilvl="0" w:tplc="1EB67964">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900AE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4E8CD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B8BC7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F0ACB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24FBF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5E3A9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0EC3F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64637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528053A"/>
    <w:multiLevelType w:val="hybridMultilevel"/>
    <w:tmpl w:val="850809E6"/>
    <w:lvl w:ilvl="0" w:tplc="FB48905A">
      <w:start w:val="1"/>
      <w:numFmt w:val="decimal"/>
      <w:lvlText w:val="%1."/>
      <w:lvlJc w:val="left"/>
      <w:pPr>
        <w:ind w:left="838" w:hanging="720"/>
      </w:pPr>
      <w:rPr>
        <w:rFonts w:ascii="Calibri" w:eastAsia="Calibri" w:hAnsi="Calibri" w:cs="Calibri" w:hint="default"/>
        <w:b/>
        <w:bCs/>
        <w:i w:val="0"/>
        <w:iCs w:val="0"/>
        <w:w w:val="100"/>
        <w:sz w:val="22"/>
        <w:szCs w:val="22"/>
        <w:lang w:val="en-GB" w:eastAsia="en-US" w:bidi="ar-SA"/>
      </w:rPr>
    </w:lvl>
    <w:lvl w:ilvl="1" w:tplc="4A202DAE">
      <w:numFmt w:val="bullet"/>
      <w:lvlText w:val="•"/>
      <w:lvlJc w:val="left"/>
      <w:pPr>
        <w:ind w:left="1686" w:hanging="720"/>
      </w:pPr>
      <w:rPr>
        <w:rFonts w:hint="default"/>
        <w:lang w:val="en-GB" w:eastAsia="en-US" w:bidi="ar-SA"/>
      </w:rPr>
    </w:lvl>
    <w:lvl w:ilvl="2" w:tplc="F79CC878">
      <w:numFmt w:val="bullet"/>
      <w:lvlText w:val="•"/>
      <w:lvlJc w:val="left"/>
      <w:pPr>
        <w:ind w:left="2533" w:hanging="720"/>
      </w:pPr>
      <w:rPr>
        <w:rFonts w:hint="default"/>
        <w:lang w:val="en-GB" w:eastAsia="en-US" w:bidi="ar-SA"/>
      </w:rPr>
    </w:lvl>
    <w:lvl w:ilvl="3" w:tplc="61EC3A6E">
      <w:numFmt w:val="bullet"/>
      <w:lvlText w:val="•"/>
      <w:lvlJc w:val="left"/>
      <w:pPr>
        <w:ind w:left="3379" w:hanging="720"/>
      </w:pPr>
      <w:rPr>
        <w:rFonts w:hint="default"/>
        <w:lang w:val="en-GB" w:eastAsia="en-US" w:bidi="ar-SA"/>
      </w:rPr>
    </w:lvl>
    <w:lvl w:ilvl="4" w:tplc="152817AC">
      <w:numFmt w:val="bullet"/>
      <w:lvlText w:val="•"/>
      <w:lvlJc w:val="left"/>
      <w:pPr>
        <w:ind w:left="4226" w:hanging="720"/>
      </w:pPr>
      <w:rPr>
        <w:rFonts w:hint="default"/>
        <w:lang w:val="en-GB" w:eastAsia="en-US" w:bidi="ar-SA"/>
      </w:rPr>
    </w:lvl>
    <w:lvl w:ilvl="5" w:tplc="A7D073D2">
      <w:numFmt w:val="bullet"/>
      <w:lvlText w:val="•"/>
      <w:lvlJc w:val="left"/>
      <w:pPr>
        <w:ind w:left="5073" w:hanging="720"/>
      </w:pPr>
      <w:rPr>
        <w:rFonts w:hint="default"/>
        <w:lang w:val="en-GB" w:eastAsia="en-US" w:bidi="ar-SA"/>
      </w:rPr>
    </w:lvl>
    <w:lvl w:ilvl="6" w:tplc="9F4EE32E">
      <w:numFmt w:val="bullet"/>
      <w:lvlText w:val="•"/>
      <w:lvlJc w:val="left"/>
      <w:pPr>
        <w:ind w:left="5919" w:hanging="720"/>
      </w:pPr>
      <w:rPr>
        <w:rFonts w:hint="default"/>
        <w:lang w:val="en-GB" w:eastAsia="en-US" w:bidi="ar-SA"/>
      </w:rPr>
    </w:lvl>
    <w:lvl w:ilvl="7" w:tplc="0C7A1F3E">
      <w:numFmt w:val="bullet"/>
      <w:lvlText w:val="•"/>
      <w:lvlJc w:val="left"/>
      <w:pPr>
        <w:ind w:left="6766" w:hanging="720"/>
      </w:pPr>
      <w:rPr>
        <w:rFonts w:hint="default"/>
        <w:lang w:val="en-GB" w:eastAsia="en-US" w:bidi="ar-SA"/>
      </w:rPr>
    </w:lvl>
    <w:lvl w:ilvl="8" w:tplc="D3ECAA56">
      <w:numFmt w:val="bullet"/>
      <w:lvlText w:val="•"/>
      <w:lvlJc w:val="left"/>
      <w:pPr>
        <w:ind w:left="7613" w:hanging="720"/>
      </w:pPr>
      <w:rPr>
        <w:rFonts w:hint="default"/>
        <w:lang w:val="en-GB" w:eastAsia="en-US" w:bidi="ar-SA"/>
      </w:rPr>
    </w:lvl>
  </w:abstractNum>
  <w:abstractNum w:abstractNumId="11" w15:restartNumberingAfterBreak="0">
    <w:nsid w:val="07F152A0"/>
    <w:multiLevelType w:val="multilevel"/>
    <w:tmpl w:val="3A42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C7C3531"/>
    <w:multiLevelType w:val="hybridMultilevel"/>
    <w:tmpl w:val="B37C406A"/>
    <w:lvl w:ilvl="0" w:tplc="86DABF36">
      <w:start w:val="1"/>
      <w:numFmt w:val="lowerLetter"/>
      <w:lvlText w:val="%1)"/>
      <w:lvlJc w:val="left"/>
      <w:pPr>
        <w:ind w:left="1537" w:hanging="567"/>
      </w:pPr>
      <w:rPr>
        <w:rFonts w:ascii="Calibri" w:eastAsia="Calibri" w:hAnsi="Calibri" w:cs="Calibri" w:hint="default"/>
        <w:b w:val="0"/>
        <w:bCs w:val="0"/>
        <w:i w:val="0"/>
        <w:iCs w:val="0"/>
        <w:spacing w:val="-1"/>
        <w:w w:val="100"/>
        <w:sz w:val="22"/>
        <w:szCs w:val="22"/>
        <w:lang w:val="en-GB" w:eastAsia="en-US" w:bidi="ar-SA"/>
      </w:rPr>
    </w:lvl>
    <w:lvl w:ilvl="1" w:tplc="367C9536">
      <w:numFmt w:val="bullet"/>
      <w:lvlText w:val="•"/>
      <w:lvlJc w:val="left"/>
      <w:pPr>
        <w:ind w:left="2316" w:hanging="567"/>
      </w:pPr>
      <w:rPr>
        <w:rFonts w:hint="default"/>
        <w:lang w:val="en-GB" w:eastAsia="en-US" w:bidi="ar-SA"/>
      </w:rPr>
    </w:lvl>
    <w:lvl w:ilvl="2" w:tplc="CEFAD610">
      <w:numFmt w:val="bullet"/>
      <w:lvlText w:val="•"/>
      <w:lvlJc w:val="left"/>
      <w:pPr>
        <w:ind w:left="3093" w:hanging="567"/>
      </w:pPr>
      <w:rPr>
        <w:rFonts w:hint="default"/>
        <w:lang w:val="en-GB" w:eastAsia="en-US" w:bidi="ar-SA"/>
      </w:rPr>
    </w:lvl>
    <w:lvl w:ilvl="3" w:tplc="D6E4A5E2">
      <w:numFmt w:val="bullet"/>
      <w:lvlText w:val="•"/>
      <w:lvlJc w:val="left"/>
      <w:pPr>
        <w:ind w:left="3869" w:hanging="567"/>
      </w:pPr>
      <w:rPr>
        <w:rFonts w:hint="default"/>
        <w:lang w:val="en-GB" w:eastAsia="en-US" w:bidi="ar-SA"/>
      </w:rPr>
    </w:lvl>
    <w:lvl w:ilvl="4" w:tplc="74DC8C30">
      <w:numFmt w:val="bullet"/>
      <w:lvlText w:val="•"/>
      <w:lvlJc w:val="left"/>
      <w:pPr>
        <w:ind w:left="4646" w:hanging="567"/>
      </w:pPr>
      <w:rPr>
        <w:rFonts w:hint="default"/>
        <w:lang w:val="en-GB" w:eastAsia="en-US" w:bidi="ar-SA"/>
      </w:rPr>
    </w:lvl>
    <w:lvl w:ilvl="5" w:tplc="AD5ACAE2">
      <w:numFmt w:val="bullet"/>
      <w:lvlText w:val="•"/>
      <w:lvlJc w:val="left"/>
      <w:pPr>
        <w:ind w:left="5423" w:hanging="567"/>
      </w:pPr>
      <w:rPr>
        <w:rFonts w:hint="default"/>
        <w:lang w:val="en-GB" w:eastAsia="en-US" w:bidi="ar-SA"/>
      </w:rPr>
    </w:lvl>
    <w:lvl w:ilvl="6" w:tplc="C7C0CC6C">
      <w:numFmt w:val="bullet"/>
      <w:lvlText w:val="•"/>
      <w:lvlJc w:val="left"/>
      <w:pPr>
        <w:ind w:left="6199" w:hanging="567"/>
      </w:pPr>
      <w:rPr>
        <w:rFonts w:hint="default"/>
        <w:lang w:val="en-GB" w:eastAsia="en-US" w:bidi="ar-SA"/>
      </w:rPr>
    </w:lvl>
    <w:lvl w:ilvl="7" w:tplc="DB027B98">
      <w:numFmt w:val="bullet"/>
      <w:lvlText w:val="•"/>
      <w:lvlJc w:val="left"/>
      <w:pPr>
        <w:ind w:left="6976" w:hanging="567"/>
      </w:pPr>
      <w:rPr>
        <w:rFonts w:hint="default"/>
        <w:lang w:val="en-GB" w:eastAsia="en-US" w:bidi="ar-SA"/>
      </w:rPr>
    </w:lvl>
    <w:lvl w:ilvl="8" w:tplc="D3642C9C">
      <w:numFmt w:val="bullet"/>
      <w:lvlText w:val="•"/>
      <w:lvlJc w:val="left"/>
      <w:pPr>
        <w:ind w:left="7753" w:hanging="567"/>
      </w:pPr>
      <w:rPr>
        <w:rFonts w:hint="default"/>
        <w:lang w:val="en-GB" w:eastAsia="en-US" w:bidi="ar-SA"/>
      </w:rPr>
    </w:lvl>
  </w:abstractNum>
  <w:abstractNum w:abstractNumId="13" w15:restartNumberingAfterBreak="0">
    <w:nsid w:val="0D551BD0"/>
    <w:multiLevelType w:val="hybridMultilevel"/>
    <w:tmpl w:val="47A84902"/>
    <w:lvl w:ilvl="0" w:tplc="4050A66E">
      <w:start w:val="1"/>
      <w:numFmt w:val="lowerLetter"/>
      <w:lvlText w:val="%1)"/>
      <w:lvlJc w:val="left"/>
      <w:pPr>
        <w:ind w:left="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387C58">
      <w:start w:val="1"/>
      <w:numFmt w:val="lowerLetter"/>
      <w:lvlText w:val="%2"/>
      <w:lvlJc w:val="left"/>
      <w:pPr>
        <w:ind w:left="1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2612A0">
      <w:start w:val="1"/>
      <w:numFmt w:val="lowerRoman"/>
      <w:lvlText w:val="%3"/>
      <w:lvlJc w:val="left"/>
      <w:pPr>
        <w:ind w:left="1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F2FB0E">
      <w:start w:val="1"/>
      <w:numFmt w:val="decimal"/>
      <w:lvlText w:val="%4"/>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607FA4">
      <w:start w:val="1"/>
      <w:numFmt w:val="lowerLetter"/>
      <w:lvlText w:val="%5"/>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2F8D4AE">
      <w:start w:val="1"/>
      <w:numFmt w:val="lowerRoman"/>
      <w:lvlText w:val="%6"/>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C966E8E">
      <w:start w:val="1"/>
      <w:numFmt w:val="decimal"/>
      <w:lvlText w:val="%7"/>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D07328">
      <w:start w:val="1"/>
      <w:numFmt w:val="lowerLetter"/>
      <w:lvlText w:val="%8"/>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5ED9CA">
      <w:start w:val="1"/>
      <w:numFmt w:val="lowerRoman"/>
      <w:lvlText w:val="%9"/>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D702BC7"/>
    <w:multiLevelType w:val="hybridMultilevel"/>
    <w:tmpl w:val="59A8F6FC"/>
    <w:lvl w:ilvl="0" w:tplc="B3765888">
      <w:start w:val="1"/>
      <w:numFmt w:val="bullet"/>
      <w:lvlText w:val="▪"/>
      <w:lvlJc w:val="left"/>
      <w:pPr>
        <w:ind w:left="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E22F6F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1EED73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AB6854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40661A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D9CD4F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3E2D44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7F68AA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962665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36373B8"/>
    <w:multiLevelType w:val="hybridMultilevel"/>
    <w:tmpl w:val="7E0AB53A"/>
    <w:lvl w:ilvl="0" w:tplc="0FB29CC4">
      <w:start w:val="18"/>
      <w:numFmt w:val="decimal"/>
      <w:lvlText w:val="%1."/>
      <w:lvlJc w:val="left"/>
      <w:pPr>
        <w:ind w:left="118" w:hanging="329"/>
      </w:pPr>
      <w:rPr>
        <w:rFonts w:ascii="Calibri" w:eastAsia="Calibri" w:hAnsi="Calibri" w:cs="Calibri" w:hint="default"/>
        <w:b w:val="0"/>
        <w:bCs w:val="0"/>
        <w:i w:val="0"/>
        <w:iCs w:val="0"/>
        <w:w w:val="100"/>
        <w:sz w:val="22"/>
        <w:szCs w:val="22"/>
        <w:lang w:val="en-GB" w:eastAsia="en-US" w:bidi="ar-SA"/>
      </w:rPr>
    </w:lvl>
    <w:lvl w:ilvl="1" w:tplc="0C4063CE">
      <w:start w:val="1"/>
      <w:numFmt w:val="upperLetter"/>
      <w:lvlText w:val="%2)"/>
      <w:lvlJc w:val="left"/>
      <w:pPr>
        <w:ind w:left="906" w:hanging="360"/>
        <w:jc w:val="right"/>
      </w:pPr>
      <w:rPr>
        <w:rFonts w:hint="default"/>
        <w:b w:val="0"/>
        <w:w w:val="100"/>
        <w:lang w:val="en-GB" w:eastAsia="en-US" w:bidi="ar-SA"/>
      </w:rPr>
    </w:lvl>
    <w:lvl w:ilvl="2" w:tplc="A7C24C6C">
      <w:start w:val="1"/>
      <w:numFmt w:val="decimal"/>
      <w:lvlText w:val="%3."/>
      <w:lvlJc w:val="left"/>
      <w:pPr>
        <w:ind w:left="1338" w:hanging="360"/>
      </w:pPr>
      <w:rPr>
        <w:rFonts w:ascii="Calibri" w:eastAsia="Calibri" w:hAnsi="Calibri" w:cs="Calibri" w:hint="default"/>
        <w:b w:val="0"/>
        <w:bCs w:val="0"/>
        <w:i w:val="0"/>
        <w:iCs w:val="0"/>
        <w:w w:val="100"/>
        <w:sz w:val="22"/>
        <w:szCs w:val="22"/>
        <w:lang w:val="en-GB" w:eastAsia="en-US" w:bidi="ar-SA"/>
      </w:rPr>
    </w:lvl>
    <w:lvl w:ilvl="3" w:tplc="4F10A2F6">
      <w:numFmt w:val="bullet"/>
      <w:lvlText w:val="•"/>
      <w:lvlJc w:val="left"/>
      <w:pPr>
        <w:ind w:left="2335" w:hanging="360"/>
      </w:pPr>
      <w:rPr>
        <w:rFonts w:hint="default"/>
        <w:lang w:val="en-GB" w:eastAsia="en-US" w:bidi="ar-SA"/>
      </w:rPr>
    </w:lvl>
    <w:lvl w:ilvl="4" w:tplc="20DA9096">
      <w:numFmt w:val="bullet"/>
      <w:lvlText w:val="•"/>
      <w:lvlJc w:val="left"/>
      <w:pPr>
        <w:ind w:left="3331" w:hanging="360"/>
      </w:pPr>
      <w:rPr>
        <w:rFonts w:hint="default"/>
        <w:lang w:val="en-GB" w:eastAsia="en-US" w:bidi="ar-SA"/>
      </w:rPr>
    </w:lvl>
    <w:lvl w:ilvl="5" w:tplc="4F0CF4C2">
      <w:numFmt w:val="bullet"/>
      <w:lvlText w:val="•"/>
      <w:lvlJc w:val="left"/>
      <w:pPr>
        <w:ind w:left="4327" w:hanging="360"/>
      </w:pPr>
      <w:rPr>
        <w:rFonts w:hint="default"/>
        <w:lang w:val="en-GB" w:eastAsia="en-US" w:bidi="ar-SA"/>
      </w:rPr>
    </w:lvl>
    <w:lvl w:ilvl="6" w:tplc="426A6C32">
      <w:numFmt w:val="bullet"/>
      <w:lvlText w:val="•"/>
      <w:lvlJc w:val="left"/>
      <w:pPr>
        <w:ind w:left="5323" w:hanging="360"/>
      </w:pPr>
      <w:rPr>
        <w:rFonts w:hint="default"/>
        <w:lang w:val="en-GB" w:eastAsia="en-US" w:bidi="ar-SA"/>
      </w:rPr>
    </w:lvl>
    <w:lvl w:ilvl="7" w:tplc="4D4A6ECA">
      <w:numFmt w:val="bullet"/>
      <w:lvlText w:val="•"/>
      <w:lvlJc w:val="left"/>
      <w:pPr>
        <w:ind w:left="6319" w:hanging="360"/>
      </w:pPr>
      <w:rPr>
        <w:rFonts w:hint="default"/>
        <w:lang w:val="en-GB" w:eastAsia="en-US" w:bidi="ar-SA"/>
      </w:rPr>
    </w:lvl>
    <w:lvl w:ilvl="8" w:tplc="B60A1C64">
      <w:numFmt w:val="bullet"/>
      <w:lvlText w:val="•"/>
      <w:lvlJc w:val="left"/>
      <w:pPr>
        <w:ind w:left="7314" w:hanging="360"/>
      </w:pPr>
      <w:rPr>
        <w:rFonts w:hint="default"/>
        <w:lang w:val="en-GB" w:eastAsia="en-US" w:bidi="ar-SA"/>
      </w:rPr>
    </w:lvl>
  </w:abstractNum>
  <w:abstractNum w:abstractNumId="16" w15:restartNumberingAfterBreak="0">
    <w:nsid w:val="16B3164C"/>
    <w:multiLevelType w:val="hybridMultilevel"/>
    <w:tmpl w:val="625CE9D6"/>
    <w:lvl w:ilvl="0" w:tplc="FFFFFFFF">
      <w:start w:val="18"/>
      <w:numFmt w:val="decimal"/>
      <w:lvlText w:val="%1."/>
      <w:lvlJc w:val="left"/>
      <w:pPr>
        <w:ind w:left="118" w:hanging="329"/>
      </w:pPr>
      <w:rPr>
        <w:rFonts w:ascii="Calibri" w:eastAsia="Calibri" w:hAnsi="Calibri" w:cs="Calibri" w:hint="default"/>
        <w:b w:val="0"/>
        <w:bCs w:val="0"/>
        <w:i w:val="0"/>
        <w:iCs w:val="0"/>
        <w:w w:val="100"/>
        <w:sz w:val="22"/>
        <w:szCs w:val="22"/>
        <w:lang w:val="en-GB" w:eastAsia="en-US" w:bidi="ar-SA"/>
      </w:rPr>
    </w:lvl>
    <w:lvl w:ilvl="1" w:tplc="80107956">
      <w:start w:val="1"/>
      <w:numFmt w:val="decimal"/>
      <w:lvlText w:val="%2."/>
      <w:lvlJc w:val="left"/>
      <w:pPr>
        <w:ind w:left="906" w:hanging="360"/>
      </w:pPr>
      <w:rPr>
        <w:b/>
        <w:bCs w:val="0"/>
        <w:i w:val="0"/>
        <w:iCs/>
      </w:rPr>
    </w:lvl>
    <w:lvl w:ilvl="2" w:tplc="FFFFFFFF">
      <w:start w:val="1"/>
      <w:numFmt w:val="decimal"/>
      <w:lvlText w:val="%3."/>
      <w:lvlJc w:val="left"/>
      <w:pPr>
        <w:ind w:left="1338" w:hanging="360"/>
      </w:pPr>
      <w:rPr>
        <w:rFonts w:ascii="Calibri" w:eastAsia="Calibri" w:hAnsi="Calibri" w:cs="Calibri" w:hint="default"/>
        <w:b w:val="0"/>
        <w:bCs w:val="0"/>
        <w:i w:val="0"/>
        <w:iCs w:val="0"/>
        <w:w w:val="100"/>
        <w:sz w:val="22"/>
        <w:szCs w:val="22"/>
        <w:lang w:val="en-GB" w:eastAsia="en-US" w:bidi="ar-SA"/>
      </w:rPr>
    </w:lvl>
    <w:lvl w:ilvl="3" w:tplc="FFFFFFFF">
      <w:numFmt w:val="bullet"/>
      <w:lvlText w:val="•"/>
      <w:lvlJc w:val="left"/>
      <w:pPr>
        <w:ind w:left="2335" w:hanging="360"/>
      </w:pPr>
      <w:rPr>
        <w:rFonts w:hint="default"/>
        <w:lang w:val="en-GB" w:eastAsia="en-US" w:bidi="ar-SA"/>
      </w:rPr>
    </w:lvl>
    <w:lvl w:ilvl="4" w:tplc="FFFFFFFF">
      <w:numFmt w:val="bullet"/>
      <w:lvlText w:val="•"/>
      <w:lvlJc w:val="left"/>
      <w:pPr>
        <w:ind w:left="3331" w:hanging="360"/>
      </w:pPr>
      <w:rPr>
        <w:rFonts w:hint="default"/>
        <w:lang w:val="en-GB" w:eastAsia="en-US" w:bidi="ar-SA"/>
      </w:rPr>
    </w:lvl>
    <w:lvl w:ilvl="5" w:tplc="FFFFFFFF">
      <w:numFmt w:val="bullet"/>
      <w:lvlText w:val="•"/>
      <w:lvlJc w:val="left"/>
      <w:pPr>
        <w:ind w:left="4327" w:hanging="360"/>
      </w:pPr>
      <w:rPr>
        <w:rFonts w:hint="default"/>
        <w:lang w:val="en-GB" w:eastAsia="en-US" w:bidi="ar-SA"/>
      </w:rPr>
    </w:lvl>
    <w:lvl w:ilvl="6" w:tplc="FFFFFFFF">
      <w:numFmt w:val="bullet"/>
      <w:lvlText w:val="•"/>
      <w:lvlJc w:val="left"/>
      <w:pPr>
        <w:ind w:left="5323" w:hanging="360"/>
      </w:pPr>
      <w:rPr>
        <w:rFonts w:hint="default"/>
        <w:lang w:val="en-GB" w:eastAsia="en-US" w:bidi="ar-SA"/>
      </w:rPr>
    </w:lvl>
    <w:lvl w:ilvl="7" w:tplc="FFFFFFFF">
      <w:numFmt w:val="bullet"/>
      <w:lvlText w:val="•"/>
      <w:lvlJc w:val="left"/>
      <w:pPr>
        <w:ind w:left="6319" w:hanging="360"/>
      </w:pPr>
      <w:rPr>
        <w:rFonts w:hint="default"/>
        <w:lang w:val="en-GB" w:eastAsia="en-US" w:bidi="ar-SA"/>
      </w:rPr>
    </w:lvl>
    <w:lvl w:ilvl="8" w:tplc="FFFFFFFF">
      <w:numFmt w:val="bullet"/>
      <w:lvlText w:val="•"/>
      <w:lvlJc w:val="left"/>
      <w:pPr>
        <w:ind w:left="7314" w:hanging="360"/>
      </w:pPr>
      <w:rPr>
        <w:rFonts w:hint="default"/>
        <w:lang w:val="en-GB" w:eastAsia="en-US" w:bidi="ar-SA"/>
      </w:rPr>
    </w:lvl>
  </w:abstractNum>
  <w:abstractNum w:abstractNumId="17" w15:restartNumberingAfterBreak="0">
    <w:nsid w:val="1B296921"/>
    <w:multiLevelType w:val="hybridMultilevel"/>
    <w:tmpl w:val="F6C0C7FE"/>
    <w:lvl w:ilvl="0" w:tplc="E0C0BB66">
      <w:start w:val="1"/>
      <w:numFmt w:val="bullet"/>
      <w:lvlText w:val=""/>
      <w:lvlJc w:val="left"/>
      <w:pPr>
        <w:ind w:left="720" w:hanging="360"/>
      </w:pPr>
      <w:rPr>
        <w:rFonts w:ascii="Symbol" w:hAnsi="Symbol" w:hint="default"/>
      </w:rPr>
    </w:lvl>
    <w:lvl w:ilvl="1" w:tplc="D5CC74B6">
      <w:start w:val="1"/>
      <w:numFmt w:val="bullet"/>
      <w:lvlText w:val="o"/>
      <w:lvlJc w:val="left"/>
      <w:pPr>
        <w:ind w:left="1440" w:hanging="360"/>
      </w:pPr>
      <w:rPr>
        <w:rFonts w:ascii="Courier New" w:hAnsi="Courier New" w:hint="default"/>
      </w:rPr>
    </w:lvl>
    <w:lvl w:ilvl="2" w:tplc="089801D6">
      <w:start w:val="1"/>
      <w:numFmt w:val="bullet"/>
      <w:lvlText w:val=""/>
      <w:lvlJc w:val="left"/>
      <w:pPr>
        <w:ind w:left="2160" w:hanging="360"/>
      </w:pPr>
      <w:rPr>
        <w:rFonts w:ascii="Wingdings" w:hAnsi="Wingdings" w:hint="default"/>
      </w:rPr>
    </w:lvl>
    <w:lvl w:ilvl="3" w:tplc="D88AB7AC">
      <w:start w:val="1"/>
      <w:numFmt w:val="bullet"/>
      <w:lvlText w:val=""/>
      <w:lvlJc w:val="left"/>
      <w:pPr>
        <w:ind w:left="2880" w:hanging="360"/>
      </w:pPr>
      <w:rPr>
        <w:rFonts w:ascii="Symbol" w:hAnsi="Symbol" w:hint="default"/>
      </w:rPr>
    </w:lvl>
    <w:lvl w:ilvl="4" w:tplc="E296438C">
      <w:start w:val="1"/>
      <w:numFmt w:val="bullet"/>
      <w:lvlText w:val="o"/>
      <w:lvlJc w:val="left"/>
      <w:pPr>
        <w:ind w:left="3600" w:hanging="360"/>
      </w:pPr>
      <w:rPr>
        <w:rFonts w:ascii="Courier New" w:hAnsi="Courier New" w:hint="default"/>
      </w:rPr>
    </w:lvl>
    <w:lvl w:ilvl="5" w:tplc="CDC6AC2E">
      <w:start w:val="1"/>
      <w:numFmt w:val="bullet"/>
      <w:lvlText w:val=""/>
      <w:lvlJc w:val="left"/>
      <w:pPr>
        <w:ind w:left="4320" w:hanging="360"/>
      </w:pPr>
      <w:rPr>
        <w:rFonts w:ascii="Wingdings" w:hAnsi="Wingdings" w:hint="default"/>
      </w:rPr>
    </w:lvl>
    <w:lvl w:ilvl="6" w:tplc="FA04F562">
      <w:start w:val="1"/>
      <w:numFmt w:val="bullet"/>
      <w:lvlText w:val=""/>
      <w:lvlJc w:val="left"/>
      <w:pPr>
        <w:ind w:left="5040" w:hanging="360"/>
      </w:pPr>
      <w:rPr>
        <w:rFonts w:ascii="Symbol" w:hAnsi="Symbol" w:hint="default"/>
      </w:rPr>
    </w:lvl>
    <w:lvl w:ilvl="7" w:tplc="6FE897EA">
      <w:start w:val="1"/>
      <w:numFmt w:val="bullet"/>
      <w:lvlText w:val="o"/>
      <w:lvlJc w:val="left"/>
      <w:pPr>
        <w:ind w:left="5760" w:hanging="360"/>
      </w:pPr>
      <w:rPr>
        <w:rFonts w:ascii="Courier New" w:hAnsi="Courier New" w:hint="default"/>
      </w:rPr>
    </w:lvl>
    <w:lvl w:ilvl="8" w:tplc="95B251D0">
      <w:start w:val="1"/>
      <w:numFmt w:val="bullet"/>
      <w:lvlText w:val=""/>
      <w:lvlJc w:val="left"/>
      <w:pPr>
        <w:ind w:left="6480" w:hanging="360"/>
      </w:pPr>
      <w:rPr>
        <w:rFonts w:ascii="Wingdings" w:hAnsi="Wingdings" w:hint="default"/>
      </w:rPr>
    </w:lvl>
  </w:abstractNum>
  <w:abstractNum w:abstractNumId="18" w15:restartNumberingAfterBreak="0">
    <w:nsid w:val="215C7929"/>
    <w:multiLevelType w:val="multilevel"/>
    <w:tmpl w:val="1A548C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7D64C1"/>
    <w:multiLevelType w:val="hybridMultilevel"/>
    <w:tmpl w:val="291EB9F6"/>
    <w:lvl w:ilvl="0" w:tplc="C2CC9D6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78E44C">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7EB7E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148506">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90E01C">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46DDA8">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741752">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CEC858">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9A32B2">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AFA747B"/>
    <w:multiLevelType w:val="hybridMultilevel"/>
    <w:tmpl w:val="A56836E8"/>
    <w:lvl w:ilvl="0" w:tplc="DF32399A">
      <w:numFmt w:val="bullet"/>
      <w:lvlText w:val="-"/>
      <w:lvlJc w:val="left"/>
      <w:pPr>
        <w:ind w:left="838" w:hanging="720"/>
      </w:pPr>
      <w:rPr>
        <w:rFonts w:ascii="Calibri" w:eastAsia="Calibri" w:hAnsi="Calibri" w:cs="Calibri" w:hint="default"/>
        <w:b w:val="0"/>
        <w:bCs w:val="0"/>
        <w:i w:val="0"/>
        <w:iCs w:val="0"/>
        <w:w w:val="100"/>
        <w:sz w:val="22"/>
        <w:szCs w:val="22"/>
        <w:lang w:val="en-GB" w:eastAsia="en-US" w:bidi="ar-SA"/>
      </w:rPr>
    </w:lvl>
    <w:lvl w:ilvl="1" w:tplc="42E25F4E">
      <w:numFmt w:val="bullet"/>
      <w:lvlText w:val="•"/>
      <w:lvlJc w:val="left"/>
      <w:pPr>
        <w:ind w:left="1686" w:hanging="720"/>
      </w:pPr>
      <w:rPr>
        <w:rFonts w:hint="default"/>
        <w:lang w:val="en-GB" w:eastAsia="en-US" w:bidi="ar-SA"/>
      </w:rPr>
    </w:lvl>
    <w:lvl w:ilvl="2" w:tplc="C71CF26C">
      <w:numFmt w:val="bullet"/>
      <w:lvlText w:val="•"/>
      <w:lvlJc w:val="left"/>
      <w:pPr>
        <w:ind w:left="2533" w:hanging="720"/>
      </w:pPr>
      <w:rPr>
        <w:rFonts w:hint="default"/>
        <w:lang w:val="en-GB" w:eastAsia="en-US" w:bidi="ar-SA"/>
      </w:rPr>
    </w:lvl>
    <w:lvl w:ilvl="3" w:tplc="C30C45FC">
      <w:numFmt w:val="bullet"/>
      <w:lvlText w:val="•"/>
      <w:lvlJc w:val="left"/>
      <w:pPr>
        <w:ind w:left="3379" w:hanging="720"/>
      </w:pPr>
      <w:rPr>
        <w:rFonts w:hint="default"/>
        <w:lang w:val="en-GB" w:eastAsia="en-US" w:bidi="ar-SA"/>
      </w:rPr>
    </w:lvl>
    <w:lvl w:ilvl="4" w:tplc="671AD1E2">
      <w:numFmt w:val="bullet"/>
      <w:lvlText w:val="•"/>
      <w:lvlJc w:val="left"/>
      <w:pPr>
        <w:ind w:left="4226" w:hanging="720"/>
      </w:pPr>
      <w:rPr>
        <w:rFonts w:hint="default"/>
        <w:lang w:val="en-GB" w:eastAsia="en-US" w:bidi="ar-SA"/>
      </w:rPr>
    </w:lvl>
    <w:lvl w:ilvl="5" w:tplc="69E25E6C">
      <w:numFmt w:val="bullet"/>
      <w:lvlText w:val="•"/>
      <w:lvlJc w:val="left"/>
      <w:pPr>
        <w:ind w:left="5073" w:hanging="720"/>
      </w:pPr>
      <w:rPr>
        <w:rFonts w:hint="default"/>
        <w:lang w:val="en-GB" w:eastAsia="en-US" w:bidi="ar-SA"/>
      </w:rPr>
    </w:lvl>
    <w:lvl w:ilvl="6" w:tplc="C7E2C776">
      <w:numFmt w:val="bullet"/>
      <w:lvlText w:val="•"/>
      <w:lvlJc w:val="left"/>
      <w:pPr>
        <w:ind w:left="5919" w:hanging="720"/>
      </w:pPr>
      <w:rPr>
        <w:rFonts w:hint="default"/>
        <w:lang w:val="en-GB" w:eastAsia="en-US" w:bidi="ar-SA"/>
      </w:rPr>
    </w:lvl>
    <w:lvl w:ilvl="7" w:tplc="8A66D4A2">
      <w:numFmt w:val="bullet"/>
      <w:lvlText w:val="•"/>
      <w:lvlJc w:val="left"/>
      <w:pPr>
        <w:ind w:left="6766" w:hanging="720"/>
      </w:pPr>
      <w:rPr>
        <w:rFonts w:hint="default"/>
        <w:lang w:val="en-GB" w:eastAsia="en-US" w:bidi="ar-SA"/>
      </w:rPr>
    </w:lvl>
    <w:lvl w:ilvl="8" w:tplc="DBC81C9C">
      <w:numFmt w:val="bullet"/>
      <w:lvlText w:val="•"/>
      <w:lvlJc w:val="left"/>
      <w:pPr>
        <w:ind w:left="7613" w:hanging="720"/>
      </w:pPr>
      <w:rPr>
        <w:rFonts w:hint="default"/>
        <w:lang w:val="en-GB" w:eastAsia="en-US" w:bidi="ar-SA"/>
      </w:rPr>
    </w:lvl>
  </w:abstractNum>
  <w:abstractNum w:abstractNumId="21" w15:restartNumberingAfterBreak="0">
    <w:nsid w:val="2F051031"/>
    <w:multiLevelType w:val="hybridMultilevel"/>
    <w:tmpl w:val="D56C42E4"/>
    <w:lvl w:ilvl="0" w:tplc="A8009AF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81C63BA">
      <w:start w:val="1"/>
      <w:numFmt w:val="bullet"/>
      <w:lvlText w:val="o"/>
      <w:lvlJc w:val="left"/>
      <w:pPr>
        <w:ind w:left="1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9320C1E">
      <w:start w:val="1"/>
      <w:numFmt w:val="bullet"/>
      <w:lvlText w:val="▪"/>
      <w:lvlJc w:val="left"/>
      <w:pPr>
        <w:ind w:left="2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E344D2A">
      <w:start w:val="1"/>
      <w:numFmt w:val="bullet"/>
      <w:lvlText w:val="•"/>
      <w:lvlJc w:val="left"/>
      <w:pPr>
        <w:ind w:left="2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178CE16">
      <w:start w:val="1"/>
      <w:numFmt w:val="bullet"/>
      <w:lvlText w:val="o"/>
      <w:lvlJc w:val="left"/>
      <w:pPr>
        <w:ind w:left="3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71E5B4E">
      <w:start w:val="1"/>
      <w:numFmt w:val="bullet"/>
      <w:lvlText w:val="▪"/>
      <w:lvlJc w:val="left"/>
      <w:pPr>
        <w:ind w:left="4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6F67D50">
      <w:start w:val="1"/>
      <w:numFmt w:val="bullet"/>
      <w:lvlText w:val="•"/>
      <w:lvlJc w:val="left"/>
      <w:pPr>
        <w:ind w:left="50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4965AF2">
      <w:start w:val="1"/>
      <w:numFmt w:val="bullet"/>
      <w:lvlText w:val="o"/>
      <w:lvlJc w:val="left"/>
      <w:pPr>
        <w:ind w:left="57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11CB4FA">
      <w:start w:val="1"/>
      <w:numFmt w:val="bullet"/>
      <w:lvlText w:val="▪"/>
      <w:lvlJc w:val="left"/>
      <w:pPr>
        <w:ind w:left="64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F83716C"/>
    <w:multiLevelType w:val="multilevel"/>
    <w:tmpl w:val="1A548C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0945E8"/>
    <w:multiLevelType w:val="hybridMultilevel"/>
    <w:tmpl w:val="40CA056E"/>
    <w:lvl w:ilvl="0" w:tplc="B712CED2">
      <w:start w:val="1"/>
      <w:numFmt w:val="bullet"/>
      <w:lvlText w:val="▪"/>
      <w:lvlJc w:val="left"/>
      <w:pPr>
        <w:ind w:left="3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DF0C4C2">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EBEF67E">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DA413C6">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8E23646">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7A4429E">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59C0B32">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412E6CA">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9009BDC">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25702C9"/>
    <w:multiLevelType w:val="hybridMultilevel"/>
    <w:tmpl w:val="24D0B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9067BD"/>
    <w:multiLevelType w:val="hybridMultilevel"/>
    <w:tmpl w:val="28DA83CA"/>
    <w:lvl w:ilvl="0" w:tplc="7A28E132">
      <w:start w:val="1"/>
      <w:numFmt w:val="bullet"/>
      <w:lvlText w:val="•"/>
      <w:lvlJc w:val="left"/>
      <w:pPr>
        <w:tabs>
          <w:tab w:val="num" w:pos="720"/>
        </w:tabs>
        <w:ind w:left="720" w:hanging="360"/>
      </w:pPr>
      <w:rPr>
        <w:rFonts w:ascii="Arial" w:hAnsi="Arial" w:hint="default"/>
      </w:rPr>
    </w:lvl>
    <w:lvl w:ilvl="1" w:tplc="BD6A411E" w:tentative="1">
      <w:start w:val="1"/>
      <w:numFmt w:val="bullet"/>
      <w:lvlText w:val="•"/>
      <w:lvlJc w:val="left"/>
      <w:pPr>
        <w:tabs>
          <w:tab w:val="num" w:pos="1440"/>
        </w:tabs>
        <w:ind w:left="1440" w:hanging="360"/>
      </w:pPr>
      <w:rPr>
        <w:rFonts w:ascii="Arial" w:hAnsi="Arial" w:hint="default"/>
      </w:rPr>
    </w:lvl>
    <w:lvl w:ilvl="2" w:tplc="7F8C836C" w:tentative="1">
      <w:start w:val="1"/>
      <w:numFmt w:val="bullet"/>
      <w:lvlText w:val="•"/>
      <w:lvlJc w:val="left"/>
      <w:pPr>
        <w:tabs>
          <w:tab w:val="num" w:pos="2160"/>
        </w:tabs>
        <w:ind w:left="2160" w:hanging="360"/>
      </w:pPr>
      <w:rPr>
        <w:rFonts w:ascii="Arial" w:hAnsi="Arial" w:hint="default"/>
      </w:rPr>
    </w:lvl>
    <w:lvl w:ilvl="3" w:tplc="2BB411AC" w:tentative="1">
      <w:start w:val="1"/>
      <w:numFmt w:val="bullet"/>
      <w:lvlText w:val="•"/>
      <w:lvlJc w:val="left"/>
      <w:pPr>
        <w:tabs>
          <w:tab w:val="num" w:pos="2880"/>
        </w:tabs>
        <w:ind w:left="2880" w:hanging="360"/>
      </w:pPr>
      <w:rPr>
        <w:rFonts w:ascii="Arial" w:hAnsi="Arial" w:hint="default"/>
      </w:rPr>
    </w:lvl>
    <w:lvl w:ilvl="4" w:tplc="646C02A4" w:tentative="1">
      <w:start w:val="1"/>
      <w:numFmt w:val="bullet"/>
      <w:lvlText w:val="•"/>
      <w:lvlJc w:val="left"/>
      <w:pPr>
        <w:tabs>
          <w:tab w:val="num" w:pos="3600"/>
        </w:tabs>
        <w:ind w:left="3600" w:hanging="360"/>
      </w:pPr>
      <w:rPr>
        <w:rFonts w:ascii="Arial" w:hAnsi="Arial" w:hint="default"/>
      </w:rPr>
    </w:lvl>
    <w:lvl w:ilvl="5" w:tplc="B31811D4" w:tentative="1">
      <w:start w:val="1"/>
      <w:numFmt w:val="bullet"/>
      <w:lvlText w:val="•"/>
      <w:lvlJc w:val="left"/>
      <w:pPr>
        <w:tabs>
          <w:tab w:val="num" w:pos="4320"/>
        </w:tabs>
        <w:ind w:left="4320" w:hanging="360"/>
      </w:pPr>
      <w:rPr>
        <w:rFonts w:ascii="Arial" w:hAnsi="Arial" w:hint="default"/>
      </w:rPr>
    </w:lvl>
    <w:lvl w:ilvl="6" w:tplc="2DAA6210" w:tentative="1">
      <w:start w:val="1"/>
      <w:numFmt w:val="bullet"/>
      <w:lvlText w:val="•"/>
      <w:lvlJc w:val="left"/>
      <w:pPr>
        <w:tabs>
          <w:tab w:val="num" w:pos="5040"/>
        </w:tabs>
        <w:ind w:left="5040" w:hanging="360"/>
      </w:pPr>
      <w:rPr>
        <w:rFonts w:ascii="Arial" w:hAnsi="Arial" w:hint="default"/>
      </w:rPr>
    </w:lvl>
    <w:lvl w:ilvl="7" w:tplc="67BC29A6" w:tentative="1">
      <w:start w:val="1"/>
      <w:numFmt w:val="bullet"/>
      <w:lvlText w:val="•"/>
      <w:lvlJc w:val="left"/>
      <w:pPr>
        <w:tabs>
          <w:tab w:val="num" w:pos="5760"/>
        </w:tabs>
        <w:ind w:left="5760" w:hanging="360"/>
      </w:pPr>
      <w:rPr>
        <w:rFonts w:ascii="Arial" w:hAnsi="Arial" w:hint="default"/>
      </w:rPr>
    </w:lvl>
    <w:lvl w:ilvl="8" w:tplc="50FA0A6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6604A6A"/>
    <w:multiLevelType w:val="hybridMultilevel"/>
    <w:tmpl w:val="0538B584"/>
    <w:lvl w:ilvl="0" w:tplc="1C4E6718">
      <w:start w:val="1"/>
      <w:numFmt w:val="lowerLetter"/>
      <w:lvlText w:val="%1)"/>
      <w:lvlJc w:val="left"/>
      <w:pPr>
        <w:ind w:left="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00BB72">
      <w:start w:val="1"/>
      <w:numFmt w:val="lowerLetter"/>
      <w:lvlText w:val="%2"/>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0AADFC">
      <w:start w:val="1"/>
      <w:numFmt w:val="lowerRoman"/>
      <w:lvlText w:val="%3"/>
      <w:lvlJc w:val="left"/>
      <w:pPr>
        <w:ind w:left="2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BA1DDA">
      <w:start w:val="1"/>
      <w:numFmt w:val="decimal"/>
      <w:lvlText w:val="%4"/>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424B34">
      <w:start w:val="1"/>
      <w:numFmt w:val="lowerLetter"/>
      <w:lvlText w:val="%5"/>
      <w:lvlJc w:val="left"/>
      <w:pPr>
        <w:ind w:left="3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E43166">
      <w:start w:val="1"/>
      <w:numFmt w:val="lowerRoman"/>
      <w:lvlText w:val="%6"/>
      <w:lvlJc w:val="left"/>
      <w:pPr>
        <w:ind w:left="4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E6EAFE">
      <w:start w:val="1"/>
      <w:numFmt w:val="decimal"/>
      <w:lvlText w:val="%7"/>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D8A240">
      <w:start w:val="1"/>
      <w:numFmt w:val="lowerLetter"/>
      <w:lvlText w:val="%8"/>
      <w:lvlJc w:val="left"/>
      <w:pPr>
        <w:ind w:left="5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427E34">
      <w:start w:val="1"/>
      <w:numFmt w:val="lowerRoman"/>
      <w:lvlText w:val="%9"/>
      <w:lvlJc w:val="left"/>
      <w:pPr>
        <w:ind w:left="6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8D468B4"/>
    <w:multiLevelType w:val="hybridMultilevel"/>
    <w:tmpl w:val="2C0C4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C567CC0"/>
    <w:multiLevelType w:val="hybridMultilevel"/>
    <w:tmpl w:val="38E28BE0"/>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29" w15:restartNumberingAfterBreak="0">
    <w:nsid w:val="3C8B66EA"/>
    <w:multiLevelType w:val="hybridMultilevel"/>
    <w:tmpl w:val="FCC6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1F00B6"/>
    <w:multiLevelType w:val="hybridMultilevel"/>
    <w:tmpl w:val="D24C62FE"/>
    <w:lvl w:ilvl="0" w:tplc="303E42BA">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F84ADB2">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A02E4B2">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33C6C9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E26BD68">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E04BB46">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820D998">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F28903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BD2FDD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BC508B9"/>
    <w:multiLevelType w:val="hybridMultilevel"/>
    <w:tmpl w:val="BAB0AC68"/>
    <w:lvl w:ilvl="0" w:tplc="ADE6C270">
      <w:numFmt w:val="bullet"/>
      <w:lvlText w:val=""/>
      <w:lvlJc w:val="left"/>
      <w:pPr>
        <w:ind w:left="838" w:hanging="360"/>
      </w:pPr>
      <w:rPr>
        <w:rFonts w:ascii="Symbol" w:eastAsia="Symbol" w:hAnsi="Symbol" w:cs="Symbol" w:hint="default"/>
        <w:b w:val="0"/>
        <w:bCs w:val="0"/>
        <w:i w:val="0"/>
        <w:iCs w:val="0"/>
        <w:w w:val="100"/>
        <w:sz w:val="22"/>
        <w:szCs w:val="22"/>
        <w:lang w:val="en-GB" w:eastAsia="en-US" w:bidi="ar-SA"/>
      </w:rPr>
    </w:lvl>
    <w:lvl w:ilvl="1" w:tplc="B9B2917A">
      <w:numFmt w:val="bullet"/>
      <w:lvlText w:val="•"/>
      <w:lvlJc w:val="left"/>
      <w:pPr>
        <w:ind w:left="1686" w:hanging="360"/>
      </w:pPr>
      <w:rPr>
        <w:rFonts w:hint="default"/>
        <w:lang w:val="en-GB" w:eastAsia="en-US" w:bidi="ar-SA"/>
      </w:rPr>
    </w:lvl>
    <w:lvl w:ilvl="2" w:tplc="5FA6CBCC">
      <w:numFmt w:val="bullet"/>
      <w:lvlText w:val="•"/>
      <w:lvlJc w:val="left"/>
      <w:pPr>
        <w:ind w:left="2533" w:hanging="360"/>
      </w:pPr>
      <w:rPr>
        <w:rFonts w:hint="default"/>
        <w:lang w:val="en-GB" w:eastAsia="en-US" w:bidi="ar-SA"/>
      </w:rPr>
    </w:lvl>
    <w:lvl w:ilvl="3" w:tplc="ECE4AF1E">
      <w:numFmt w:val="bullet"/>
      <w:lvlText w:val="•"/>
      <w:lvlJc w:val="left"/>
      <w:pPr>
        <w:ind w:left="3379" w:hanging="360"/>
      </w:pPr>
      <w:rPr>
        <w:rFonts w:hint="default"/>
        <w:lang w:val="en-GB" w:eastAsia="en-US" w:bidi="ar-SA"/>
      </w:rPr>
    </w:lvl>
    <w:lvl w:ilvl="4" w:tplc="B11C2288">
      <w:numFmt w:val="bullet"/>
      <w:lvlText w:val="•"/>
      <w:lvlJc w:val="left"/>
      <w:pPr>
        <w:ind w:left="4226" w:hanging="360"/>
      </w:pPr>
      <w:rPr>
        <w:rFonts w:hint="default"/>
        <w:lang w:val="en-GB" w:eastAsia="en-US" w:bidi="ar-SA"/>
      </w:rPr>
    </w:lvl>
    <w:lvl w:ilvl="5" w:tplc="46F80954">
      <w:numFmt w:val="bullet"/>
      <w:lvlText w:val="•"/>
      <w:lvlJc w:val="left"/>
      <w:pPr>
        <w:ind w:left="5073" w:hanging="360"/>
      </w:pPr>
      <w:rPr>
        <w:rFonts w:hint="default"/>
        <w:lang w:val="en-GB" w:eastAsia="en-US" w:bidi="ar-SA"/>
      </w:rPr>
    </w:lvl>
    <w:lvl w:ilvl="6" w:tplc="54583148">
      <w:numFmt w:val="bullet"/>
      <w:lvlText w:val="•"/>
      <w:lvlJc w:val="left"/>
      <w:pPr>
        <w:ind w:left="5919" w:hanging="360"/>
      </w:pPr>
      <w:rPr>
        <w:rFonts w:hint="default"/>
        <w:lang w:val="en-GB" w:eastAsia="en-US" w:bidi="ar-SA"/>
      </w:rPr>
    </w:lvl>
    <w:lvl w:ilvl="7" w:tplc="E31C42EC">
      <w:numFmt w:val="bullet"/>
      <w:lvlText w:val="•"/>
      <w:lvlJc w:val="left"/>
      <w:pPr>
        <w:ind w:left="6766" w:hanging="360"/>
      </w:pPr>
      <w:rPr>
        <w:rFonts w:hint="default"/>
        <w:lang w:val="en-GB" w:eastAsia="en-US" w:bidi="ar-SA"/>
      </w:rPr>
    </w:lvl>
    <w:lvl w:ilvl="8" w:tplc="B5225EBE">
      <w:numFmt w:val="bullet"/>
      <w:lvlText w:val="•"/>
      <w:lvlJc w:val="left"/>
      <w:pPr>
        <w:ind w:left="7613" w:hanging="360"/>
      </w:pPr>
      <w:rPr>
        <w:rFonts w:hint="default"/>
        <w:lang w:val="en-GB" w:eastAsia="en-US" w:bidi="ar-SA"/>
      </w:rPr>
    </w:lvl>
  </w:abstractNum>
  <w:abstractNum w:abstractNumId="32" w15:restartNumberingAfterBreak="0">
    <w:nsid w:val="502D1618"/>
    <w:multiLevelType w:val="hybridMultilevel"/>
    <w:tmpl w:val="815E6120"/>
    <w:lvl w:ilvl="0" w:tplc="9F0E8570">
      <w:start w:val="1"/>
      <w:numFmt w:val="lowerLetter"/>
      <w:lvlText w:val="%1)"/>
      <w:lvlJc w:val="left"/>
      <w:pPr>
        <w:ind w:left="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5868F8">
      <w:start w:val="1"/>
      <w:numFmt w:val="lowerLetter"/>
      <w:lvlText w:val="%2"/>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B2F942">
      <w:start w:val="1"/>
      <w:numFmt w:val="lowerRoman"/>
      <w:lvlText w:val="%3"/>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7A9EBA">
      <w:start w:val="1"/>
      <w:numFmt w:val="decimal"/>
      <w:lvlText w:val="%4"/>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80B7E2">
      <w:start w:val="1"/>
      <w:numFmt w:val="lowerLetter"/>
      <w:lvlText w:val="%5"/>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BEE558">
      <w:start w:val="1"/>
      <w:numFmt w:val="lowerRoman"/>
      <w:lvlText w:val="%6"/>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6E5682">
      <w:start w:val="1"/>
      <w:numFmt w:val="decimal"/>
      <w:lvlText w:val="%7"/>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C2F804">
      <w:start w:val="1"/>
      <w:numFmt w:val="lowerLetter"/>
      <w:lvlText w:val="%8"/>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B882CC8">
      <w:start w:val="1"/>
      <w:numFmt w:val="lowerRoman"/>
      <w:lvlText w:val="%9"/>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A1B0252"/>
    <w:multiLevelType w:val="hybridMultilevel"/>
    <w:tmpl w:val="85E899EA"/>
    <w:lvl w:ilvl="0" w:tplc="4716A0CE">
      <w:start w:val="1"/>
      <w:numFmt w:val="bullet"/>
      <w:lvlText w:val="▪"/>
      <w:lvlJc w:val="left"/>
      <w:pPr>
        <w:ind w:left="7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2507F48">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22603F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E8A269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B90296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E3AD0D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DCC8B9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1BE2A14">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51C9E96">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BAE5FA3"/>
    <w:multiLevelType w:val="hybridMultilevel"/>
    <w:tmpl w:val="9B7C52C8"/>
    <w:lvl w:ilvl="0" w:tplc="13A641E6">
      <w:start w:val="1"/>
      <w:numFmt w:val="bullet"/>
      <w:lvlText w:val="▪"/>
      <w:lvlJc w:val="left"/>
      <w:pPr>
        <w:ind w:left="100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33C1220">
      <w:start w:val="1"/>
      <w:numFmt w:val="bullet"/>
      <w:lvlText w:val="o"/>
      <w:lvlJc w:val="left"/>
      <w:pPr>
        <w:ind w:left="17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3645CB2">
      <w:start w:val="1"/>
      <w:numFmt w:val="bullet"/>
      <w:lvlText w:val="▪"/>
      <w:lvlJc w:val="left"/>
      <w:pPr>
        <w:ind w:left="24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6B49864">
      <w:start w:val="1"/>
      <w:numFmt w:val="bullet"/>
      <w:lvlText w:val="•"/>
      <w:lvlJc w:val="left"/>
      <w:pPr>
        <w:ind w:left="31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D1AD9AA">
      <w:start w:val="1"/>
      <w:numFmt w:val="bullet"/>
      <w:lvlText w:val="o"/>
      <w:lvlJc w:val="left"/>
      <w:pPr>
        <w:ind w:left="38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6F00182">
      <w:start w:val="1"/>
      <w:numFmt w:val="bullet"/>
      <w:lvlText w:val="▪"/>
      <w:lvlJc w:val="left"/>
      <w:pPr>
        <w:ind w:left="45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264AC44">
      <w:start w:val="1"/>
      <w:numFmt w:val="bullet"/>
      <w:lvlText w:val="•"/>
      <w:lvlJc w:val="left"/>
      <w:pPr>
        <w:ind w:left="53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8EAE41C">
      <w:start w:val="1"/>
      <w:numFmt w:val="bullet"/>
      <w:lvlText w:val="o"/>
      <w:lvlJc w:val="left"/>
      <w:pPr>
        <w:ind w:left="60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EE85196">
      <w:start w:val="1"/>
      <w:numFmt w:val="bullet"/>
      <w:lvlText w:val="▪"/>
      <w:lvlJc w:val="left"/>
      <w:pPr>
        <w:ind w:left="67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F3706F5"/>
    <w:multiLevelType w:val="hybridMultilevel"/>
    <w:tmpl w:val="09A8EFE6"/>
    <w:lvl w:ilvl="0" w:tplc="CA14F4D0">
      <w:start w:val="1"/>
      <w:numFmt w:val="lowerLetter"/>
      <w:lvlText w:val="%1)"/>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547500">
      <w:start w:val="1"/>
      <w:numFmt w:val="bullet"/>
      <w:lvlText w:val="▪"/>
      <w:lvlJc w:val="left"/>
      <w:pPr>
        <w:ind w:left="12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8AE150E">
      <w:start w:val="1"/>
      <w:numFmt w:val="bullet"/>
      <w:lvlText w:val="▪"/>
      <w:lvlJc w:val="left"/>
      <w:pPr>
        <w:ind w:left="21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F288834">
      <w:start w:val="1"/>
      <w:numFmt w:val="bullet"/>
      <w:lvlText w:val="•"/>
      <w:lvlJc w:val="left"/>
      <w:pPr>
        <w:ind w:left="289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6C85106">
      <w:start w:val="1"/>
      <w:numFmt w:val="bullet"/>
      <w:lvlText w:val="o"/>
      <w:lvlJc w:val="left"/>
      <w:pPr>
        <w:ind w:left="36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504D9D8">
      <w:start w:val="1"/>
      <w:numFmt w:val="bullet"/>
      <w:lvlText w:val="▪"/>
      <w:lvlJc w:val="left"/>
      <w:pPr>
        <w:ind w:left="43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D5E4516">
      <w:start w:val="1"/>
      <w:numFmt w:val="bullet"/>
      <w:lvlText w:val="•"/>
      <w:lvlJc w:val="left"/>
      <w:pPr>
        <w:ind w:left="50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FCC8562">
      <w:start w:val="1"/>
      <w:numFmt w:val="bullet"/>
      <w:lvlText w:val="o"/>
      <w:lvlJc w:val="left"/>
      <w:pPr>
        <w:ind w:left="57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8421F10">
      <w:start w:val="1"/>
      <w:numFmt w:val="bullet"/>
      <w:lvlText w:val="▪"/>
      <w:lvlJc w:val="left"/>
      <w:pPr>
        <w:ind w:left="649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2FC2A57"/>
    <w:multiLevelType w:val="hybridMultilevel"/>
    <w:tmpl w:val="06483860"/>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37" w15:restartNumberingAfterBreak="0">
    <w:nsid w:val="63788EC5"/>
    <w:multiLevelType w:val="hybridMultilevel"/>
    <w:tmpl w:val="424E3C2E"/>
    <w:lvl w:ilvl="0" w:tplc="0F405A72">
      <w:start w:val="1"/>
      <w:numFmt w:val="bullet"/>
      <w:lvlText w:val=""/>
      <w:lvlJc w:val="left"/>
      <w:pPr>
        <w:ind w:left="720" w:hanging="360"/>
      </w:pPr>
      <w:rPr>
        <w:rFonts w:ascii="Symbol" w:hAnsi="Symbol" w:hint="default"/>
      </w:rPr>
    </w:lvl>
    <w:lvl w:ilvl="1" w:tplc="427C10DE">
      <w:start w:val="1"/>
      <w:numFmt w:val="bullet"/>
      <w:lvlText w:val="o"/>
      <w:lvlJc w:val="left"/>
      <w:pPr>
        <w:ind w:left="1440" w:hanging="360"/>
      </w:pPr>
      <w:rPr>
        <w:rFonts w:ascii="Courier New" w:hAnsi="Courier New" w:hint="default"/>
      </w:rPr>
    </w:lvl>
    <w:lvl w:ilvl="2" w:tplc="59EE5626">
      <w:start w:val="1"/>
      <w:numFmt w:val="bullet"/>
      <w:lvlText w:val=""/>
      <w:lvlJc w:val="left"/>
      <w:pPr>
        <w:ind w:left="2160" w:hanging="360"/>
      </w:pPr>
      <w:rPr>
        <w:rFonts w:ascii="Wingdings" w:hAnsi="Wingdings" w:hint="default"/>
      </w:rPr>
    </w:lvl>
    <w:lvl w:ilvl="3" w:tplc="4446B854">
      <w:start w:val="1"/>
      <w:numFmt w:val="bullet"/>
      <w:lvlText w:val=""/>
      <w:lvlJc w:val="left"/>
      <w:pPr>
        <w:ind w:left="2880" w:hanging="360"/>
      </w:pPr>
      <w:rPr>
        <w:rFonts w:ascii="Symbol" w:hAnsi="Symbol" w:hint="default"/>
      </w:rPr>
    </w:lvl>
    <w:lvl w:ilvl="4" w:tplc="DC58A7A8">
      <w:start w:val="1"/>
      <w:numFmt w:val="bullet"/>
      <w:lvlText w:val="o"/>
      <w:lvlJc w:val="left"/>
      <w:pPr>
        <w:ind w:left="3600" w:hanging="360"/>
      </w:pPr>
      <w:rPr>
        <w:rFonts w:ascii="Courier New" w:hAnsi="Courier New" w:hint="default"/>
      </w:rPr>
    </w:lvl>
    <w:lvl w:ilvl="5" w:tplc="4A947D76">
      <w:start w:val="1"/>
      <w:numFmt w:val="bullet"/>
      <w:lvlText w:val=""/>
      <w:lvlJc w:val="left"/>
      <w:pPr>
        <w:ind w:left="4320" w:hanging="360"/>
      </w:pPr>
      <w:rPr>
        <w:rFonts w:ascii="Wingdings" w:hAnsi="Wingdings" w:hint="default"/>
      </w:rPr>
    </w:lvl>
    <w:lvl w:ilvl="6" w:tplc="7AF47BF2">
      <w:start w:val="1"/>
      <w:numFmt w:val="bullet"/>
      <w:lvlText w:val=""/>
      <w:lvlJc w:val="left"/>
      <w:pPr>
        <w:ind w:left="5040" w:hanging="360"/>
      </w:pPr>
      <w:rPr>
        <w:rFonts w:ascii="Symbol" w:hAnsi="Symbol" w:hint="default"/>
      </w:rPr>
    </w:lvl>
    <w:lvl w:ilvl="7" w:tplc="7D6AB386">
      <w:start w:val="1"/>
      <w:numFmt w:val="bullet"/>
      <w:lvlText w:val="o"/>
      <w:lvlJc w:val="left"/>
      <w:pPr>
        <w:ind w:left="5760" w:hanging="360"/>
      </w:pPr>
      <w:rPr>
        <w:rFonts w:ascii="Courier New" w:hAnsi="Courier New" w:hint="default"/>
      </w:rPr>
    </w:lvl>
    <w:lvl w:ilvl="8" w:tplc="B678B664">
      <w:start w:val="1"/>
      <w:numFmt w:val="bullet"/>
      <w:lvlText w:val=""/>
      <w:lvlJc w:val="left"/>
      <w:pPr>
        <w:ind w:left="6480" w:hanging="360"/>
      </w:pPr>
      <w:rPr>
        <w:rFonts w:ascii="Wingdings" w:hAnsi="Wingdings" w:hint="default"/>
      </w:rPr>
    </w:lvl>
  </w:abstractNum>
  <w:abstractNum w:abstractNumId="38" w15:restartNumberingAfterBreak="0">
    <w:nsid w:val="6B1B3533"/>
    <w:multiLevelType w:val="hybridMultilevel"/>
    <w:tmpl w:val="2884DD8A"/>
    <w:lvl w:ilvl="0" w:tplc="934A26CA">
      <w:start w:val="1"/>
      <w:numFmt w:val="lowerLetter"/>
      <w:lvlText w:val="%1)"/>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9E8450">
      <w:start w:val="1"/>
      <w:numFmt w:val="lowerLetter"/>
      <w:lvlText w:val="%2"/>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5A8A9E">
      <w:start w:val="1"/>
      <w:numFmt w:val="lowerRoman"/>
      <w:lvlText w:val="%3"/>
      <w:lvlJc w:val="left"/>
      <w:pPr>
        <w:ind w:left="2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10B1C4">
      <w:start w:val="1"/>
      <w:numFmt w:val="decimal"/>
      <w:lvlText w:val="%4"/>
      <w:lvlJc w:val="left"/>
      <w:pPr>
        <w:ind w:left="2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2AD3CE">
      <w:start w:val="1"/>
      <w:numFmt w:val="lowerLetter"/>
      <w:lvlText w:val="%5"/>
      <w:lvlJc w:val="left"/>
      <w:pPr>
        <w:ind w:left="3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CAF0B4">
      <w:start w:val="1"/>
      <w:numFmt w:val="lowerRoman"/>
      <w:lvlText w:val="%6"/>
      <w:lvlJc w:val="left"/>
      <w:pPr>
        <w:ind w:left="4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DADD6C">
      <w:start w:val="1"/>
      <w:numFmt w:val="decimal"/>
      <w:lvlText w:val="%7"/>
      <w:lvlJc w:val="left"/>
      <w:pPr>
        <w:ind w:left="5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401A1E">
      <w:start w:val="1"/>
      <w:numFmt w:val="lowerLetter"/>
      <w:lvlText w:val="%8"/>
      <w:lvlJc w:val="left"/>
      <w:pPr>
        <w:ind w:left="5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A80296">
      <w:start w:val="1"/>
      <w:numFmt w:val="lowerRoman"/>
      <w:lvlText w:val="%9"/>
      <w:lvlJc w:val="left"/>
      <w:pPr>
        <w:ind w:left="64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13D1035"/>
    <w:multiLevelType w:val="hybridMultilevel"/>
    <w:tmpl w:val="CE90EB36"/>
    <w:lvl w:ilvl="0" w:tplc="873EB916">
      <w:numFmt w:val="bullet"/>
      <w:lvlText w:val=""/>
      <w:lvlJc w:val="left"/>
      <w:pPr>
        <w:ind w:left="478" w:hanging="360"/>
      </w:pPr>
      <w:rPr>
        <w:rFonts w:ascii="Symbol" w:eastAsia="Symbol" w:hAnsi="Symbol" w:cs="Symbol" w:hint="default"/>
        <w:b w:val="0"/>
        <w:bCs w:val="0"/>
        <w:i w:val="0"/>
        <w:iCs w:val="0"/>
        <w:w w:val="100"/>
        <w:sz w:val="22"/>
        <w:szCs w:val="22"/>
        <w:lang w:val="en-GB" w:eastAsia="en-US" w:bidi="ar-SA"/>
      </w:rPr>
    </w:lvl>
    <w:lvl w:ilvl="1" w:tplc="0FDE17E0">
      <w:numFmt w:val="bullet"/>
      <w:lvlText w:val="•"/>
      <w:lvlJc w:val="left"/>
      <w:pPr>
        <w:ind w:left="1362" w:hanging="360"/>
      </w:pPr>
      <w:rPr>
        <w:rFonts w:hint="default"/>
        <w:lang w:val="en-GB" w:eastAsia="en-US" w:bidi="ar-SA"/>
      </w:rPr>
    </w:lvl>
    <w:lvl w:ilvl="2" w:tplc="39E8EA5E">
      <w:numFmt w:val="bullet"/>
      <w:lvlText w:val="•"/>
      <w:lvlJc w:val="left"/>
      <w:pPr>
        <w:ind w:left="2245" w:hanging="360"/>
      </w:pPr>
      <w:rPr>
        <w:rFonts w:hint="default"/>
        <w:lang w:val="en-GB" w:eastAsia="en-US" w:bidi="ar-SA"/>
      </w:rPr>
    </w:lvl>
    <w:lvl w:ilvl="3" w:tplc="E014E746">
      <w:numFmt w:val="bullet"/>
      <w:lvlText w:val="•"/>
      <w:lvlJc w:val="left"/>
      <w:pPr>
        <w:ind w:left="3127" w:hanging="360"/>
      </w:pPr>
      <w:rPr>
        <w:rFonts w:hint="default"/>
        <w:lang w:val="en-GB" w:eastAsia="en-US" w:bidi="ar-SA"/>
      </w:rPr>
    </w:lvl>
    <w:lvl w:ilvl="4" w:tplc="E8BCFF78">
      <w:numFmt w:val="bullet"/>
      <w:lvlText w:val="•"/>
      <w:lvlJc w:val="left"/>
      <w:pPr>
        <w:ind w:left="4010" w:hanging="360"/>
      </w:pPr>
      <w:rPr>
        <w:rFonts w:hint="default"/>
        <w:lang w:val="en-GB" w:eastAsia="en-US" w:bidi="ar-SA"/>
      </w:rPr>
    </w:lvl>
    <w:lvl w:ilvl="5" w:tplc="3070A370">
      <w:numFmt w:val="bullet"/>
      <w:lvlText w:val="•"/>
      <w:lvlJc w:val="left"/>
      <w:pPr>
        <w:ind w:left="4893" w:hanging="360"/>
      </w:pPr>
      <w:rPr>
        <w:rFonts w:hint="default"/>
        <w:lang w:val="en-GB" w:eastAsia="en-US" w:bidi="ar-SA"/>
      </w:rPr>
    </w:lvl>
    <w:lvl w:ilvl="6" w:tplc="878C78A8">
      <w:numFmt w:val="bullet"/>
      <w:lvlText w:val="•"/>
      <w:lvlJc w:val="left"/>
      <w:pPr>
        <w:ind w:left="5775" w:hanging="360"/>
      </w:pPr>
      <w:rPr>
        <w:rFonts w:hint="default"/>
        <w:lang w:val="en-GB" w:eastAsia="en-US" w:bidi="ar-SA"/>
      </w:rPr>
    </w:lvl>
    <w:lvl w:ilvl="7" w:tplc="3AEAB2E4">
      <w:numFmt w:val="bullet"/>
      <w:lvlText w:val="•"/>
      <w:lvlJc w:val="left"/>
      <w:pPr>
        <w:ind w:left="6658" w:hanging="360"/>
      </w:pPr>
      <w:rPr>
        <w:rFonts w:hint="default"/>
        <w:lang w:val="en-GB" w:eastAsia="en-US" w:bidi="ar-SA"/>
      </w:rPr>
    </w:lvl>
    <w:lvl w:ilvl="8" w:tplc="7994A478">
      <w:numFmt w:val="bullet"/>
      <w:lvlText w:val="•"/>
      <w:lvlJc w:val="left"/>
      <w:pPr>
        <w:ind w:left="7541" w:hanging="360"/>
      </w:pPr>
      <w:rPr>
        <w:rFonts w:hint="default"/>
        <w:lang w:val="en-GB" w:eastAsia="en-US" w:bidi="ar-SA"/>
      </w:rPr>
    </w:lvl>
  </w:abstractNum>
  <w:abstractNum w:abstractNumId="40" w15:restartNumberingAfterBreak="0">
    <w:nsid w:val="7335152B"/>
    <w:multiLevelType w:val="hybridMultilevel"/>
    <w:tmpl w:val="A4EEDA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5A6C94"/>
    <w:multiLevelType w:val="hybridMultilevel"/>
    <w:tmpl w:val="72A0008C"/>
    <w:lvl w:ilvl="0" w:tplc="76CAC748">
      <w:start w:val="1"/>
      <w:numFmt w:val="lowerLetter"/>
      <w:lvlText w:val="%1)"/>
      <w:lvlJc w:val="left"/>
      <w:pPr>
        <w:ind w:left="597"/>
      </w:pPr>
      <w:rPr>
        <w:rFonts w:ascii="Arial" w:eastAsia="Arial" w:hAnsi="Arial" w:cs="Arial"/>
        <w:b w:val="0"/>
        <w:i w:val="0"/>
        <w:strike w:val="0"/>
        <w:dstrike w:val="0"/>
        <w:color w:val="111111"/>
        <w:sz w:val="22"/>
        <w:szCs w:val="22"/>
        <w:u w:val="none" w:color="000000"/>
        <w:bdr w:val="none" w:sz="0" w:space="0" w:color="auto"/>
        <w:shd w:val="clear" w:color="auto" w:fill="auto"/>
        <w:vertAlign w:val="baseline"/>
      </w:rPr>
    </w:lvl>
    <w:lvl w:ilvl="1" w:tplc="C3D43744">
      <w:start w:val="1"/>
      <w:numFmt w:val="lowerLetter"/>
      <w:lvlText w:val="%2"/>
      <w:lvlJc w:val="left"/>
      <w:pPr>
        <w:ind w:left="1320"/>
      </w:pPr>
      <w:rPr>
        <w:rFonts w:ascii="Arial" w:eastAsia="Arial" w:hAnsi="Arial" w:cs="Arial"/>
        <w:b w:val="0"/>
        <w:i w:val="0"/>
        <w:strike w:val="0"/>
        <w:dstrike w:val="0"/>
        <w:color w:val="111111"/>
        <w:sz w:val="22"/>
        <w:szCs w:val="22"/>
        <w:u w:val="none" w:color="000000"/>
        <w:bdr w:val="none" w:sz="0" w:space="0" w:color="auto"/>
        <w:shd w:val="clear" w:color="auto" w:fill="auto"/>
        <w:vertAlign w:val="baseline"/>
      </w:rPr>
    </w:lvl>
    <w:lvl w:ilvl="2" w:tplc="BC129DCE">
      <w:start w:val="1"/>
      <w:numFmt w:val="lowerRoman"/>
      <w:lvlText w:val="%3"/>
      <w:lvlJc w:val="left"/>
      <w:pPr>
        <w:ind w:left="2040"/>
      </w:pPr>
      <w:rPr>
        <w:rFonts w:ascii="Arial" w:eastAsia="Arial" w:hAnsi="Arial" w:cs="Arial"/>
        <w:b w:val="0"/>
        <w:i w:val="0"/>
        <w:strike w:val="0"/>
        <w:dstrike w:val="0"/>
        <w:color w:val="111111"/>
        <w:sz w:val="22"/>
        <w:szCs w:val="22"/>
        <w:u w:val="none" w:color="000000"/>
        <w:bdr w:val="none" w:sz="0" w:space="0" w:color="auto"/>
        <w:shd w:val="clear" w:color="auto" w:fill="auto"/>
        <w:vertAlign w:val="baseline"/>
      </w:rPr>
    </w:lvl>
    <w:lvl w:ilvl="3" w:tplc="68842AB8">
      <w:start w:val="1"/>
      <w:numFmt w:val="decimal"/>
      <w:lvlText w:val="%4"/>
      <w:lvlJc w:val="left"/>
      <w:pPr>
        <w:ind w:left="2760"/>
      </w:pPr>
      <w:rPr>
        <w:rFonts w:ascii="Arial" w:eastAsia="Arial" w:hAnsi="Arial" w:cs="Arial"/>
        <w:b w:val="0"/>
        <w:i w:val="0"/>
        <w:strike w:val="0"/>
        <w:dstrike w:val="0"/>
        <w:color w:val="111111"/>
        <w:sz w:val="22"/>
        <w:szCs w:val="22"/>
        <w:u w:val="none" w:color="000000"/>
        <w:bdr w:val="none" w:sz="0" w:space="0" w:color="auto"/>
        <w:shd w:val="clear" w:color="auto" w:fill="auto"/>
        <w:vertAlign w:val="baseline"/>
      </w:rPr>
    </w:lvl>
    <w:lvl w:ilvl="4" w:tplc="3AAA0248">
      <w:start w:val="1"/>
      <w:numFmt w:val="lowerLetter"/>
      <w:lvlText w:val="%5"/>
      <w:lvlJc w:val="left"/>
      <w:pPr>
        <w:ind w:left="3480"/>
      </w:pPr>
      <w:rPr>
        <w:rFonts w:ascii="Arial" w:eastAsia="Arial" w:hAnsi="Arial" w:cs="Arial"/>
        <w:b w:val="0"/>
        <w:i w:val="0"/>
        <w:strike w:val="0"/>
        <w:dstrike w:val="0"/>
        <w:color w:val="111111"/>
        <w:sz w:val="22"/>
        <w:szCs w:val="22"/>
        <w:u w:val="none" w:color="000000"/>
        <w:bdr w:val="none" w:sz="0" w:space="0" w:color="auto"/>
        <w:shd w:val="clear" w:color="auto" w:fill="auto"/>
        <w:vertAlign w:val="baseline"/>
      </w:rPr>
    </w:lvl>
    <w:lvl w:ilvl="5" w:tplc="C67881F2">
      <w:start w:val="1"/>
      <w:numFmt w:val="lowerRoman"/>
      <w:lvlText w:val="%6"/>
      <w:lvlJc w:val="left"/>
      <w:pPr>
        <w:ind w:left="4200"/>
      </w:pPr>
      <w:rPr>
        <w:rFonts w:ascii="Arial" w:eastAsia="Arial" w:hAnsi="Arial" w:cs="Arial"/>
        <w:b w:val="0"/>
        <w:i w:val="0"/>
        <w:strike w:val="0"/>
        <w:dstrike w:val="0"/>
        <w:color w:val="111111"/>
        <w:sz w:val="22"/>
        <w:szCs w:val="22"/>
        <w:u w:val="none" w:color="000000"/>
        <w:bdr w:val="none" w:sz="0" w:space="0" w:color="auto"/>
        <w:shd w:val="clear" w:color="auto" w:fill="auto"/>
        <w:vertAlign w:val="baseline"/>
      </w:rPr>
    </w:lvl>
    <w:lvl w:ilvl="6" w:tplc="9426187A">
      <w:start w:val="1"/>
      <w:numFmt w:val="decimal"/>
      <w:lvlText w:val="%7"/>
      <w:lvlJc w:val="left"/>
      <w:pPr>
        <w:ind w:left="4920"/>
      </w:pPr>
      <w:rPr>
        <w:rFonts w:ascii="Arial" w:eastAsia="Arial" w:hAnsi="Arial" w:cs="Arial"/>
        <w:b w:val="0"/>
        <w:i w:val="0"/>
        <w:strike w:val="0"/>
        <w:dstrike w:val="0"/>
        <w:color w:val="111111"/>
        <w:sz w:val="22"/>
        <w:szCs w:val="22"/>
        <w:u w:val="none" w:color="000000"/>
        <w:bdr w:val="none" w:sz="0" w:space="0" w:color="auto"/>
        <w:shd w:val="clear" w:color="auto" w:fill="auto"/>
        <w:vertAlign w:val="baseline"/>
      </w:rPr>
    </w:lvl>
    <w:lvl w:ilvl="7" w:tplc="83AE3428">
      <w:start w:val="1"/>
      <w:numFmt w:val="lowerLetter"/>
      <w:lvlText w:val="%8"/>
      <w:lvlJc w:val="left"/>
      <w:pPr>
        <w:ind w:left="5640"/>
      </w:pPr>
      <w:rPr>
        <w:rFonts w:ascii="Arial" w:eastAsia="Arial" w:hAnsi="Arial" w:cs="Arial"/>
        <w:b w:val="0"/>
        <w:i w:val="0"/>
        <w:strike w:val="0"/>
        <w:dstrike w:val="0"/>
        <w:color w:val="111111"/>
        <w:sz w:val="22"/>
        <w:szCs w:val="22"/>
        <w:u w:val="none" w:color="000000"/>
        <w:bdr w:val="none" w:sz="0" w:space="0" w:color="auto"/>
        <w:shd w:val="clear" w:color="auto" w:fill="auto"/>
        <w:vertAlign w:val="baseline"/>
      </w:rPr>
    </w:lvl>
    <w:lvl w:ilvl="8" w:tplc="5A888C88">
      <w:start w:val="1"/>
      <w:numFmt w:val="lowerRoman"/>
      <w:lvlText w:val="%9"/>
      <w:lvlJc w:val="left"/>
      <w:pPr>
        <w:ind w:left="6360"/>
      </w:pPr>
      <w:rPr>
        <w:rFonts w:ascii="Arial" w:eastAsia="Arial" w:hAnsi="Arial" w:cs="Arial"/>
        <w:b w:val="0"/>
        <w:i w:val="0"/>
        <w:strike w:val="0"/>
        <w:dstrike w:val="0"/>
        <w:color w:val="111111"/>
        <w:sz w:val="22"/>
        <w:szCs w:val="22"/>
        <w:u w:val="none" w:color="000000"/>
        <w:bdr w:val="none" w:sz="0" w:space="0" w:color="auto"/>
        <w:shd w:val="clear" w:color="auto" w:fill="auto"/>
        <w:vertAlign w:val="baseline"/>
      </w:rPr>
    </w:lvl>
  </w:abstractNum>
  <w:abstractNum w:abstractNumId="42" w15:restartNumberingAfterBreak="0">
    <w:nsid w:val="77972146"/>
    <w:multiLevelType w:val="hybridMultilevel"/>
    <w:tmpl w:val="7D38592C"/>
    <w:lvl w:ilvl="0" w:tplc="573AB946">
      <w:start w:val="1"/>
      <w:numFmt w:val="lowerLetter"/>
      <w:lvlText w:val="%1)"/>
      <w:lvlJc w:val="left"/>
      <w:pPr>
        <w:ind w:left="65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83E5DC0">
      <w:start w:val="1"/>
      <w:numFmt w:val="bullet"/>
      <w:lvlText w:val="•"/>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0450F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54AAC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12A07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74F6F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F0494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DA284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F2A76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CDE33E3"/>
    <w:multiLevelType w:val="hybridMultilevel"/>
    <w:tmpl w:val="91863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735799"/>
    <w:multiLevelType w:val="hybridMultilevel"/>
    <w:tmpl w:val="BE8EF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7"/>
  </w:num>
  <w:num w:numId="2">
    <w:abstractNumId w:val="17"/>
  </w:num>
  <w:num w:numId="3">
    <w:abstractNumId w:val="8"/>
  </w:num>
  <w:num w:numId="4">
    <w:abstractNumId w:val="6"/>
  </w:num>
  <w:num w:numId="5">
    <w:abstractNumId w:val="5"/>
  </w:num>
  <w:num w:numId="6">
    <w:abstractNumId w:val="4"/>
  </w:num>
  <w:num w:numId="7">
    <w:abstractNumId w:val="7"/>
  </w:num>
  <w:num w:numId="8">
    <w:abstractNumId w:val="3"/>
  </w:num>
  <w:num w:numId="9">
    <w:abstractNumId w:val="2"/>
  </w:num>
  <w:num w:numId="10">
    <w:abstractNumId w:val="1"/>
  </w:num>
  <w:num w:numId="11">
    <w:abstractNumId w:val="0"/>
  </w:num>
  <w:num w:numId="12">
    <w:abstractNumId w:val="18"/>
  </w:num>
  <w:num w:numId="13">
    <w:abstractNumId w:val="27"/>
  </w:num>
  <w:num w:numId="14">
    <w:abstractNumId w:val="29"/>
  </w:num>
  <w:num w:numId="15">
    <w:abstractNumId w:val="22"/>
  </w:num>
  <w:num w:numId="16">
    <w:abstractNumId w:val="24"/>
  </w:num>
  <w:num w:numId="17">
    <w:abstractNumId w:val="20"/>
  </w:num>
  <w:num w:numId="18">
    <w:abstractNumId w:val="10"/>
  </w:num>
  <w:num w:numId="19">
    <w:abstractNumId w:val="12"/>
  </w:num>
  <w:num w:numId="20">
    <w:abstractNumId w:val="39"/>
  </w:num>
  <w:num w:numId="21">
    <w:abstractNumId w:val="15"/>
  </w:num>
  <w:num w:numId="22">
    <w:abstractNumId w:val="31"/>
  </w:num>
  <w:num w:numId="23">
    <w:abstractNumId w:val="28"/>
  </w:num>
  <w:num w:numId="24">
    <w:abstractNumId w:val="36"/>
  </w:num>
  <w:num w:numId="25">
    <w:abstractNumId w:val="16"/>
  </w:num>
  <w:num w:numId="26">
    <w:abstractNumId w:val="40"/>
  </w:num>
  <w:num w:numId="27">
    <w:abstractNumId w:val="44"/>
  </w:num>
  <w:num w:numId="28">
    <w:abstractNumId w:val="11"/>
  </w:num>
  <w:num w:numId="29">
    <w:abstractNumId w:val="25"/>
  </w:num>
  <w:num w:numId="30">
    <w:abstractNumId w:val="43"/>
  </w:num>
  <w:num w:numId="31">
    <w:abstractNumId w:val="13"/>
  </w:num>
  <w:num w:numId="32">
    <w:abstractNumId w:val="35"/>
  </w:num>
  <w:num w:numId="33">
    <w:abstractNumId w:val="41"/>
  </w:num>
  <w:num w:numId="34">
    <w:abstractNumId w:val="32"/>
  </w:num>
  <w:num w:numId="35">
    <w:abstractNumId w:val="26"/>
  </w:num>
  <w:num w:numId="36">
    <w:abstractNumId w:val="9"/>
  </w:num>
  <w:num w:numId="37">
    <w:abstractNumId w:val="14"/>
  </w:num>
  <w:num w:numId="38">
    <w:abstractNumId w:val="34"/>
  </w:num>
  <w:num w:numId="39">
    <w:abstractNumId w:val="23"/>
  </w:num>
  <w:num w:numId="40">
    <w:abstractNumId w:val="33"/>
  </w:num>
  <w:num w:numId="41">
    <w:abstractNumId w:val="19"/>
  </w:num>
  <w:num w:numId="42">
    <w:abstractNumId w:val="21"/>
  </w:num>
  <w:num w:numId="43">
    <w:abstractNumId w:val="30"/>
  </w:num>
  <w:num w:numId="44">
    <w:abstractNumId w:val="42"/>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D8E"/>
    <w:rsid w:val="00015318"/>
    <w:rsid w:val="00033CAA"/>
    <w:rsid w:val="00034616"/>
    <w:rsid w:val="000408D4"/>
    <w:rsid w:val="0006063C"/>
    <w:rsid w:val="00091F92"/>
    <w:rsid w:val="000D1418"/>
    <w:rsid w:val="00104E49"/>
    <w:rsid w:val="0010534C"/>
    <w:rsid w:val="0012245A"/>
    <w:rsid w:val="00134424"/>
    <w:rsid w:val="00142FC9"/>
    <w:rsid w:val="0015074B"/>
    <w:rsid w:val="00151ED4"/>
    <w:rsid w:val="00152BA1"/>
    <w:rsid w:val="00187319"/>
    <w:rsid w:val="001A22D4"/>
    <w:rsid w:val="001A3AB2"/>
    <w:rsid w:val="001A555C"/>
    <w:rsid w:val="001D4821"/>
    <w:rsid w:val="001E3C91"/>
    <w:rsid w:val="001E4CFF"/>
    <w:rsid w:val="001E5959"/>
    <w:rsid w:val="001E610D"/>
    <w:rsid w:val="00205D56"/>
    <w:rsid w:val="00216F7B"/>
    <w:rsid w:val="00225C65"/>
    <w:rsid w:val="00227E24"/>
    <w:rsid w:val="002541AA"/>
    <w:rsid w:val="00285165"/>
    <w:rsid w:val="0029639D"/>
    <w:rsid w:val="00303CB6"/>
    <w:rsid w:val="00325E4F"/>
    <w:rsid w:val="00326F90"/>
    <w:rsid w:val="003952F8"/>
    <w:rsid w:val="00395E34"/>
    <w:rsid w:val="003970FF"/>
    <w:rsid w:val="003A195B"/>
    <w:rsid w:val="003C4368"/>
    <w:rsid w:val="003C6C94"/>
    <w:rsid w:val="003F155C"/>
    <w:rsid w:val="003F5CE5"/>
    <w:rsid w:val="0041415F"/>
    <w:rsid w:val="00454991"/>
    <w:rsid w:val="00456341"/>
    <w:rsid w:val="00456726"/>
    <w:rsid w:val="0046737E"/>
    <w:rsid w:val="0047495A"/>
    <w:rsid w:val="00475455"/>
    <w:rsid w:val="004860A9"/>
    <w:rsid w:val="00486964"/>
    <w:rsid w:val="0049251C"/>
    <w:rsid w:val="00494526"/>
    <w:rsid w:val="004960EB"/>
    <w:rsid w:val="004975A0"/>
    <w:rsid w:val="004B1302"/>
    <w:rsid w:val="004B482A"/>
    <w:rsid w:val="004D1B05"/>
    <w:rsid w:val="004E32EB"/>
    <w:rsid w:val="004E3EE2"/>
    <w:rsid w:val="004E404C"/>
    <w:rsid w:val="004E4B2D"/>
    <w:rsid w:val="004F42FC"/>
    <w:rsid w:val="0051497B"/>
    <w:rsid w:val="00582E5E"/>
    <w:rsid w:val="00586C06"/>
    <w:rsid w:val="00593B19"/>
    <w:rsid w:val="005B0D3D"/>
    <w:rsid w:val="005C0520"/>
    <w:rsid w:val="005D2638"/>
    <w:rsid w:val="0061221A"/>
    <w:rsid w:val="006286CD"/>
    <w:rsid w:val="00650B2F"/>
    <w:rsid w:val="00652CE6"/>
    <w:rsid w:val="00661C76"/>
    <w:rsid w:val="006677DE"/>
    <w:rsid w:val="00670868"/>
    <w:rsid w:val="00683BD9"/>
    <w:rsid w:val="006B2E04"/>
    <w:rsid w:val="006E77AC"/>
    <w:rsid w:val="007061ED"/>
    <w:rsid w:val="00714099"/>
    <w:rsid w:val="00714ED8"/>
    <w:rsid w:val="00735141"/>
    <w:rsid w:val="0074270B"/>
    <w:rsid w:val="0074664F"/>
    <w:rsid w:val="00760CBB"/>
    <w:rsid w:val="007B3248"/>
    <w:rsid w:val="007E64EE"/>
    <w:rsid w:val="007F126F"/>
    <w:rsid w:val="00801F32"/>
    <w:rsid w:val="00804775"/>
    <w:rsid w:val="008101B9"/>
    <w:rsid w:val="00826462"/>
    <w:rsid w:val="00831946"/>
    <w:rsid w:val="00834950"/>
    <w:rsid w:val="0084557B"/>
    <w:rsid w:val="00855B08"/>
    <w:rsid w:val="00863D50"/>
    <w:rsid w:val="00894991"/>
    <w:rsid w:val="008E68A3"/>
    <w:rsid w:val="0090210C"/>
    <w:rsid w:val="0091441B"/>
    <w:rsid w:val="00940383"/>
    <w:rsid w:val="00950DF4"/>
    <w:rsid w:val="00973115"/>
    <w:rsid w:val="00973571"/>
    <w:rsid w:val="00974ADA"/>
    <w:rsid w:val="009751A9"/>
    <w:rsid w:val="00985A69"/>
    <w:rsid w:val="009A121A"/>
    <w:rsid w:val="009D1EC1"/>
    <w:rsid w:val="009D3972"/>
    <w:rsid w:val="009D46FC"/>
    <w:rsid w:val="00A0F406"/>
    <w:rsid w:val="00A23132"/>
    <w:rsid w:val="00A30198"/>
    <w:rsid w:val="00A765A4"/>
    <w:rsid w:val="00A938D8"/>
    <w:rsid w:val="00A93BF7"/>
    <w:rsid w:val="00A9787C"/>
    <w:rsid w:val="00AA1D8D"/>
    <w:rsid w:val="00B04E8E"/>
    <w:rsid w:val="00B167F9"/>
    <w:rsid w:val="00B4136B"/>
    <w:rsid w:val="00B421FB"/>
    <w:rsid w:val="00B42AB4"/>
    <w:rsid w:val="00B47730"/>
    <w:rsid w:val="00B914C1"/>
    <w:rsid w:val="00BA09A6"/>
    <w:rsid w:val="00BB50A0"/>
    <w:rsid w:val="00BC7118"/>
    <w:rsid w:val="00BC77F7"/>
    <w:rsid w:val="00BD08D3"/>
    <w:rsid w:val="00BF274F"/>
    <w:rsid w:val="00C200E9"/>
    <w:rsid w:val="00C31EE4"/>
    <w:rsid w:val="00C754BD"/>
    <w:rsid w:val="00C93EF0"/>
    <w:rsid w:val="00C94212"/>
    <w:rsid w:val="00C94CB8"/>
    <w:rsid w:val="00CB0664"/>
    <w:rsid w:val="00CC1C2D"/>
    <w:rsid w:val="00CC4E04"/>
    <w:rsid w:val="00CD2179"/>
    <w:rsid w:val="00CF2B86"/>
    <w:rsid w:val="00CF54E5"/>
    <w:rsid w:val="00D1004E"/>
    <w:rsid w:val="00D1610A"/>
    <w:rsid w:val="00D16BF6"/>
    <w:rsid w:val="00D20F23"/>
    <w:rsid w:val="00D25879"/>
    <w:rsid w:val="00D34A32"/>
    <w:rsid w:val="00D3646F"/>
    <w:rsid w:val="00D430E5"/>
    <w:rsid w:val="00D67B08"/>
    <w:rsid w:val="00D87F1F"/>
    <w:rsid w:val="00D94B77"/>
    <w:rsid w:val="00DA0CEB"/>
    <w:rsid w:val="00DA2AB8"/>
    <w:rsid w:val="00DC0EEC"/>
    <w:rsid w:val="00E03DB2"/>
    <w:rsid w:val="00E2220C"/>
    <w:rsid w:val="00E34385"/>
    <w:rsid w:val="00E57D4B"/>
    <w:rsid w:val="00EA0EBB"/>
    <w:rsid w:val="00EA550E"/>
    <w:rsid w:val="00EB5020"/>
    <w:rsid w:val="00EC0A25"/>
    <w:rsid w:val="00EC45A3"/>
    <w:rsid w:val="00EF1448"/>
    <w:rsid w:val="00F12DE8"/>
    <w:rsid w:val="00F153EF"/>
    <w:rsid w:val="00F30BC6"/>
    <w:rsid w:val="00F44A04"/>
    <w:rsid w:val="00F7420B"/>
    <w:rsid w:val="00FC62B9"/>
    <w:rsid w:val="00FC693F"/>
    <w:rsid w:val="00FD1D7C"/>
    <w:rsid w:val="00FD5AEE"/>
    <w:rsid w:val="01D89D26"/>
    <w:rsid w:val="040BFC06"/>
    <w:rsid w:val="0885D2C2"/>
    <w:rsid w:val="0E13D9F5"/>
    <w:rsid w:val="0EC02444"/>
    <w:rsid w:val="0F391294"/>
    <w:rsid w:val="1218C88D"/>
    <w:rsid w:val="1288AB0B"/>
    <w:rsid w:val="136C0E0F"/>
    <w:rsid w:val="1417E2DB"/>
    <w:rsid w:val="147FBB11"/>
    <w:rsid w:val="1483D87C"/>
    <w:rsid w:val="1563F1F4"/>
    <w:rsid w:val="15F516AD"/>
    <w:rsid w:val="17F7E4AD"/>
    <w:rsid w:val="1A449D9A"/>
    <w:rsid w:val="1DC8CF80"/>
    <w:rsid w:val="1DF82478"/>
    <w:rsid w:val="1F0B3FE9"/>
    <w:rsid w:val="1F8E7424"/>
    <w:rsid w:val="20CCDD06"/>
    <w:rsid w:val="2161551B"/>
    <w:rsid w:val="23268058"/>
    <w:rsid w:val="23C1A56D"/>
    <w:rsid w:val="2568FE3E"/>
    <w:rsid w:val="277524C4"/>
    <w:rsid w:val="2A1B8C84"/>
    <w:rsid w:val="2BAD616A"/>
    <w:rsid w:val="2BC484E0"/>
    <w:rsid w:val="2D0A26CF"/>
    <w:rsid w:val="2D662B40"/>
    <w:rsid w:val="2DD6C427"/>
    <w:rsid w:val="3065B07D"/>
    <w:rsid w:val="3134ED76"/>
    <w:rsid w:val="328FAA16"/>
    <w:rsid w:val="32D4D3E4"/>
    <w:rsid w:val="339FBB8A"/>
    <w:rsid w:val="35CA10E4"/>
    <w:rsid w:val="35F9DAC2"/>
    <w:rsid w:val="360562E7"/>
    <w:rsid w:val="37473E88"/>
    <w:rsid w:val="3898088E"/>
    <w:rsid w:val="3AEE60EE"/>
    <w:rsid w:val="3BC319E0"/>
    <w:rsid w:val="3BCA0B4C"/>
    <w:rsid w:val="3C60CADE"/>
    <w:rsid w:val="3DD576A6"/>
    <w:rsid w:val="3F6EAE25"/>
    <w:rsid w:val="40F2F123"/>
    <w:rsid w:val="41D17DDA"/>
    <w:rsid w:val="42501F08"/>
    <w:rsid w:val="445E3535"/>
    <w:rsid w:val="456D1F36"/>
    <w:rsid w:val="45CB5E4E"/>
    <w:rsid w:val="47DBE7F6"/>
    <w:rsid w:val="48CB1238"/>
    <w:rsid w:val="4A916476"/>
    <w:rsid w:val="4F25347A"/>
    <w:rsid w:val="513D9849"/>
    <w:rsid w:val="52450D99"/>
    <w:rsid w:val="529A0E6E"/>
    <w:rsid w:val="542E8752"/>
    <w:rsid w:val="5766A814"/>
    <w:rsid w:val="57B61231"/>
    <w:rsid w:val="59ADC179"/>
    <w:rsid w:val="5A548465"/>
    <w:rsid w:val="5AE438EF"/>
    <w:rsid w:val="5B292E2C"/>
    <w:rsid w:val="5D5803F0"/>
    <w:rsid w:val="5F4F15AE"/>
    <w:rsid w:val="60D2561F"/>
    <w:rsid w:val="6354280E"/>
    <w:rsid w:val="647C6544"/>
    <w:rsid w:val="69B9CC8B"/>
    <w:rsid w:val="6E46A3AB"/>
    <w:rsid w:val="70B6DCC1"/>
    <w:rsid w:val="70D846D9"/>
    <w:rsid w:val="71B635C6"/>
    <w:rsid w:val="747F4100"/>
    <w:rsid w:val="761B930B"/>
    <w:rsid w:val="768B52D2"/>
    <w:rsid w:val="7A2E03C4"/>
    <w:rsid w:val="7A4A745E"/>
    <w:rsid w:val="7B547B8C"/>
    <w:rsid w:val="7D31EDDC"/>
    <w:rsid w:val="7D916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C23780"/>
  <w14:defaultImageDpi w14:val="300"/>
  <w15:docId w15:val="{942895C0-1DF6-4AB5-8F9D-6E124B9E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053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0534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1"/>
    <w:unhideWhenUsed/>
    <w:qFormat/>
    <w:rsid w:val="00033CAA"/>
    <w:pPr>
      <w:spacing w:after="120"/>
    </w:pPr>
    <w:rPr>
      <w:rFonts w:asciiTheme="majorHAnsi" w:hAnsiTheme="majorHAnsi"/>
    </w:rPr>
  </w:style>
  <w:style w:type="character" w:customStyle="1" w:styleId="BodyTextChar">
    <w:name w:val="Body Text Char"/>
    <w:basedOn w:val="DefaultParagraphFont"/>
    <w:link w:val="BodyText"/>
    <w:uiPriority w:val="1"/>
    <w:rsid w:val="00033CAA"/>
    <w:rPr>
      <w:rFonts w:asciiTheme="majorHAnsi" w:hAnsiTheme="majorHAnsi"/>
    </w:rPr>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3"/>
      </w:numPr>
      <w:contextualSpacing/>
    </w:pPr>
  </w:style>
  <w:style w:type="paragraph" w:styleId="ListBullet2">
    <w:name w:val="List Bullet 2"/>
    <w:basedOn w:val="Normal"/>
    <w:uiPriority w:val="99"/>
    <w:unhideWhenUsed/>
    <w:rsid w:val="00326F90"/>
    <w:pPr>
      <w:numPr>
        <w:numId w:val="4"/>
      </w:numPr>
      <w:contextualSpacing/>
    </w:pPr>
  </w:style>
  <w:style w:type="paragraph" w:styleId="ListBullet3">
    <w:name w:val="List Bullet 3"/>
    <w:basedOn w:val="Normal"/>
    <w:uiPriority w:val="99"/>
    <w:unhideWhenUsed/>
    <w:rsid w:val="00326F90"/>
    <w:pPr>
      <w:numPr>
        <w:numId w:val="5"/>
      </w:numPr>
      <w:contextualSpacing/>
    </w:pPr>
  </w:style>
  <w:style w:type="paragraph" w:styleId="ListNumber">
    <w:name w:val="List Number"/>
    <w:basedOn w:val="Normal"/>
    <w:uiPriority w:val="99"/>
    <w:unhideWhenUsed/>
    <w:rsid w:val="00326F90"/>
    <w:pPr>
      <w:numPr>
        <w:numId w:val="7"/>
      </w:numPr>
      <w:contextualSpacing/>
    </w:pPr>
  </w:style>
  <w:style w:type="paragraph" w:styleId="ListNumber2">
    <w:name w:val="List Number 2"/>
    <w:basedOn w:val="Normal"/>
    <w:uiPriority w:val="99"/>
    <w:unhideWhenUsed/>
    <w:rsid w:val="0029639D"/>
    <w:pPr>
      <w:numPr>
        <w:numId w:val="8"/>
      </w:numPr>
      <w:contextualSpacing/>
    </w:pPr>
  </w:style>
  <w:style w:type="paragraph" w:styleId="ListNumber3">
    <w:name w:val="List Number 3"/>
    <w:basedOn w:val="Normal"/>
    <w:uiPriority w:val="99"/>
    <w:unhideWhenUsed/>
    <w:rsid w:val="0029639D"/>
    <w:pPr>
      <w:numPr>
        <w:numId w:val="9"/>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uiPriority w:val="99"/>
    <w:unhideWhenUsed/>
    <w:rsid w:val="00826462"/>
    <w:rPr>
      <w:color w:val="0000FF"/>
      <w:u w:val="single"/>
    </w:rPr>
  </w:style>
  <w:style w:type="character" w:styleId="UnresolvedMention">
    <w:name w:val="Unresolved Mention"/>
    <w:basedOn w:val="DefaultParagraphFont"/>
    <w:uiPriority w:val="99"/>
    <w:semiHidden/>
    <w:unhideWhenUsed/>
    <w:rsid w:val="00826462"/>
    <w:rPr>
      <w:color w:val="605E5C"/>
      <w:shd w:val="clear" w:color="auto" w:fill="E1DFDD"/>
    </w:rPr>
  </w:style>
  <w:style w:type="paragraph" w:styleId="TOC1">
    <w:name w:val="toc 1"/>
    <w:basedOn w:val="Normal"/>
    <w:next w:val="Normal"/>
    <w:autoRedefine/>
    <w:unhideWhenUsed/>
    <w:rsid w:val="00D1610A"/>
    <w:pPr>
      <w:spacing w:after="100"/>
    </w:pPr>
  </w:style>
  <w:style w:type="paragraph" w:styleId="TOC2">
    <w:name w:val="toc 2"/>
    <w:basedOn w:val="Normal"/>
    <w:next w:val="Normal"/>
    <w:autoRedefine/>
    <w:unhideWhenUsed/>
    <w:rsid w:val="00661C76"/>
    <w:pPr>
      <w:tabs>
        <w:tab w:val="right" w:pos="10764"/>
      </w:tabs>
      <w:spacing w:after="100"/>
      <w:ind w:left="220"/>
    </w:pPr>
    <w:rPr>
      <w:rFonts w:ascii="Calibri" w:hAnsi="Calibri" w:cs="Calibri"/>
      <w:noProof/>
    </w:rPr>
  </w:style>
  <w:style w:type="character" w:styleId="FollowedHyperlink">
    <w:name w:val="FollowedHyperlink"/>
    <w:basedOn w:val="DefaultParagraphFont"/>
    <w:uiPriority w:val="99"/>
    <w:semiHidden/>
    <w:unhideWhenUsed/>
    <w:rsid w:val="00650B2F"/>
    <w:rPr>
      <w:color w:val="800080"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TableParagraph">
    <w:name w:val="Table Paragraph"/>
    <w:basedOn w:val="Normal"/>
    <w:uiPriority w:val="1"/>
    <w:qFormat/>
    <w:rsid w:val="00033CAA"/>
    <w:pPr>
      <w:widowControl w:val="0"/>
      <w:autoSpaceDE w:val="0"/>
      <w:autoSpaceDN w:val="0"/>
      <w:spacing w:after="0" w:line="268" w:lineRule="exact"/>
      <w:ind w:left="108"/>
    </w:pPr>
    <w:rPr>
      <w:rFonts w:ascii="Calibri" w:eastAsia="Calibri" w:hAnsi="Calibri" w:cs="Calibri"/>
    </w:rPr>
  </w:style>
  <w:style w:type="paragraph" w:styleId="BalloonText">
    <w:name w:val="Balloon Text"/>
    <w:basedOn w:val="Normal"/>
    <w:link w:val="BalloonTextChar"/>
    <w:uiPriority w:val="99"/>
    <w:semiHidden/>
    <w:unhideWhenUsed/>
    <w:rsid w:val="00033CAA"/>
    <w:pPr>
      <w:widowControl w:val="0"/>
      <w:autoSpaceDE w:val="0"/>
      <w:autoSpaceDN w:val="0"/>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033CAA"/>
    <w:rPr>
      <w:rFonts w:ascii="Segoe UI" w:eastAsia="Calibr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033CAA"/>
    <w:pPr>
      <w:widowControl w:val="0"/>
      <w:autoSpaceDE w:val="0"/>
      <w:autoSpaceDN w:val="0"/>
      <w:spacing w:after="0"/>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033CAA"/>
    <w:rPr>
      <w:rFonts w:ascii="Calibri" w:eastAsia="Calibri" w:hAnsi="Calibri" w:cs="Calibri"/>
      <w:b/>
      <w:bCs/>
      <w:sz w:val="20"/>
      <w:szCs w:val="20"/>
      <w:lang w:val="en-GB"/>
    </w:rPr>
  </w:style>
  <w:style w:type="paragraph" w:styleId="Revision">
    <w:name w:val="Revision"/>
    <w:hidden/>
    <w:uiPriority w:val="99"/>
    <w:semiHidden/>
    <w:rsid w:val="00033CAA"/>
    <w:pPr>
      <w:spacing w:after="0" w:line="240" w:lineRule="auto"/>
    </w:pPr>
    <w:rPr>
      <w:rFonts w:ascii="Calibri" w:eastAsia="Calibri" w:hAnsi="Calibri" w:cs="Calibri"/>
      <w:lang w:val="en-GB"/>
    </w:rPr>
  </w:style>
  <w:style w:type="paragraph" w:styleId="TOC3">
    <w:name w:val="toc 3"/>
    <w:basedOn w:val="Normal"/>
    <w:next w:val="Normal"/>
    <w:autoRedefine/>
    <w:unhideWhenUsed/>
    <w:rsid w:val="0010534C"/>
    <w:pPr>
      <w:spacing w:after="100"/>
      <w:ind w:left="440"/>
    </w:pPr>
  </w:style>
  <w:style w:type="table" w:customStyle="1" w:styleId="TableGrid0">
    <w:name w:val="TableGrid"/>
    <w:rsid w:val="00C94CB8"/>
    <w:pPr>
      <w:spacing w:after="0" w:line="240" w:lineRule="auto"/>
    </w:pPr>
    <w:rPr>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uk/ukpga/1974/37" TargetMode="External"/><Relationship Id="rId18" Type="http://schemas.openxmlformats.org/officeDocument/2006/relationships/hyperlink" Target="http://www.hse.gov.uk/services/education/faqs.htm" TargetMode="External"/><Relationship Id="rId26" Type="http://schemas.openxmlformats.org/officeDocument/2006/relationships/hyperlink" Target="https://www.hse.gov.uk/stress/standards/control.htm" TargetMode="External"/><Relationship Id="rId39" Type="http://schemas.openxmlformats.org/officeDocument/2006/relationships/theme" Target="theme/theme1.xml"/><Relationship Id="rId21" Type="http://schemas.openxmlformats.org/officeDocument/2006/relationships/hyperlink" Target="http://www.hse.gov.uk/services/education/sensible-leadership/school-leaders.htm" TargetMode="External"/><Relationship Id="rId34" Type="http://schemas.openxmlformats.org/officeDocument/2006/relationships/hyperlink" Target="https://www.hse.gov.uk/stress/standards/change.htm" TargetMode="External"/><Relationship Id="rId7" Type="http://schemas.openxmlformats.org/officeDocument/2006/relationships/settings" Target="settings.xml"/><Relationship Id="rId12" Type="http://schemas.openxmlformats.org/officeDocument/2006/relationships/hyperlink" Target="http://www.legislation.gov.uk/ukpga/1974/37" TargetMode="External"/><Relationship Id="rId17" Type="http://schemas.openxmlformats.org/officeDocument/2006/relationships/hyperlink" Target="http://www.legislation.gov.uk/uksi/1999/3242/contents/made" TargetMode="External"/><Relationship Id="rId25" Type="http://schemas.openxmlformats.org/officeDocument/2006/relationships/hyperlink" Target="https://www.hse.gov.uk/stress/standards/control.htm" TargetMode="External"/><Relationship Id="rId33" Type="http://schemas.openxmlformats.org/officeDocument/2006/relationships/hyperlink" Target="https://www.hse.gov.uk/stress/standards/change.ht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islation.gov.uk/uksi/1999/3242/contents/made" TargetMode="External"/><Relationship Id="rId20" Type="http://schemas.openxmlformats.org/officeDocument/2006/relationships/hyperlink" Target="http://www.hse.gov.uk/services/education/sensible-leadership/school-leaders.htm" TargetMode="External"/><Relationship Id="rId29" Type="http://schemas.openxmlformats.org/officeDocument/2006/relationships/hyperlink" Target="https://www.hse.gov.uk/stress/standards/relationship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se.gov.uk/stress/standards/demands.htm" TargetMode="External"/><Relationship Id="rId32" Type="http://schemas.openxmlformats.org/officeDocument/2006/relationships/hyperlink" Target="https://www.hse.gov.uk/stress/standards/role.htm" TargetMode="External"/><Relationship Id="rId37" Type="http://schemas.openxmlformats.org/officeDocument/2006/relationships/footer" Target="footer1.xml"/><Relationship Id="rId40"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www.legislation.gov.uk/uksi/1999/3242/contents/made" TargetMode="External"/><Relationship Id="rId23" Type="http://schemas.openxmlformats.org/officeDocument/2006/relationships/hyperlink" Target="https://www.hse.gov.uk/stress/standards/demands.htm" TargetMode="External"/><Relationship Id="rId28" Type="http://schemas.openxmlformats.org/officeDocument/2006/relationships/hyperlink" Target="https://www.hse.gov.uk/stress/standards/support.htm" TargetMode="External"/><Relationship Id="rId36" Type="http://schemas.openxmlformats.org/officeDocument/2006/relationships/hyperlink" Target="http://www.cleapss.org.uk/" TargetMode="External"/><Relationship Id="rId10" Type="http://schemas.openxmlformats.org/officeDocument/2006/relationships/endnotes" Target="endnotes.xml"/><Relationship Id="rId19" Type="http://schemas.openxmlformats.org/officeDocument/2006/relationships/hyperlink" Target="http://www.hse.gov.uk/services/education/faqs.htm" TargetMode="External"/><Relationship Id="rId31" Type="http://schemas.openxmlformats.org/officeDocument/2006/relationships/hyperlink" Target="https://www.hse.gov.uk/stress/standards/role.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pga/1974/37" TargetMode="External"/><Relationship Id="rId22" Type="http://schemas.openxmlformats.org/officeDocument/2006/relationships/hyperlink" Target="http://www.hse.gov.uk/services/education/sensible-leadership/school-leaders.htm" TargetMode="External"/><Relationship Id="rId27" Type="http://schemas.openxmlformats.org/officeDocument/2006/relationships/hyperlink" Target="https://www.hse.gov.uk/stress/standards/support.htm" TargetMode="External"/><Relationship Id="rId30" Type="http://schemas.openxmlformats.org/officeDocument/2006/relationships/hyperlink" Target="https://www.hse.gov.uk/stress/standards/relationships.htm" TargetMode="External"/><Relationship Id="rId35" Type="http://schemas.openxmlformats.org/officeDocument/2006/relationships/hyperlink" Target="http://www.cleapss.org.uk/"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45cee9a-7d76-4a92-ae04-59f918722b87" xsi:nil="true"/>
    <lcf76f155ced4ddcb4097134ff3c332f xmlns="cf9c77d2-6947-475e-ba97-679afff9427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7244DA2B9BD949845CDEC9D40EFF0D" ma:contentTypeVersion="10" ma:contentTypeDescription="Create a new document." ma:contentTypeScope="" ma:versionID="b73f1b5fa30f70ea801002199b2059c2">
  <xsd:schema xmlns:xsd="http://www.w3.org/2001/XMLSchema" xmlns:xs="http://www.w3.org/2001/XMLSchema" xmlns:p="http://schemas.microsoft.com/office/2006/metadata/properties" xmlns:ns2="cf9c77d2-6947-475e-ba97-679afff9427f" xmlns:ns3="345cee9a-7d76-4a92-ae04-59f918722b87" targetNamespace="http://schemas.microsoft.com/office/2006/metadata/properties" ma:root="true" ma:fieldsID="5c74d92807d9968d28fe540160810068" ns2:_="" ns3:_="">
    <xsd:import namespace="cf9c77d2-6947-475e-ba97-679afff9427f"/>
    <xsd:import namespace="345cee9a-7d76-4a92-ae04-59f918722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c77d2-6947-475e-ba97-679afff94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684764-bdfc-488c-88a6-c9ebb16d16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cee9a-7d76-4a92-ae04-59f918722b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cba640-e07f-4fe0-8449-c1720851a426}" ma:internalName="TaxCatchAll" ma:showField="CatchAllData" ma:web="345cee9a-7d76-4a92-ae04-59f918722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DB1F95-DEE0-4E64-A31C-F4F96D23E5FB}">
  <ds:schemaRefs>
    <ds:schemaRef ds:uri="http://schemas.microsoft.com/sharepoint/v3/contenttype/form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3AF4D9CC-64C5-466D-8490-47FFB18D40BF}">
  <ds:schemaRefs>
    <ds:schemaRef ds:uri="http://www.w3.org/XML/1998/namespace"/>
    <ds:schemaRef ds:uri="cf9c77d2-6947-475e-ba97-679afff9427f"/>
    <ds:schemaRef ds:uri="http://purl.org/dc/terms/"/>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345cee9a-7d76-4a92-ae04-59f918722b87"/>
    <ds:schemaRef ds:uri="http://schemas.microsoft.com/office/2006/metadata/properties"/>
  </ds:schemaRefs>
</ds:datastoreItem>
</file>

<file path=customXml/itemProps4.xml><?xml version="1.0" encoding="utf-8"?>
<ds:datastoreItem xmlns:ds="http://schemas.openxmlformats.org/officeDocument/2006/customXml" ds:itemID="{B28EA8F6-A59C-4DFA-98A7-C9CEE17E8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c77d2-6947-475e-ba97-679afff9427f"/>
    <ds:schemaRef ds:uri="345cee9a-7d76-4a92-ae04-59f918722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8610</Words>
  <Characters>49078</Characters>
  <Application>Microsoft Office Word</Application>
  <DocSecurity>0</DocSecurity>
  <Lines>408</Lines>
  <Paragraphs>115</Paragraphs>
  <ScaleCrop>false</ScaleCrop>
  <Manager/>
  <Company/>
  <LinksUpToDate>false</LinksUpToDate>
  <CharactersWithSpaces>57573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Sophie Mosher</cp:lastModifiedBy>
  <cp:revision>3</cp:revision>
  <cp:lastPrinted>2025-09-01T11:58:00Z</cp:lastPrinted>
  <dcterms:created xsi:type="dcterms:W3CDTF">2025-12-02T14:59:00Z</dcterms:created>
  <dcterms:modified xsi:type="dcterms:W3CDTF">2025-12-02T14:59:00Z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0x010100767244DA2B9BD949845CDEC9D40EFF0D</vt:lpwstr>
  </property>
  <property fmtid="{D5CDD505-2E9C-101B-9397-08002B2CF9AE}" pid="3" name="MediaServiceImageTags">
    <vt:lpwstr/>
  </property>
</Properties>
</file>