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E014" w14:textId="06744BD4" w:rsidR="002C74C0" w:rsidRPr="00621316" w:rsidRDefault="002C74C0" w:rsidP="002C74C0">
      <w:pPr>
        <w:pBdr>
          <w:bottom w:val="single" w:sz="4" w:space="1" w:color="auto"/>
        </w:pBdr>
        <w:spacing w:after="0" w:line="240" w:lineRule="auto"/>
        <w:ind w:left="0" w:firstLine="0"/>
        <w:rPr>
          <w:rFonts w:eastAsia="Times New Roman" w:cstheme="minorHAnsi"/>
          <w:b/>
          <w:bCs/>
          <w:szCs w:val="24"/>
        </w:rPr>
      </w:pPr>
    </w:p>
    <w:p w14:paraId="634C31E9" w14:textId="77777777" w:rsidR="002C74C0" w:rsidRPr="00621316" w:rsidRDefault="002C74C0" w:rsidP="002C74C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</w:p>
    <w:p w14:paraId="7D239EE4" w14:textId="77777777" w:rsidR="002C74C0" w:rsidRPr="00621316" w:rsidRDefault="002C74C0" w:rsidP="002C74C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</w:p>
    <w:p w14:paraId="5A939C91" w14:textId="53696D6A" w:rsidR="002C74C0" w:rsidRPr="00621316" w:rsidRDefault="002C74C0" w:rsidP="0024168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  <w:r w:rsidRPr="00621316">
        <w:rPr>
          <w:rFonts w:eastAsia="Times New Roman" w:cstheme="minorHAnsi"/>
          <w:b/>
          <w:noProof/>
          <w:szCs w:val="24"/>
        </w:rPr>
        <w:drawing>
          <wp:inline distT="0" distB="0" distL="0" distR="0" wp14:anchorId="779ECE84" wp14:editId="226591B8">
            <wp:extent cx="843915" cy="946785"/>
            <wp:effectExtent l="0" t="0" r="0" b="5715"/>
            <wp:docPr id="4" name="Picture 4" descr="H:\My Pictures\Logos\SCHOOL LOGO\CREST\JPG\SCHOOL CREST colou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y Pictures\Logos\SCHOOL LOGO\CREST\JPG\SCHOOL CREST colour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689">
        <w:rPr>
          <w:rFonts w:eastAsia="Times New Roman" w:cstheme="minorHAnsi"/>
          <w:b/>
          <w:bCs/>
          <w:noProof/>
          <w:szCs w:val="24"/>
        </w:rPr>
        <w:drawing>
          <wp:inline distT="0" distB="0" distL="0" distR="0" wp14:anchorId="0E97501B" wp14:editId="27CF15AB">
            <wp:extent cx="879651" cy="945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-Only [LoRes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60" cy="95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5DBC" w14:textId="77777777" w:rsidR="002C74C0" w:rsidRPr="00621316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3823F9E0" w14:textId="28E150AE" w:rsidR="002C74C0" w:rsidRPr="00472189" w:rsidRDefault="004A355C" w:rsidP="002C74C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bCs/>
          <w:sz w:val="36"/>
          <w:szCs w:val="24"/>
          <w:u w:val="single"/>
        </w:rPr>
      </w:pPr>
      <w:r>
        <w:rPr>
          <w:rFonts w:eastAsia="Times New Roman"/>
          <w:b/>
          <w:bCs/>
          <w:sz w:val="36"/>
          <w:szCs w:val="24"/>
          <w:u w:val="single"/>
        </w:rPr>
        <w:t xml:space="preserve">Terms of Reference </w:t>
      </w:r>
      <w:r w:rsidR="00A67034">
        <w:rPr>
          <w:rFonts w:eastAsia="Times New Roman"/>
          <w:b/>
          <w:bCs/>
          <w:sz w:val="36"/>
          <w:szCs w:val="24"/>
          <w:u w:val="single"/>
        </w:rPr>
        <w:t xml:space="preserve">Community </w:t>
      </w:r>
      <w:bookmarkStart w:id="0" w:name="_GoBack"/>
      <w:bookmarkEnd w:id="0"/>
      <w:r>
        <w:rPr>
          <w:rFonts w:eastAsia="Times New Roman"/>
          <w:b/>
          <w:bCs/>
          <w:sz w:val="36"/>
          <w:szCs w:val="24"/>
          <w:u w:val="single"/>
        </w:rPr>
        <w:t>Committee</w:t>
      </w:r>
    </w:p>
    <w:p w14:paraId="5735CD42" w14:textId="77777777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bCs/>
          <w:sz w:val="36"/>
          <w:szCs w:val="24"/>
          <w:u w:val="single"/>
        </w:rPr>
      </w:pPr>
      <w:r w:rsidRPr="00472189">
        <w:rPr>
          <w:rFonts w:eastAsia="Times New Roman"/>
          <w:b/>
          <w:bCs/>
          <w:sz w:val="36"/>
          <w:szCs w:val="24"/>
          <w:u w:val="single"/>
        </w:rPr>
        <w:t>Aldermaston CE Primary School</w:t>
      </w:r>
    </w:p>
    <w:p w14:paraId="4610305F" w14:textId="77777777" w:rsidR="002C74C0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761C8CB7" w14:textId="77777777" w:rsidR="002C74C0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404F5160" w14:textId="77777777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472189">
        <w:rPr>
          <w:rFonts w:eastAsia="Times New Roman"/>
          <w:b/>
          <w:bCs/>
          <w:szCs w:val="24"/>
        </w:rPr>
        <w:t xml:space="preserve">Version: </w:t>
      </w:r>
      <w:r w:rsidRPr="00472189">
        <w:rPr>
          <w:rFonts w:eastAsia="Times New Roman"/>
          <w:b/>
          <w:bCs/>
          <w:szCs w:val="24"/>
        </w:rPr>
        <w:tab/>
      </w:r>
      <w:r w:rsidRPr="00472189">
        <w:rPr>
          <w:rFonts w:eastAsia="Times New Roman"/>
          <w:bCs/>
          <w:szCs w:val="24"/>
        </w:rPr>
        <w:t>1</w:t>
      </w:r>
      <w:r w:rsidRPr="00472189">
        <w:rPr>
          <w:rFonts w:eastAsia="Times New Roman"/>
          <w:b/>
          <w:bCs/>
          <w:szCs w:val="24"/>
        </w:rPr>
        <w:t xml:space="preserve"> </w:t>
      </w:r>
    </w:p>
    <w:p w14:paraId="3DF1A452" w14:textId="77777777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472189">
        <w:rPr>
          <w:rFonts w:eastAsia="Times New Roman"/>
          <w:b/>
          <w:bCs/>
          <w:szCs w:val="24"/>
        </w:rPr>
        <w:t xml:space="preserve"> </w:t>
      </w:r>
    </w:p>
    <w:p w14:paraId="7A39AC76" w14:textId="2262C277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472189">
        <w:rPr>
          <w:rFonts w:eastAsia="Times New Roman"/>
          <w:b/>
          <w:bCs/>
          <w:szCs w:val="24"/>
        </w:rPr>
        <w:t>Reviewed by:</w:t>
      </w:r>
      <w:r>
        <w:rPr>
          <w:rFonts w:eastAsia="Times New Roman"/>
          <w:b/>
          <w:bCs/>
          <w:szCs w:val="24"/>
        </w:rPr>
        <w:t xml:space="preserve"> </w:t>
      </w:r>
      <w:r w:rsidRPr="00472189">
        <w:rPr>
          <w:rFonts w:eastAsia="Times New Roman"/>
          <w:bCs/>
          <w:szCs w:val="24"/>
        </w:rPr>
        <w:t xml:space="preserve"> </w:t>
      </w:r>
      <w:r w:rsidR="002E1A24">
        <w:rPr>
          <w:rFonts w:eastAsia="Times New Roman"/>
          <w:bCs/>
          <w:szCs w:val="24"/>
        </w:rPr>
        <w:t>Full Governing Body</w:t>
      </w:r>
    </w:p>
    <w:p w14:paraId="119A206F" w14:textId="77777777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472189">
        <w:rPr>
          <w:rFonts w:eastAsia="Times New Roman"/>
          <w:b/>
          <w:bCs/>
          <w:szCs w:val="24"/>
        </w:rPr>
        <w:t xml:space="preserve"> </w:t>
      </w:r>
    </w:p>
    <w:p w14:paraId="60DAF5A6" w14:textId="5CD12C30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472189">
        <w:rPr>
          <w:rFonts w:eastAsia="Times New Roman"/>
          <w:b/>
          <w:bCs/>
          <w:szCs w:val="24"/>
        </w:rPr>
        <w:t xml:space="preserve">Date adopted by FGB:  </w:t>
      </w:r>
      <w:r w:rsidR="00AA5350">
        <w:rPr>
          <w:rFonts w:eastAsia="Times New Roman"/>
          <w:bCs/>
          <w:szCs w:val="24"/>
        </w:rPr>
        <w:t>September</w:t>
      </w:r>
      <w:r w:rsidR="008844A9">
        <w:rPr>
          <w:rFonts w:eastAsia="Times New Roman"/>
          <w:bCs/>
          <w:szCs w:val="24"/>
        </w:rPr>
        <w:t xml:space="preserve"> </w:t>
      </w:r>
      <w:r w:rsidR="009F2C03">
        <w:rPr>
          <w:rFonts w:eastAsia="Times New Roman"/>
          <w:bCs/>
          <w:szCs w:val="24"/>
        </w:rPr>
        <w:t>202</w:t>
      </w:r>
      <w:r w:rsidR="00AA5350">
        <w:rPr>
          <w:rFonts w:eastAsia="Times New Roman"/>
          <w:bCs/>
          <w:szCs w:val="24"/>
        </w:rPr>
        <w:t>2</w:t>
      </w:r>
    </w:p>
    <w:p w14:paraId="4B0ECB67" w14:textId="77777777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472189">
        <w:rPr>
          <w:rFonts w:eastAsia="Times New Roman"/>
          <w:b/>
          <w:bCs/>
          <w:szCs w:val="24"/>
        </w:rPr>
        <w:t xml:space="preserve"> </w:t>
      </w:r>
    </w:p>
    <w:p w14:paraId="119E100D" w14:textId="6E33BF01" w:rsidR="002C74C0" w:rsidRPr="00472189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472189">
        <w:rPr>
          <w:rFonts w:eastAsia="Times New Roman"/>
          <w:b/>
          <w:bCs/>
          <w:szCs w:val="24"/>
        </w:rPr>
        <w:t xml:space="preserve">Review by:  </w:t>
      </w:r>
      <w:r w:rsidR="00AA5350">
        <w:rPr>
          <w:rFonts w:eastAsia="Times New Roman"/>
          <w:bCs/>
          <w:szCs w:val="24"/>
        </w:rPr>
        <w:t xml:space="preserve">September </w:t>
      </w:r>
      <w:r w:rsidRPr="002C74C0">
        <w:rPr>
          <w:rFonts w:eastAsia="Times New Roman"/>
          <w:bCs/>
          <w:szCs w:val="24"/>
        </w:rPr>
        <w:t>202</w:t>
      </w:r>
      <w:r w:rsidR="00BD221D">
        <w:rPr>
          <w:rFonts w:eastAsia="Times New Roman"/>
          <w:bCs/>
          <w:szCs w:val="24"/>
        </w:rPr>
        <w:t>3</w:t>
      </w:r>
      <w:r w:rsidRPr="00472189">
        <w:rPr>
          <w:rFonts w:eastAsia="Times New Roman"/>
          <w:b/>
          <w:bCs/>
          <w:szCs w:val="24"/>
        </w:rPr>
        <w:t xml:space="preserve"> </w:t>
      </w:r>
      <w:r w:rsidRPr="00472189">
        <w:rPr>
          <w:rFonts w:eastAsia="Times New Roman"/>
          <w:bCs/>
          <w:szCs w:val="24"/>
        </w:rPr>
        <w:t>(</w:t>
      </w:r>
      <w:r>
        <w:rPr>
          <w:rFonts w:eastAsia="Times New Roman"/>
          <w:bCs/>
          <w:szCs w:val="24"/>
        </w:rPr>
        <w:t>1</w:t>
      </w:r>
      <w:r w:rsidRPr="00472189">
        <w:rPr>
          <w:rFonts w:eastAsia="Times New Roman"/>
          <w:bCs/>
          <w:szCs w:val="24"/>
        </w:rPr>
        <w:t xml:space="preserve"> year)</w:t>
      </w:r>
    </w:p>
    <w:p w14:paraId="77DA9032" w14:textId="77777777" w:rsidR="002C74C0" w:rsidRPr="00621316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Cs/>
          <w:szCs w:val="24"/>
        </w:rPr>
      </w:pPr>
    </w:p>
    <w:p w14:paraId="16DAC753" w14:textId="77777777" w:rsidR="002C74C0" w:rsidRPr="00621316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Cs/>
          <w:szCs w:val="24"/>
        </w:rPr>
      </w:pPr>
    </w:p>
    <w:p w14:paraId="621D8A0D" w14:textId="77777777" w:rsidR="002C74C0" w:rsidRPr="00621316" w:rsidRDefault="002C74C0" w:rsidP="002C74C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Cs/>
          <w:szCs w:val="24"/>
        </w:rPr>
      </w:pP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126"/>
      </w:tblGrid>
      <w:tr w:rsidR="002C74C0" w:rsidRPr="00621316" w14:paraId="48725057" w14:textId="77777777" w:rsidTr="00E648E7">
        <w:trPr>
          <w:trHeight w:val="68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245F8D4" w14:textId="77777777" w:rsidR="002C74C0" w:rsidRPr="00472189" w:rsidRDefault="002C74C0" w:rsidP="00E648E7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472189">
              <w:rPr>
                <w:rFonts w:eastAsia="Times New Roman"/>
                <w:b/>
                <w:szCs w:val="24"/>
              </w:rPr>
              <w:t>Role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7167AA44" w14:textId="77777777" w:rsidR="002C74C0" w:rsidRPr="00472189" w:rsidRDefault="002C74C0" w:rsidP="00E648E7">
            <w:pPr>
              <w:spacing w:after="0" w:line="240" w:lineRule="auto"/>
              <w:rPr>
                <w:rFonts w:eastAsia="Times New Roman"/>
                <w:b/>
                <w:noProof/>
                <w:szCs w:val="24"/>
              </w:rPr>
            </w:pPr>
            <w:r w:rsidRPr="00472189">
              <w:rPr>
                <w:rFonts w:eastAsia="Times New Roman"/>
                <w:b/>
                <w:noProof/>
                <w:szCs w:val="24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0FBD6F5" w14:textId="77777777" w:rsidR="002C74C0" w:rsidRPr="00472189" w:rsidRDefault="002C74C0" w:rsidP="00E648E7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472189">
              <w:rPr>
                <w:rFonts w:eastAsia="Times New Roman"/>
                <w:b/>
                <w:szCs w:val="24"/>
              </w:rPr>
              <w:t>Date</w:t>
            </w:r>
          </w:p>
        </w:tc>
      </w:tr>
      <w:tr w:rsidR="002C74C0" w:rsidRPr="00621316" w14:paraId="6C209E2B" w14:textId="77777777" w:rsidTr="00E648E7">
        <w:trPr>
          <w:trHeight w:val="683"/>
        </w:trPr>
        <w:tc>
          <w:tcPr>
            <w:tcW w:w="2410" w:type="dxa"/>
            <w:tcBorders>
              <w:top w:val="nil"/>
            </w:tcBorders>
            <w:vAlign w:val="center"/>
          </w:tcPr>
          <w:p w14:paraId="6481038D" w14:textId="77777777" w:rsidR="002C74C0" w:rsidRPr="00472189" w:rsidRDefault="002C74C0" w:rsidP="00E648E7">
            <w:pPr>
              <w:spacing w:before="40" w:after="4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472189">
              <w:rPr>
                <w:rFonts w:eastAsia="Times New Roman"/>
                <w:b/>
                <w:szCs w:val="24"/>
              </w:rPr>
              <w:t>Headteacher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736B2DEC" w14:textId="038F0F2F" w:rsidR="002C74C0" w:rsidRDefault="002C74C0" w:rsidP="00D7620C">
            <w:pPr>
              <w:spacing w:before="40" w:after="40" w:line="240" w:lineRule="auto"/>
              <w:jc w:val="both"/>
              <w:rPr>
                <w:rFonts w:eastAsia="Times New Roman"/>
                <w:noProof/>
                <w:szCs w:val="24"/>
              </w:rPr>
            </w:pPr>
            <w:r w:rsidRPr="00472189">
              <w:rPr>
                <w:rFonts w:eastAsia="Times New Roman"/>
                <w:noProof/>
                <w:szCs w:val="24"/>
              </w:rPr>
              <w:t>Mrs M Higgs</w:t>
            </w:r>
          </w:p>
          <w:p w14:paraId="37C69311" w14:textId="5804C239" w:rsidR="00D7620C" w:rsidRDefault="00D7620C" w:rsidP="00D7620C">
            <w:pPr>
              <w:spacing w:before="40" w:after="40" w:line="240" w:lineRule="auto"/>
              <w:jc w:val="both"/>
              <w:rPr>
                <w:rFonts w:eastAsia="Times New Roman"/>
                <w:noProof/>
                <w:szCs w:val="24"/>
              </w:rPr>
            </w:pPr>
          </w:p>
          <w:p w14:paraId="499BF6BF" w14:textId="7AC7F5CE" w:rsidR="00D7620C" w:rsidRDefault="00D7620C" w:rsidP="00D7620C">
            <w:pPr>
              <w:spacing w:before="40" w:after="40" w:line="240" w:lineRule="auto"/>
              <w:jc w:val="both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inline distT="0" distB="0" distL="0" distR="0" wp14:anchorId="642DD10D" wp14:editId="1D002D23">
                  <wp:extent cx="1150620" cy="5882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higgs signature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E61E4C" w14:textId="2D5D67FD" w:rsidR="00D7620C" w:rsidRPr="00472189" w:rsidRDefault="00D7620C" w:rsidP="00D7620C">
            <w:pPr>
              <w:spacing w:before="40" w:after="40"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3E44859" w14:textId="77777777" w:rsidR="002C74C0" w:rsidRDefault="002C74C0" w:rsidP="00E648E7">
            <w:pPr>
              <w:spacing w:before="40" w:after="40" w:line="240" w:lineRule="auto"/>
              <w:jc w:val="both"/>
              <w:rPr>
                <w:rFonts w:eastAsia="Times New Roman"/>
                <w:szCs w:val="24"/>
              </w:rPr>
            </w:pPr>
          </w:p>
          <w:p w14:paraId="2FAC4BC3" w14:textId="77777777" w:rsidR="00D7620C" w:rsidRDefault="00D7620C" w:rsidP="00E648E7">
            <w:pPr>
              <w:spacing w:before="40" w:after="40" w:line="240" w:lineRule="auto"/>
              <w:jc w:val="both"/>
              <w:rPr>
                <w:rFonts w:eastAsia="Times New Roman"/>
                <w:szCs w:val="24"/>
              </w:rPr>
            </w:pPr>
          </w:p>
          <w:p w14:paraId="612539A0" w14:textId="618B91C6" w:rsidR="00D7620C" w:rsidRPr="00472189" w:rsidRDefault="00AA5350" w:rsidP="00E648E7">
            <w:pPr>
              <w:spacing w:before="40" w:after="4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September 2022</w:t>
            </w:r>
          </w:p>
        </w:tc>
      </w:tr>
      <w:tr w:rsidR="002C74C0" w:rsidRPr="00621316" w14:paraId="5975E134" w14:textId="77777777" w:rsidTr="00E648E7">
        <w:trPr>
          <w:trHeight w:val="1391"/>
        </w:trPr>
        <w:tc>
          <w:tcPr>
            <w:tcW w:w="2410" w:type="dxa"/>
            <w:vAlign w:val="center"/>
          </w:tcPr>
          <w:p w14:paraId="3A60B8CE" w14:textId="77777777" w:rsidR="002C74C0" w:rsidRPr="00472189" w:rsidRDefault="002C74C0" w:rsidP="00E648E7">
            <w:pPr>
              <w:spacing w:before="40" w:after="4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472189">
              <w:rPr>
                <w:rFonts w:eastAsia="Times New Roman"/>
                <w:b/>
                <w:szCs w:val="24"/>
              </w:rPr>
              <w:t>Chair of Governing Board</w:t>
            </w:r>
          </w:p>
        </w:tc>
        <w:tc>
          <w:tcPr>
            <w:tcW w:w="4820" w:type="dxa"/>
            <w:vAlign w:val="center"/>
          </w:tcPr>
          <w:p w14:paraId="1DCF3F7B" w14:textId="77777777" w:rsidR="002C74C0" w:rsidRDefault="002C74C0" w:rsidP="00D7620C">
            <w:pPr>
              <w:spacing w:before="40" w:after="40" w:line="240" w:lineRule="auto"/>
              <w:ind w:left="0" w:firstLine="0"/>
              <w:jc w:val="both"/>
              <w:rPr>
                <w:rFonts w:eastAsia="Times New Roman"/>
                <w:noProof/>
                <w:szCs w:val="24"/>
              </w:rPr>
            </w:pPr>
            <w:r w:rsidRPr="00472189">
              <w:rPr>
                <w:rFonts w:eastAsia="Times New Roman"/>
                <w:noProof/>
                <w:szCs w:val="24"/>
              </w:rPr>
              <w:t>Mrs S Chaventre</w:t>
            </w:r>
          </w:p>
          <w:p w14:paraId="12EF5CDC" w14:textId="77777777" w:rsidR="00D7620C" w:rsidRDefault="00D7620C" w:rsidP="00D7620C">
            <w:pPr>
              <w:spacing w:before="40" w:after="40"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</w:p>
          <w:p w14:paraId="3D303B52" w14:textId="20E9929F" w:rsidR="005D7C59" w:rsidRPr="00472189" w:rsidRDefault="005D7C59" w:rsidP="00D7620C">
            <w:pPr>
              <w:spacing w:before="40" w:after="40"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AAA53E" wp14:editId="1C92204E">
                  <wp:extent cx="1205230" cy="238760"/>
                  <wp:effectExtent l="0" t="0" r="0" b="889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DFA3075" w14:textId="77777777" w:rsidR="002C74C0" w:rsidRDefault="002C74C0" w:rsidP="00E648E7">
            <w:pPr>
              <w:spacing w:before="40" w:after="40" w:line="240" w:lineRule="auto"/>
              <w:jc w:val="both"/>
              <w:rPr>
                <w:rFonts w:eastAsia="Times New Roman"/>
                <w:szCs w:val="24"/>
              </w:rPr>
            </w:pPr>
          </w:p>
          <w:p w14:paraId="7E608FB4" w14:textId="7FD61948" w:rsidR="00D7620C" w:rsidRPr="00472189" w:rsidRDefault="00AA5350" w:rsidP="00E648E7">
            <w:pPr>
              <w:spacing w:before="40" w:after="4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September 2022</w:t>
            </w:r>
          </w:p>
        </w:tc>
      </w:tr>
    </w:tbl>
    <w:p w14:paraId="1A4D68A0" w14:textId="77777777" w:rsidR="002C74C0" w:rsidRPr="00621316" w:rsidRDefault="002C74C0" w:rsidP="002C74C0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6B388B6" w14:textId="77777777" w:rsidR="002C74C0" w:rsidRPr="00621316" w:rsidRDefault="002C74C0" w:rsidP="002C74C0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09065A3" w14:textId="77777777" w:rsidR="002C74C0" w:rsidRPr="00621316" w:rsidRDefault="002C74C0" w:rsidP="002C74C0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E980EE8" w14:textId="77777777" w:rsidR="002C74C0" w:rsidRPr="00621316" w:rsidRDefault="002C74C0" w:rsidP="002C74C0">
      <w:pPr>
        <w:jc w:val="center"/>
        <w:rPr>
          <w:rFonts w:cstheme="minorHAnsi"/>
          <w:b/>
          <w:szCs w:val="24"/>
        </w:rPr>
      </w:pPr>
    </w:p>
    <w:p w14:paraId="3A80BB50" w14:textId="77777777" w:rsidR="002C74C0" w:rsidRPr="00621316" w:rsidRDefault="002C74C0" w:rsidP="002C74C0">
      <w:pPr>
        <w:jc w:val="center"/>
        <w:rPr>
          <w:rFonts w:cstheme="minorHAnsi"/>
          <w:b/>
          <w:szCs w:val="24"/>
        </w:rPr>
      </w:pPr>
    </w:p>
    <w:p w14:paraId="74D35DA1" w14:textId="2D940BBF" w:rsidR="002C74C0" w:rsidRDefault="002C74C0">
      <w:pPr>
        <w:spacing w:after="160" w:line="259" w:lineRule="auto"/>
        <w:ind w:left="0" w:firstLine="0"/>
        <w:rPr>
          <w:sz w:val="12"/>
        </w:rPr>
      </w:pPr>
    </w:p>
    <w:p w14:paraId="2393784D" w14:textId="44C0CC15" w:rsidR="002C74C0" w:rsidRDefault="002C74C0">
      <w:pPr>
        <w:spacing w:after="160" w:line="259" w:lineRule="auto"/>
        <w:ind w:left="0" w:firstLine="0"/>
        <w:rPr>
          <w:sz w:val="12"/>
        </w:rPr>
      </w:pPr>
    </w:p>
    <w:p w14:paraId="33620F7B" w14:textId="53F8B0F5" w:rsidR="008844A9" w:rsidRDefault="008844A9">
      <w:pPr>
        <w:spacing w:after="160" w:line="259" w:lineRule="auto"/>
        <w:ind w:left="0" w:firstLine="0"/>
        <w:rPr>
          <w:sz w:val="12"/>
        </w:rPr>
      </w:pPr>
    </w:p>
    <w:p w14:paraId="06A98797" w14:textId="30C36481" w:rsidR="008844A9" w:rsidRDefault="008844A9">
      <w:pPr>
        <w:spacing w:after="160" w:line="259" w:lineRule="auto"/>
        <w:ind w:left="0" w:firstLine="0"/>
        <w:rPr>
          <w:sz w:val="12"/>
        </w:rPr>
      </w:pPr>
    </w:p>
    <w:p w14:paraId="52F368A0" w14:textId="5F01B211" w:rsidR="008844A9" w:rsidRDefault="008844A9">
      <w:pPr>
        <w:spacing w:after="160" w:line="259" w:lineRule="auto"/>
        <w:ind w:left="0" w:firstLine="0"/>
        <w:rPr>
          <w:sz w:val="12"/>
        </w:rPr>
      </w:pPr>
    </w:p>
    <w:p w14:paraId="5F191E40" w14:textId="61AA628D" w:rsidR="008844A9" w:rsidRDefault="008844A9">
      <w:pPr>
        <w:spacing w:after="160" w:line="259" w:lineRule="auto"/>
        <w:ind w:left="0" w:firstLine="0"/>
        <w:rPr>
          <w:sz w:val="12"/>
        </w:rPr>
      </w:pPr>
    </w:p>
    <w:p w14:paraId="6093AB3D" w14:textId="1C1D3235" w:rsidR="008844A9" w:rsidRDefault="008844A9" w:rsidP="008844A9">
      <w:pPr>
        <w:spacing w:after="160" w:line="259" w:lineRule="auto"/>
        <w:ind w:left="0" w:firstLine="0"/>
        <w:rPr>
          <w:sz w:val="12"/>
        </w:rPr>
      </w:pPr>
    </w:p>
    <w:p w14:paraId="71F060EE" w14:textId="247F5BA2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MEMBERSHIP</w:t>
      </w:r>
    </w:p>
    <w:p w14:paraId="2DC375FC" w14:textId="2851FA48" w:rsidR="008844A9" w:rsidRPr="0075725F" w:rsidRDefault="008844A9" w:rsidP="008844A9">
      <w:pPr>
        <w:spacing w:after="0" w:line="240" w:lineRule="auto"/>
        <w:jc w:val="both"/>
        <w:rPr>
          <w:rFonts w:ascii="Arial Narrow" w:eastAsia="Times New Roman" w:hAnsi="Arial Narrow" w:cs="Calibri"/>
        </w:rPr>
      </w:pPr>
      <w:r w:rsidRPr="0075725F">
        <w:rPr>
          <w:rFonts w:ascii="Arial Narrow" w:eastAsia="Times New Roman" w:hAnsi="Arial Narrow" w:cs="Calibri"/>
        </w:rPr>
        <w:t>Membership of the Committee will be no fewer than three Governors plus a member of Senior Leadership Tea</w:t>
      </w:r>
      <w:r>
        <w:rPr>
          <w:rFonts w:ascii="Arial Narrow" w:eastAsia="Times New Roman" w:hAnsi="Arial Narrow" w:cs="Calibri"/>
        </w:rPr>
        <w:t xml:space="preserve">m </w:t>
      </w:r>
      <w:r w:rsidRPr="0075725F">
        <w:rPr>
          <w:rFonts w:ascii="Arial Narrow" w:eastAsia="Times New Roman" w:hAnsi="Arial Narrow" w:cs="Calibri"/>
        </w:rPr>
        <w:t>(SLT).</w:t>
      </w:r>
    </w:p>
    <w:p w14:paraId="3E921133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</w:p>
    <w:p w14:paraId="04AAA467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QUORUM</w:t>
      </w:r>
    </w:p>
    <w:p w14:paraId="2171B2DA" w14:textId="44EB1A7C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  <w:r w:rsidRPr="0075725F">
        <w:rPr>
          <w:rFonts w:ascii="Arial Narrow" w:eastAsia="Times New Roman" w:hAnsi="Arial Narrow" w:cs="Calibri"/>
        </w:rPr>
        <w:t>The quorum for each meeting will be four Governors, including one SLT member.</w:t>
      </w:r>
    </w:p>
    <w:p w14:paraId="21E707D9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</w:p>
    <w:p w14:paraId="3724E194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MEETINGS</w:t>
      </w:r>
    </w:p>
    <w:p w14:paraId="4B0811F4" w14:textId="77777777" w:rsidR="008844A9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  <w:r w:rsidRPr="0075725F">
        <w:rPr>
          <w:rFonts w:ascii="Arial Narrow" w:eastAsia="Times New Roman" w:hAnsi="Arial Narrow" w:cs="Calibri"/>
        </w:rPr>
        <w:t xml:space="preserve">The Committee is to meet termly, and otherwise as required using the TOR as a guide to setting the agenda.  </w:t>
      </w:r>
      <w:r>
        <w:rPr>
          <w:rFonts w:ascii="Arial Narrow" w:eastAsia="Times New Roman" w:hAnsi="Arial Narrow" w:cs="Calibri"/>
        </w:rPr>
        <w:t xml:space="preserve"> </w:t>
      </w:r>
    </w:p>
    <w:p w14:paraId="3D2A2625" w14:textId="77777777" w:rsidR="008844A9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  <w:r w:rsidRPr="0075725F">
        <w:rPr>
          <w:rFonts w:ascii="Arial Narrow" w:eastAsia="Times New Roman" w:hAnsi="Arial Narrow" w:cs="Calibri"/>
        </w:rPr>
        <w:t>The Chair will be responsible for arranging meetings, taking and distributing Minutes and relevant papers if</w:t>
      </w:r>
    </w:p>
    <w:p w14:paraId="1CEECB20" w14:textId="61B378B2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  <w:r w:rsidRPr="0075725F">
        <w:rPr>
          <w:rFonts w:ascii="Arial Narrow" w:eastAsia="Times New Roman" w:hAnsi="Arial Narrow" w:cs="Calibri"/>
        </w:rPr>
        <w:t>required, and for following up agreed actions.</w:t>
      </w:r>
    </w:p>
    <w:p w14:paraId="0FF354BB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</w:p>
    <w:p w14:paraId="05065611" w14:textId="0A63EF93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FUNCTIONS</w:t>
      </w:r>
    </w:p>
    <w:p w14:paraId="5F206C44" w14:textId="499EAE46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To evaluate and improve the impact of the Spiritual, Moral, Social and Cultural development across the</w:t>
      </w:r>
      <w:r>
        <w:rPr>
          <w:rFonts w:ascii="Arial Narrow" w:eastAsia="Times New Roman" w:hAnsi="Arial Narrow" w:cs="Calibri"/>
          <w:b/>
        </w:rPr>
        <w:t xml:space="preserve">  </w:t>
      </w:r>
      <w:r w:rsidRPr="0075725F">
        <w:rPr>
          <w:rFonts w:ascii="Arial Narrow" w:eastAsia="Times New Roman" w:hAnsi="Arial Narrow" w:cs="Calibri"/>
          <w:b/>
        </w:rPr>
        <w:t>school community and wider community.</w:t>
      </w:r>
    </w:p>
    <w:p w14:paraId="79E65F57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</w:p>
    <w:p w14:paraId="15E4895D" w14:textId="36EA9CCA" w:rsidR="008844A9" w:rsidRPr="0075725F" w:rsidRDefault="008844A9" w:rsidP="008844A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Calibri"/>
          <w:b/>
          <w:color w:val="000000"/>
          <w:lang w:eastAsia="en-GB"/>
        </w:rPr>
      </w:pPr>
      <w:r w:rsidRPr="0075725F">
        <w:rPr>
          <w:rFonts w:ascii="Arial Narrow" w:eastAsia="Times New Roman" w:hAnsi="Arial Narrow" w:cs="Calibri"/>
          <w:color w:val="000000"/>
          <w:lang w:eastAsia="en-GB"/>
        </w:rPr>
        <w:t>To advise the FGB on developing and maintaining a high quality of communication and engagement between the school, parents, Church, Diocese and wider community.</w:t>
      </w:r>
    </w:p>
    <w:p w14:paraId="7B7678E4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To monitor, develop and evaluate:</w:t>
      </w:r>
    </w:p>
    <w:p w14:paraId="0B08C74E" w14:textId="77777777" w:rsidR="008844A9" w:rsidRPr="0075725F" w:rsidRDefault="008844A9" w:rsidP="008844A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75725F">
        <w:rPr>
          <w:rFonts w:ascii="Arial Narrow" w:eastAsia="Times New Roman" w:hAnsi="Arial Narrow" w:cs="Calibri"/>
          <w:color w:val="000000"/>
          <w:lang w:eastAsia="en-GB"/>
        </w:rPr>
        <w:t>The wellbeing of pupils and all stake holders.</w:t>
      </w:r>
    </w:p>
    <w:p w14:paraId="6AD2B434" w14:textId="77777777" w:rsidR="008844A9" w:rsidRPr="0075725F" w:rsidRDefault="008844A9" w:rsidP="008844A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75725F">
        <w:rPr>
          <w:rFonts w:ascii="Arial Narrow" w:eastAsia="Times New Roman" w:hAnsi="Arial Narrow" w:cs="Calibri"/>
          <w:color w:val="000000"/>
          <w:lang w:eastAsia="en-GB"/>
        </w:rPr>
        <w:t>Training, CPD and all Professional development and Staff Wellbeing</w:t>
      </w:r>
    </w:p>
    <w:p w14:paraId="305829ED" w14:textId="77777777" w:rsidR="008844A9" w:rsidRPr="0075725F" w:rsidRDefault="008844A9" w:rsidP="008844A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75725F">
        <w:rPr>
          <w:rFonts w:ascii="Arial Narrow" w:eastAsia="Times New Roman" w:hAnsi="Arial Narrow" w:cs="Calibri"/>
          <w:color w:val="000000"/>
          <w:lang w:eastAsia="en-GB"/>
        </w:rPr>
        <w:t>Allocated Policies annually as delegated by the FGB.</w:t>
      </w:r>
    </w:p>
    <w:p w14:paraId="414D2677" w14:textId="618DC8AC" w:rsidR="008844A9" w:rsidRPr="0075725F" w:rsidRDefault="008844A9" w:rsidP="008844A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75725F">
        <w:rPr>
          <w:rFonts w:ascii="Arial Narrow" w:eastAsia="Times New Roman" w:hAnsi="Arial Narrow" w:cs="Calibri"/>
          <w:color w:val="000000"/>
          <w:lang w:eastAsia="en-GB"/>
        </w:rPr>
        <w:t>Provision regarding</w:t>
      </w:r>
      <w:r w:rsidRPr="0075725F">
        <w:rPr>
          <w:rFonts w:ascii="Arial Narrow" w:eastAsia="Times New Roman" w:hAnsi="Arial Narrow" w:cs="Calibri"/>
          <w:b/>
          <w:color w:val="000000"/>
          <w:lang w:eastAsia="en-GB"/>
        </w:rPr>
        <w:t xml:space="preserve"> Spiritual, Moral, Social and Cultural including British Values</w:t>
      </w:r>
    </w:p>
    <w:p w14:paraId="47C97401" w14:textId="77777777" w:rsidR="008844A9" w:rsidRPr="0075725F" w:rsidRDefault="008844A9" w:rsidP="008844A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75725F">
        <w:rPr>
          <w:rFonts w:ascii="Arial Narrow" w:eastAsia="Times New Roman" w:hAnsi="Arial Narrow" w:cs="Calibri"/>
          <w:color w:val="000000"/>
          <w:lang w:eastAsia="en-GB"/>
        </w:rPr>
        <w:t>A positive approach to Marketing the school to all stakeholders.</w:t>
      </w:r>
    </w:p>
    <w:p w14:paraId="16741CDD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</w:p>
    <w:p w14:paraId="7F83FD3C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POWERS</w:t>
      </w:r>
    </w:p>
    <w:p w14:paraId="0596D46C" w14:textId="47F3DBB6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Cs/>
        </w:rPr>
      </w:pPr>
      <w:r w:rsidRPr="0075725F">
        <w:rPr>
          <w:rFonts w:ascii="Arial Narrow" w:eastAsia="Times New Roman" w:hAnsi="Arial Narrow" w:cs="Calibri"/>
          <w:bCs/>
        </w:rPr>
        <w:t>The committee has delegated powers to make its own decisions on behalf of, and without reference to, the Fu</w:t>
      </w:r>
      <w:r>
        <w:rPr>
          <w:rFonts w:ascii="Arial Narrow" w:eastAsia="Times New Roman" w:hAnsi="Arial Narrow" w:cs="Calibri"/>
          <w:bCs/>
        </w:rPr>
        <w:t xml:space="preserve">ll </w:t>
      </w:r>
      <w:r w:rsidRPr="0075725F">
        <w:rPr>
          <w:rFonts w:ascii="Arial Narrow" w:eastAsia="Times New Roman" w:hAnsi="Arial Narrow" w:cs="Calibri"/>
          <w:bCs/>
        </w:rPr>
        <w:t>Governing Body, except where the subject matter requires the FGB’s consideration by Law or i</w:t>
      </w:r>
      <w:r>
        <w:rPr>
          <w:rFonts w:ascii="Arial Narrow" w:eastAsia="Times New Roman" w:hAnsi="Arial Narrow" w:cs="Calibri"/>
          <w:bCs/>
        </w:rPr>
        <w:t>n</w:t>
      </w:r>
      <w:r w:rsidRPr="0075725F">
        <w:rPr>
          <w:rFonts w:ascii="Arial Narrow" w:eastAsia="Times New Roman" w:hAnsi="Arial Narrow" w:cs="Calibri"/>
          <w:bCs/>
        </w:rPr>
        <w:t xml:space="preserve"> accordance with the FGB’s Standing Orders.</w:t>
      </w:r>
    </w:p>
    <w:p w14:paraId="065FDCD3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</w:p>
    <w:p w14:paraId="26A736DD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REPORTING BACK</w:t>
      </w:r>
    </w:p>
    <w:p w14:paraId="77F07634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Cs/>
        </w:rPr>
      </w:pPr>
      <w:r w:rsidRPr="0075725F">
        <w:rPr>
          <w:rFonts w:ascii="Arial Narrow" w:eastAsia="Times New Roman" w:hAnsi="Arial Narrow" w:cs="Calibri"/>
          <w:bCs/>
        </w:rPr>
        <w:t>The Chair will report back to each meeting of the FGB.</w:t>
      </w:r>
    </w:p>
    <w:p w14:paraId="5EF39263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</w:rPr>
      </w:pPr>
    </w:p>
    <w:p w14:paraId="4143D694" w14:textId="77777777" w:rsidR="008844A9" w:rsidRPr="0075725F" w:rsidRDefault="008844A9" w:rsidP="008844A9">
      <w:pPr>
        <w:spacing w:after="0" w:line="240" w:lineRule="auto"/>
        <w:rPr>
          <w:rFonts w:ascii="Arial Narrow" w:eastAsia="Times New Roman" w:hAnsi="Arial Narrow" w:cs="Calibri"/>
          <w:b/>
        </w:rPr>
      </w:pPr>
      <w:r w:rsidRPr="0075725F">
        <w:rPr>
          <w:rFonts w:ascii="Arial Narrow" w:eastAsia="Times New Roman" w:hAnsi="Arial Narrow" w:cs="Calibri"/>
          <w:b/>
        </w:rPr>
        <w:t>REVIEW</w:t>
      </w:r>
    </w:p>
    <w:p w14:paraId="628BB3D8" w14:textId="50284AE8" w:rsidR="008844A9" w:rsidRDefault="008844A9" w:rsidP="008844A9">
      <w:pPr>
        <w:spacing w:after="0" w:line="240" w:lineRule="auto"/>
        <w:jc w:val="both"/>
        <w:rPr>
          <w:rFonts w:ascii="Arial Narrow" w:eastAsia="Times New Roman" w:hAnsi="Arial Narrow" w:cs="Calibri"/>
        </w:rPr>
      </w:pPr>
      <w:r w:rsidRPr="0075725F">
        <w:rPr>
          <w:rFonts w:ascii="Arial Narrow" w:eastAsia="Times New Roman" w:hAnsi="Arial Narrow" w:cs="Calibri"/>
        </w:rPr>
        <w:t>These TOR will be reviewed annually by this Committee and submitted to the Full Governing Body for</w:t>
      </w:r>
      <w:r>
        <w:rPr>
          <w:rFonts w:ascii="Arial Narrow" w:eastAsia="Times New Roman" w:hAnsi="Arial Narrow" w:cs="Calibri"/>
        </w:rPr>
        <w:t xml:space="preserve"> </w:t>
      </w:r>
      <w:r w:rsidRPr="0075725F">
        <w:rPr>
          <w:rFonts w:ascii="Arial Narrow" w:eastAsia="Times New Roman" w:hAnsi="Arial Narrow" w:cs="Calibri"/>
        </w:rPr>
        <w:t>ratification.</w:t>
      </w:r>
    </w:p>
    <w:p w14:paraId="271BD613" w14:textId="77777777" w:rsidR="008844A9" w:rsidRDefault="008844A9">
      <w:pPr>
        <w:spacing w:after="160" w:line="259" w:lineRule="auto"/>
        <w:ind w:left="0" w:firstLine="0"/>
        <w:rPr>
          <w:sz w:val="12"/>
        </w:rPr>
      </w:pPr>
    </w:p>
    <w:p w14:paraId="67ED2E4D" w14:textId="11163517" w:rsidR="002C74C0" w:rsidRDefault="002C74C0">
      <w:pPr>
        <w:spacing w:after="160" w:line="259" w:lineRule="auto"/>
        <w:ind w:left="0" w:firstLine="0"/>
        <w:rPr>
          <w:sz w:val="12"/>
        </w:rPr>
      </w:pPr>
    </w:p>
    <w:p w14:paraId="1BFF632A" w14:textId="46D944A8" w:rsidR="002C74C0" w:rsidRDefault="002C74C0">
      <w:pPr>
        <w:spacing w:after="160" w:line="259" w:lineRule="auto"/>
        <w:ind w:left="0" w:firstLine="0"/>
        <w:rPr>
          <w:sz w:val="12"/>
        </w:rPr>
      </w:pPr>
    </w:p>
    <w:p w14:paraId="182BBB79" w14:textId="60C3CDA6" w:rsidR="004A2C72" w:rsidRDefault="004A2C72">
      <w:pPr>
        <w:spacing w:after="160" w:line="259" w:lineRule="auto"/>
        <w:ind w:left="0" w:firstLine="0"/>
        <w:rPr>
          <w:sz w:val="12"/>
        </w:rPr>
      </w:pPr>
    </w:p>
    <w:p w14:paraId="52B53817" w14:textId="0D359B95" w:rsidR="004A2C72" w:rsidRDefault="004A2C72">
      <w:pPr>
        <w:spacing w:after="160" w:line="259" w:lineRule="auto"/>
        <w:ind w:left="0" w:firstLine="0"/>
        <w:rPr>
          <w:sz w:val="12"/>
        </w:rPr>
      </w:pPr>
    </w:p>
    <w:sectPr w:rsidR="004A2C72" w:rsidSect="00D7620C">
      <w:footerReference w:type="even" r:id="rId11"/>
      <w:footerReference w:type="default" r:id="rId12"/>
      <w:footerReference w:type="first" r:id="rId13"/>
      <w:pgSz w:w="11906" w:h="16838"/>
      <w:pgMar w:top="1136" w:right="1066" w:bottom="569" w:left="1133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5D02" w14:textId="77777777" w:rsidR="007E45B7" w:rsidRDefault="007E45B7">
      <w:pPr>
        <w:spacing w:after="0" w:line="240" w:lineRule="auto"/>
      </w:pPr>
      <w:r>
        <w:separator/>
      </w:r>
    </w:p>
  </w:endnote>
  <w:endnote w:type="continuationSeparator" w:id="0">
    <w:p w14:paraId="58E9DF04" w14:textId="77777777" w:rsidR="007E45B7" w:rsidRDefault="007E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2A32" w14:textId="77777777" w:rsidR="003E1483" w:rsidRDefault="003E148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231D" w14:textId="77777777" w:rsidR="003E1483" w:rsidRDefault="003E148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3286" w14:textId="77777777" w:rsidR="003E1483" w:rsidRDefault="003E148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A8EE" w14:textId="77777777" w:rsidR="007E45B7" w:rsidRDefault="007E45B7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14:paraId="4D5B8EAA" w14:textId="77777777" w:rsidR="007E45B7" w:rsidRDefault="007E45B7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F11"/>
    <w:multiLevelType w:val="hybridMultilevel"/>
    <w:tmpl w:val="5AA02056"/>
    <w:lvl w:ilvl="0" w:tplc="D722C20C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6825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CCA0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A6E5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8958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F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CD02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2E68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ED48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42ACB"/>
    <w:multiLevelType w:val="hybridMultilevel"/>
    <w:tmpl w:val="B198B37E"/>
    <w:lvl w:ilvl="0" w:tplc="70F839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66F4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CDA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05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3421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3236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EDA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4C71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0B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C7D9C"/>
    <w:multiLevelType w:val="hybridMultilevel"/>
    <w:tmpl w:val="4E9C3666"/>
    <w:lvl w:ilvl="0" w:tplc="5608F7D2">
      <w:start w:val="3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E1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CDB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ED3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A18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E96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265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AF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6560A"/>
    <w:multiLevelType w:val="hybridMultilevel"/>
    <w:tmpl w:val="15665422"/>
    <w:lvl w:ilvl="0" w:tplc="19620B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6E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47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644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696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B265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870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80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E2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25315"/>
    <w:multiLevelType w:val="hybridMultilevel"/>
    <w:tmpl w:val="05A2879E"/>
    <w:lvl w:ilvl="0" w:tplc="2DE27F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AC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C0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6E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85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27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222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CB1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39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10609"/>
    <w:multiLevelType w:val="hybridMultilevel"/>
    <w:tmpl w:val="530C5F4C"/>
    <w:lvl w:ilvl="0" w:tplc="6302CC1E">
      <w:start w:val="4"/>
      <w:numFmt w:val="decimal"/>
      <w:lvlText w:val="%1"/>
      <w:lvlJc w:val="left"/>
      <w:pPr>
        <w:ind w:left="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63F7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0082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8B4D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8312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66EE2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AB3A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2C1F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6A8D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D007A"/>
    <w:multiLevelType w:val="multilevel"/>
    <w:tmpl w:val="0ED43FA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10170"/>
    <w:multiLevelType w:val="hybridMultilevel"/>
    <w:tmpl w:val="93081CD8"/>
    <w:lvl w:ilvl="0" w:tplc="EC8410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71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A465E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9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07D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415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469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AA7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E29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A6045"/>
    <w:multiLevelType w:val="hybridMultilevel"/>
    <w:tmpl w:val="F454BE32"/>
    <w:lvl w:ilvl="0" w:tplc="0DC8290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062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0BF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875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610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4B6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28B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0A5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C817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4820CB"/>
    <w:multiLevelType w:val="hybridMultilevel"/>
    <w:tmpl w:val="97A889EC"/>
    <w:lvl w:ilvl="0" w:tplc="C9C87264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4A3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43D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A95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28EB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C09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695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E1D7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202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9450B3"/>
    <w:multiLevelType w:val="hybridMultilevel"/>
    <w:tmpl w:val="6422DC38"/>
    <w:lvl w:ilvl="0" w:tplc="D65ADE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EC1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22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5069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6CA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A9F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FEA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86D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0E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062221"/>
    <w:multiLevelType w:val="hybridMultilevel"/>
    <w:tmpl w:val="025840E2"/>
    <w:lvl w:ilvl="0" w:tplc="818A1A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AF4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43C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00C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C00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0CB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6A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E54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AC1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E030D2"/>
    <w:multiLevelType w:val="multilevel"/>
    <w:tmpl w:val="3438D7F4"/>
    <w:lvl w:ilvl="0">
      <w:start w:val="1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363391"/>
    <w:multiLevelType w:val="hybridMultilevel"/>
    <w:tmpl w:val="EA123F78"/>
    <w:lvl w:ilvl="0" w:tplc="5E64B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B8C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A6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E3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B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88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E00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2EB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A83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8D3C3B"/>
    <w:multiLevelType w:val="hybridMultilevel"/>
    <w:tmpl w:val="E2A22664"/>
    <w:lvl w:ilvl="0" w:tplc="1DE644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290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1C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B8C1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88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E91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5E74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0CC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477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2338F1"/>
    <w:multiLevelType w:val="hybridMultilevel"/>
    <w:tmpl w:val="57E44676"/>
    <w:lvl w:ilvl="0" w:tplc="A6E4FA14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410F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6C8F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E0FF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27D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8A6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00D3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E8B1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627F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CA65A0"/>
    <w:multiLevelType w:val="hybridMultilevel"/>
    <w:tmpl w:val="CFD247A8"/>
    <w:lvl w:ilvl="0" w:tplc="5D725928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0CDB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05CC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CDAA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60C3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2F17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244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8371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EAC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671551"/>
    <w:multiLevelType w:val="hybridMultilevel"/>
    <w:tmpl w:val="FE6E8BAA"/>
    <w:lvl w:ilvl="0" w:tplc="5B648EB0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619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0A1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EF2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4E5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6A3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2B3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274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07F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D43E3F"/>
    <w:multiLevelType w:val="hybridMultilevel"/>
    <w:tmpl w:val="928216EE"/>
    <w:lvl w:ilvl="0" w:tplc="0394BC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400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0A6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053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58D9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C33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DCA4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65C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C210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ED6906"/>
    <w:multiLevelType w:val="hybridMultilevel"/>
    <w:tmpl w:val="AE9ABF3C"/>
    <w:lvl w:ilvl="0" w:tplc="EC4A9646">
      <w:start w:val="2"/>
      <w:numFmt w:val="decimal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C82A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09BA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4C50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78769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A1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C06C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AC60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A7AC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A6583B"/>
    <w:multiLevelType w:val="multilevel"/>
    <w:tmpl w:val="1B3C45A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F643D4"/>
    <w:multiLevelType w:val="hybridMultilevel"/>
    <w:tmpl w:val="D556E762"/>
    <w:lvl w:ilvl="0" w:tplc="57DCEDE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CEA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0790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2FE5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C45B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E862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2BE6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C8F9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C0AA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6A44C4"/>
    <w:multiLevelType w:val="hybridMultilevel"/>
    <w:tmpl w:val="9D228AA4"/>
    <w:lvl w:ilvl="0" w:tplc="1DC8DF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25A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0FE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C02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4F7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A03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6050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807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0EB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E2243"/>
    <w:multiLevelType w:val="hybridMultilevel"/>
    <w:tmpl w:val="30FE065E"/>
    <w:lvl w:ilvl="0" w:tplc="A79E01A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EC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4EE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01A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2F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822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43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A5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606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1C3085"/>
    <w:multiLevelType w:val="hybridMultilevel"/>
    <w:tmpl w:val="4306C138"/>
    <w:lvl w:ilvl="0" w:tplc="0870F1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495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6144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E572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0C85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A28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07B0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C8BA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2630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0445F8"/>
    <w:multiLevelType w:val="hybridMultilevel"/>
    <w:tmpl w:val="07CC8740"/>
    <w:lvl w:ilvl="0" w:tplc="4A32DE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0986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CB52E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872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CD2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EBF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A3E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257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253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A12483"/>
    <w:multiLevelType w:val="hybridMultilevel"/>
    <w:tmpl w:val="E078ECFA"/>
    <w:lvl w:ilvl="0" w:tplc="B282BF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E2A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21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F03D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EC0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4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80F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E5A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C7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1D29A8"/>
    <w:multiLevelType w:val="hybridMultilevel"/>
    <w:tmpl w:val="950A250C"/>
    <w:lvl w:ilvl="0" w:tplc="A3708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CA9B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9263F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A49E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E2591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619F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CC9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2EFD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6051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3F25BF"/>
    <w:multiLevelType w:val="hybridMultilevel"/>
    <w:tmpl w:val="48FE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27B22"/>
    <w:multiLevelType w:val="hybridMultilevel"/>
    <w:tmpl w:val="2A508436"/>
    <w:lvl w:ilvl="0" w:tplc="881ABE0A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4997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EEDD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E06C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200F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A8688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AE0F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E393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A685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B337E7"/>
    <w:multiLevelType w:val="hybridMultilevel"/>
    <w:tmpl w:val="AC641602"/>
    <w:lvl w:ilvl="0" w:tplc="9C968BF6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4453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E053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9C8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8E4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E747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75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4C72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60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1636FD"/>
    <w:multiLevelType w:val="hybridMultilevel"/>
    <w:tmpl w:val="700255A4"/>
    <w:lvl w:ilvl="0" w:tplc="025CDE5E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01E9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C319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F9D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CAC5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4131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249A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C206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CDE0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EA450D"/>
    <w:multiLevelType w:val="hybridMultilevel"/>
    <w:tmpl w:val="B0A6588A"/>
    <w:lvl w:ilvl="0" w:tplc="3678E8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98CB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EF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E298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01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ED4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265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E8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68E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30"/>
  </w:num>
  <w:num w:numId="5">
    <w:abstractNumId w:val="7"/>
  </w:num>
  <w:num w:numId="6">
    <w:abstractNumId w:val="15"/>
  </w:num>
  <w:num w:numId="7">
    <w:abstractNumId w:val="16"/>
  </w:num>
  <w:num w:numId="8">
    <w:abstractNumId w:val="20"/>
  </w:num>
  <w:num w:numId="9">
    <w:abstractNumId w:val="31"/>
  </w:num>
  <w:num w:numId="10">
    <w:abstractNumId w:val="12"/>
  </w:num>
  <w:num w:numId="11">
    <w:abstractNumId w:val="8"/>
  </w:num>
  <w:num w:numId="12">
    <w:abstractNumId w:val="5"/>
  </w:num>
  <w:num w:numId="13">
    <w:abstractNumId w:val="19"/>
  </w:num>
  <w:num w:numId="14">
    <w:abstractNumId w:val="23"/>
  </w:num>
  <w:num w:numId="15">
    <w:abstractNumId w:val="22"/>
  </w:num>
  <w:num w:numId="16">
    <w:abstractNumId w:val="2"/>
  </w:num>
  <w:num w:numId="17">
    <w:abstractNumId w:val="29"/>
  </w:num>
  <w:num w:numId="18">
    <w:abstractNumId w:val="11"/>
  </w:num>
  <w:num w:numId="19">
    <w:abstractNumId w:val="32"/>
  </w:num>
  <w:num w:numId="20">
    <w:abstractNumId w:val="21"/>
  </w:num>
  <w:num w:numId="21">
    <w:abstractNumId w:val="26"/>
  </w:num>
  <w:num w:numId="22">
    <w:abstractNumId w:val="18"/>
  </w:num>
  <w:num w:numId="23">
    <w:abstractNumId w:val="10"/>
  </w:num>
  <w:num w:numId="24">
    <w:abstractNumId w:val="3"/>
  </w:num>
  <w:num w:numId="25">
    <w:abstractNumId w:val="27"/>
  </w:num>
  <w:num w:numId="26">
    <w:abstractNumId w:val="4"/>
  </w:num>
  <w:num w:numId="27">
    <w:abstractNumId w:val="13"/>
  </w:num>
  <w:num w:numId="28">
    <w:abstractNumId w:val="14"/>
  </w:num>
  <w:num w:numId="29">
    <w:abstractNumId w:val="25"/>
  </w:num>
  <w:num w:numId="30">
    <w:abstractNumId w:val="1"/>
  </w:num>
  <w:num w:numId="31">
    <w:abstractNumId w:val="17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83"/>
    <w:rsid w:val="00091F6C"/>
    <w:rsid w:val="001A6222"/>
    <w:rsid w:val="00241689"/>
    <w:rsid w:val="00271532"/>
    <w:rsid w:val="002C74C0"/>
    <w:rsid w:val="002E1A24"/>
    <w:rsid w:val="0039740B"/>
    <w:rsid w:val="003E1483"/>
    <w:rsid w:val="004307BF"/>
    <w:rsid w:val="00452EDE"/>
    <w:rsid w:val="004A2C72"/>
    <w:rsid w:val="004A355C"/>
    <w:rsid w:val="004F7303"/>
    <w:rsid w:val="005752FC"/>
    <w:rsid w:val="005C421B"/>
    <w:rsid w:val="005D7C59"/>
    <w:rsid w:val="005E3047"/>
    <w:rsid w:val="007E45B7"/>
    <w:rsid w:val="008844A9"/>
    <w:rsid w:val="008E747E"/>
    <w:rsid w:val="008F3B29"/>
    <w:rsid w:val="009F2C03"/>
    <w:rsid w:val="00A67034"/>
    <w:rsid w:val="00A75144"/>
    <w:rsid w:val="00AA5350"/>
    <w:rsid w:val="00BD221D"/>
    <w:rsid w:val="00C60EB5"/>
    <w:rsid w:val="00D20E99"/>
    <w:rsid w:val="00D7620C"/>
    <w:rsid w:val="00E26FB0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B1B1"/>
  <w15:docId w15:val="{963BD5F5-FC9D-4219-AA47-EFADBA63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0" w:line="249" w:lineRule="auto"/>
      <w:ind w:left="442" w:hanging="442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4"/>
      </w:numPr>
      <w:spacing w:after="218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8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8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7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pPr>
      <w:spacing w:after="140"/>
      <w:ind w:left="25" w:right="75" w:hanging="10"/>
    </w:pPr>
    <w:rPr>
      <w:rFonts w:ascii="Arial" w:eastAsia="Arial" w:hAnsi="Arial" w:cs="Arial"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1A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844A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POLICY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POLICY</dc:title>
  <dc:subject/>
  <dc:creator>Alan Calder</dc:creator>
  <cp:keywords/>
  <cp:lastModifiedBy>G Bonner Local Account</cp:lastModifiedBy>
  <cp:revision>2</cp:revision>
  <cp:lastPrinted>2023-01-18T13:33:00Z</cp:lastPrinted>
  <dcterms:created xsi:type="dcterms:W3CDTF">2023-01-18T13:33:00Z</dcterms:created>
  <dcterms:modified xsi:type="dcterms:W3CDTF">2023-01-18T13:33:00Z</dcterms:modified>
</cp:coreProperties>
</file>