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laywrite GB J" w:cs="Playwrite GB J" w:eastAsia="Playwrite GB J" w:hAnsi="Playwrite GB J"/>
          <w:b w:val="1"/>
          <w:bCs w:val="1"/>
          <w:sz w:val="20"/>
          <w:szCs w:val="20"/>
        </w:rPr>
      </w:pPr>
      <w:r w:rsidDel="00000000" w:rsidR="00000000" w:rsidRPr="00000000">
        <w:rPr>
          <w:rFonts w:ascii="Playwrite GB J" w:cs="Playwrite GB J" w:eastAsia="Playwrite GB J" w:hAnsi="Playwrite GB J"/>
          <w:b w:val="1"/>
          <w:bCs w:val="1"/>
          <w:sz w:val="20"/>
          <w:szCs w:val="20"/>
          <w:u w:val="single"/>
          <w:rtl w:val="0"/>
        </w:rPr>
        <w:t xml:space="preserve">Home Learning Tasks (Mars Class)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7822565</wp:posOffset>
            </wp:positionH>
            <wp:positionV relativeFrom="paragraph">
              <wp:posOffset>66675</wp:posOffset>
            </wp:positionV>
            <wp:extent cx="2073275" cy="867410"/>
            <wp:effectExtent b="0" l="0" r="0" t="0"/>
            <wp:wrapSquare wrapText="bothSides" distB="0" distT="0" distL="114300" distR="11430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867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720" w:firstLine="720"/>
        <w:jc w:val="center"/>
        <w:rPr>
          <w:rFonts w:ascii="Playwrite GB J" w:cs="Playwrite GB J" w:eastAsia="Playwrite GB J" w:hAnsi="Playwrite GB J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Playwrite GB J" w:cs="Playwrite GB J" w:eastAsia="Playwrite GB J" w:hAnsi="Playwrite GB J"/>
          <w:b w:val="1"/>
          <w:bCs w:val="1"/>
          <w:sz w:val="20"/>
          <w:szCs w:val="20"/>
          <w:u w:val="single"/>
          <w:rtl w:val="0"/>
        </w:rPr>
        <w:t xml:space="preserve">The Industrial Revolution and New Zealand and the South Pacific</w:t>
      </w:r>
    </w:p>
    <w:p w:rsidR="00000000" w:rsidDel="00000000" w:rsidP="00000000" w:rsidRDefault="00000000" w:rsidRPr="00000000" w14:paraId="00000003">
      <w:pPr>
        <w:tabs>
          <w:tab w:val="left" w:leader="none" w:pos="6521"/>
        </w:tabs>
        <w:ind w:left="2160" w:firstLine="720"/>
        <w:jc w:val="center"/>
        <w:rPr>
          <w:rFonts w:ascii="Playwrite GB J" w:cs="Playwrite GB J" w:eastAsia="Playwrite GB J" w:hAnsi="Playwrite GB J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Playwrite GB J" w:cs="Playwrite GB J" w:eastAsia="Playwrite GB J" w:hAnsi="Playwrite GB J"/>
          <w:sz w:val="20"/>
          <w:szCs w:val="20"/>
          <w:rtl w:val="0"/>
        </w:rPr>
        <w:t xml:space="preserve">Date due: Week commencing 01.06.2026</w:t>
      </w:r>
      <w:r w:rsidDel="00000000" w:rsidR="00000000" w:rsidRPr="00000000">
        <w:rPr>
          <w:rtl w:val="0"/>
        </w:rPr>
      </w:r>
    </w:p>
    <w:tbl>
      <w:tblPr>
        <w:tblStyle w:val="Table1"/>
        <w:tblW w:w="15920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5070"/>
        <w:gridCol w:w="5528"/>
        <w:gridCol w:w="5322"/>
        <w:tblGridChange w:id="0">
          <w:tblGrid>
            <w:gridCol w:w="5070"/>
            <w:gridCol w:w="5528"/>
            <w:gridCol w:w="5322"/>
          </w:tblGrid>
        </w:tblGridChange>
      </w:tblGrid>
      <w:tr>
        <w:trPr>
          <w:cantSplit w:val="0"/>
          <w:trHeight w:val="190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Be a Regular Reader!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2754313</wp:posOffset>
                  </wp:positionH>
                  <wp:positionV relativeFrom="paragraph">
                    <wp:posOffset>13970</wp:posOffset>
                  </wp:positionV>
                  <wp:extent cx="262255" cy="243840"/>
                  <wp:effectExtent b="0" l="0" r="0" t="0"/>
                  <wp:wrapNone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" cy="243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5">
            <w:pPr>
              <w:jc w:val="both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Please read every day and read a range of books. Make sure that you read aloud too as this is a different skill. You will need to make a note of what you have read under each day in your diaries. Remember when you have finished a book write a review or tell us about it.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Be a Word Whizz!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2985770</wp:posOffset>
                  </wp:positionH>
                  <wp:positionV relativeFrom="paragraph">
                    <wp:posOffset>13970</wp:posOffset>
                  </wp:positionV>
                  <wp:extent cx="262255" cy="243840"/>
                  <wp:effectExtent b="0" l="0" r="0" t="0"/>
                  <wp:wrapNone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" cy="243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Practise the spellings you are given. You will need to look at these several times a week. We will test on  Fridays (as a dictation.)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Be a Mathematician!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2897505</wp:posOffset>
                  </wp:positionH>
                  <wp:positionV relativeFrom="paragraph">
                    <wp:posOffset>13970</wp:posOffset>
                  </wp:positionV>
                  <wp:extent cx="262255" cy="243840"/>
                  <wp:effectExtent b="0" l="0" r="0" t="0"/>
                  <wp:wrapNone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" cy="243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Log on to TIMES TABLE ROCK STARS. If you have trouble accessing TTRockstars at home, you can use an iPad at break or lunch times.  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Complete an arithmetic paper on Maths Bot at least 3 times a half-term.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bookmarkStart w:colFirst="0" w:colLast="0" w:name="_heading=h.dl4llitcq1my" w:id="0"/>
            <w:bookmarkEnd w:id="0"/>
            <w:hyperlink r:id="rId9">
              <w:r w:rsidDel="00000000" w:rsidR="00000000" w:rsidRPr="00000000">
                <w:rPr>
                  <w:rFonts w:ascii="Playwrite GB J" w:cs="Playwrite GB J" w:eastAsia="Playwrite GB J" w:hAnsi="Playwrite GB J"/>
                  <w:color w:val="0000ff"/>
                  <w:sz w:val="16"/>
                  <w:szCs w:val="16"/>
                  <w:u w:val="single"/>
                  <w:rtl w:val="0"/>
                </w:rPr>
                <w:t xml:space="preserve">https://mathsbot.com/primary/year</w:t>
              </w:r>
            </w:hyperlink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shd w:fill="95b3d7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Famous inventions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Research an invention from The Industrial Revolution era and write an information leaflet explaining what it is and its significance.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Design your own steam train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Draw and label your own steam train.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Instructions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Write a set of instructions on how to operate a steam train.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2" w:hRule="atLeast"/>
          <w:tblHeader w:val="0"/>
        </w:trPr>
        <w:tc>
          <w:tcPr>
            <w:shd w:fill="95b3d7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Playwrite GB J" w:cs="Playwrite GB J" w:eastAsia="Playwrite GB J" w:hAnsi="Playwrite GB J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u w:val="single"/>
                <w:rtl w:val="0"/>
              </w:rPr>
              <w:t xml:space="preserve">What animals live in New Zealand?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Playwrite GB J" w:cs="Playwrite GB J" w:eastAsia="Playwrite GB J" w:hAnsi="Playwrite GB J"/>
                <w:sz w:val="12"/>
                <w:szCs w:val="12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Research animals that live in New Zealand and create a fact file for a chosen animal.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Be a researcher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Find out about the highest mountain in New Zealand - Aoraki Mount Cook. Write seven facts about it.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The Haka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Rugby is New Zealand’s national sport. The team perform haka before they play to intimidate their opposition. Research haka and have a go at performing it yourselves.</w:t>
            </w:r>
          </w:p>
        </w:tc>
      </w:tr>
      <w:tr>
        <w:trPr>
          <w:cantSplit w:val="0"/>
          <w:trHeight w:val="1586" w:hRule="atLeast"/>
          <w:tblHeader w:val="0"/>
        </w:trPr>
        <w:tc>
          <w:tcPr>
            <w:shd w:fill="95b3d7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Diary entry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Write a diary entry explaining what life was like for a child working during The Industrial Revolution.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Famous inventors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Research a famous inventor from The Industrial Revolution and explain what they invented and why this is still important to this day.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u w:val="single"/>
                <w:rtl w:val="0"/>
              </w:rPr>
              <w:t xml:space="preserve">What if…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Playwrite GB J" w:cs="Playwrite GB J" w:eastAsia="Playwrite GB J" w:hAnsi="Playwrite GB J"/>
                <w:sz w:val="24"/>
                <w:szCs w:val="24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16"/>
                <w:szCs w:val="16"/>
                <w:rtl w:val="0"/>
              </w:rPr>
              <w:t xml:space="preserve">Write what you think life would be like if the telephone was not invented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sz w:val="4"/>
          <w:szCs w:val="4"/>
        </w:rPr>
      </w:pPr>
      <w:r w:rsidDel="00000000" w:rsidR="00000000" w:rsidRPr="00000000">
        <w:rPr>
          <w:sz w:val="4"/>
          <w:szCs w:val="4"/>
          <w:rtl w:val="0"/>
        </w:rPr>
        <w:t xml:space="preserve">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5505450</wp:posOffset>
                </wp:positionH>
                <wp:positionV relativeFrom="paragraph">
                  <wp:posOffset>157589</wp:posOffset>
                </wp:positionV>
                <wp:extent cx="206375" cy="1873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5513" y="3699038"/>
                          <a:ext cx="180975" cy="161925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chemeClr val="accent1"/>
                        </a:solidFill>
                        <a:ln cap="flat" cmpd="sng" w="254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5505450</wp:posOffset>
                </wp:positionH>
                <wp:positionV relativeFrom="paragraph">
                  <wp:posOffset>157589</wp:posOffset>
                </wp:positionV>
                <wp:extent cx="206375" cy="187325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75" cy="187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rPr>
          <w:rFonts w:ascii="Playwrite GB J" w:cs="Playwrite GB J" w:eastAsia="Playwrite GB J" w:hAnsi="Playwrite GB J"/>
          <w:sz w:val="20"/>
          <w:szCs w:val="20"/>
        </w:rPr>
      </w:pPr>
      <w:r w:rsidDel="00000000" w:rsidR="00000000" w:rsidRPr="00000000">
        <w:rPr>
          <w:rFonts w:ascii="Playwrite GB J" w:cs="Playwrite GB J" w:eastAsia="Playwrite GB J" w:hAnsi="Playwrite GB J"/>
          <w:sz w:val="20"/>
          <w:szCs w:val="20"/>
          <w:rtl w:val="0"/>
        </w:rPr>
        <w:t xml:space="preserve">The homework grid should be completed within the half term. The compulsory tasks (         ) must be completed each week. You then need to complete </w:t>
      </w:r>
      <w:r w:rsidDel="00000000" w:rsidR="00000000" w:rsidRPr="00000000">
        <w:rPr>
          <w:rFonts w:ascii="Playwrite GB J" w:cs="Playwrite GB J" w:eastAsia="Playwrite GB J" w:hAnsi="Playwrite GB J"/>
          <w:b w:val="1"/>
          <w:bCs w:val="1"/>
          <w:sz w:val="20"/>
          <w:szCs w:val="20"/>
          <w:rtl w:val="0"/>
        </w:rPr>
        <w:t xml:space="preserve">at least</w:t>
      </w:r>
      <w:r w:rsidDel="00000000" w:rsidR="00000000" w:rsidRPr="00000000">
        <w:rPr>
          <w:rFonts w:ascii="Playwrite GB J" w:cs="Playwrite GB J" w:eastAsia="Playwrite GB J" w:hAnsi="Playwrite GB J"/>
          <w:sz w:val="20"/>
          <w:szCs w:val="20"/>
          <w:rtl w:val="0"/>
        </w:rPr>
        <w:t xml:space="preserve"> one additional task from each coloured column by the end of the half term.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Playwrite GB J" w:cs="Playwrite GB J" w:eastAsia="Playwrite GB J" w:hAnsi="Playwrite GB J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Playwrite GB J" w:cs="Playwrite GB J" w:eastAsia="Playwrite GB J" w:hAnsi="Playwrite GB J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 work needs to be completed in your homework books, photos should be taken and stuck in or drawings and explanations written of models etc.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Playwrite GB J" w:cs="Playwrite GB J" w:eastAsia="Playwrite GB J" w:hAnsi="Playwrite GB J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Playwrite GB J" w:cs="Playwrite GB J" w:eastAsia="Playwrite GB J" w:hAnsi="Playwrite GB J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Work can be handed in for marking as and when it is completed </w:t>
      </w:r>
      <w:r w:rsidDel="00000000" w:rsidR="00000000" w:rsidRPr="00000000">
        <w:rPr>
          <w:rFonts w:ascii="Playwrite GB J" w:cs="Playwrite GB J" w:eastAsia="Playwrite GB J" w:hAnsi="Playwrite GB J"/>
          <w:sz w:val="20"/>
          <w:szCs w:val="20"/>
          <w:rtl w:val="0"/>
        </w:rPr>
        <w:t xml:space="preserve">at the start of the week commencing 01.06.26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Playwrite GB J" w:cs="Playwrite GB J" w:eastAsia="Playwrite GB J" w:hAnsi="Playwrite GB J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720"/>
        <w:jc w:val="center"/>
        <w:rPr>
          <w:rFonts w:ascii="Playwrite GB J" w:cs="Playwrite GB J" w:eastAsia="Playwrite GB J" w:hAnsi="Playwrite GB J"/>
          <w:sz w:val="28"/>
          <w:szCs w:val="28"/>
          <w:u w:val="single"/>
        </w:rPr>
      </w:pPr>
      <w:r w:rsidDel="00000000" w:rsidR="00000000" w:rsidRPr="00000000">
        <w:rPr>
          <w:rFonts w:ascii="Playwrite GB J" w:cs="Playwrite GB J" w:eastAsia="Playwrite GB J" w:hAnsi="Playwrite GB J"/>
          <w:sz w:val="28"/>
          <w:szCs w:val="28"/>
          <w:u w:val="single"/>
          <w:rtl w:val="0"/>
        </w:rPr>
        <w:t xml:space="preserve">The Industrial Revolution and New Zealand and the South Pacific</w:t>
      </w:r>
    </w:p>
    <w:p w:rsidR="00000000" w:rsidDel="00000000" w:rsidP="00000000" w:rsidRDefault="00000000" w:rsidRPr="00000000" w14:paraId="00000028">
      <w:pPr>
        <w:rPr>
          <w:rFonts w:ascii="Playwrite GB J" w:cs="Playwrite GB J" w:eastAsia="Playwrite GB J" w:hAnsi="Playwrite GB J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69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84"/>
        <w:gridCol w:w="5214"/>
        <w:gridCol w:w="1748"/>
        <w:gridCol w:w="6448"/>
        <w:tblGridChange w:id="0">
          <w:tblGrid>
            <w:gridCol w:w="2284"/>
            <w:gridCol w:w="5214"/>
            <w:gridCol w:w="1748"/>
            <w:gridCol w:w="644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deada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The Industrial Revolution</w:t>
            </w:r>
          </w:p>
        </w:tc>
        <w:tc>
          <w:tcPr>
            <w:gridSpan w:val="2"/>
            <w:shd w:fill="dbe5f1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New Zealand and the South Pacific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2D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Industrial Revolution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2E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the ‘Industrial Revolution’ began in the 18th century and describes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the move from hand manufacturing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and human or animal power, to machinery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2F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Maori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0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people living in New Zealand from the earliest times,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before the arrival of settlers 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or colonists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31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locomotive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32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the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engine of a train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that pulls the other coaches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3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earthquake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4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a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shaking of the surface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of the earth: some earthquakes are caused by tectonic plates moving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35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cottage industry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36">
            <w:pPr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a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small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business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that is run from home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7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tectonic plates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8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huge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pieces of the earth’s crust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and mantle that move around causing earthquakes and volcanoes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39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factory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3A">
            <w:pPr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a building, or groups of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buildings, where goods are made using machines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B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tsunami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C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earthquake under the sea can cause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huge waves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called Tsunamis: the word means “harbour wave” in Japanese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3D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cotton spinning machinery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3E">
            <w:pPr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cotton-spinning machinery refers to machines which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process (or spin) prepared cotton into workable thread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F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biome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40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a community of plants and animals that have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shared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characteristics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due to the environment they live in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deada" w:val="clear"/>
          </w:tcPr>
          <w:p w:rsidR="00000000" w:rsidDel="00000000" w:rsidP="00000000" w:rsidRDefault="00000000" w:rsidRPr="00000000" w14:paraId="00000041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mass production</w:t>
            </w:r>
          </w:p>
        </w:tc>
        <w:tc>
          <w:tcPr>
            <w:vMerge w:val="restart"/>
            <w:shd w:fill="fdeada" w:val="clear"/>
          </w:tcPr>
          <w:p w:rsidR="00000000" w:rsidDel="00000000" w:rsidP="00000000" w:rsidRDefault="00000000" w:rsidRPr="00000000" w14:paraId="00000042">
            <w:pPr>
              <w:rPr>
                <w:rFonts w:ascii="Playwrite GB J" w:cs="Playwrite GB J" w:eastAsia="Playwrite GB J" w:hAnsi="Playwrite GB J"/>
                <w:sz w:val="16"/>
                <w:szCs w:val="16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when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lots of products/goods are made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at the same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43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industry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44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activity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where raw materials are changed in goods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 that can be used and traded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47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commonwealth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48">
            <w:pPr>
              <w:rPr>
                <w:rFonts w:ascii="Playwrite GB J" w:cs="Playwrite GB J" w:eastAsia="Playwrite GB J" w:hAnsi="Playwrite GB J"/>
                <w:sz w:val="20"/>
                <w:szCs w:val="20"/>
              </w:rPr>
            </w:pP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a group of </w:t>
            </w:r>
            <w:r w:rsidDel="00000000" w:rsidR="00000000" w:rsidRPr="00000000">
              <w:rPr>
                <w:rFonts w:ascii="Playwrite GB J" w:cs="Playwrite GB J" w:eastAsia="Playwrite GB J" w:hAnsi="Playwrite GB J"/>
                <w:b w:val="1"/>
                <w:bCs w:val="1"/>
                <w:sz w:val="20"/>
                <w:szCs w:val="20"/>
                <w:rtl w:val="0"/>
              </w:rPr>
              <w:t xml:space="preserve">countries that voluntarily work together on issues such as human rights</w:t>
            </w:r>
            <w:r w:rsidDel="00000000" w:rsidR="00000000" w:rsidRPr="00000000">
              <w:rPr>
                <w:rFonts w:ascii="Playwrite GB J" w:cs="Playwrite GB J" w:eastAsia="Playwrite GB J" w:hAnsi="Playwrite GB J"/>
                <w:sz w:val="20"/>
                <w:szCs w:val="20"/>
                <w:rtl w:val="0"/>
              </w:rPr>
              <w:t xml:space="preserve">: many of these countries used to be part of the British Empire</w:t>
            </w:r>
          </w:p>
        </w:tc>
      </w:tr>
    </w:tbl>
    <w:p w:rsidR="00000000" w:rsidDel="00000000" w:rsidP="00000000" w:rsidRDefault="00000000" w:rsidRPr="00000000" w14:paraId="0000004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454" w:top="284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Playwrite GB J">
    <w:embedRegular w:fontKey="{00000000-0000-0000-0000-000000000000}" r:id="rId3" w:subsetted="0"/>
    <w:embe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5572F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99"/>
    <w:qFormat w:val="1"/>
    <w:rsid w:val="005572F7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3588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35888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D358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7C327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hyperlink" Target="https://mathsbot.com/primary/yea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PlaywriteGBJ-regular.ttf"/><Relationship Id="rId4" Type="http://schemas.openxmlformats.org/officeDocument/2006/relationships/font" Target="fonts/PlaywriteGBJ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jAYacjjOL3qi8B9ODZ8UGALo+Q==">CgMxLjAyDmguZGw0bGxpdGNxMW15OAByITFWVC1qWWxqaGh5MU5aSlItb1VGOUt2dTBaX2o4QjZQUg==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2024-04-08T12:42:00Z</dcterms:created>
  <dc:creator>Miss Akers</dc:creator>
</cp:coreProperties>
</file>