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30" w:rsidRDefault="00B820DA">
      <w:pPr>
        <w:rPr>
          <w:rFonts w:ascii="NTFPreCursivefk" w:hAnsi="NTFPreCursivefk"/>
          <w:sz w:val="38"/>
        </w:rPr>
      </w:pPr>
      <w:r>
        <w:rPr>
          <w:rFonts w:ascii="NTFPreCursivefk" w:hAnsi="NTFPreCursivefk"/>
          <w:sz w:val="38"/>
        </w:rPr>
        <w:t>One hundred square:</w:t>
      </w:r>
    </w:p>
    <w:p w:rsidR="00345A96" w:rsidRPr="00345A96" w:rsidRDefault="00B820DA">
      <w:pPr>
        <w:rPr>
          <w:rFonts w:ascii="NTFPreCursivefk" w:hAnsi="NTFPreCursivefk"/>
          <w:sz w:val="38"/>
        </w:rPr>
      </w:pPr>
      <w:hyperlink r:id="rId4" w:history="1">
        <w:r>
          <w:rPr>
            <w:rStyle w:val="Hyperlink"/>
          </w:rPr>
          <w:t>https://www.ictgames.com/mobilePage/hundredSq/index.html</w:t>
        </w:r>
      </w:hyperlink>
      <w:bookmarkStart w:id="0" w:name="_GoBack"/>
      <w:bookmarkEnd w:id="0"/>
    </w:p>
    <w:sectPr w:rsidR="00345A96" w:rsidRPr="00345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96"/>
    <w:rsid w:val="00345A96"/>
    <w:rsid w:val="003A1A07"/>
    <w:rsid w:val="00727D1C"/>
    <w:rsid w:val="00A51650"/>
    <w:rsid w:val="00B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6911"/>
  <w15:chartTrackingRefBased/>
  <w15:docId w15:val="{CB830058-957E-4D40-A292-9A25CB8F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5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tgames.com/mobilePage/hundredSq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Fulcher</dc:creator>
  <cp:keywords/>
  <dc:description/>
  <cp:lastModifiedBy>Oliver Fulcher</cp:lastModifiedBy>
  <cp:revision>2</cp:revision>
  <dcterms:created xsi:type="dcterms:W3CDTF">2020-06-08T11:20:00Z</dcterms:created>
  <dcterms:modified xsi:type="dcterms:W3CDTF">2020-06-08T11:20:00Z</dcterms:modified>
</cp:coreProperties>
</file>