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5A4" w:rsidRPr="00EF15A4" w:rsidRDefault="00EF15A4" w:rsidP="00EF15A4">
      <w:pPr>
        <w:jc w:val="center"/>
        <w:rPr>
          <w:rFonts w:eastAsia="Calibri"/>
          <w:lang w:eastAsia="en-US"/>
        </w:rPr>
      </w:pPr>
      <w:bookmarkStart w:id="0" w:name="_GoBack"/>
      <w:bookmarkEnd w:id="0"/>
    </w:p>
    <w:p w:rsidR="00EF15A4" w:rsidRPr="00EF15A4" w:rsidRDefault="00EF15A4" w:rsidP="00EF15A4">
      <w:pPr>
        <w:jc w:val="center"/>
        <w:rPr>
          <w:rFonts w:eastAsia="Calibri"/>
          <w:b/>
          <w:sz w:val="160"/>
          <w:szCs w:val="160"/>
          <w:lang w:eastAsia="en-US"/>
        </w:rPr>
      </w:pPr>
      <w:r w:rsidRPr="00EF15A4">
        <w:rPr>
          <w:rFonts w:eastAsia="Calibri"/>
          <w:b/>
          <w:sz w:val="160"/>
          <w:szCs w:val="160"/>
          <w:lang w:eastAsia="en-US"/>
        </w:rPr>
        <w:t>A-level Biology</w:t>
      </w:r>
    </w:p>
    <w:p w:rsidR="00EF15A4" w:rsidRPr="00EF15A4" w:rsidRDefault="00EF15A4" w:rsidP="00EF15A4">
      <w:pPr>
        <w:jc w:val="center"/>
        <w:rPr>
          <w:rFonts w:eastAsia="Calibri"/>
          <w:b/>
          <w:sz w:val="160"/>
          <w:szCs w:val="160"/>
          <w:lang w:eastAsia="en-US"/>
        </w:rPr>
      </w:pPr>
      <w:r w:rsidRPr="00EF15A4">
        <w:rPr>
          <w:rFonts w:eastAsia="Calibri"/>
          <w:noProof/>
        </w:rPr>
        <w:drawing>
          <wp:inline distT="0" distB="0" distL="0" distR="0" wp14:anchorId="335097FD" wp14:editId="35E38161">
            <wp:extent cx="1065876" cy="1497724"/>
            <wp:effectExtent l="0" t="0" r="1270" b="7620"/>
            <wp:docPr id="4" name="Picture 4"/>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4472" cy="1495751"/>
                    </a:xfrm>
                    <a:prstGeom prst="rect">
                      <a:avLst/>
                    </a:prstGeom>
                  </pic:spPr>
                </pic:pic>
              </a:graphicData>
            </a:graphic>
          </wp:inline>
        </w:drawing>
      </w:r>
    </w:p>
    <w:p w:rsidR="006C33FC" w:rsidRPr="006C33FC" w:rsidRDefault="006C33FC" w:rsidP="00EF15A4">
      <w:pPr>
        <w:jc w:val="center"/>
        <w:rPr>
          <w:rFonts w:eastAsia="Calibri"/>
          <w:b/>
          <w:sz w:val="2"/>
          <w:szCs w:val="2"/>
          <w:lang w:eastAsia="en-US"/>
        </w:rPr>
      </w:pPr>
    </w:p>
    <w:p w:rsidR="00EF15A4" w:rsidRDefault="006C33FC" w:rsidP="00EF15A4">
      <w:pPr>
        <w:jc w:val="center"/>
        <w:rPr>
          <w:rFonts w:eastAsia="Calibri"/>
          <w:b/>
          <w:sz w:val="88"/>
          <w:szCs w:val="88"/>
          <w:lang w:eastAsia="en-US"/>
        </w:rPr>
      </w:pPr>
      <w:r w:rsidRPr="00FB7602">
        <w:rPr>
          <w:rFonts w:eastAsia="Calibri"/>
          <w:b/>
          <w:sz w:val="88"/>
          <w:szCs w:val="88"/>
          <w:lang w:eastAsia="en-US"/>
        </w:rPr>
        <w:t>3.</w:t>
      </w:r>
      <w:r w:rsidR="00FB7602" w:rsidRPr="00FB7602">
        <w:rPr>
          <w:rFonts w:eastAsia="Calibri"/>
          <w:b/>
          <w:sz w:val="88"/>
          <w:szCs w:val="88"/>
          <w:lang w:eastAsia="en-US"/>
        </w:rPr>
        <w:t>4</w:t>
      </w:r>
      <w:r w:rsidR="00EF15A4" w:rsidRPr="00FB7602">
        <w:rPr>
          <w:rFonts w:eastAsia="Calibri"/>
          <w:b/>
          <w:sz w:val="88"/>
          <w:szCs w:val="88"/>
          <w:lang w:eastAsia="en-US"/>
        </w:rPr>
        <w:t xml:space="preserve"> </w:t>
      </w:r>
      <w:r w:rsidR="00FB7602" w:rsidRPr="00FB7602">
        <w:rPr>
          <w:rFonts w:eastAsia="Calibri"/>
          <w:b/>
          <w:sz w:val="88"/>
          <w:szCs w:val="88"/>
          <w:lang w:eastAsia="en-US"/>
        </w:rPr>
        <w:t>Genetic Information, Variation &amp; Relationships</w:t>
      </w:r>
    </w:p>
    <w:p w:rsidR="00FB7602" w:rsidRPr="00FB7602" w:rsidRDefault="00FB7602" w:rsidP="00EF15A4">
      <w:pPr>
        <w:jc w:val="center"/>
        <w:rPr>
          <w:rFonts w:eastAsia="Calibri"/>
          <w:b/>
          <w:lang w:eastAsia="en-US"/>
        </w:rPr>
      </w:pPr>
    </w:p>
    <w:p w:rsidR="00EF15A4" w:rsidRPr="00EF15A4" w:rsidRDefault="00FB7602" w:rsidP="00EF15A4">
      <w:pPr>
        <w:jc w:val="center"/>
        <w:rPr>
          <w:rFonts w:eastAsia="Calibri"/>
          <w:b/>
          <w:sz w:val="120"/>
          <w:szCs w:val="120"/>
          <w:lang w:eastAsia="en-US"/>
        </w:rPr>
      </w:pPr>
      <w:r>
        <w:rPr>
          <w:noProof/>
        </w:rPr>
        <w:drawing>
          <wp:inline distT="0" distB="0" distL="0" distR="0">
            <wp:extent cx="2534896" cy="1865852"/>
            <wp:effectExtent l="0" t="0" r="0" b="0"/>
            <wp:docPr id="5" name="Picture 5" descr="http://www.biobm.com/images/chromosome-abs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bm.com/images/chromosome-abstrac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997" cy="1865926"/>
                    </a:xfrm>
                    <a:prstGeom prst="rect">
                      <a:avLst/>
                    </a:prstGeom>
                    <a:noFill/>
                    <a:ln>
                      <a:noFill/>
                    </a:ln>
                  </pic:spPr>
                </pic:pic>
              </a:graphicData>
            </a:graphic>
          </wp:inline>
        </w:drawing>
      </w:r>
    </w:p>
    <w:p w:rsidR="00EF15A4" w:rsidRPr="00EF15A4" w:rsidRDefault="00EF15A4" w:rsidP="00EF15A4">
      <w:pPr>
        <w:jc w:val="center"/>
        <w:rPr>
          <w:rFonts w:eastAsia="Calibri"/>
          <w:b/>
          <w:sz w:val="16"/>
          <w:szCs w:val="16"/>
          <w:lang w:eastAsia="en-US"/>
        </w:rPr>
      </w:pPr>
    </w:p>
    <w:p w:rsidR="00EF15A4" w:rsidRPr="00EF15A4" w:rsidRDefault="00F679B5" w:rsidP="00EF15A4">
      <w:pPr>
        <w:jc w:val="center"/>
        <w:rPr>
          <w:rFonts w:eastAsia="Calibri"/>
          <w:b/>
          <w:sz w:val="36"/>
          <w:szCs w:val="36"/>
          <w:lang w:eastAsia="en-US"/>
        </w:rPr>
        <w:sectPr w:rsidR="00EF15A4" w:rsidRPr="00EF15A4" w:rsidSect="00A579AA">
          <w:pgSz w:w="11906" w:h="16838"/>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pgNumType w:start="1"/>
          <w:cols w:space="708"/>
          <w:docGrid w:linePitch="360"/>
        </w:sectPr>
      </w:pPr>
      <w:r>
        <w:rPr>
          <w:noProof/>
        </w:rPr>
        <w:pict>
          <v:rect id="Rectangle 1" o:spid="_x0000_s1027" style="position:absolute;left:0;text-align:left;margin-left:508.95pt;margin-top:22.9pt;width:21.1pt;height:22.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" fillcolor="window" stroked="f" strokeweight="2pt"/>
        </w:pict>
      </w:r>
      <w:r w:rsidR="00EF15A4" w:rsidRPr="00EF15A4">
        <w:rPr>
          <w:rFonts w:eastAsia="Calibri"/>
          <w:b/>
          <w:sz w:val="36"/>
          <w:szCs w:val="36"/>
          <w:lang w:eastAsia="en-US"/>
        </w:rPr>
        <w:t>Name ……………..…….…………</w:t>
      </w:r>
    </w:p>
    <w:tbl>
      <w:tblPr>
        <w:tblW w:w="153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59"/>
        <w:gridCol w:w="5102"/>
        <w:gridCol w:w="1984"/>
        <w:gridCol w:w="5613"/>
      </w:tblGrid>
      <w:tr w:rsidR="003D0994" w:rsidRPr="003D08AA" w:rsidTr="003D0994">
        <w:trPr>
          <w:trHeight w:val="992"/>
          <w:tblHeader/>
        </w:trPr>
        <w:tc>
          <w:tcPr>
            <w:tcW w:w="1134" w:type="dxa"/>
            <w:vAlign w:val="center"/>
          </w:tcPr>
          <w:p w:rsidR="003D0994" w:rsidRPr="00903B0D" w:rsidRDefault="003D0994" w:rsidP="0017410B">
            <w:pPr>
              <w:spacing w:after="0"/>
              <w:jc w:val="center"/>
              <w:rPr>
                <w:rFonts w:asciiTheme="minorHAnsi" w:hAnsiTheme="minorHAnsi"/>
                <w:b/>
                <w:sz w:val="24"/>
                <w:szCs w:val="24"/>
              </w:rPr>
            </w:pPr>
            <w:r w:rsidRPr="00903B0D">
              <w:rPr>
                <w:rFonts w:asciiTheme="minorHAnsi" w:hAnsiTheme="minorHAnsi"/>
                <w:b/>
                <w:sz w:val="24"/>
                <w:szCs w:val="24"/>
              </w:rPr>
              <w:lastRenderedPageBreak/>
              <w:t>Lesson Date(s)</w:t>
            </w:r>
          </w:p>
        </w:tc>
        <w:tc>
          <w:tcPr>
            <w:tcW w:w="1559" w:type="dxa"/>
            <w:vAlign w:val="center"/>
          </w:tcPr>
          <w:p w:rsidR="003D0994" w:rsidRPr="00903B0D" w:rsidRDefault="003D0994" w:rsidP="0017410B">
            <w:pPr>
              <w:autoSpaceDE w:val="0"/>
              <w:autoSpaceDN w:val="0"/>
              <w:adjustRightInd w:val="0"/>
              <w:spacing w:after="0" w:line="240" w:lineRule="auto"/>
              <w:jc w:val="center"/>
              <w:rPr>
                <w:rFonts w:asciiTheme="minorHAnsi" w:hAnsiTheme="minorHAnsi"/>
                <w:b/>
                <w:sz w:val="24"/>
                <w:szCs w:val="24"/>
              </w:rPr>
            </w:pPr>
            <w:r w:rsidRPr="00903B0D">
              <w:rPr>
                <w:rFonts w:asciiTheme="minorHAnsi" w:hAnsiTheme="minorHAnsi"/>
                <w:b/>
                <w:sz w:val="24"/>
                <w:szCs w:val="24"/>
              </w:rPr>
              <w:t>Topic</w:t>
            </w:r>
          </w:p>
        </w:tc>
        <w:tc>
          <w:tcPr>
            <w:tcW w:w="5102" w:type="dxa"/>
            <w:vAlign w:val="center"/>
          </w:tcPr>
          <w:p w:rsidR="003D0994" w:rsidRPr="00903B0D" w:rsidRDefault="003D0994" w:rsidP="0017410B">
            <w:pPr>
              <w:autoSpaceDE w:val="0"/>
              <w:autoSpaceDN w:val="0"/>
              <w:adjustRightInd w:val="0"/>
              <w:spacing w:after="0" w:line="240" w:lineRule="auto"/>
              <w:jc w:val="center"/>
              <w:rPr>
                <w:rFonts w:asciiTheme="minorHAnsi" w:hAnsiTheme="minorHAnsi" w:cs="System"/>
                <w:b/>
                <w:bCs/>
                <w:sz w:val="24"/>
                <w:szCs w:val="24"/>
              </w:rPr>
            </w:pPr>
            <w:r w:rsidRPr="00903B0D">
              <w:rPr>
                <w:rFonts w:asciiTheme="minorHAnsi" w:hAnsiTheme="minorHAnsi"/>
                <w:b/>
                <w:sz w:val="24"/>
                <w:szCs w:val="24"/>
              </w:rPr>
              <w:t>Learning Outcomes</w:t>
            </w:r>
            <w:r>
              <w:rPr>
                <w:rFonts w:asciiTheme="minorHAnsi" w:hAnsiTheme="minorHAnsi"/>
                <w:b/>
                <w:sz w:val="24"/>
                <w:szCs w:val="24"/>
              </w:rPr>
              <w:t xml:space="preserve"> From Specification</w:t>
            </w:r>
          </w:p>
        </w:tc>
        <w:tc>
          <w:tcPr>
            <w:tcW w:w="1984" w:type="dxa"/>
            <w:vAlign w:val="center"/>
          </w:tcPr>
          <w:p w:rsidR="003D0994" w:rsidRPr="00903B0D" w:rsidRDefault="003D0994" w:rsidP="0017410B">
            <w:pPr>
              <w:spacing w:after="0"/>
              <w:jc w:val="center"/>
              <w:rPr>
                <w:rFonts w:asciiTheme="minorHAnsi" w:hAnsiTheme="minorHAnsi"/>
                <w:b/>
                <w:sz w:val="24"/>
                <w:szCs w:val="24"/>
              </w:rPr>
            </w:pPr>
            <w:r>
              <w:rPr>
                <w:rFonts w:asciiTheme="minorHAnsi" w:hAnsiTheme="minorHAnsi"/>
                <w:b/>
                <w:sz w:val="24"/>
                <w:szCs w:val="24"/>
              </w:rPr>
              <w:t>Key Words &amp; Equations</w:t>
            </w:r>
          </w:p>
        </w:tc>
        <w:tc>
          <w:tcPr>
            <w:tcW w:w="5613" w:type="dxa"/>
            <w:shd w:val="clear" w:color="auto" w:fill="auto"/>
            <w:vAlign w:val="center"/>
          </w:tcPr>
          <w:p w:rsidR="003D0994" w:rsidRDefault="003D0994" w:rsidP="0017410B">
            <w:pPr>
              <w:spacing w:after="0"/>
              <w:jc w:val="center"/>
              <w:rPr>
                <w:rFonts w:asciiTheme="minorHAnsi" w:hAnsiTheme="minorHAnsi"/>
                <w:b/>
                <w:sz w:val="24"/>
                <w:szCs w:val="24"/>
              </w:rPr>
            </w:pPr>
            <w:r>
              <w:rPr>
                <w:rFonts w:asciiTheme="minorHAnsi" w:hAnsiTheme="minorHAnsi"/>
                <w:b/>
                <w:sz w:val="24"/>
                <w:szCs w:val="24"/>
              </w:rPr>
              <w:t xml:space="preserve">Notes </w:t>
            </w:r>
          </w:p>
          <w:p w:rsidR="003D0994" w:rsidRPr="00903B0D" w:rsidRDefault="003D0994" w:rsidP="0017410B">
            <w:pPr>
              <w:spacing w:after="0"/>
              <w:jc w:val="center"/>
              <w:rPr>
                <w:rFonts w:asciiTheme="minorHAnsi" w:hAnsiTheme="minorHAnsi"/>
                <w:b/>
                <w:sz w:val="24"/>
                <w:szCs w:val="24"/>
              </w:rPr>
            </w:pPr>
            <w:r>
              <w:rPr>
                <w:rFonts w:asciiTheme="minorHAnsi" w:hAnsiTheme="minorHAnsi"/>
                <w:b/>
                <w:sz w:val="24"/>
                <w:szCs w:val="24"/>
              </w:rPr>
              <w:t>(Revision tips, exam technique tips, priorities for revision etc.)</w:t>
            </w:r>
          </w:p>
        </w:tc>
      </w:tr>
      <w:tr w:rsidR="003D0994" w:rsidRPr="003D08AA" w:rsidTr="00FB7602">
        <w:trPr>
          <w:trHeight w:val="3224"/>
        </w:trPr>
        <w:tc>
          <w:tcPr>
            <w:tcW w:w="1134" w:type="dxa"/>
          </w:tcPr>
          <w:p w:rsidR="003D0994" w:rsidRPr="00903B0D" w:rsidRDefault="003D0994" w:rsidP="0017410B">
            <w:pPr>
              <w:spacing w:after="0"/>
              <w:jc w:val="center"/>
              <w:rPr>
                <w:rFonts w:asciiTheme="minorHAnsi" w:hAnsiTheme="minorHAnsi"/>
              </w:rPr>
            </w:pPr>
          </w:p>
        </w:tc>
        <w:tc>
          <w:tcPr>
            <w:tcW w:w="1559" w:type="dxa"/>
            <w:vAlign w:val="center"/>
          </w:tcPr>
          <w:p w:rsidR="003D0994" w:rsidRDefault="00FB7602"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3.4.1</w:t>
            </w:r>
          </w:p>
          <w:p w:rsidR="003D0994" w:rsidRDefault="003D0994" w:rsidP="0017410B">
            <w:pPr>
              <w:autoSpaceDE w:val="0"/>
              <w:autoSpaceDN w:val="0"/>
              <w:adjustRightInd w:val="0"/>
              <w:spacing w:after="0" w:line="240" w:lineRule="auto"/>
              <w:jc w:val="center"/>
              <w:rPr>
                <w:rFonts w:asciiTheme="minorHAnsi" w:hAnsiTheme="minorHAnsi" w:cstheme="minorHAnsi"/>
              </w:rPr>
            </w:pPr>
          </w:p>
          <w:p w:rsidR="003D0994" w:rsidRPr="00903B0D" w:rsidRDefault="00FB7602"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DNA, Genes &amp; Chromosomes</w:t>
            </w:r>
          </w:p>
        </w:tc>
        <w:tc>
          <w:tcPr>
            <w:tcW w:w="5102" w:type="dxa"/>
            <w:vAlign w:val="center"/>
          </w:tcPr>
          <w:p w:rsidR="00FB7602" w:rsidRPr="00FB7602" w:rsidRDefault="00FB7602" w:rsidP="00FB7602">
            <w:pPr>
              <w:pStyle w:val="Default"/>
              <w:spacing w:after="200"/>
              <w:rPr>
                <w:rFonts w:asciiTheme="minorHAnsi" w:hAnsiTheme="minorHAnsi"/>
                <w:sz w:val="22"/>
                <w:szCs w:val="22"/>
              </w:rPr>
            </w:pPr>
            <w:r w:rsidRPr="00FB7602">
              <w:rPr>
                <w:rFonts w:asciiTheme="minorHAnsi" w:hAnsiTheme="minorHAnsi"/>
                <w:sz w:val="22"/>
                <w:szCs w:val="22"/>
              </w:rPr>
              <w:t>In prokaryotic cells, DNA molecules are short, circular and not associated with proteins.</w:t>
            </w:r>
          </w:p>
          <w:p w:rsidR="00FB7602" w:rsidRPr="00FB7602" w:rsidRDefault="00FB7602" w:rsidP="00FB7602">
            <w:pPr>
              <w:pStyle w:val="Default"/>
              <w:spacing w:after="200"/>
              <w:rPr>
                <w:rFonts w:asciiTheme="minorHAnsi" w:hAnsiTheme="minorHAnsi"/>
                <w:sz w:val="22"/>
                <w:szCs w:val="22"/>
              </w:rPr>
            </w:pPr>
            <w:r w:rsidRPr="00FB7602">
              <w:rPr>
                <w:rFonts w:asciiTheme="minorHAnsi" w:hAnsiTheme="minorHAnsi"/>
                <w:sz w:val="22"/>
                <w:szCs w:val="22"/>
              </w:rPr>
              <w:t>In the nucleus of eukaryotic cells, DNA molecules are very long, linear and associated with proteins, called histones. Together a DNA molecule and its associated proteins form a chromosome.</w:t>
            </w:r>
          </w:p>
          <w:p w:rsidR="003D0994" w:rsidRPr="00FB7602" w:rsidRDefault="00FB7602" w:rsidP="00FB7602">
            <w:pPr>
              <w:pStyle w:val="Default"/>
              <w:spacing w:after="200"/>
              <w:rPr>
                <w:rFonts w:asciiTheme="minorHAnsi" w:hAnsiTheme="minorHAnsi"/>
              </w:rPr>
            </w:pPr>
            <w:r w:rsidRPr="00FB7602">
              <w:rPr>
                <w:rFonts w:asciiTheme="minorHAnsi" w:hAnsiTheme="minorHAnsi"/>
                <w:sz w:val="22"/>
                <w:szCs w:val="22"/>
              </w:rPr>
              <w:t>The mitochondria and chloroplasts of eukaryotic cells also contain DNA which, like the DNA of prokaryotes, is short, circular and not associated with protein.</w:t>
            </w:r>
          </w:p>
        </w:tc>
        <w:tc>
          <w:tcPr>
            <w:tcW w:w="1984" w:type="dxa"/>
          </w:tcPr>
          <w:p w:rsidR="003D0994" w:rsidRPr="00903B0D" w:rsidRDefault="003D0994" w:rsidP="0017410B">
            <w:pPr>
              <w:spacing w:after="0"/>
              <w:rPr>
                <w:rFonts w:asciiTheme="minorHAnsi" w:hAnsiTheme="minorHAnsi"/>
              </w:rPr>
            </w:pPr>
          </w:p>
        </w:tc>
        <w:tc>
          <w:tcPr>
            <w:tcW w:w="5613" w:type="dxa"/>
            <w:shd w:val="clear" w:color="auto" w:fill="auto"/>
          </w:tcPr>
          <w:p w:rsidR="003D0994" w:rsidRPr="00903B0D" w:rsidRDefault="003D0994" w:rsidP="0017410B">
            <w:pPr>
              <w:spacing w:after="0"/>
              <w:rPr>
                <w:rFonts w:asciiTheme="minorHAnsi" w:hAnsiTheme="minorHAnsi"/>
              </w:rPr>
            </w:pPr>
          </w:p>
        </w:tc>
      </w:tr>
      <w:tr w:rsidR="003D0994" w:rsidRPr="003D08AA" w:rsidTr="00FB7602">
        <w:trPr>
          <w:trHeight w:val="5797"/>
        </w:trPr>
        <w:tc>
          <w:tcPr>
            <w:tcW w:w="1134" w:type="dxa"/>
          </w:tcPr>
          <w:p w:rsidR="003D0994" w:rsidRPr="00903B0D" w:rsidRDefault="003D0994" w:rsidP="0017410B">
            <w:pPr>
              <w:spacing w:after="0"/>
              <w:jc w:val="center"/>
              <w:rPr>
                <w:rFonts w:asciiTheme="minorHAnsi" w:hAnsiTheme="minorHAnsi"/>
              </w:rPr>
            </w:pPr>
          </w:p>
        </w:tc>
        <w:tc>
          <w:tcPr>
            <w:tcW w:w="1559" w:type="dxa"/>
            <w:vAlign w:val="center"/>
          </w:tcPr>
          <w:p w:rsidR="003D0994" w:rsidRDefault="00FB7602"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3.4.1</w:t>
            </w:r>
          </w:p>
          <w:p w:rsidR="006C33FC" w:rsidRDefault="006C33FC" w:rsidP="0017410B">
            <w:pPr>
              <w:autoSpaceDE w:val="0"/>
              <w:autoSpaceDN w:val="0"/>
              <w:adjustRightInd w:val="0"/>
              <w:spacing w:after="0" w:line="240" w:lineRule="auto"/>
              <w:jc w:val="center"/>
              <w:rPr>
                <w:rFonts w:asciiTheme="minorHAnsi" w:hAnsiTheme="minorHAnsi" w:cstheme="minorHAnsi"/>
              </w:rPr>
            </w:pPr>
          </w:p>
          <w:p w:rsidR="006C33FC" w:rsidRDefault="00FB7602"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The Genetic Code</w:t>
            </w:r>
          </w:p>
        </w:tc>
        <w:tc>
          <w:tcPr>
            <w:tcW w:w="5102" w:type="dxa"/>
            <w:vAlign w:val="center"/>
          </w:tcPr>
          <w:p w:rsidR="006C33FC" w:rsidRPr="00FB7602" w:rsidRDefault="00FB7602" w:rsidP="005558E7">
            <w:pPr>
              <w:pStyle w:val="Default"/>
              <w:spacing w:after="200"/>
              <w:rPr>
                <w:rFonts w:asciiTheme="minorHAnsi" w:hAnsiTheme="minorHAnsi"/>
                <w:sz w:val="22"/>
                <w:szCs w:val="22"/>
              </w:rPr>
            </w:pPr>
            <w:r w:rsidRPr="00FB7602">
              <w:rPr>
                <w:rFonts w:asciiTheme="minorHAnsi" w:hAnsiTheme="minorHAnsi"/>
                <w:sz w:val="22"/>
                <w:szCs w:val="22"/>
              </w:rPr>
              <w:t>A gene is a base sequence of DNA that codes for:</w:t>
            </w:r>
          </w:p>
          <w:p w:rsidR="00FB7602" w:rsidRPr="00FB7602" w:rsidRDefault="00FB7602" w:rsidP="00FB7602">
            <w:pPr>
              <w:pStyle w:val="Default"/>
              <w:spacing w:after="200"/>
              <w:ind w:left="414"/>
              <w:rPr>
                <w:rFonts w:asciiTheme="minorHAnsi" w:hAnsiTheme="minorHAnsi"/>
                <w:sz w:val="22"/>
                <w:szCs w:val="22"/>
              </w:rPr>
            </w:pPr>
            <w:r w:rsidRPr="00FB7602">
              <w:rPr>
                <w:rFonts w:asciiTheme="minorHAnsi" w:hAnsiTheme="minorHAnsi"/>
                <w:sz w:val="22"/>
                <w:szCs w:val="22"/>
              </w:rPr>
              <w:t>the amino acid sequence of a polypeptide</w:t>
            </w:r>
          </w:p>
          <w:p w:rsidR="00FB7602" w:rsidRPr="00FB7602" w:rsidRDefault="00FB7602" w:rsidP="00FB7602">
            <w:pPr>
              <w:pStyle w:val="Default"/>
              <w:spacing w:after="200"/>
              <w:ind w:left="414"/>
              <w:rPr>
                <w:rFonts w:asciiTheme="minorHAnsi" w:hAnsiTheme="minorHAnsi"/>
                <w:sz w:val="22"/>
                <w:szCs w:val="22"/>
              </w:rPr>
            </w:pPr>
            <w:r w:rsidRPr="00FB7602">
              <w:rPr>
                <w:rFonts w:asciiTheme="minorHAnsi" w:hAnsiTheme="minorHAnsi"/>
                <w:sz w:val="22"/>
                <w:szCs w:val="22"/>
              </w:rPr>
              <w:t>a functional RNA (including ribosomal RNA and tRNAs)</w:t>
            </w:r>
          </w:p>
          <w:p w:rsidR="00FB7602" w:rsidRPr="00FB7602" w:rsidRDefault="00FB7602" w:rsidP="00FB7602">
            <w:pPr>
              <w:pStyle w:val="Default"/>
              <w:spacing w:after="200"/>
              <w:rPr>
                <w:rFonts w:asciiTheme="minorHAnsi" w:hAnsiTheme="minorHAnsi"/>
                <w:sz w:val="22"/>
                <w:szCs w:val="22"/>
              </w:rPr>
            </w:pPr>
            <w:r w:rsidRPr="00FB7602">
              <w:rPr>
                <w:rFonts w:asciiTheme="minorHAnsi" w:hAnsiTheme="minorHAnsi"/>
                <w:sz w:val="22"/>
                <w:szCs w:val="22"/>
              </w:rPr>
              <w:t>A gene occupies a fixed position, called a locus, on a particular DNA molecule.</w:t>
            </w:r>
          </w:p>
          <w:p w:rsidR="00FB7602" w:rsidRPr="00FB7602" w:rsidRDefault="00FB7602" w:rsidP="00FB7602">
            <w:pPr>
              <w:pStyle w:val="Default"/>
              <w:spacing w:after="200"/>
              <w:rPr>
                <w:rFonts w:asciiTheme="minorHAnsi" w:hAnsiTheme="minorHAnsi"/>
                <w:sz w:val="22"/>
                <w:szCs w:val="22"/>
              </w:rPr>
            </w:pPr>
            <w:r w:rsidRPr="00FB7602">
              <w:rPr>
                <w:rFonts w:asciiTheme="minorHAnsi" w:hAnsiTheme="minorHAnsi"/>
                <w:sz w:val="22"/>
                <w:szCs w:val="22"/>
              </w:rPr>
              <w:t>A sequence of three DNA bases, called a triplet, codes for a specific amino acid. The genetic code is universal, non-overlapping and degenerate.</w:t>
            </w:r>
          </w:p>
          <w:p w:rsidR="003D0994" w:rsidRPr="00FB7602" w:rsidRDefault="00FB7602" w:rsidP="00FB7602">
            <w:pPr>
              <w:pStyle w:val="Default"/>
              <w:spacing w:after="200"/>
              <w:rPr>
                <w:rFonts w:asciiTheme="minorHAnsi" w:hAnsiTheme="minorHAnsi"/>
              </w:rPr>
            </w:pPr>
            <w:r w:rsidRPr="00FB7602">
              <w:rPr>
                <w:rFonts w:asciiTheme="minorHAnsi" w:hAnsiTheme="minorHAnsi"/>
                <w:sz w:val="22"/>
                <w:szCs w:val="22"/>
              </w:rPr>
              <w:t>In eukaryotes, much of the nuclear DNA does not code for polypeptides. There are, for example, non-coding multiple repeats of base sequences between genes. Even within a gene only some sequences, called exons, code for amino acid sequences. Within the gene, these exons are separated by one or more non-coding sequences, called introns.</w:t>
            </w:r>
          </w:p>
        </w:tc>
        <w:tc>
          <w:tcPr>
            <w:tcW w:w="1984" w:type="dxa"/>
          </w:tcPr>
          <w:p w:rsidR="003D0994" w:rsidRPr="00903B0D" w:rsidRDefault="003D0994" w:rsidP="0017410B">
            <w:pPr>
              <w:spacing w:after="0"/>
              <w:rPr>
                <w:rFonts w:asciiTheme="minorHAnsi" w:hAnsiTheme="minorHAnsi"/>
              </w:rPr>
            </w:pPr>
          </w:p>
        </w:tc>
        <w:tc>
          <w:tcPr>
            <w:tcW w:w="5613" w:type="dxa"/>
            <w:shd w:val="clear" w:color="auto" w:fill="auto"/>
          </w:tcPr>
          <w:p w:rsidR="003D0994" w:rsidRPr="00903B0D" w:rsidRDefault="003D0994" w:rsidP="0017410B">
            <w:pPr>
              <w:spacing w:after="0"/>
              <w:rPr>
                <w:rFonts w:asciiTheme="minorHAnsi" w:hAnsiTheme="minorHAnsi"/>
              </w:rPr>
            </w:pPr>
          </w:p>
        </w:tc>
      </w:tr>
      <w:tr w:rsidR="003D0994" w:rsidRPr="003D08AA" w:rsidTr="003D0994">
        <w:trPr>
          <w:trHeight w:val="9071"/>
        </w:trPr>
        <w:tc>
          <w:tcPr>
            <w:tcW w:w="1134" w:type="dxa"/>
          </w:tcPr>
          <w:p w:rsidR="003D0994" w:rsidRPr="00903B0D" w:rsidRDefault="003D0994" w:rsidP="0017410B">
            <w:pPr>
              <w:spacing w:after="0"/>
              <w:jc w:val="center"/>
              <w:rPr>
                <w:rFonts w:asciiTheme="minorHAnsi" w:hAnsiTheme="minorHAnsi"/>
              </w:rPr>
            </w:pPr>
          </w:p>
        </w:tc>
        <w:tc>
          <w:tcPr>
            <w:tcW w:w="1559" w:type="dxa"/>
            <w:vAlign w:val="center"/>
          </w:tcPr>
          <w:p w:rsidR="003D0994" w:rsidRDefault="00FB7602"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3.4.2</w:t>
            </w:r>
          </w:p>
          <w:p w:rsidR="006C33FC" w:rsidRDefault="006C33FC" w:rsidP="0017410B">
            <w:pPr>
              <w:autoSpaceDE w:val="0"/>
              <w:autoSpaceDN w:val="0"/>
              <w:adjustRightInd w:val="0"/>
              <w:spacing w:after="0" w:line="240" w:lineRule="auto"/>
              <w:jc w:val="center"/>
              <w:rPr>
                <w:rFonts w:asciiTheme="minorHAnsi" w:hAnsiTheme="minorHAnsi" w:cstheme="minorHAnsi"/>
              </w:rPr>
            </w:pPr>
          </w:p>
          <w:p w:rsidR="006C33FC" w:rsidRDefault="00A34948"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 xml:space="preserve">DNA &amp; </w:t>
            </w:r>
            <w:r w:rsidR="00FB7602">
              <w:rPr>
                <w:rFonts w:asciiTheme="minorHAnsi" w:hAnsiTheme="minorHAnsi" w:cstheme="minorHAnsi"/>
              </w:rPr>
              <w:t>Protein Synthesis</w:t>
            </w:r>
          </w:p>
        </w:tc>
        <w:tc>
          <w:tcPr>
            <w:tcW w:w="5102" w:type="dxa"/>
            <w:vAlign w:val="center"/>
          </w:tcPr>
          <w:p w:rsidR="00FB7602" w:rsidRPr="00A34948" w:rsidRDefault="00FB7602" w:rsidP="00FB7602">
            <w:pPr>
              <w:pStyle w:val="Default"/>
              <w:spacing w:after="200"/>
              <w:rPr>
                <w:rFonts w:asciiTheme="minorHAnsi" w:hAnsiTheme="minorHAnsi"/>
                <w:sz w:val="22"/>
                <w:szCs w:val="22"/>
              </w:rPr>
            </w:pPr>
            <w:r w:rsidRPr="00A34948">
              <w:rPr>
                <w:rFonts w:asciiTheme="minorHAnsi" w:hAnsiTheme="minorHAnsi"/>
                <w:sz w:val="22"/>
                <w:szCs w:val="22"/>
              </w:rPr>
              <w:t>The concept of the genome as the complete set of genes in a cell</w:t>
            </w:r>
            <w:r w:rsidR="00366756">
              <w:rPr>
                <w:rFonts w:asciiTheme="minorHAnsi" w:hAnsiTheme="minorHAnsi"/>
                <w:sz w:val="22"/>
                <w:szCs w:val="22"/>
              </w:rPr>
              <w:t xml:space="preserve"> </w:t>
            </w:r>
            <w:r w:rsidRPr="00A34948">
              <w:rPr>
                <w:rFonts w:asciiTheme="minorHAnsi" w:hAnsiTheme="minorHAnsi"/>
                <w:sz w:val="22"/>
                <w:szCs w:val="22"/>
              </w:rPr>
              <w:t>and of the proteome as the full range of proteins that a cell is able</w:t>
            </w:r>
            <w:r w:rsidR="00A34948" w:rsidRPr="00A34948">
              <w:rPr>
                <w:rFonts w:asciiTheme="minorHAnsi" w:hAnsiTheme="minorHAnsi"/>
                <w:sz w:val="22"/>
                <w:szCs w:val="22"/>
              </w:rPr>
              <w:t xml:space="preserve"> </w:t>
            </w:r>
            <w:r w:rsidRPr="00A34948">
              <w:rPr>
                <w:rFonts w:asciiTheme="minorHAnsi" w:hAnsiTheme="minorHAnsi"/>
                <w:sz w:val="22"/>
                <w:szCs w:val="22"/>
              </w:rPr>
              <w:t>to produce.</w:t>
            </w:r>
          </w:p>
          <w:p w:rsidR="00FB7602" w:rsidRPr="00A34948" w:rsidRDefault="00FB7602" w:rsidP="00FB7602">
            <w:pPr>
              <w:pStyle w:val="Default"/>
              <w:spacing w:after="200"/>
              <w:rPr>
                <w:rFonts w:asciiTheme="minorHAnsi" w:hAnsiTheme="minorHAnsi"/>
                <w:sz w:val="22"/>
                <w:szCs w:val="22"/>
              </w:rPr>
            </w:pPr>
            <w:r w:rsidRPr="00A34948">
              <w:rPr>
                <w:rFonts w:asciiTheme="minorHAnsi" w:hAnsiTheme="minorHAnsi"/>
                <w:sz w:val="22"/>
                <w:szCs w:val="22"/>
              </w:rPr>
              <w:t>The structure of molecules of messenger RNA (mRNA) and of transfer</w:t>
            </w:r>
            <w:r w:rsidR="00A34948" w:rsidRPr="00A34948">
              <w:rPr>
                <w:rFonts w:asciiTheme="minorHAnsi" w:hAnsiTheme="minorHAnsi"/>
                <w:sz w:val="22"/>
                <w:szCs w:val="22"/>
              </w:rPr>
              <w:t xml:space="preserve"> </w:t>
            </w:r>
            <w:r w:rsidRPr="00A34948">
              <w:rPr>
                <w:rFonts w:asciiTheme="minorHAnsi" w:hAnsiTheme="minorHAnsi"/>
                <w:sz w:val="22"/>
                <w:szCs w:val="22"/>
              </w:rPr>
              <w:t>RNA (tRNA).</w:t>
            </w:r>
          </w:p>
          <w:p w:rsidR="00A34948" w:rsidRPr="00A34948" w:rsidRDefault="00FB7602" w:rsidP="00FB7602">
            <w:pPr>
              <w:pStyle w:val="Default"/>
              <w:spacing w:after="200"/>
              <w:rPr>
                <w:rFonts w:asciiTheme="minorHAnsi" w:hAnsiTheme="minorHAnsi"/>
                <w:sz w:val="22"/>
                <w:szCs w:val="22"/>
              </w:rPr>
            </w:pPr>
            <w:r w:rsidRPr="00A34948">
              <w:rPr>
                <w:rFonts w:asciiTheme="minorHAnsi" w:hAnsiTheme="minorHAnsi"/>
                <w:sz w:val="22"/>
                <w:szCs w:val="22"/>
              </w:rPr>
              <w:t>Transcription as the production of mRNA from DNA. The role of RNA</w:t>
            </w:r>
            <w:r w:rsidR="00A34948" w:rsidRPr="00A34948">
              <w:rPr>
                <w:rFonts w:asciiTheme="minorHAnsi" w:hAnsiTheme="minorHAnsi"/>
                <w:sz w:val="22"/>
                <w:szCs w:val="22"/>
              </w:rPr>
              <w:t xml:space="preserve"> </w:t>
            </w:r>
            <w:r w:rsidRPr="00A34948">
              <w:rPr>
                <w:rFonts w:asciiTheme="minorHAnsi" w:hAnsiTheme="minorHAnsi"/>
                <w:sz w:val="22"/>
                <w:szCs w:val="22"/>
              </w:rPr>
              <w:t>polymerase in joining mRNA nucleotides.</w:t>
            </w:r>
          </w:p>
          <w:p w:rsidR="00A34948" w:rsidRPr="00A34948" w:rsidRDefault="00A34948" w:rsidP="00A34948">
            <w:pPr>
              <w:pStyle w:val="Default"/>
              <w:spacing w:after="200"/>
              <w:ind w:left="414"/>
              <w:rPr>
                <w:rFonts w:asciiTheme="minorHAnsi" w:hAnsiTheme="minorHAnsi"/>
                <w:sz w:val="22"/>
                <w:szCs w:val="22"/>
              </w:rPr>
            </w:pPr>
            <w:r w:rsidRPr="00A34948">
              <w:rPr>
                <w:rFonts w:asciiTheme="minorHAnsi" w:hAnsiTheme="minorHAnsi"/>
                <w:sz w:val="22"/>
                <w:szCs w:val="22"/>
              </w:rPr>
              <w:t>In prokaryotes, transcription results directly in the production of mRNA from DNA.</w:t>
            </w:r>
          </w:p>
          <w:p w:rsidR="00A34948" w:rsidRPr="00A34948" w:rsidRDefault="00A34948" w:rsidP="00A34948">
            <w:pPr>
              <w:pStyle w:val="Default"/>
              <w:spacing w:after="200"/>
              <w:ind w:left="414"/>
              <w:rPr>
                <w:rFonts w:asciiTheme="minorHAnsi" w:hAnsiTheme="minorHAnsi"/>
                <w:sz w:val="22"/>
                <w:szCs w:val="22"/>
              </w:rPr>
            </w:pPr>
            <w:r w:rsidRPr="00A34948">
              <w:rPr>
                <w:rFonts w:asciiTheme="minorHAnsi" w:hAnsiTheme="minorHAnsi"/>
                <w:sz w:val="22"/>
                <w:szCs w:val="22"/>
              </w:rPr>
              <w:t>In eukaryotes, transcription results in the production of pre-mRNA; this is then spliced to form mRNA.</w:t>
            </w:r>
          </w:p>
          <w:p w:rsidR="00A34948" w:rsidRPr="00A34948" w:rsidRDefault="00A34948" w:rsidP="00A34948">
            <w:pPr>
              <w:pStyle w:val="Default"/>
              <w:spacing w:after="200"/>
              <w:rPr>
                <w:rFonts w:asciiTheme="minorHAnsi" w:hAnsiTheme="minorHAnsi"/>
                <w:sz w:val="22"/>
                <w:szCs w:val="22"/>
              </w:rPr>
            </w:pPr>
            <w:r w:rsidRPr="00A34948">
              <w:rPr>
                <w:rFonts w:asciiTheme="minorHAnsi" w:hAnsiTheme="minorHAnsi"/>
                <w:sz w:val="22"/>
                <w:szCs w:val="22"/>
              </w:rPr>
              <w:t>Translation as the production of polypeptides from the sequence of codons carried by mRNA. The roles of ribosomes, tRNA and ATP.</w:t>
            </w:r>
          </w:p>
          <w:p w:rsidR="006C33FC" w:rsidRPr="00A34948" w:rsidRDefault="006C33FC" w:rsidP="00FB7602">
            <w:pPr>
              <w:pStyle w:val="Default"/>
              <w:spacing w:after="200"/>
              <w:rPr>
                <w:rFonts w:asciiTheme="minorHAnsi" w:hAnsiTheme="minorHAnsi"/>
                <w:sz w:val="22"/>
                <w:szCs w:val="22"/>
              </w:rPr>
            </w:pPr>
            <w:r w:rsidRPr="00A34948">
              <w:rPr>
                <w:rFonts w:asciiTheme="minorHAnsi" w:hAnsiTheme="minorHAnsi"/>
                <w:sz w:val="22"/>
                <w:szCs w:val="22"/>
              </w:rPr>
              <w:t xml:space="preserve">Students should be able to: </w:t>
            </w:r>
          </w:p>
          <w:p w:rsidR="00A34948" w:rsidRPr="00A34948" w:rsidRDefault="00A34948" w:rsidP="00A34948">
            <w:pPr>
              <w:pStyle w:val="Default"/>
              <w:spacing w:after="200"/>
              <w:ind w:left="414"/>
              <w:rPr>
                <w:rFonts w:asciiTheme="minorHAnsi" w:hAnsiTheme="minorHAnsi"/>
                <w:sz w:val="22"/>
                <w:szCs w:val="22"/>
              </w:rPr>
            </w:pPr>
            <w:r w:rsidRPr="00A34948">
              <w:rPr>
                <w:rFonts w:asciiTheme="minorHAnsi" w:hAnsiTheme="minorHAnsi"/>
                <w:sz w:val="22"/>
                <w:szCs w:val="22"/>
              </w:rPr>
              <w:t>relate the base sequence of nucleic acids to the amino acid sequence of polypeptides, when provided with suitable data about the genetic code</w:t>
            </w:r>
          </w:p>
          <w:p w:rsidR="003D0994" w:rsidRPr="00A34948" w:rsidRDefault="00A34948" w:rsidP="00A34948">
            <w:pPr>
              <w:pStyle w:val="Default"/>
              <w:spacing w:after="200"/>
              <w:ind w:left="414"/>
              <w:rPr>
                <w:rFonts w:asciiTheme="minorHAnsi" w:hAnsiTheme="minorHAnsi"/>
                <w:sz w:val="22"/>
                <w:szCs w:val="22"/>
              </w:rPr>
            </w:pPr>
            <w:r w:rsidRPr="00A34948">
              <w:rPr>
                <w:rFonts w:asciiTheme="minorHAnsi" w:hAnsiTheme="minorHAnsi"/>
                <w:sz w:val="22"/>
                <w:szCs w:val="22"/>
              </w:rPr>
              <w:t>interpret data from experimental work investigating the role of nucleic acids.</w:t>
            </w:r>
          </w:p>
          <w:p w:rsidR="00A34948" w:rsidRPr="00A34948" w:rsidRDefault="00A34948" w:rsidP="00A34948">
            <w:pPr>
              <w:pStyle w:val="Default"/>
              <w:rPr>
                <w:rFonts w:asciiTheme="minorHAnsi" w:hAnsiTheme="minorHAnsi"/>
                <w:sz w:val="22"/>
                <w:szCs w:val="22"/>
              </w:rPr>
            </w:pPr>
            <w:r w:rsidRPr="00A34948">
              <w:rPr>
                <w:rFonts w:asciiTheme="minorHAnsi" w:hAnsiTheme="minorHAnsi"/>
                <w:sz w:val="22"/>
                <w:szCs w:val="22"/>
              </w:rPr>
              <w:t>Students will not be required to recall in written papers specific codons and the amino acids for which they code.</w:t>
            </w:r>
          </w:p>
        </w:tc>
        <w:tc>
          <w:tcPr>
            <w:tcW w:w="1984" w:type="dxa"/>
          </w:tcPr>
          <w:p w:rsidR="003D0994" w:rsidRPr="00903B0D" w:rsidRDefault="003D0994" w:rsidP="0017410B">
            <w:pPr>
              <w:spacing w:after="0"/>
              <w:rPr>
                <w:rFonts w:asciiTheme="minorHAnsi" w:hAnsiTheme="minorHAnsi"/>
              </w:rPr>
            </w:pPr>
          </w:p>
        </w:tc>
        <w:tc>
          <w:tcPr>
            <w:tcW w:w="5613" w:type="dxa"/>
            <w:shd w:val="clear" w:color="auto" w:fill="auto"/>
          </w:tcPr>
          <w:p w:rsidR="003D0994" w:rsidRPr="00903B0D" w:rsidRDefault="003D0994" w:rsidP="0017410B">
            <w:pPr>
              <w:spacing w:after="0"/>
              <w:rPr>
                <w:rFonts w:asciiTheme="minorHAnsi" w:hAnsiTheme="minorHAnsi"/>
              </w:rPr>
            </w:pPr>
          </w:p>
        </w:tc>
      </w:tr>
      <w:tr w:rsidR="00BB1747" w:rsidRPr="003D08AA" w:rsidTr="00A34948">
        <w:trPr>
          <w:trHeight w:val="4074"/>
        </w:trPr>
        <w:tc>
          <w:tcPr>
            <w:tcW w:w="1134" w:type="dxa"/>
          </w:tcPr>
          <w:p w:rsidR="00BB1747" w:rsidRPr="00903B0D" w:rsidRDefault="00BB1747" w:rsidP="0017410B">
            <w:pPr>
              <w:spacing w:after="0"/>
              <w:jc w:val="center"/>
              <w:rPr>
                <w:rFonts w:asciiTheme="minorHAnsi" w:hAnsiTheme="minorHAnsi"/>
              </w:rPr>
            </w:pPr>
          </w:p>
        </w:tc>
        <w:tc>
          <w:tcPr>
            <w:tcW w:w="1559" w:type="dxa"/>
            <w:vAlign w:val="center"/>
          </w:tcPr>
          <w:p w:rsidR="00BB1747" w:rsidRDefault="00A34948"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3.4.3</w:t>
            </w:r>
          </w:p>
          <w:p w:rsidR="00BB1747" w:rsidRDefault="00BB1747" w:rsidP="0017410B">
            <w:pPr>
              <w:autoSpaceDE w:val="0"/>
              <w:autoSpaceDN w:val="0"/>
              <w:adjustRightInd w:val="0"/>
              <w:spacing w:after="0" w:line="240" w:lineRule="auto"/>
              <w:jc w:val="center"/>
              <w:rPr>
                <w:rFonts w:asciiTheme="minorHAnsi" w:hAnsiTheme="minorHAnsi" w:cstheme="minorHAnsi"/>
              </w:rPr>
            </w:pPr>
          </w:p>
          <w:p w:rsidR="00BB1747" w:rsidRDefault="00A34948"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Gene Mutations</w:t>
            </w:r>
          </w:p>
        </w:tc>
        <w:tc>
          <w:tcPr>
            <w:tcW w:w="5102" w:type="dxa"/>
            <w:vAlign w:val="center"/>
          </w:tcPr>
          <w:p w:rsidR="00BB1747" w:rsidRPr="001C3806" w:rsidRDefault="00A34948" w:rsidP="00A34948">
            <w:pPr>
              <w:pStyle w:val="Default"/>
              <w:spacing w:after="200"/>
              <w:rPr>
                <w:rFonts w:asciiTheme="minorHAnsi" w:hAnsiTheme="minorHAnsi"/>
                <w:sz w:val="22"/>
                <w:szCs w:val="22"/>
              </w:rPr>
            </w:pPr>
            <w:r w:rsidRPr="001C3806">
              <w:rPr>
                <w:rFonts w:asciiTheme="minorHAnsi" w:hAnsiTheme="minorHAnsi"/>
                <w:sz w:val="22"/>
                <w:szCs w:val="22"/>
              </w:rPr>
              <w:t>Gene mutations involve a change in the base sequence of chromosomes. They can arise spontaneously during DNA replication and include base deletion and base substitution. Due to the degenerate nature of the genetic code, not all base substitutions cause a change in the sequence of encoded amino acids. Mutagenic agents can increase the rate of gene mutation.</w:t>
            </w:r>
          </w:p>
        </w:tc>
        <w:tc>
          <w:tcPr>
            <w:tcW w:w="1984" w:type="dxa"/>
          </w:tcPr>
          <w:p w:rsidR="00BB1747" w:rsidRPr="00903B0D" w:rsidRDefault="00BB1747" w:rsidP="0017410B">
            <w:pPr>
              <w:spacing w:after="0"/>
              <w:rPr>
                <w:rFonts w:asciiTheme="minorHAnsi" w:hAnsiTheme="minorHAnsi"/>
              </w:rPr>
            </w:pPr>
          </w:p>
        </w:tc>
        <w:tc>
          <w:tcPr>
            <w:tcW w:w="5613" w:type="dxa"/>
            <w:shd w:val="clear" w:color="auto" w:fill="auto"/>
          </w:tcPr>
          <w:p w:rsidR="00BB1747" w:rsidRPr="00903B0D" w:rsidRDefault="00BB1747" w:rsidP="0017410B">
            <w:pPr>
              <w:spacing w:after="0"/>
              <w:rPr>
                <w:rFonts w:asciiTheme="minorHAnsi" w:hAnsiTheme="minorHAnsi"/>
              </w:rPr>
            </w:pPr>
          </w:p>
        </w:tc>
      </w:tr>
      <w:tr w:rsidR="00BB1747" w:rsidRPr="003D08AA" w:rsidTr="006A2C7F">
        <w:trPr>
          <w:trHeight w:val="4216"/>
        </w:trPr>
        <w:tc>
          <w:tcPr>
            <w:tcW w:w="1134" w:type="dxa"/>
          </w:tcPr>
          <w:p w:rsidR="00BB1747" w:rsidRPr="00903B0D" w:rsidRDefault="00BB1747" w:rsidP="0017410B">
            <w:pPr>
              <w:spacing w:after="0"/>
              <w:jc w:val="center"/>
              <w:rPr>
                <w:rFonts w:asciiTheme="minorHAnsi" w:hAnsiTheme="minorHAnsi"/>
              </w:rPr>
            </w:pPr>
          </w:p>
        </w:tc>
        <w:tc>
          <w:tcPr>
            <w:tcW w:w="1559" w:type="dxa"/>
            <w:vAlign w:val="center"/>
          </w:tcPr>
          <w:p w:rsidR="00BB1747" w:rsidRDefault="00A34948"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3.4.3</w:t>
            </w:r>
          </w:p>
          <w:p w:rsidR="00BB1747" w:rsidRDefault="00BB1747" w:rsidP="0017410B">
            <w:pPr>
              <w:autoSpaceDE w:val="0"/>
              <w:autoSpaceDN w:val="0"/>
              <w:adjustRightInd w:val="0"/>
              <w:spacing w:after="0" w:line="240" w:lineRule="auto"/>
              <w:jc w:val="center"/>
              <w:rPr>
                <w:rFonts w:asciiTheme="minorHAnsi" w:hAnsiTheme="minorHAnsi" w:cstheme="minorHAnsi"/>
              </w:rPr>
            </w:pPr>
          </w:p>
          <w:p w:rsidR="00BB1747" w:rsidRDefault="00A34948"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Meiosis &amp; Chromosome Mutations</w:t>
            </w:r>
          </w:p>
        </w:tc>
        <w:tc>
          <w:tcPr>
            <w:tcW w:w="5102" w:type="dxa"/>
            <w:vAlign w:val="center"/>
          </w:tcPr>
          <w:p w:rsidR="005A21F4" w:rsidRDefault="005A21F4" w:rsidP="00A34948">
            <w:pPr>
              <w:pStyle w:val="Default"/>
              <w:spacing w:after="200"/>
              <w:rPr>
                <w:rFonts w:asciiTheme="minorHAnsi" w:hAnsiTheme="minorHAnsi"/>
                <w:sz w:val="22"/>
                <w:szCs w:val="22"/>
              </w:rPr>
            </w:pPr>
          </w:p>
          <w:p w:rsidR="00A34948" w:rsidRPr="00A34948" w:rsidRDefault="00A34948" w:rsidP="00A34948">
            <w:pPr>
              <w:pStyle w:val="Default"/>
              <w:spacing w:after="200"/>
              <w:rPr>
                <w:rFonts w:asciiTheme="minorHAnsi" w:hAnsiTheme="minorHAnsi"/>
                <w:sz w:val="22"/>
                <w:szCs w:val="22"/>
              </w:rPr>
            </w:pPr>
            <w:r w:rsidRPr="00A34948">
              <w:rPr>
                <w:rFonts w:asciiTheme="minorHAnsi" w:hAnsiTheme="minorHAnsi"/>
                <w:sz w:val="22"/>
                <w:szCs w:val="22"/>
              </w:rPr>
              <w:t>Mutations in the number of chromosomes can arise spontaneously by chromosome non-disjunction during meiosis.</w:t>
            </w:r>
          </w:p>
          <w:p w:rsidR="00A34948" w:rsidRPr="00A34948" w:rsidRDefault="00A34948" w:rsidP="00A34948">
            <w:pPr>
              <w:pStyle w:val="Default"/>
              <w:spacing w:after="200"/>
              <w:rPr>
                <w:rFonts w:asciiTheme="minorHAnsi" w:hAnsiTheme="minorHAnsi"/>
                <w:sz w:val="22"/>
                <w:szCs w:val="22"/>
              </w:rPr>
            </w:pPr>
            <w:r w:rsidRPr="00A34948">
              <w:rPr>
                <w:rFonts w:asciiTheme="minorHAnsi" w:hAnsiTheme="minorHAnsi"/>
                <w:sz w:val="22"/>
                <w:szCs w:val="22"/>
              </w:rPr>
              <w:t>Meiosis produces daughter cells that are genetically different from each other.</w:t>
            </w:r>
          </w:p>
          <w:p w:rsidR="00A34948" w:rsidRPr="00A34948" w:rsidRDefault="00A34948" w:rsidP="00A34948">
            <w:pPr>
              <w:pStyle w:val="Default"/>
              <w:spacing w:after="200"/>
              <w:rPr>
                <w:rFonts w:asciiTheme="minorHAnsi" w:hAnsiTheme="minorHAnsi"/>
                <w:sz w:val="22"/>
                <w:szCs w:val="22"/>
              </w:rPr>
            </w:pPr>
            <w:r w:rsidRPr="00A34948">
              <w:rPr>
                <w:rFonts w:asciiTheme="minorHAnsi" w:hAnsiTheme="minorHAnsi"/>
                <w:sz w:val="22"/>
                <w:szCs w:val="22"/>
              </w:rPr>
              <w:t>The process of meiosis only in sufficient detail to show how:</w:t>
            </w:r>
          </w:p>
          <w:p w:rsidR="00A34948" w:rsidRPr="00A34948" w:rsidRDefault="00A34948" w:rsidP="00A34948">
            <w:pPr>
              <w:pStyle w:val="Default"/>
              <w:spacing w:after="200"/>
              <w:ind w:left="414"/>
              <w:rPr>
                <w:rFonts w:asciiTheme="minorHAnsi" w:hAnsiTheme="minorHAnsi"/>
                <w:sz w:val="22"/>
                <w:szCs w:val="22"/>
              </w:rPr>
            </w:pPr>
            <w:r w:rsidRPr="00A34948">
              <w:rPr>
                <w:rFonts w:asciiTheme="minorHAnsi" w:hAnsiTheme="minorHAnsi"/>
                <w:sz w:val="22"/>
                <w:szCs w:val="22"/>
              </w:rPr>
              <w:t>two nuclear divisions result usually in the formation of four haploid daughter cells from a single diploid parent cell</w:t>
            </w:r>
          </w:p>
          <w:p w:rsidR="00A34948" w:rsidRPr="00A34948" w:rsidRDefault="00A34948" w:rsidP="00A34948">
            <w:pPr>
              <w:pStyle w:val="Default"/>
              <w:spacing w:after="200"/>
              <w:ind w:left="414"/>
              <w:rPr>
                <w:rFonts w:asciiTheme="minorHAnsi" w:hAnsiTheme="minorHAnsi"/>
                <w:sz w:val="22"/>
                <w:szCs w:val="22"/>
              </w:rPr>
            </w:pPr>
            <w:r w:rsidRPr="00A34948">
              <w:rPr>
                <w:rFonts w:asciiTheme="minorHAnsi" w:hAnsiTheme="minorHAnsi"/>
                <w:sz w:val="22"/>
                <w:szCs w:val="22"/>
              </w:rPr>
              <w:t>genetically different daughter cells result from the independent segregation of homologous chromosomes</w:t>
            </w:r>
          </w:p>
          <w:p w:rsidR="00366756" w:rsidRDefault="00366756" w:rsidP="00A34948">
            <w:pPr>
              <w:pStyle w:val="Default"/>
              <w:spacing w:after="200"/>
              <w:ind w:left="414"/>
              <w:rPr>
                <w:rFonts w:asciiTheme="minorHAnsi" w:hAnsiTheme="minorHAnsi"/>
                <w:sz w:val="22"/>
                <w:szCs w:val="22"/>
              </w:rPr>
            </w:pPr>
          </w:p>
          <w:p w:rsidR="00A34948" w:rsidRPr="00A34948" w:rsidRDefault="00A34948" w:rsidP="00A34948">
            <w:pPr>
              <w:pStyle w:val="Default"/>
              <w:spacing w:after="200"/>
              <w:ind w:left="414"/>
              <w:rPr>
                <w:rFonts w:asciiTheme="minorHAnsi" w:hAnsiTheme="minorHAnsi"/>
                <w:sz w:val="22"/>
                <w:szCs w:val="22"/>
              </w:rPr>
            </w:pPr>
            <w:r w:rsidRPr="00A34948">
              <w:rPr>
                <w:rFonts w:asciiTheme="minorHAnsi" w:hAnsiTheme="minorHAnsi"/>
                <w:sz w:val="22"/>
                <w:szCs w:val="22"/>
              </w:rPr>
              <w:t>crossing over between homologous chromosomes results in</w:t>
            </w:r>
            <w:r w:rsidR="00707B6B">
              <w:rPr>
                <w:rFonts w:asciiTheme="minorHAnsi" w:hAnsiTheme="minorHAnsi"/>
                <w:sz w:val="22"/>
                <w:szCs w:val="22"/>
              </w:rPr>
              <w:t xml:space="preserve"> </w:t>
            </w:r>
            <w:r w:rsidR="00707B6B" w:rsidRPr="00707B6B">
              <w:rPr>
                <w:rFonts w:asciiTheme="minorHAnsi" w:hAnsiTheme="minorHAnsi"/>
                <w:sz w:val="22"/>
                <w:szCs w:val="22"/>
              </w:rPr>
              <w:t>further genetic variation among daughter cells.</w:t>
            </w:r>
          </w:p>
          <w:p w:rsidR="00A34948" w:rsidRPr="00A34948" w:rsidRDefault="00A34948" w:rsidP="00A34948">
            <w:pPr>
              <w:pStyle w:val="Default"/>
              <w:spacing w:after="200"/>
              <w:rPr>
                <w:rFonts w:asciiTheme="minorHAnsi" w:hAnsiTheme="minorHAnsi"/>
                <w:sz w:val="22"/>
                <w:szCs w:val="22"/>
              </w:rPr>
            </w:pPr>
            <w:r w:rsidRPr="00A34948">
              <w:rPr>
                <w:rFonts w:asciiTheme="minorHAnsi" w:hAnsiTheme="minorHAnsi"/>
                <w:sz w:val="22"/>
                <w:szCs w:val="22"/>
              </w:rPr>
              <w:t>Students should be able to:</w:t>
            </w:r>
          </w:p>
          <w:p w:rsidR="00A34948" w:rsidRPr="00A34948" w:rsidRDefault="00A34948" w:rsidP="00A34948">
            <w:pPr>
              <w:pStyle w:val="Default"/>
              <w:spacing w:after="200"/>
              <w:ind w:left="414"/>
              <w:rPr>
                <w:rFonts w:asciiTheme="minorHAnsi" w:hAnsiTheme="minorHAnsi"/>
                <w:sz w:val="22"/>
                <w:szCs w:val="22"/>
              </w:rPr>
            </w:pPr>
            <w:r w:rsidRPr="00A34948">
              <w:rPr>
                <w:rFonts w:asciiTheme="minorHAnsi" w:hAnsiTheme="minorHAnsi"/>
                <w:sz w:val="22"/>
                <w:szCs w:val="22"/>
              </w:rPr>
              <w:t>complete diagrams showing the chromosome content of cells after the first and second meiotic division, when given the chromosome content of the parent cell</w:t>
            </w:r>
          </w:p>
          <w:p w:rsidR="00A34948" w:rsidRPr="00A34948" w:rsidRDefault="00A34948" w:rsidP="00A34948">
            <w:pPr>
              <w:pStyle w:val="Default"/>
              <w:spacing w:after="200"/>
              <w:ind w:left="414"/>
              <w:rPr>
                <w:rFonts w:asciiTheme="minorHAnsi" w:hAnsiTheme="minorHAnsi"/>
                <w:sz w:val="22"/>
                <w:szCs w:val="22"/>
              </w:rPr>
            </w:pPr>
            <w:r w:rsidRPr="00A34948">
              <w:rPr>
                <w:rFonts w:asciiTheme="minorHAnsi" w:hAnsiTheme="minorHAnsi"/>
                <w:sz w:val="22"/>
                <w:szCs w:val="22"/>
              </w:rPr>
              <w:t>explain the different outcome of mitosis and meiosis</w:t>
            </w:r>
          </w:p>
          <w:p w:rsidR="00A34948" w:rsidRPr="00A34948" w:rsidRDefault="00A34948" w:rsidP="00A34948">
            <w:pPr>
              <w:pStyle w:val="Default"/>
              <w:spacing w:after="200"/>
              <w:ind w:left="414"/>
              <w:rPr>
                <w:rFonts w:asciiTheme="minorHAnsi" w:hAnsiTheme="minorHAnsi"/>
                <w:sz w:val="22"/>
                <w:szCs w:val="22"/>
              </w:rPr>
            </w:pPr>
            <w:r w:rsidRPr="00A34948">
              <w:rPr>
                <w:rFonts w:asciiTheme="minorHAnsi" w:hAnsiTheme="minorHAnsi"/>
                <w:sz w:val="22"/>
                <w:szCs w:val="22"/>
              </w:rPr>
              <w:t>recognise where meiosis occurs when given information about an unfamiliar life cycle</w:t>
            </w:r>
          </w:p>
          <w:p w:rsidR="00BB1747" w:rsidRPr="00A34948" w:rsidRDefault="00A34948" w:rsidP="00A34948">
            <w:pPr>
              <w:pStyle w:val="Default"/>
              <w:spacing w:after="200"/>
              <w:ind w:left="414"/>
              <w:rPr>
                <w:rFonts w:asciiTheme="minorHAnsi" w:hAnsiTheme="minorHAnsi"/>
              </w:rPr>
            </w:pPr>
            <w:r w:rsidRPr="00A34948">
              <w:rPr>
                <w:rFonts w:asciiTheme="minorHAnsi" w:hAnsiTheme="minorHAnsi"/>
                <w:sz w:val="22"/>
                <w:szCs w:val="22"/>
              </w:rPr>
              <w:t>explain how random fertilisation of haploid gametes further increases genetic variation within a species.</w:t>
            </w:r>
          </w:p>
        </w:tc>
        <w:tc>
          <w:tcPr>
            <w:tcW w:w="1984" w:type="dxa"/>
          </w:tcPr>
          <w:p w:rsidR="00BB1747" w:rsidRPr="00903B0D" w:rsidRDefault="00BB1747" w:rsidP="0017410B">
            <w:pPr>
              <w:spacing w:after="0"/>
              <w:rPr>
                <w:rFonts w:asciiTheme="minorHAnsi" w:hAnsiTheme="minorHAnsi"/>
              </w:rPr>
            </w:pPr>
          </w:p>
        </w:tc>
        <w:tc>
          <w:tcPr>
            <w:tcW w:w="5613" w:type="dxa"/>
            <w:shd w:val="clear" w:color="auto" w:fill="auto"/>
          </w:tcPr>
          <w:p w:rsidR="00BB1747" w:rsidRPr="00903B0D" w:rsidRDefault="00BB1747" w:rsidP="0017410B">
            <w:pPr>
              <w:spacing w:after="0"/>
              <w:rPr>
                <w:rFonts w:asciiTheme="minorHAnsi" w:hAnsiTheme="minorHAnsi"/>
              </w:rPr>
            </w:pPr>
          </w:p>
        </w:tc>
      </w:tr>
      <w:tr w:rsidR="003D0994" w:rsidRPr="003D08AA" w:rsidTr="00EB3543">
        <w:trPr>
          <w:trHeight w:val="5350"/>
        </w:trPr>
        <w:tc>
          <w:tcPr>
            <w:tcW w:w="1134" w:type="dxa"/>
          </w:tcPr>
          <w:p w:rsidR="003D0994" w:rsidRPr="00903B0D" w:rsidRDefault="003D0994" w:rsidP="0017410B">
            <w:pPr>
              <w:spacing w:after="0"/>
              <w:jc w:val="center"/>
              <w:rPr>
                <w:rFonts w:asciiTheme="minorHAnsi" w:hAnsiTheme="minorHAnsi"/>
              </w:rPr>
            </w:pPr>
          </w:p>
        </w:tc>
        <w:tc>
          <w:tcPr>
            <w:tcW w:w="1559" w:type="dxa"/>
            <w:vAlign w:val="center"/>
          </w:tcPr>
          <w:p w:rsidR="003D0994" w:rsidRDefault="001C3806"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3.4.4</w:t>
            </w:r>
          </w:p>
          <w:p w:rsidR="00BB1747" w:rsidRDefault="00BB1747" w:rsidP="0017410B">
            <w:pPr>
              <w:autoSpaceDE w:val="0"/>
              <w:autoSpaceDN w:val="0"/>
              <w:adjustRightInd w:val="0"/>
              <w:spacing w:after="0" w:line="240" w:lineRule="auto"/>
              <w:jc w:val="center"/>
              <w:rPr>
                <w:rFonts w:asciiTheme="minorHAnsi" w:hAnsiTheme="minorHAnsi" w:cstheme="minorHAnsi"/>
              </w:rPr>
            </w:pPr>
          </w:p>
          <w:p w:rsidR="00BB1747" w:rsidRDefault="001C3806"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Genetic Diversity &amp; Adaptation</w:t>
            </w:r>
          </w:p>
        </w:tc>
        <w:tc>
          <w:tcPr>
            <w:tcW w:w="5102" w:type="dxa"/>
            <w:vAlign w:val="center"/>
          </w:tcPr>
          <w:p w:rsidR="005A21F4" w:rsidRDefault="005A21F4" w:rsidP="001C3806">
            <w:pPr>
              <w:pStyle w:val="Default"/>
              <w:spacing w:after="200"/>
              <w:rPr>
                <w:rFonts w:asciiTheme="minorHAnsi" w:hAnsiTheme="minorHAnsi"/>
                <w:sz w:val="22"/>
                <w:szCs w:val="22"/>
              </w:rPr>
            </w:pPr>
          </w:p>
          <w:p w:rsidR="001C3806" w:rsidRPr="001C3806" w:rsidRDefault="001C3806" w:rsidP="001C3806">
            <w:pPr>
              <w:pStyle w:val="Default"/>
              <w:spacing w:after="200"/>
              <w:rPr>
                <w:rFonts w:asciiTheme="minorHAnsi" w:hAnsiTheme="minorHAnsi"/>
                <w:sz w:val="22"/>
                <w:szCs w:val="22"/>
              </w:rPr>
            </w:pPr>
            <w:r w:rsidRPr="001C3806">
              <w:rPr>
                <w:rFonts w:asciiTheme="minorHAnsi" w:hAnsiTheme="minorHAnsi"/>
                <w:sz w:val="22"/>
                <w:szCs w:val="22"/>
              </w:rPr>
              <w:t>Genetic diversity as the number of different alleles of genes in a population.</w:t>
            </w:r>
          </w:p>
          <w:p w:rsidR="001C3806" w:rsidRPr="001C3806" w:rsidRDefault="001C3806" w:rsidP="001C3806">
            <w:pPr>
              <w:pStyle w:val="Default"/>
              <w:spacing w:after="200"/>
              <w:rPr>
                <w:rFonts w:asciiTheme="minorHAnsi" w:hAnsiTheme="minorHAnsi"/>
                <w:sz w:val="22"/>
                <w:szCs w:val="22"/>
              </w:rPr>
            </w:pPr>
            <w:r w:rsidRPr="001C3806">
              <w:rPr>
                <w:rFonts w:asciiTheme="minorHAnsi" w:hAnsiTheme="minorHAnsi"/>
                <w:sz w:val="22"/>
                <w:szCs w:val="22"/>
              </w:rPr>
              <w:t>Genetic diversity is a factor enabling natural selection to occur.</w:t>
            </w:r>
          </w:p>
          <w:p w:rsidR="001C3806" w:rsidRPr="001C3806" w:rsidRDefault="001C3806" w:rsidP="001C3806">
            <w:pPr>
              <w:pStyle w:val="Default"/>
              <w:spacing w:after="200"/>
              <w:rPr>
                <w:rFonts w:asciiTheme="minorHAnsi" w:hAnsiTheme="minorHAnsi"/>
                <w:sz w:val="22"/>
                <w:szCs w:val="22"/>
              </w:rPr>
            </w:pPr>
            <w:r w:rsidRPr="001C3806">
              <w:rPr>
                <w:rFonts w:asciiTheme="minorHAnsi" w:hAnsiTheme="minorHAnsi"/>
                <w:sz w:val="22"/>
                <w:szCs w:val="22"/>
              </w:rPr>
              <w:t>The principles of natural selection in the evolution of populations.</w:t>
            </w:r>
          </w:p>
          <w:p w:rsidR="001C3806" w:rsidRPr="001C3806" w:rsidRDefault="001C3806" w:rsidP="001C3806">
            <w:pPr>
              <w:pStyle w:val="Default"/>
              <w:spacing w:after="200"/>
              <w:ind w:left="414"/>
              <w:rPr>
                <w:rFonts w:asciiTheme="minorHAnsi" w:hAnsiTheme="minorHAnsi"/>
                <w:sz w:val="22"/>
                <w:szCs w:val="22"/>
              </w:rPr>
            </w:pPr>
            <w:r w:rsidRPr="001C3806">
              <w:rPr>
                <w:rFonts w:asciiTheme="minorHAnsi" w:hAnsiTheme="minorHAnsi"/>
                <w:sz w:val="22"/>
                <w:szCs w:val="22"/>
              </w:rPr>
              <w:t>Random mutation can result in new alleles of a gene.</w:t>
            </w:r>
          </w:p>
          <w:p w:rsidR="001C3806" w:rsidRPr="001C3806" w:rsidRDefault="001C3806" w:rsidP="001C3806">
            <w:pPr>
              <w:pStyle w:val="Default"/>
              <w:spacing w:after="200"/>
              <w:ind w:left="414"/>
              <w:rPr>
                <w:rFonts w:asciiTheme="minorHAnsi" w:hAnsiTheme="minorHAnsi"/>
                <w:sz w:val="22"/>
                <w:szCs w:val="22"/>
              </w:rPr>
            </w:pPr>
            <w:r w:rsidRPr="001C3806">
              <w:rPr>
                <w:rFonts w:asciiTheme="minorHAnsi" w:hAnsiTheme="minorHAnsi"/>
                <w:sz w:val="22"/>
                <w:szCs w:val="22"/>
              </w:rPr>
              <w:t>Many mutations are harmful but, in certain environments, the new allele of a gene might benefit its possessor, leading to increased reproductive success.</w:t>
            </w:r>
          </w:p>
          <w:p w:rsidR="001C3806" w:rsidRPr="001C3806" w:rsidRDefault="001C3806" w:rsidP="001C3806">
            <w:pPr>
              <w:pStyle w:val="Default"/>
              <w:spacing w:after="200"/>
              <w:ind w:left="414"/>
              <w:rPr>
                <w:rFonts w:asciiTheme="minorHAnsi" w:hAnsiTheme="minorHAnsi"/>
                <w:sz w:val="22"/>
                <w:szCs w:val="22"/>
              </w:rPr>
            </w:pPr>
            <w:r w:rsidRPr="001C3806">
              <w:rPr>
                <w:rFonts w:asciiTheme="minorHAnsi" w:hAnsiTheme="minorHAnsi"/>
                <w:sz w:val="22"/>
                <w:szCs w:val="22"/>
              </w:rPr>
              <w:t>The advantageous allele is inherited by members of the next generation.</w:t>
            </w:r>
          </w:p>
          <w:p w:rsidR="001C3806" w:rsidRPr="001C3806" w:rsidRDefault="001C3806" w:rsidP="001C3806">
            <w:pPr>
              <w:pStyle w:val="Default"/>
              <w:spacing w:after="200"/>
              <w:ind w:left="414"/>
              <w:rPr>
                <w:rFonts w:asciiTheme="minorHAnsi" w:hAnsiTheme="minorHAnsi"/>
                <w:sz w:val="22"/>
                <w:szCs w:val="22"/>
              </w:rPr>
            </w:pPr>
            <w:r w:rsidRPr="001C3806">
              <w:rPr>
                <w:rFonts w:asciiTheme="minorHAnsi" w:hAnsiTheme="minorHAnsi"/>
                <w:sz w:val="22"/>
                <w:szCs w:val="22"/>
              </w:rPr>
              <w:t>As a result, over many generations, the new allele increases in frequency in the population.</w:t>
            </w:r>
          </w:p>
          <w:p w:rsidR="001C3806" w:rsidRPr="001C3806" w:rsidRDefault="001C3806" w:rsidP="001C3806">
            <w:pPr>
              <w:pStyle w:val="Default"/>
              <w:spacing w:after="200"/>
              <w:rPr>
                <w:rFonts w:asciiTheme="minorHAnsi" w:hAnsiTheme="minorHAnsi"/>
                <w:sz w:val="22"/>
                <w:szCs w:val="22"/>
              </w:rPr>
            </w:pPr>
            <w:r w:rsidRPr="001C3806">
              <w:rPr>
                <w:rFonts w:asciiTheme="minorHAnsi" w:hAnsiTheme="minorHAnsi"/>
                <w:sz w:val="22"/>
                <w:szCs w:val="22"/>
              </w:rPr>
              <w:t>Directional selection, exemplified by antibiotic resistance in bacteria, and stabilising selection, exemplified by human birth weights.</w:t>
            </w:r>
          </w:p>
          <w:p w:rsidR="003D0994" w:rsidRDefault="001C3806" w:rsidP="001C3806">
            <w:pPr>
              <w:pStyle w:val="Default"/>
              <w:spacing w:after="200"/>
              <w:rPr>
                <w:rFonts w:asciiTheme="minorHAnsi" w:hAnsiTheme="minorHAnsi"/>
                <w:sz w:val="22"/>
                <w:szCs w:val="22"/>
              </w:rPr>
            </w:pPr>
            <w:r w:rsidRPr="001C3806">
              <w:rPr>
                <w:rFonts w:asciiTheme="minorHAnsi" w:hAnsiTheme="minorHAnsi"/>
                <w:sz w:val="22"/>
                <w:szCs w:val="22"/>
              </w:rPr>
              <w:t>Natural selection results in species that are better adapted to their environment. These adaptations may be anatomical, physiological or behavioural.</w:t>
            </w:r>
          </w:p>
          <w:p w:rsidR="001C3806" w:rsidRDefault="001C3806" w:rsidP="001C3806">
            <w:pPr>
              <w:pStyle w:val="Default"/>
              <w:spacing w:after="200"/>
              <w:rPr>
                <w:rFonts w:asciiTheme="minorHAnsi" w:hAnsiTheme="minorHAnsi"/>
                <w:sz w:val="22"/>
                <w:szCs w:val="22"/>
              </w:rPr>
            </w:pPr>
          </w:p>
          <w:p w:rsidR="001C3806" w:rsidRDefault="001C3806" w:rsidP="001C3806">
            <w:pPr>
              <w:pStyle w:val="Default"/>
              <w:spacing w:after="200"/>
              <w:rPr>
                <w:rFonts w:asciiTheme="minorHAnsi" w:hAnsiTheme="minorHAnsi"/>
                <w:sz w:val="22"/>
                <w:szCs w:val="22"/>
              </w:rPr>
            </w:pPr>
          </w:p>
          <w:p w:rsidR="001C3806" w:rsidRDefault="001C3806" w:rsidP="001C3806">
            <w:pPr>
              <w:pStyle w:val="Default"/>
              <w:spacing w:after="200"/>
              <w:rPr>
                <w:rFonts w:asciiTheme="minorHAnsi" w:hAnsiTheme="minorHAnsi"/>
                <w:sz w:val="22"/>
                <w:szCs w:val="22"/>
              </w:rPr>
            </w:pPr>
          </w:p>
          <w:p w:rsidR="001C3806" w:rsidRPr="001C3806" w:rsidRDefault="001C3806" w:rsidP="001C3806">
            <w:pPr>
              <w:pStyle w:val="Default"/>
              <w:spacing w:after="200"/>
              <w:rPr>
                <w:rFonts w:asciiTheme="minorHAnsi" w:hAnsiTheme="minorHAnsi"/>
                <w:sz w:val="22"/>
                <w:szCs w:val="22"/>
              </w:rPr>
            </w:pPr>
            <w:r w:rsidRPr="001C3806">
              <w:rPr>
                <w:rFonts w:asciiTheme="minorHAnsi" w:hAnsiTheme="minorHAnsi"/>
                <w:sz w:val="22"/>
                <w:szCs w:val="22"/>
              </w:rPr>
              <w:t>Students should be able to:</w:t>
            </w:r>
          </w:p>
          <w:p w:rsidR="001C3806" w:rsidRPr="001C3806" w:rsidRDefault="001C3806" w:rsidP="001C3806">
            <w:pPr>
              <w:pStyle w:val="Default"/>
              <w:spacing w:after="200"/>
              <w:ind w:left="414"/>
              <w:rPr>
                <w:rFonts w:asciiTheme="minorHAnsi" w:hAnsiTheme="minorHAnsi"/>
                <w:sz w:val="22"/>
                <w:szCs w:val="22"/>
              </w:rPr>
            </w:pPr>
            <w:r w:rsidRPr="001C3806">
              <w:rPr>
                <w:rFonts w:asciiTheme="minorHAnsi" w:hAnsiTheme="minorHAnsi"/>
                <w:sz w:val="22"/>
                <w:szCs w:val="22"/>
              </w:rPr>
              <w:t>use unfamiliar information to explain how selection produces changes within a population of a species</w:t>
            </w:r>
          </w:p>
          <w:p w:rsidR="001C3806" w:rsidRPr="001C3806" w:rsidRDefault="001C3806" w:rsidP="001C3806">
            <w:pPr>
              <w:pStyle w:val="Default"/>
              <w:spacing w:after="200"/>
              <w:ind w:left="414"/>
              <w:rPr>
                <w:rFonts w:asciiTheme="minorHAnsi" w:hAnsiTheme="minorHAnsi"/>
                <w:sz w:val="22"/>
                <w:szCs w:val="22"/>
              </w:rPr>
            </w:pPr>
            <w:r w:rsidRPr="001C3806">
              <w:rPr>
                <w:rFonts w:asciiTheme="minorHAnsi" w:hAnsiTheme="minorHAnsi"/>
                <w:sz w:val="22"/>
                <w:szCs w:val="22"/>
              </w:rPr>
              <w:t>interpret data relating to the effect of selection in producing change within populations</w:t>
            </w:r>
          </w:p>
          <w:p w:rsidR="001C3806" w:rsidRPr="001C3806" w:rsidRDefault="001C3806" w:rsidP="001C3806">
            <w:pPr>
              <w:pStyle w:val="Default"/>
              <w:spacing w:after="200"/>
              <w:ind w:left="414"/>
              <w:rPr>
                <w:rFonts w:asciiTheme="minorHAnsi" w:hAnsiTheme="minorHAnsi"/>
                <w:sz w:val="22"/>
                <w:szCs w:val="22"/>
              </w:rPr>
            </w:pPr>
            <w:r w:rsidRPr="001C3806">
              <w:rPr>
                <w:rFonts w:asciiTheme="minorHAnsi" w:hAnsiTheme="minorHAnsi"/>
                <w:sz w:val="22"/>
                <w:szCs w:val="22"/>
              </w:rPr>
              <w:t>show understanding that adaptation and selection are major factors in evolution and contribute to the diversity of living organisms.</w:t>
            </w:r>
          </w:p>
          <w:p w:rsidR="001C3806" w:rsidRPr="001C3806" w:rsidRDefault="001C3806" w:rsidP="001C3806">
            <w:pPr>
              <w:pStyle w:val="Default"/>
              <w:spacing w:after="200"/>
              <w:rPr>
                <w:rFonts w:asciiTheme="minorHAnsi" w:hAnsiTheme="minorHAnsi"/>
                <w:b/>
              </w:rPr>
            </w:pPr>
            <w:r w:rsidRPr="001C3806">
              <w:rPr>
                <w:rFonts w:asciiTheme="minorHAnsi" w:hAnsiTheme="minorHAnsi"/>
                <w:b/>
                <w:sz w:val="22"/>
                <w:szCs w:val="22"/>
              </w:rPr>
              <w:t>Required practical 6: Use of aseptic techniques to investigate the effect of antimicrobial substances on microbial growth.</w:t>
            </w:r>
          </w:p>
        </w:tc>
        <w:tc>
          <w:tcPr>
            <w:tcW w:w="1984" w:type="dxa"/>
          </w:tcPr>
          <w:p w:rsidR="003D0994" w:rsidRPr="00903B0D" w:rsidRDefault="003D0994" w:rsidP="0017410B">
            <w:pPr>
              <w:spacing w:after="0"/>
              <w:rPr>
                <w:rFonts w:asciiTheme="minorHAnsi" w:hAnsiTheme="minorHAnsi"/>
              </w:rPr>
            </w:pPr>
          </w:p>
        </w:tc>
        <w:tc>
          <w:tcPr>
            <w:tcW w:w="5613" w:type="dxa"/>
            <w:shd w:val="clear" w:color="auto" w:fill="auto"/>
          </w:tcPr>
          <w:p w:rsidR="003D0994" w:rsidRPr="00903B0D" w:rsidRDefault="003D0994" w:rsidP="0017410B">
            <w:pPr>
              <w:spacing w:after="0"/>
              <w:rPr>
                <w:rFonts w:asciiTheme="minorHAnsi" w:hAnsiTheme="minorHAnsi"/>
              </w:rPr>
            </w:pPr>
          </w:p>
        </w:tc>
      </w:tr>
      <w:tr w:rsidR="003D0994" w:rsidRPr="003D08AA" w:rsidTr="00896BA2">
        <w:trPr>
          <w:trHeight w:val="9177"/>
        </w:trPr>
        <w:tc>
          <w:tcPr>
            <w:tcW w:w="1134" w:type="dxa"/>
          </w:tcPr>
          <w:p w:rsidR="003D0994" w:rsidRPr="00903B0D" w:rsidRDefault="003D0994" w:rsidP="0017410B">
            <w:pPr>
              <w:spacing w:after="0"/>
              <w:jc w:val="center"/>
              <w:rPr>
                <w:rFonts w:asciiTheme="minorHAnsi" w:hAnsiTheme="minorHAnsi"/>
              </w:rPr>
            </w:pPr>
          </w:p>
        </w:tc>
        <w:tc>
          <w:tcPr>
            <w:tcW w:w="1559" w:type="dxa"/>
            <w:vAlign w:val="center"/>
          </w:tcPr>
          <w:p w:rsidR="003D0994" w:rsidRDefault="00EB3543"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3.4.5</w:t>
            </w:r>
          </w:p>
          <w:p w:rsidR="003D0994" w:rsidRDefault="003D0994" w:rsidP="0017410B">
            <w:pPr>
              <w:autoSpaceDE w:val="0"/>
              <w:autoSpaceDN w:val="0"/>
              <w:adjustRightInd w:val="0"/>
              <w:spacing w:after="0" w:line="240" w:lineRule="auto"/>
              <w:jc w:val="center"/>
              <w:rPr>
                <w:rFonts w:asciiTheme="minorHAnsi" w:hAnsiTheme="minorHAnsi" w:cstheme="minorHAnsi"/>
              </w:rPr>
            </w:pPr>
          </w:p>
          <w:p w:rsidR="003D0994" w:rsidRDefault="00EB3543"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Species &amp; Taxonomy</w:t>
            </w:r>
          </w:p>
        </w:tc>
        <w:tc>
          <w:tcPr>
            <w:tcW w:w="5102" w:type="dxa"/>
            <w:vAlign w:val="center"/>
          </w:tcPr>
          <w:p w:rsidR="00EB3543" w:rsidRPr="00896BA2" w:rsidRDefault="00EB3543" w:rsidP="00EB3543">
            <w:pPr>
              <w:pStyle w:val="Default"/>
              <w:spacing w:after="200"/>
              <w:rPr>
                <w:rFonts w:asciiTheme="minorHAnsi" w:hAnsiTheme="minorHAnsi"/>
                <w:sz w:val="22"/>
                <w:szCs w:val="22"/>
              </w:rPr>
            </w:pPr>
            <w:r w:rsidRPr="00896BA2">
              <w:rPr>
                <w:rFonts w:asciiTheme="minorHAnsi" w:hAnsiTheme="minorHAnsi"/>
                <w:sz w:val="22"/>
                <w:szCs w:val="22"/>
              </w:rPr>
              <w:t>Two organisms belong to the same species if they are able to produce fertile offspring. Courtship behaviour as a necessary precursor to successful mating. The role of courtship in species recognition.</w:t>
            </w:r>
          </w:p>
          <w:p w:rsidR="00EB3543" w:rsidRPr="00896BA2" w:rsidRDefault="00EB3543" w:rsidP="00EB3543">
            <w:pPr>
              <w:pStyle w:val="Default"/>
              <w:spacing w:after="200"/>
              <w:rPr>
                <w:rFonts w:asciiTheme="minorHAnsi" w:hAnsiTheme="minorHAnsi"/>
                <w:sz w:val="22"/>
                <w:szCs w:val="22"/>
              </w:rPr>
            </w:pPr>
            <w:r w:rsidRPr="00896BA2">
              <w:rPr>
                <w:rFonts w:asciiTheme="minorHAnsi" w:hAnsiTheme="minorHAnsi"/>
                <w:sz w:val="22"/>
                <w:szCs w:val="22"/>
              </w:rPr>
              <w:t>A phylogenetic classification system attempts to arrange species into groups based on their evolutionary origins and relationships. It uses a hierarchy in which smaller groups are placed within larger groups, with no overlap between groups. Each group is called a taxon (plural taxa).</w:t>
            </w:r>
          </w:p>
          <w:p w:rsidR="00EB3543" w:rsidRPr="00896BA2" w:rsidRDefault="00EB3543" w:rsidP="00EB3543">
            <w:pPr>
              <w:pStyle w:val="Default"/>
              <w:spacing w:after="200"/>
              <w:rPr>
                <w:rFonts w:asciiTheme="minorHAnsi" w:hAnsiTheme="minorHAnsi"/>
                <w:sz w:val="22"/>
                <w:szCs w:val="22"/>
              </w:rPr>
            </w:pPr>
            <w:r w:rsidRPr="00896BA2">
              <w:rPr>
                <w:rFonts w:asciiTheme="minorHAnsi" w:hAnsiTheme="minorHAnsi"/>
                <w:sz w:val="22"/>
                <w:szCs w:val="22"/>
              </w:rPr>
              <w:t>One hierarchy comprises the taxa: domain, kingdom, phylum, class, order, family, genus and species.</w:t>
            </w:r>
          </w:p>
          <w:p w:rsidR="00EB3543" w:rsidRPr="00896BA2" w:rsidRDefault="00EB3543" w:rsidP="00EB3543">
            <w:pPr>
              <w:pStyle w:val="Default"/>
              <w:spacing w:after="200"/>
              <w:rPr>
                <w:rFonts w:asciiTheme="minorHAnsi" w:hAnsiTheme="minorHAnsi"/>
                <w:sz w:val="22"/>
                <w:szCs w:val="22"/>
              </w:rPr>
            </w:pPr>
            <w:r w:rsidRPr="00896BA2">
              <w:rPr>
                <w:rFonts w:asciiTheme="minorHAnsi" w:hAnsiTheme="minorHAnsi"/>
                <w:sz w:val="22"/>
                <w:szCs w:val="22"/>
              </w:rPr>
              <w:t xml:space="preserve">Each species is universally identified by a binomial consisting of the name of its genus and species, eg, </w:t>
            </w:r>
            <w:r w:rsidRPr="00896BA2">
              <w:rPr>
                <w:rFonts w:asciiTheme="minorHAnsi" w:hAnsiTheme="minorHAnsi"/>
                <w:i/>
                <w:iCs/>
                <w:sz w:val="22"/>
                <w:szCs w:val="22"/>
              </w:rPr>
              <w:t>Homo sapiens</w:t>
            </w:r>
            <w:r w:rsidRPr="00896BA2">
              <w:rPr>
                <w:rFonts w:asciiTheme="minorHAnsi" w:hAnsiTheme="minorHAnsi"/>
                <w:sz w:val="22"/>
                <w:szCs w:val="22"/>
              </w:rPr>
              <w:t>.</w:t>
            </w:r>
          </w:p>
          <w:p w:rsidR="003D0994" w:rsidRPr="00896BA2" w:rsidRDefault="00EB3543" w:rsidP="00EB3543">
            <w:pPr>
              <w:pStyle w:val="Default"/>
              <w:spacing w:after="200"/>
              <w:rPr>
                <w:rFonts w:asciiTheme="minorHAnsi" w:hAnsiTheme="minorHAnsi"/>
                <w:sz w:val="22"/>
                <w:szCs w:val="22"/>
              </w:rPr>
            </w:pPr>
            <w:r w:rsidRPr="00896BA2">
              <w:rPr>
                <w:rFonts w:asciiTheme="minorHAnsi" w:hAnsiTheme="minorHAnsi"/>
                <w:sz w:val="22"/>
                <w:szCs w:val="22"/>
              </w:rPr>
              <w:t>Recall of different taxonomic systems, such as the three domain or five kingdom systems, will not be required.</w:t>
            </w:r>
          </w:p>
          <w:p w:rsidR="00896BA2" w:rsidRPr="00896BA2" w:rsidRDefault="00896BA2" w:rsidP="00896BA2">
            <w:pPr>
              <w:pStyle w:val="Default"/>
              <w:spacing w:after="200"/>
              <w:rPr>
                <w:rFonts w:asciiTheme="minorHAnsi" w:hAnsiTheme="minorHAnsi"/>
                <w:sz w:val="22"/>
                <w:szCs w:val="22"/>
              </w:rPr>
            </w:pPr>
            <w:r w:rsidRPr="00896BA2">
              <w:rPr>
                <w:rFonts w:asciiTheme="minorHAnsi" w:hAnsiTheme="minorHAnsi"/>
                <w:sz w:val="22"/>
                <w:szCs w:val="22"/>
              </w:rPr>
              <w:t>Students should be able to:</w:t>
            </w:r>
          </w:p>
          <w:p w:rsidR="00896BA2" w:rsidRPr="00EB3543" w:rsidRDefault="00896BA2" w:rsidP="00896BA2">
            <w:pPr>
              <w:pStyle w:val="Default"/>
              <w:spacing w:after="200"/>
              <w:ind w:left="414"/>
              <w:rPr>
                <w:rFonts w:asciiTheme="minorHAnsi" w:hAnsiTheme="minorHAnsi"/>
              </w:rPr>
            </w:pPr>
            <w:r w:rsidRPr="00896BA2">
              <w:rPr>
                <w:rFonts w:asciiTheme="minorHAnsi" w:hAnsiTheme="minorHAnsi"/>
                <w:sz w:val="22"/>
                <w:szCs w:val="22"/>
              </w:rPr>
              <w:t>appreciate that advances in immunology and genome sequencing help to clarify evolutionary relationships between organisms.</w:t>
            </w:r>
          </w:p>
        </w:tc>
        <w:tc>
          <w:tcPr>
            <w:tcW w:w="1984" w:type="dxa"/>
          </w:tcPr>
          <w:p w:rsidR="003D0994" w:rsidRPr="00903B0D" w:rsidRDefault="003D0994" w:rsidP="0017410B">
            <w:pPr>
              <w:spacing w:after="0"/>
              <w:rPr>
                <w:rFonts w:asciiTheme="minorHAnsi" w:hAnsiTheme="minorHAnsi"/>
              </w:rPr>
            </w:pPr>
          </w:p>
        </w:tc>
        <w:tc>
          <w:tcPr>
            <w:tcW w:w="5613" w:type="dxa"/>
            <w:shd w:val="clear" w:color="auto" w:fill="auto"/>
          </w:tcPr>
          <w:p w:rsidR="003D0994" w:rsidRPr="00903B0D" w:rsidRDefault="003D0994" w:rsidP="0017410B">
            <w:pPr>
              <w:spacing w:after="0"/>
              <w:rPr>
                <w:rFonts w:asciiTheme="minorHAnsi" w:hAnsiTheme="minorHAnsi"/>
              </w:rPr>
            </w:pPr>
          </w:p>
        </w:tc>
      </w:tr>
      <w:tr w:rsidR="005558E7" w:rsidRPr="003D08AA" w:rsidTr="00896BA2">
        <w:trPr>
          <w:trHeight w:val="8894"/>
        </w:trPr>
        <w:tc>
          <w:tcPr>
            <w:tcW w:w="1134" w:type="dxa"/>
          </w:tcPr>
          <w:p w:rsidR="005558E7" w:rsidRPr="00903B0D" w:rsidRDefault="005558E7" w:rsidP="0017410B">
            <w:pPr>
              <w:spacing w:after="0"/>
              <w:jc w:val="center"/>
              <w:rPr>
                <w:rFonts w:asciiTheme="minorHAnsi" w:hAnsiTheme="minorHAnsi"/>
              </w:rPr>
            </w:pPr>
          </w:p>
        </w:tc>
        <w:tc>
          <w:tcPr>
            <w:tcW w:w="1559" w:type="dxa"/>
            <w:vAlign w:val="center"/>
          </w:tcPr>
          <w:p w:rsidR="005558E7" w:rsidRDefault="00896BA2"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3.4.6</w:t>
            </w:r>
          </w:p>
          <w:p w:rsidR="005558E7" w:rsidRDefault="005558E7" w:rsidP="0017410B">
            <w:pPr>
              <w:autoSpaceDE w:val="0"/>
              <w:autoSpaceDN w:val="0"/>
              <w:adjustRightInd w:val="0"/>
              <w:spacing w:after="0" w:line="240" w:lineRule="auto"/>
              <w:jc w:val="center"/>
              <w:rPr>
                <w:rFonts w:asciiTheme="minorHAnsi" w:hAnsiTheme="minorHAnsi" w:cstheme="minorHAnsi"/>
              </w:rPr>
            </w:pPr>
          </w:p>
          <w:p w:rsidR="005558E7" w:rsidRDefault="00896BA2"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Biodiversity Within a Community</w:t>
            </w:r>
          </w:p>
        </w:tc>
        <w:tc>
          <w:tcPr>
            <w:tcW w:w="5102" w:type="dxa"/>
            <w:vAlign w:val="center"/>
          </w:tcPr>
          <w:p w:rsidR="00896BA2" w:rsidRPr="00896BA2" w:rsidRDefault="00896BA2" w:rsidP="00896BA2">
            <w:pPr>
              <w:pStyle w:val="Default"/>
              <w:spacing w:after="200"/>
              <w:rPr>
                <w:rFonts w:asciiTheme="minorHAnsi" w:hAnsiTheme="minorHAnsi"/>
                <w:sz w:val="22"/>
                <w:szCs w:val="22"/>
              </w:rPr>
            </w:pPr>
            <w:r w:rsidRPr="00896BA2">
              <w:rPr>
                <w:rFonts w:asciiTheme="minorHAnsi" w:hAnsiTheme="minorHAnsi"/>
                <w:sz w:val="22"/>
                <w:szCs w:val="22"/>
              </w:rPr>
              <w:t>Biodiversity can relate to a range of habitats, from a small local habitat to the Earth.</w:t>
            </w:r>
          </w:p>
          <w:p w:rsidR="00896BA2" w:rsidRPr="00896BA2" w:rsidRDefault="00896BA2" w:rsidP="00896BA2">
            <w:pPr>
              <w:pStyle w:val="Default"/>
              <w:spacing w:after="200"/>
              <w:rPr>
                <w:rFonts w:asciiTheme="minorHAnsi" w:hAnsiTheme="minorHAnsi"/>
                <w:sz w:val="22"/>
                <w:szCs w:val="22"/>
              </w:rPr>
            </w:pPr>
            <w:r w:rsidRPr="00896BA2">
              <w:rPr>
                <w:rFonts w:asciiTheme="minorHAnsi" w:hAnsiTheme="minorHAnsi"/>
                <w:sz w:val="22"/>
                <w:szCs w:val="22"/>
              </w:rPr>
              <w:t>Species richness is a measure of the number of different species in a community.</w:t>
            </w:r>
          </w:p>
          <w:p w:rsidR="00896BA2" w:rsidRPr="00896BA2" w:rsidRDefault="00896BA2" w:rsidP="00896BA2">
            <w:pPr>
              <w:pStyle w:val="Default"/>
              <w:spacing w:after="200"/>
              <w:rPr>
                <w:rFonts w:asciiTheme="minorHAnsi" w:hAnsiTheme="minorHAnsi"/>
                <w:sz w:val="22"/>
                <w:szCs w:val="22"/>
              </w:rPr>
            </w:pPr>
            <w:r w:rsidRPr="00896BA2">
              <w:rPr>
                <w:rFonts w:asciiTheme="minorHAnsi" w:hAnsiTheme="minorHAnsi"/>
                <w:sz w:val="22"/>
                <w:szCs w:val="22"/>
              </w:rPr>
              <w:t>An index of diversity describes the relationship between the number of species in a community and the number of individuals in each species.</w:t>
            </w:r>
          </w:p>
          <w:p w:rsidR="00896BA2" w:rsidRPr="00896BA2" w:rsidRDefault="00896BA2" w:rsidP="00896BA2">
            <w:pPr>
              <w:pStyle w:val="Default"/>
              <w:spacing w:after="200"/>
              <w:rPr>
                <w:rFonts w:asciiTheme="minorHAnsi" w:hAnsiTheme="minorHAnsi"/>
                <w:sz w:val="22"/>
                <w:szCs w:val="22"/>
              </w:rPr>
            </w:pPr>
            <w:r w:rsidRPr="00896BA2">
              <w:rPr>
                <w:rFonts w:asciiTheme="minorHAnsi" w:hAnsiTheme="minorHAnsi"/>
                <w:sz w:val="22"/>
                <w:szCs w:val="22"/>
              </w:rPr>
              <w:t>Calculation of an index of diversity (</w:t>
            </w:r>
            <w:r w:rsidRPr="00896BA2">
              <w:rPr>
                <w:rFonts w:asciiTheme="minorHAnsi" w:hAnsiTheme="minorHAnsi"/>
                <w:i/>
                <w:iCs/>
                <w:sz w:val="22"/>
                <w:szCs w:val="22"/>
              </w:rPr>
              <w:t>d</w:t>
            </w:r>
            <w:r w:rsidRPr="00896BA2">
              <w:rPr>
                <w:rFonts w:asciiTheme="minorHAnsi" w:hAnsiTheme="minorHAnsi"/>
                <w:sz w:val="22"/>
                <w:szCs w:val="22"/>
              </w:rPr>
              <w:t>) from the formula</w:t>
            </w:r>
          </w:p>
          <w:p w:rsidR="00896BA2" w:rsidRPr="00896BA2" w:rsidRDefault="00896BA2" w:rsidP="00896BA2">
            <w:pPr>
              <w:pStyle w:val="Default"/>
              <w:spacing w:after="200"/>
              <w:rPr>
                <w:sz w:val="22"/>
                <w:szCs w:val="22"/>
              </w:rPr>
            </w:pPr>
            <w:r w:rsidRPr="00896BA2">
              <w:rPr>
                <w:sz w:val="22"/>
                <w:szCs w:val="22"/>
              </w:rPr>
              <w:object w:dxaOrig="265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28.15pt" o:ole="">
                  <v:imagedata r:id="rId10" o:title=""/>
                </v:shape>
                <o:OLEObject Type="Embed" ProgID="PBrush" ShapeID="_x0000_i1025" DrawAspect="Content" ObjectID="_1568295791" r:id="rId11"/>
              </w:object>
            </w:r>
          </w:p>
          <w:p w:rsidR="00896BA2" w:rsidRPr="00896BA2" w:rsidRDefault="00896BA2" w:rsidP="00896BA2">
            <w:pPr>
              <w:pStyle w:val="Default"/>
              <w:spacing w:after="200"/>
              <w:rPr>
                <w:rFonts w:asciiTheme="minorHAnsi" w:hAnsiTheme="minorHAnsi"/>
                <w:sz w:val="22"/>
                <w:szCs w:val="22"/>
              </w:rPr>
            </w:pPr>
            <w:r w:rsidRPr="00896BA2">
              <w:rPr>
                <w:rFonts w:asciiTheme="minorHAnsi" w:hAnsiTheme="minorHAnsi"/>
                <w:sz w:val="22"/>
                <w:szCs w:val="22"/>
              </w:rPr>
              <w:t xml:space="preserve">where </w:t>
            </w:r>
            <w:r w:rsidRPr="00896BA2">
              <w:rPr>
                <w:rFonts w:asciiTheme="minorHAnsi" w:hAnsiTheme="minorHAnsi"/>
                <w:i/>
                <w:iCs/>
                <w:sz w:val="22"/>
                <w:szCs w:val="22"/>
              </w:rPr>
              <w:t xml:space="preserve">N </w:t>
            </w:r>
            <w:r w:rsidRPr="00896BA2">
              <w:rPr>
                <w:rFonts w:asciiTheme="minorHAnsi" w:hAnsiTheme="minorHAnsi"/>
                <w:sz w:val="22"/>
                <w:szCs w:val="22"/>
              </w:rPr>
              <w:t>= total number of organisms of all species</w:t>
            </w:r>
          </w:p>
          <w:p w:rsidR="00896BA2" w:rsidRPr="00896BA2" w:rsidRDefault="00896BA2" w:rsidP="00896BA2">
            <w:pPr>
              <w:pStyle w:val="Default"/>
              <w:spacing w:after="200"/>
              <w:rPr>
                <w:rFonts w:asciiTheme="minorHAnsi" w:hAnsiTheme="minorHAnsi"/>
                <w:sz w:val="22"/>
                <w:szCs w:val="22"/>
              </w:rPr>
            </w:pPr>
            <w:r w:rsidRPr="00896BA2">
              <w:rPr>
                <w:rFonts w:asciiTheme="minorHAnsi" w:hAnsiTheme="minorHAnsi"/>
                <w:sz w:val="22"/>
                <w:szCs w:val="22"/>
              </w:rPr>
              <w:t xml:space="preserve">and </w:t>
            </w:r>
            <w:r w:rsidRPr="00896BA2">
              <w:rPr>
                <w:rFonts w:asciiTheme="minorHAnsi" w:hAnsiTheme="minorHAnsi"/>
                <w:i/>
                <w:iCs/>
                <w:sz w:val="22"/>
                <w:szCs w:val="22"/>
              </w:rPr>
              <w:t xml:space="preserve">n </w:t>
            </w:r>
            <w:r w:rsidRPr="00896BA2">
              <w:rPr>
                <w:rFonts w:asciiTheme="minorHAnsi" w:hAnsiTheme="minorHAnsi"/>
                <w:sz w:val="22"/>
                <w:szCs w:val="22"/>
              </w:rPr>
              <w:t>= total number of organisms of each species.</w:t>
            </w:r>
          </w:p>
          <w:p w:rsidR="005558E7" w:rsidRPr="00896BA2" w:rsidRDefault="00896BA2" w:rsidP="00896BA2">
            <w:pPr>
              <w:pStyle w:val="Default"/>
              <w:spacing w:after="200"/>
              <w:rPr>
                <w:rFonts w:asciiTheme="minorHAnsi" w:hAnsiTheme="minorHAnsi"/>
              </w:rPr>
            </w:pPr>
            <w:r w:rsidRPr="00896BA2">
              <w:rPr>
                <w:rFonts w:asciiTheme="minorHAnsi" w:hAnsiTheme="minorHAnsi"/>
                <w:sz w:val="22"/>
                <w:szCs w:val="22"/>
              </w:rPr>
              <w:t>Farming techniques reduce biodiversity. The balance between conservation and farming.</w:t>
            </w:r>
          </w:p>
        </w:tc>
        <w:tc>
          <w:tcPr>
            <w:tcW w:w="1984" w:type="dxa"/>
          </w:tcPr>
          <w:p w:rsidR="005558E7" w:rsidRPr="00903B0D" w:rsidRDefault="005558E7" w:rsidP="0017410B">
            <w:pPr>
              <w:spacing w:after="0"/>
              <w:rPr>
                <w:rFonts w:asciiTheme="minorHAnsi" w:hAnsiTheme="minorHAnsi"/>
              </w:rPr>
            </w:pPr>
          </w:p>
        </w:tc>
        <w:tc>
          <w:tcPr>
            <w:tcW w:w="5613" w:type="dxa"/>
            <w:shd w:val="clear" w:color="auto" w:fill="auto"/>
          </w:tcPr>
          <w:p w:rsidR="005558E7" w:rsidRPr="00903B0D" w:rsidRDefault="005558E7" w:rsidP="0017410B">
            <w:pPr>
              <w:spacing w:after="0"/>
              <w:rPr>
                <w:rFonts w:asciiTheme="minorHAnsi" w:hAnsiTheme="minorHAnsi"/>
              </w:rPr>
            </w:pPr>
          </w:p>
        </w:tc>
      </w:tr>
      <w:tr w:rsidR="005558E7" w:rsidRPr="003D08AA" w:rsidTr="005558E7">
        <w:trPr>
          <w:trHeight w:val="4075"/>
        </w:trPr>
        <w:tc>
          <w:tcPr>
            <w:tcW w:w="1134" w:type="dxa"/>
          </w:tcPr>
          <w:p w:rsidR="005558E7" w:rsidRPr="00903B0D" w:rsidRDefault="005558E7" w:rsidP="0017410B">
            <w:pPr>
              <w:spacing w:after="0"/>
              <w:jc w:val="center"/>
              <w:rPr>
                <w:rFonts w:asciiTheme="minorHAnsi" w:hAnsiTheme="minorHAnsi"/>
              </w:rPr>
            </w:pPr>
          </w:p>
        </w:tc>
        <w:tc>
          <w:tcPr>
            <w:tcW w:w="1559" w:type="dxa"/>
            <w:vAlign w:val="center"/>
          </w:tcPr>
          <w:p w:rsidR="005558E7" w:rsidRDefault="00896BA2"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3.4.7</w:t>
            </w:r>
          </w:p>
          <w:p w:rsidR="005558E7" w:rsidRDefault="005558E7" w:rsidP="0017410B">
            <w:pPr>
              <w:autoSpaceDE w:val="0"/>
              <w:autoSpaceDN w:val="0"/>
              <w:adjustRightInd w:val="0"/>
              <w:spacing w:after="0" w:line="240" w:lineRule="auto"/>
              <w:jc w:val="center"/>
              <w:rPr>
                <w:rFonts w:asciiTheme="minorHAnsi" w:hAnsiTheme="minorHAnsi" w:cstheme="minorHAnsi"/>
              </w:rPr>
            </w:pPr>
          </w:p>
          <w:p w:rsidR="005558E7" w:rsidRDefault="00896BA2" w:rsidP="0017410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Investigating Diversity</w:t>
            </w:r>
          </w:p>
        </w:tc>
        <w:tc>
          <w:tcPr>
            <w:tcW w:w="5102" w:type="dxa"/>
            <w:vAlign w:val="center"/>
          </w:tcPr>
          <w:p w:rsidR="00896BA2" w:rsidRPr="00896BA2" w:rsidRDefault="00896BA2" w:rsidP="00896BA2">
            <w:pPr>
              <w:pStyle w:val="Default"/>
              <w:spacing w:after="200"/>
              <w:rPr>
                <w:rFonts w:asciiTheme="minorHAnsi" w:hAnsiTheme="minorHAnsi"/>
                <w:sz w:val="22"/>
                <w:szCs w:val="22"/>
              </w:rPr>
            </w:pPr>
            <w:r w:rsidRPr="00896BA2">
              <w:rPr>
                <w:rFonts w:asciiTheme="minorHAnsi" w:hAnsiTheme="minorHAnsi"/>
                <w:sz w:val="22"/>
                <w:szCs w:val="22"/>
              </w:rPr>
              <w:t>Genetic diversity within, or between species, can be made by comparing:</w:t>
            </w:r>
          </w:p>
          <w:p w:rsidR="00896BA2" w:rsidRPr="00896BA2" w:rsidRDefault="00896BA2" w:rsidP="00896BA2">
            <w:pPr>
              <w:pStyle w:val="Default"/>
              <w:spacing w:after="200"/>
              <w:ind w:left="414"/>
              <w:rPr>
                <w:rFonts w:asciiTheme="minorHAnsi" w:hAnsiTheme="minorHAnsi"/>
                <w:sz w:val="22"/>
                <w:szCs w:val="22"/>
              </w:rPr>
            </w:pPr>
            <w:r w:rsidRPr="00896BA2">
              <w:rPr>
                <w:rFonts w:asciiTheme="minorHAnsi" w:hAnsiTheme="minorHAnsi"/>
                <w:sz w:val="22"/>
                <w:szCs w:val="22"/>
              </w:rPr>
              <w:t>the frequency of measurable or observable characteristics</w:t>
            </w:r>
          </w:p>
          <w:p w:rsidR="00896BA2" w:rsidRPr="00896BA2" w:rsidRDefault="00896BA2" w:rsidP="00896BA2">
            <w:pPr>
              <w:pStyle w:val="Default"/>
              <w:spacing w:after="200"/>
              <w:ind w:left="414"/>
              <w:rPr>
                <w:rFonts w:asciiTheme="minorHAnsi" w:hAnsiTheme="minorHAnsi"/>
                <w:sz w:val="22"/>
                <w:szCs w:val="22"/>
              </w:rPr>
            </w:pPr>
            <w:r w:rsidRPr="00896BA2">
              <w:rPr>
                <w:rFonts w:asciiTheme="minorHAnsi" w:hAnsiTheme="minorHAnsi"/>
                <w:sz w:val="22"/>
                <w:szCs w:val="22"/>
              </w:rPr>
              <w:t>the base sequence of DNA</w:t>
            </w:r>
          </w:p>
          <w:p w:rsidR="00896BA2" w:rsidRPr="00896BA2" w:rsidRDefault="00896BA2" w:rsidP="00896BA2">
            <w:pPr>
              <w:pStyle w:val="Default"/>
              <w:spacing w:after="200"/>
              <w:ind w:left="414"/>
              <w:rPr>
                <w:rFonts w:asciiTheme="minorHAnsi" w:hAnsiTheme="minorHAnsi"/>
                <w:sz w:val="22"/>
                <w:szCs w:val="22"/>
              </w:rPr>
            </w:pPr>
            <w:r w:rsidRPr="00896BA2">
              <w:rPr>
                <w:rFonts w:asciiTheme="minorHAnsi" w:hAnsiTheme="minorHAnsi"/>
                <w:sz w:val="22"/>
                <w:szCs w:val="22"/>
              </w:rPr>
              <w:t>the base sequence of mRNA</w:t>
            </w:r>
          </w:p>
          <w:p w:rsidR="005558E7" w:rsidRPr="00896BA2" w:rsidRDefault="00896BA2" w:rsidP="00896BA2">
            <w:pPr>
              <w:pStyle w:val="Default"/>
              <w:spacing w:after="200"/>
              <w:ind w:left="414"/>
              <w:rPr>
                <w:rFonts w:asciiTheme="minorHAnsi" w:hAnsiTheme="minorHAnsi"/>
                <w:sz w:val="22"/>
                <w:szCs w:val="22"/>
              </w:rPr>
            </w:pPr>
            <w:r w:rsidRPr="00896BA2">
              <w:rPr>
                <w:rFonts w:asciiTheme="minorHAnsi" w:hAnsiTheme="minorHAnsi"/>
                <w:sz w:val="22"/>
                <w:szCs w:val="22"/>
              </w:rPr>
              <w:t>the amino acid sequence of the proteins encoded by DNA and mRNA.</w:t>
            </w:r>
          </w:p>
          <w:p w:rsidR="00896BA2" w:rsidRPr="00896BA2" w:rsidRDefault="00896BA2" w:rsidP="00896BA2">
            <w:pPr>
              <w:pStyle w:val="Default"/>
              <w:spacing w:after="200"/>
              <w:rPr>
                <w:rFonts w:asciiTheme="minorHAnsi" w:hAnsiTheme="minorHAnsi"/>
                <w:sz w:val="22"/>
                <w:szCs w:val="22"/>
              </w:rPr>
            </w:pPr>
            <w:r w:rsidRPr="00896BA2">
              <w:rPr>
                <w:rFonts w:asciiTheme="minorHAnsi" w:hAnsiTheme="minorHAnsi"/>
                <w:sz w:val="22"/>
                <w:szCs w:val="22"/>
              </w:rPr>
              <w:t>Students should be able to:</w:t>
            </w:r>
          </w:p>
          <w:p w:rsidR="00896BA2" w:rsidRPr="00896BA2" w:rsidRDefault="00896BA2" w:rsidP="00896BA2">
            <w:pPr>
              <w:pStyle w:val="Default"/>
              <w:spacing w:after="200"/>
              <w:ind w:left="414"/>
              <w:rPr>
                <w:rFonts w:asciiTheme="minorHAnsi" w:hAnsiTheme="minorHAnsi"/>
                <w:sz w:val="22"/>
                <w:szCs w:val="22"/>
              </w:rPr>
            </w:pPr>
            <w:r w:rsidRPr="00896BA2">
              <w:rPr>
                <w:rFonts w:asciiTheme="minorHAnsi" w:hAnsiTheme="minorHAnsi"/>
                <w:sz w:val="22"/>
                <w:szCs w:val="22"/>
              </w:rPr>
              <w:t>interpret data relating to similarities and differences in the base sequences of DNA and in the amino acid sequences of proteins to suggest relationships between different organisms within a species and between species</w:t>
            </w:r>
          </w:p>
          <w:p w:rsidR="00896BA2" w:rsidRPr="00896BA2" w:rsidRDefault="00896BA2" w:rsidP="00896BA2">
            <w:pPr>
              <w:pStyle w:val="Default"/>
              <w:spacing w:after="200"/>
              <w:ind w:left="414"/>
              <w:rPr>
                <w:rFonts w:asciiTheme="minorHAnsi" w:hAnsiTheme="minorHAnsi"/>
                <w:sz w:val="22"/>
                <w:szCs w:val="22"/>
              </w:rPr>
            </w:pPr>
            <w:r w:rsidRPr="00896BA2">
              <w:rPr>
                <w:rFonts w:asciiTheme="minorHAnsi" w:hAnsiTheme="minorHAnsi"/>
                <w:sz w:val="22"/>
                <w:szCs w:val="22"/>
              </w:rPr>
              <w:t>appreciate that gene technology has caused a change in the methods of investigating genetic diversity; inferring DNA differences from measurable or observable characteristics has been replaced by direct investigation of DNA sequences.</w:t>
            </w:r>
          </w:p>
          <w:p w:rsidR="00896BA2" w:rsidRPr="00896BA2" w:rsidRDefault="00896BA2" w:rsidP="00896BA2">
            <w:pPr>
              <w:pStyle w:val="Default"/>
              <w:spacing w:after="200"/>
              <w:rPr>
                <w:rFonts w:asciiTheme="minorHAnsi" w:hAnsiTheme="minorHAnsi"/>
                <w:sz w:val="22"/>
                <w:szCs w:val="22"/>
              </w:rPr>
            </w:pPr>
            <w:r w:rsidRPr="00896BA2">
              <w:rPr>
                <w:rFonts w:asciiTheme="minorHAnsi" w:hAnsiTheme="minorHAnsi"/>
                <w:sz w:val="22"/>
                <w:szCs w:val="22"/>
              </w:rPr>
              <w:t>Knowledge of gene technologies will not be tested.</w:t>
            </w:r>
          </w:p>
          <w:p w:rsidR="00366756" w:rsidRDefault="00366756" w:rsidP="00896BA2">
            <w:pPr>
              <w:pStyle w:val="Default"/>
              <w:spacing w:after="200"/>
              <w:rPr>
                <w:rFonts w:asciiTheme="minorHAnsi" w:hAnsiTheme="minorHAnsi"/>
                <w:sz w:val="22"/>
                <w:szCs w:val="22"/>
              </w:rPr>
            </w:pPr>
          </w:p>
          <w:p w:rsidR="00366756" w:rsidRDefault="00366756" w:rsidP="00896BA2">
            <w:pPr>
              <w:pStyle w:val="Default"/>
              <w:spacing w:after="200"/>
              <w:rPr>
                <w:rFonts w:asciiTheme="minorHAnsi" w:hAnsiTheme="minorHAnsi"/>
                <w:sz w:val="22"/>
                <w:szCs w:val="22"/>
              </w:rPr>
            </w:pPr>
          </w:p>
          <w:p w:rsidR="00366756" w:rsidRDefault="00366756" w:rsidP="00896BA2">
            <w:pPr>
              <w:pStyle w:val="Default"/>
              <w:spacing w:after="200"/>
              <w:rPr>
                <w:rFonts w:asciiTheme="minorHAnsi" w:hAnsiTheme="minorHAnsi"/>
                <w:sz w:val="22"/>
                <w:szCs w:val="22"/>
              </w:rPr>
            </w:pPr>
          </w:p>
          <w:p w:rsidR="00366756" w:rsidRDefault="00366756" w:rsidP="00896BA2">
            <w:pPr>
              <w:pStyle w:val="Default"/>
              <w:spacing w:after="200"/>
              <w:rPr>
                <w:rFonts w:asciiTheme="minorHAnsi" w:hAnsiTheme="minorHAnsi"/>
                <w:sz w:val="22"/>
                <w:szCs w:val="22"/>
              </w:rPr>
            </w:pPr>
          </w:p>
          <w:p w:rsidR="00896BA2" w:rsidRPr="00896BA2" w:rsidRDefault="00896BA2" w:rsidP="00896BA2">
            <w:pPr>
              <w:pStyle w:val="Default"/>
              <w:spacing w:after="200"/>
              <w:rPr>
                <w:rFonts w:asciiTheme="minorHAnsi" w:hAnsiTheme="minorHAnsi"/>
                <w:sz w:val="22"/>
                <w:szCs w:val="22"/>
              </w:rPr>
            </w:pPr>
            <w:r w:rsidRPr="00896BA2">
              <w:rPr>
                <w:rFonts w:asciiTheme="minorHAnsi" w:hAnsiTheme="minorHAnsi"/>
                <w:sz w:val="22"/>
                <w:szCs w:val="22"/>
              </w:rPr>
              <w:t>Quantitative investigations of variation within a species involve:</w:t>
            </w:r>
          </w:p>
          <w:p w:rsidR="00896BA2" w:rsidRPr="00896BA2" w:rsidRDefault="00896BA2" w:rsidP="00896BA2">
            <w:pPr>
              <w:pStyle w:val="Default"/>
              <w:spacing w:after="200"/>
              <w:ind w:left="414"/>
              <w:rPr>
                <w:rFonts w:asciiTheme="minorHAnsi" w:hAnsiTheme="minorHAnsi"/>
                <w:sz w:val="22"/>
                <w:szCs w:val="22"/>
              </w:rPr>
            </w:pPr>
            <w:r w:rsidRPr="00896BA2">
              <w:rPr>
                <w:rFonts w:asciiTheme="minorHAnsi" w:hAnsiTheme="minorHAnsi"/>
                <w:sz w:val="22"/>
                <w:szCs w:val="22"/>
              </w:rPr>
              <w:t>collecting data from random samples</w:t>
            </w:r>
          </w:p>
          <w:p w:rsidR="00896BA2" w:rsidRPr="00896BA2" w:rsidRDefault="00896BA2" w:rsidP="00896BA2">
            <w:pPr>
              <w:pStyle w:val="Default"/>
              <w:spacing w:after="200"/>
              <w:ind w:left="414"/>
              <w:rPr>
                <w:rFonts w:asciiTheme="minorHAnsi" w:hAnsiTheme="minorHAnsi"/>
                <w:sz w:val="22"/>
                <w:szCs w:val="22"/>
              </w:rPr>
            </w:pPr>
            <w:r w:rsidRPr="00896BA2">
              <w:rPr>
                <w:rFonts w:asciiTheme="minorHAnsi" w:hAnsiTheme="minorHAnsi"/>
                <w:sz w:val="22"/>
                <w:szCs w:val="22"/>
              </w:rPr>
              <w:t>calculating a mean value of the collected data and the standard deviation of that mean</w:t>
            </w:r>
          </w:p>
          <w:p w:rsidR="00896BA2" w:rsidRPr="00896BA2" w:rsidRDefault="00896BA2" w:rsidP="00896BA2">
            <w:pPr>
              <w:pStyle w:val="Default"/>
              <w:spacing w:after="200"/>
              <w:ind w:left="414"/>
              <w:rPr>
                <w:rFonts w:asciiTheme="minorHAnsi" w:hAnsiTheme="minorHAnsi"/>
                <w:sz w:val="22"/>
                <w:szCs w:val="22"/>
              </w:rPr>
            </w:pPr>
            <w:r w:rsidRPr="00896BA2">
              <w:rPr>
                <w:rFonts w:asciiTheme="minorHAnsi" w:hAnsiTheme="minorHAnsi"/>
                <w:sz w:val="22"/>
                <w:szCs w:val="22"/>
              </w:rPr>
              <w:t>interpreting mean values and their standard deviations.</w:t>
            </w:r>
          </w:p>
          <w:p w:rsidR="00896BA2" w:rsidRPr="00896BA2" w:rsidRDefault="00896BA2" w:rsidP="00896BA2">
            <w:pPr>
              <w:pStyle w:val="Default"/>
              <w:spacing w:after="200"/>
              <w:rPr>
                <w:rFonts w:asciiTheme="minorHAnsi" w:hAnsiTheme="minorHAnsi"/>
              </w:rPr>
            </w:pPr>
            <w:r w:rsidRPr="00896BA2">
              <w:rPr>
                <w:rFonts w:asciiTheme="minorHAnsi" w:hAnsiTheme="minorHAnsi"/>
                <w:sz w:val="22"/>
                <w:szCs w:val="22"/>
              </w:rPr>
              <w:t>Students will not be required to calculate standard deviations in written papers.</w:t>
            </w:r>
          </w:p>
        </w:tc>
        <w:tc>
          <w:tcPr>
            <w:tcW w:w="1984" w:type="dxa"/>
          </w:tcPr>
          <w:p w:rsidR="005558E7" w:rsidRPr="00903B0D" w:rsidRDefault="005558E7" w:rsidP="0017410B">
            <w:pPr>
              <w:spacing w:after="0"/>
              <w:rPr>
                <w:rFonts w:asciiTheme="minorHAnsi" w:hAnsiTheme="minorHAnsi"/>
              </w:rPr>
            </w:pPr>
          </w:p>
        </w:tc>
        <w:tc>
          <w:tcPr>
            <w:tcW w:w="5613" w:type="dxa"/>
            <w:shd w:val="clear" w:color="auto" w:fill="auto"/>
          </w:tcPr>
          <w:p w:rsidR="005558E7" w:rsidRPr="00903B0D" w:rsidRDefault="005558E7" w:rsidP="0017410B">
            <w:pPr>
              <w:spacing w:after="0"/>
              <w:rPr>
                <w:rFonts w:asciiTheme="minorHAnsi" w:hAnsiTheme="minorHAnsi"/>
              </w:rPr>
            </w:pPr>
          </w:p>
        </w:tc>
      </w:tr>
    </w:tbl>
    <w:p w:rsidR="003D0994" w:rsidRPr="00E5772E" w:rsidRDefault="003D0994" w:rsidP="00B32E6D">
      <w:pPr>
        <w:rPr>
          <w:sz w:val="28"/>
          <w:szCs w:val="28"/>
        </w:rPr>
      </w:pPr>
    </w:p>
    <w:sectPr w:rsidR="003D0994" w:rsidRPr="00E5772E" w:rsidSect="003D0994">
      <w:pgSz w:w="16840" w:h="11907" w:orient="landscape" w:code="9"/>
      <w:pgMar w:top="851" w:right="538" w:bottom="851" w:left="1021" w:header="283"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B5" w:rsidRDefault="00F679B5">
      <w:r>
        <w:separator/>
      </w:r>
    </w:p>
  </w:endnote>
  <w:endnote w:type="continuationSeparator" w:id="0">
    <w:p w:rsidR="00F679B5" w:rsidRDefault="00F6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B5" w:rsidRDefault="00F679B5">
      <w:r>
        <w:separator/>
      </w:r>
    </w:p>
  </w:footnote>
  <w:footnote w:type="continuationSeparator" w:id="0">
    <w:p w:rsidR="00F679B5" w:rsidRDefault="00F67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3335"/>
    <w:multiLevelType w:val="hybridMultilevel"/>
    <w:tmpl w:val="DA7A0CEE"/>
    <w:lvl w:ilvl="0" w:tplc="01F44DF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83FE3"/>
    <w:multiLevelType w:val="hybridMultilevel"/>
    <w:tmpl w:val="411A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516F3"/>
    <w:multiLevelType w:val="hybridMultilevel"/>
    <w:tmpl w:val="6054E868"/>
    <w:lvl w:ilvl="0" w:tplc="80B418CC">
      <w:start w:val="1"/>
      <w:numFmt w:val="bullet"/>
      <w:lvlText w:val="•"/>
      <w:lvlJc w:val="left"/>
      <w:pPr>
        <w:tabs>
          <w:tab w:val="num" w:pos="720"/>
        </w:tabs>
        <w:ind w:left="720" w:hanging="360"/>
      </w:pPr>
      <w:rPr>
        <w:rFonts w:ascii="Arial" w:hAnsi="Arial" w:hint="default"/>
      </w:rPr>
    </w:lvl>
    <w:lvl w:ilvl="1" w:tplc="B838F1F0" w:tentative="1">
      <w:start w:val="1"/>
      <w:numFmt w:val="bullet"/>
      <w:lvlText w:val="•"/>
      <w:lvlJc w:val="left"/>
      <w:pPr>
        <w:tabs>
          <w:tab w:val="num" w:pos="1440"/>
        </w:tabs>
        <w:ind w:left="1440" w:hanging="360"/>
      </w:pPr>
      <w:rPr>
        <w:rFonts w:ascii="Arial" w:hAnsi="Arial" w:hint="default"/>
      </w:rPr>
    </w:lvl>
    <w:lvl w:ilvl="2" w:tplc="3D6CD304" w:tentative="1">
      <w:start w:val="1"/>
      <w:numFmt w:val="bullet"/>
      <w:lvlText w:val="•"/>
      <w:lvlJc w:val="left"/>
      <w:pPr>
        <w:tabs>
          <w:tab w:val="num" w:pos="2160"/>
        </w:tabs>
        <w:ind w:left="2160" w:hanging="360"/>
      </w:pPr>
      <w:rPr>
        <w:rFonts w:ascii="Arial" w:hAnsi="Arial" w:hint="default"/>
      </w:rPr>
    </w:lvl>
    <w:lvl w:ilvl="3" w:tplc="F22C0D06" w:tentative="1">
      <w:start w:val="1"/>
      <w:numFmt w:val="bullet"/>
      <w:lvlText w:val="•"/>
      <w:lvlJc w:val="left"/>
      <w:pPr>
        <w:tabs>
          <w:tab w:val="num" w:pos="2880"/>
        </w:tabs>
        <w:ind w:left="2880" w:hanging="360"/>
      </w:pPr>
      <w:rPr>
        <w:rFonts w:ascii="Arial" w:hAnsi="Arial" w:hint="default"/>
      </w:rPr>
    </w:lvl>
    <w:lvl w:ilvl="4" w:tplc="F43649A6" w:tentative="1">
      <w:start w:val="1"/>
      <w:numFmt w:val="bullet"/>
      <w:lvlText w:val="•"/>
      <w:lvlJc w:val="left"/>
      <w:pPr>
        <w:tabs>
          <w:tab w:val="num" w:pos="3600"/>
        </w:tabs>
        <w:ind w:left="3600" w:hanging="360"/>
      </w:pPr>
      <w:rPr>
        <w:rFonts w:ascii="Arial" w:hAnsi="Arial" w:hint="default"/>
      </w:rPr>
    </w:lvl>
    <w:lvl w:ilvl="5" w:tplc="F51AADC0" w:tentative="1">
      <w:start w:val="1"/>
      <w:numFmt w:val="bullet"/>
      <w:lvlText w:val="•"/>
      <w:lvlJc w:val="left"/>
      <w:pPr>
        <w:tabs>
          <w:tab w:val="num" w:pos="4320"/>
        </w:tabs>
        <w:ind w:left="4320" w:hanging="360"/>
      </w:pPr>
      <w:rPr>
        <w:rFonts w:ascii="Arial" w:hAnsi="Arial" w:hint="default"/>
      </w:rPr>
    </w:lvl>
    <w:lvl w:ilvl="6" w:tplc="0A1C18F6" w:tentative="1">
      <w:start w:val="1"/>
      <w:numFmt w:val="bullet"/>
      <w:lvlText w:val="•"/>
      <w:lvlJc w:val="left"/>
      <w:pPr>
        <w:tabs>
          <w:tab w:val="num" w:pos="5040"/>
        </w:tabs>
        <w:ind w:left="5040" w:hanging="360"/>
      </w:pPr>
      <w:rPr>
        <w:rFonts w:ascii="Arial" w:hAnsi="Arial" w:hint="default"/>
      </w:rPr>
    </w:lvl>
    <w:lvl w:ilvl="7" w:tplc="D8B06010" w:tentative="1">
      <w:start w:val="1"/>
      <w:numFmt w:val="bullet"/>
      <w:lvlText w:val="•"/>
      <w:lvlJc w:val="left"/>
      <w:pPr>
        <w:tabs>
          <w:tab w:val="num" w:pos="5760"/>
        </w:tabs>
        <w:ind w:left="5760" w:hanging="360"/>
      </w:pPr>
      <w:rPr>
        <w:rFonts w:ascii="Arial" w:hAnsi="Arial" w:hint="default"/>
      </w:rPr>
    </w:lvl>
    <w:lvl w:ilvl="8" w:tplc="D2DE4F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6B55EA"/>
    <w:multiLevelType w:val="hybridMultilevel"/>
    <w:tmpl w:val="F14EF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F91C66"/>
    <w:multiLevelType w:val="hybridMultilevel"/>
    <w:tmpl w:val="47BC4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2B7A12"/>
    <w:multiLevelType w:val="hybridMultilevel"/>
    <w:tmpl w:val="BDB0B3E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8DB3DD7"/>
    <w:multiLevelType w:val="hybridMultilevel"/>
    <w:tmpl w:val="69C8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15D6B"/>
    <w:multiLevelType w:val="hybridMultilevel"/>
    <w:tmpl w:val="59FEC5A2"/>
    <w:lvl w:ilvl="0" w:tplc="01F44DF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D0071"/>
    <w:multiLevelType w:val="hybridMultilevel"/>
    <w:tmpl w:val="47E0ADAA"/>
    <w:lvl w:ilvl="0" w:tplc="01F44DF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D1C5B"/>
    <w:multiLevelType w:val="hybridMultilevel"/>
    <w:tmpl w:val="746813C0"/>
    <w:lvl w:ilvl="0" w:tplc="49C2EE0A">
      <w:start w:val="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210AB"/>
    <w:multiLevelType w:val="hybridMultilevel"/>
    <w:tmpl w:val="556A3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A96E99"/>
    <w:multiLevelType w:val="hybridMultilevel"/>
    <w:tmpl w:val="88628CF6"/>
    <w:lvl w:ilvl="0" w:tplc="509AAA1C">
      <w:start w:val="1"/>
      <w:numFmt w:val="bullet"/>
      <w:lvlText w:val="•"/>
      <w:lvlJc w:val="left"/>
      <w:pPr>
        <w:tabs>
          <w:tab w:val="num" w:pos="720"/>
        </w:tabs>
        <w:ind w:left="720" w:hanging="360"/>
      </w:pPr>
      <w:rPr>
        <w:rFonts w:ascii="Arial" w:hAnsi="Arial" w:hint="default"/>
      </w:rPr>
    </w:lvl>
    <w:lvl w:ilvl="1" w:tplc="817E6056" w:tentative="1">
      <w:start w:val="1"/>
      <w:numFmt w:val="bullet"/>
      <w:lvlText w:val="•"/>
      <w:lvlJc w:val="left"/>
      <w:pPr>
        <w:tabs>
          <w:tab w:val="num" w:pos="1440"/>
        </w:tabs>
        <w:ind w:left="1440" w:hanging="360"/>
      </w:pPr>
      <w:rPr>
        <w:rFonts w:ascii="Arial" w:hAnsi="Arial" w:hint="default"/>
      </w:rPr>
    </w:lvl>
    <w:lvl w:ilvl="2" w:tplc="24346814" w:tentative="1">
      <w:start w:val="1"/>
      <w:numFmt w:val="bullet"/>
      <w:lvlText w:val="•"/>
      <w:lvlJc w:val="left"/>
      <w:pPr>
        <w:tabs>
          <w:tab w:val="num" w:pos="2160"/>
        </w:tabs>
        <w:ind w:left="2160" w:hanging="360"/>
      </w:pPr>
      <w:rPr>
        <w:rFonts w:ascii="Arial" w:hAnsi="Arial" w:hint="default"/>
      </w:rPr>
    </w:lvl>
    <w:lvl w:ilvl="3" w:tplc="4E9072F6" w:tentative="1">
      <w:start w:val="1"/>
      <w:numFmt w:val="bullet"/>
      <w:lvlText w:val="•"/>
      <w:lvlJc w:val="left"/>
      <w:pPr>
        <w:tabs>
          <w:tab w:val="num" w:pos="2880"/>
        </w:tabs>
        <w:ind w:left="2880" w:hanging="360"/>
      </w:pPr>
      <w:rPr>
        <w:rFonts w:ascii="Arial" w:hAnsi="Arial" w:hint="default"/>
      </w:rPr>
    </w:lvl>
    <w:lvl w:ilvl="4" w:tplc="E5EAE342" w:tentative="1">
      <w:start w:val="1"/>
      <w:numFmt w:val="bullet"/>
      <w:lvlText w:val="•"/>
      <w:lvlJc w:val="left"/>
      <w:pPr>
        <w:tabs>
          <w:tab w:val="num" w:pos="3600"/>
        </w:tabs>
        <w:ind w:left="3600" w:hanging="360"/>
      </w:pPr>
      <w:rPr>
        <w:rFonts w:ascii="Arial" w:hAnsi="Arial" w:hint="default"/>
      </w:rPr>
    </w:lvl>
    <w:lvl w:ilvl="5" w:tplc="DD7C9050" w:tentative="1">
      <w:start w:val="1"/>
      <w:numFmt w:val="bullet"/>
      <w:lvlText w:val="•"/>
      <w:lvlJc w:val="left"/>
      <w:pPr>
        <w:tabs>
          <w:tab w:val="num" w:pos="4320"/>
        </w:tabs>
        <w:ind w:left="4320" w:hanging="360"/>
      </w:pPr>
      <w:rPr>
        <w:rFonts w:ascii="Arial" w:hAnsi="Arial" w:hint="default"/>
      </w:rPr>
    </w:lvl>
    <w:lvl w:ilvl="6" w:tplc="C3460B36" w:tentative="1">
      <w:start w:val="1"/>
      <w:numFmt w:val="bullet"/>
      <w:lvlText w:val="•"/>
      <w:lvlJc w:val="left"/>
      <w:pPr>
        <w:tabs>
          <w:tab w:val="num" w:pos="5040"/>
        </w:tabs>
        <w:ind w:left="5040" w:hanging="360"/>
      </w:pPr>
      <w:rPr>
        <w:rFonts w:ascii="Arial" w:hAnsi="Arial" w:hint="default"/>
      </w:rPr>
    </w:lvl>
    <w:lvl w:ilvl="7" w:tplc="6F4893CE" w:tentative="1">
      <w:start w:val="1"/>
      <w:numFmt w:val="bullet"/>
      <w:lvlText w:val="•"/>
      <w:lvlJc w:val="left"/>
      <w:pPr>
        <w:tabs>
          <w:tab w:val="num" w:pos="5760"/>
        </w:tabs>
        <w:ind w:left="5760" w:hanging="360"/>
      </w:pPr>
      <w:rPr>
        <w:rFonts w:ascii="Arial" w:hAnsi="Arial" w:hint="default"/>
      </w:rPr>
    </w:lvl>
    <w:lvl w:ilvl="8" w:tplc="E41240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BB0D8A"/>
    <w:multiLevelType w:val="hybridMultilevel"/>
    <w:tmpl w:val="E50C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077605"/>
    <w:multiLevelType w:val="hybridMultilevel"/>
    <w:tmpl w:val="EBA2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F59E5"/>
    <w:multiLevelType w:val="multilevel"/>
    <w:tmpl w:val="BDB2DE18"/>
    <w:lvl w:ilvl="0">
      <w:start w:val="7"/>
      <w:numFmt w:val="decimal"/>
      <w:lvlText w:val="%1"/>
      <w:lvlJc w:val="left"/>
      <w:pPr>
        <w:tabs>
          <w:tab w:val="num" w:pos="585"/>
        </w:tabs>
        <w:ind w:left="585" w:hanging="585"/>
      </w:pPr>
      <w:rPr>
        <w:rFonts w:hint="default"/>
      </w:rPr>
    </w:lvl>
    <w:lvl w:ilvl="1">
      <w:start w:val="6"/>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3C594F"/>
    <w:multiLevelType w:val="hybridMultilevel"/>
    <w:tmpl w:val="E424C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977B16"/>
    <w:multiLevelType w:val="multilevel"/>
    <w:tmpl w:val="7F34910C"/>
    <w:lvl w:ilvl="0">
      <w:start w:val="5"/>
      <w:numFmt w:val="decimal"/>
      <w:lvlText w:val="%1"/>
      <w:lvlJc w:val="left"/>
      <w:pPr>
        <w:tabs>
          <w:tab w:val="num" w:pos="855"/>
        </w:tabs>
        <w:ind w:left="855" w:hanging="855"/>
      </w:pPr>
      <w:rPr>
        <w:rFonts w:hint="default"/>
      </w:rPr>
    </w:lvl>
    <w:lvl w:ilvl="1">
      <w:start w:val="4"/>
      <w:numFmt w:val="decimal"/>
      <w:lvlText w:val="%1.%2"/>
      <w:lvlJc w:val="left"/>
      <w:pPr>
        <w:tabs>
          <w:tab w:val="num" w:pos="5475"/>
        </w:tabs>
        <w:ind w:left="5475" w:hanging="855"/>
      </w:pPr>
      <w:rPr>
        <w:rFonts w:hint="default"/>
      </w:rPr>
    </w:lvl>
    <w:lvl w:ilvl="2">
      <w:start w:val="1"/>
      <w:numFmt w:val="decimal"/>
      <w:lvlText w:val="%1.%2.%3"/>
      <w:lvlJc w:val="left"/>
      <w:pPr>
        <w:tabs>
          <w:tab w:val="num" w:pos="10320"/>
        </w:tabs>
        <w:ind w:left="10320" w:hanging="1080"/>
      </w:pPr>
      <w:rPr>
        <w:rFonts w:hint="default"/>
      </w:rPr>
    </w:lvl>
    <w:lvl w:ilvl="3">
      <w:start w:val="1"/>
      <w:numFmt w:val="decimal"/>
      <w:lvlText w:val="%1.%2.%3.%4"/>
      <w:lvlJc w:val="left"/>
      <w:pPr>
        <w:tabs>
          <w:tab w:val="num" w:pos="14940"/>
        </w:tabs>
        <w:ind w:left="14940" w:hanging="1080"/>
      </w:pPr>
      <w:rPr>
        <w:rFonts w:hint="default"/>
      </w:rPr>
    </w:lvl>
    <w:lvl w:ilvl="4">
      <w:start w:val="1"/>
      <w:numFmt w:val="decimal"/>
      <w:lvlText w:val="%1.%2.%3.%4.%5"/>
      <w:lvlJc w:val="left"/>
      <w:pPr>
        <w:tabs>
          <w:tab w:val="num" w:pos="19920"/>
        </w:tabs>
        <w:ind w:left="19920" w:hanging="1440"/>
      </w:pPr>
      <w:rPr>
        <w:rFonts w:hint="default"/>
      </w:rPr>
    </w:lvl>
    <w:lvl w:ilvl="5">
      <w:start w:val="1"/>
      <w:numFmt w:val="decimal"/>
      <w:lvlText w:val="%1.%2.%3.%4.%5.%6"/>
      <w:lvlJc w:val="left"/>
      <w:pPr>
        <w:tabs>
          <w:tab w:val="num" w:pos="24900"/>
        </w:tabs>
        <w:ind w:left="24900" w:hanging="1800"/>
      </w:pPr>
      <w:rPr>
        <w:rFonts w:hint="default"/>
      </w:rPr>
    </w:lvl>
    <w:lvl w:ilvl="6">
      <w:start w:val="1"/>
      <w:numFmt w:val="decimal"/>
      <w:lvlText w:val="%1.%2.%3.%4.%5.%6.%7"/>
      <w:lvlJc w:val="left"/>
      <w:pPr>
        <w:tabs>
          <w:tab w:val="num" w:pos="29520"/>
        </w:tabs>
        <w:ind w:left="29520" w:hanging="1800"/>
      </w:pPr>
      <w:rPr>
        <w:rFonts w:hint="default"/>
      </w:rPr>
    </w:lvl>
    <w:lvl w:ilvl="7">
      <w:start w:val="1"/>
      <w:numFmt w:val="decimal"/>
      <w:lvlText w:val="%1.%2.%3.%4.%5.%6.%7.%8"/>
      <w:lvlJc w:val="left"/>
      <w:pPr>
        <w:tabs>
          <w:tab w:val="num" w:pos="-31036"/>
        </w:tabs>
        <w:ind w:left="-31036" w:hanging="2160"/>
      </w:pPr>
      <w:rPr>
        <w:rFonts w:hint="default"/>
      </w:rPr>
    </w:lvl>
    <w:lvl w:ilvl="8">
      <w:start w:val="1"/>
      <w:numFmt w:val="decimal"/>
      <w:lvlText w:val="%1.%2.%3.%4.%5.%6.%7.%8.%9"/>
      <w:lvlJc w:val="left"/>
      <w:pPr>
        <w:tabs>
          <w:tab w:val="num" w:pos="-26056"/>
        </w:tabs>
        <w:ind w:left="-26056" w:hanging="2520"/>
      </w:pPr>
      <w:rPr>
        <w:rFonts w:hint="default"/>
      </w:rPr>
    </w:lvl>
  </w:abstractNum>
  <w:abstractNum w:abstractNumId="17" w15:restartNumberingAfterBreak="0">
    <w:nsid w:val="53005CEE"/>
    <w:multiLevelType w:val="hybridMultilevel"/>
    <w:tmpl w:val="B504128E"/>
    <w:lvl w:ilvl="0" w:tplc="01F44DF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11327"/>
    <w:multiLevelType w:val="hybridMultilevel"/>
    <w:tmpl w:val="F710E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14142F"/>
    <w:multiLevelType w:val="multilevel"/>
    <w:tmpl w:val="E3F011AE"/>
    <w:lvl w:ilvl="0">
      <w:start w:val="14"/>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BB6C92"/>
    <w:multiLevelType w:val="hybridMultilevel"/>
    <w:tmpl w:val="F78ECB0C"/>
    <w:lvl w:ilvl="0" w:tplc="365CE56A">
      <w:start w:val="1"/>
      <w:numFmt w:val="decimal"/>
      <w:lvlText w:val="%1."/>
      <w:lvlJc w:val="left"/>
      <w:pPr>
        <w:tabs>
          <w:tab w:val="num" w:pos="720"/>
        </w:tabs>
        <w:ind w:left="720" w:hanging="360"/>
      </w:pPr>
    </w:lvl>
    <w:lvl w:ilvl="1" w:tplc="A3F43EB0" w:tentative="1">
      <w:start w:val="1"/>
      <w:numFmt w:val="decimal"/>
      <w:lvlText w:val="%2."/>
      <w:lvlJc w:val="left"/>
      <w:pPr>
        <w:tabs>
          <w:tab w:val="num" w:pos="1440"/>
        </w:tabs>
        <w:ind w:left="1440" w:hanging="360"/>
      </w:pPr>
    </w:lvl>
    <w:lvl w:ilvl="2" w:tplc="54FCAE30" w:tentative="1">
      <w:start w:val="1"/>
      <w:numFmt w:val="decimal"/>
      <w:lvlText w:val="%3."/>
      <w:lvlJc w:val="left"/>
      <w:pPr>
        <w:tabs>
          <w:tab w:val="num" w:pos="2160"/>
        </w:tabs>
        <w:ind w:left="2160" w:hanging="360"/>
      </w:pPr>
    </w:lvl>
    <w:lvl w:ilvl="3" w:tplc="DFF8EA2C" w:tentative="1">
      <w:start w:val="1"/>
      <w:numFmt w:val="decimal"/>
      <w:lvlText w:val="%4."/>
      <w:lvlJc w:val="left"/>
      <w:pPr>
        <w:tabs>
          <w:tab w:val="num" w:pos="2880"/>
        </w:tabs>
        <w:ind w:left="2880" w:hanging="360"/>
      </w:pPr>
    </w:lvl>
    <w:lvl w:ilvl="4" w:tplc="34D644D2" w:tentative="1">
      <w:start w:val="1"/>
      <w:numFmt w:val="decimal"/>
      <w:lvlText w:val="%5."/>
      <w:lvlJc w:val="left"/>
      <w:pPr>
        <w:tabs>
          <w:tab w:val="num" w:pos="3600"/>
        </w:tabs>
        <w:ind w:left="3600" w:hanging="360"/>
      </w:pPr>
    </w:lvl>
    <w:lvl w:ilvl="5" w:tplc="B7F85C20" w:tentative="1">
      <w:start w:val="1"/>
      <w:numFmt w:val="decimal"/>
      <w:lvlText w:val="%6."/>
      <w:lvlJc w:val="left"/>
      <w:pPr>
        <w:tabs>
          <w:tab w:val="num" w:pos="4320"/>
        </w:tabs>
        <w:ind w:left="4320" w:hanging="360"/>
      </w:pPr>
    </w:lvl>
    <w:lvl w:ilvl="6" w:tplc="A9EE8B34" w:tentative="1">
      <w:start w:val="1"/>
      <w:numFmt w:val="decimal"/>
      <w:lvlText w:val="%7."/>
      <w:lvlJc w:val="left"/>
      <w:pPr>
        <w:tabs>
          <w:tab w:val="num" w:pos="5040"/>
        </w:tabs>
        <w:ind w:left="5040" w:hanging="360"/>
      </w:pPr>
    </w:lvl>
    <w:lvl w:ilvl="7" w:tplc="C5222EDE" w:tentative="1">
      <w:start w:val="1"/>
      <w:numFmt w:val="decimal"/>
      <w:lvlText w:val="%8."/>
      <w:lvlJc w:val="left"/>
      <w:pPr>
        <w:tabs>
          <w:tab w:val="num" w:pos="5760"/>
        </w:tabs>
        <w:ind w:left="5760" w:hanging="360"/>
      </w:pPr>
    </w:lvl>
    <w:lvl w:ilvl="8" w:tplc="753E2E18" w:tentative="1">
      <w:start w:val="1"/>
      <w:numFmt w:val="decimal"/>
      <w:lvlText w:val="%9."/>
      <w:lvlJc w:val="left"/>
      <w:pPr>
        <w:tabs>
          <w:tab w:val="num" w:pos="6480"/>
        </w:tabs>
        <w:ind w:left="6480" w:hanging="360"/>
      </w:pPr>
    </w:lvl>
  </w:abstractNum>
  <w:abstractNum w:abstractNumId="21" w15:restartNumberingAfterBreak="0">
    <w:nsid w:val="635D288F"/>
    <w:multiLevelType w:val="hybridMultilevel"/>
    <w:tmpl w:val="6BBA4DDE"/>
    <w:lvl w:ilvl="0" w:tplc="C180C894">
      <w:start w:val="1"/>
      <w:numFmt w:val="decimal"/>
      <w:lvlText w:val="%1."/>
      <w:lvlJc w:val="left"/>
      <w:pPr>
        <w:tabs>
          <w:tab w:val="num" w:pos="360"/>
        </w:tabs>
        <w:ind w:left="360" w:hanging="360"/>
      </w:pPr>
    </w:lvl>
    <w:lvl w:ilvl="1" w:tplc="6E80B8B2" w:tentative="1">
      <w:start w:val="1"/>
      <w:numFmt w:val="decimal"/>
      <w:lvlText w:val="%2."/>
      <w:lvlJc w:val="left"/>
      <w:pPr>
        <w:tabs>
          <w:tab w:val="num" w:pos="1080"/>
        </w:tabs>
        <w:ind w:left="1080" w:hanging="360"/>
      </w:pPr>
    </w:lvl>
    <w:lvl w:ilvl="2" w:tplc="022224D2" w:tentative="1">
      <w:start w:val="1"/>
      <w:numFmt w:val="decimal"/>
      <w:lvlText w:val="%3."/>
      <w:lvlJc w:val="left"/>
      <w:pPr>
        <w:tabs>
          <w:tab w:val="num" w:pos="1800"/>
        </w:tabs>
        <w:ind w:left="1800" w:hanging="360"/>
      </w:pPr>
    </w:lvl>
    <w:lvl w:ilvl="3" w:tplc="0616FCE0" w:tentative="1">
      <w:start w:val="1"/>
      <w:numFmt w:val="decimal"/>
      <w:lvlText w:val="%4."/>
      <w:lvlJc w:val="left"/>
      <w:pPr>
        <w:tabs>
          <w:tab w:val="num" w:pos="2520"/>
        </w:tabs>
        <w:ind w:left="2520" w:hanging="360"/>
      </w:pPr>
    </w:lvl>
    <w:lvl w:ilvl="4" w:tplc="DE063390" w:tentative="1">
      <w:start w:val="1"/>
      <w:numFmt w:val="decimal"/>
      <w:lvlText w:val="%5."/>
      <w:lvlJc w:val="left"/>
      <w:pPr>
        <w:tabs>
          <w:tab w:val="num" w:pos="3240"/>
        </w:tabs>
        <w:ind w:left="3240" w:hanging="360"/>
      </w:pPr>
    </w:lvl>
    <w:lvl w:ilvl="5" w:tplc="8E20C316" w:tentative="1">
      <w:start w:val="1"/>
      <w:numFmt w:val="decimal"/>
      <w:lvlText w:val="%6."/>
      <w:lvlJc w:val="left"/>
      <w:pPr>
        <w:tabs>
          <w:tab w:val="num" w:pos="3960"/>
        </w:tabs>
        <w:ind w:left="3960" w:hanging="360"/>
      </w:pPr>
    </w:lvl>
    <w:lvl w:ilvl="6" w:tplc="D9CC28B8" w:tentative="1">
      <w:start w:val="1"/>
      <w:numFmt w:val="decimal"/>
      <w:lvlText w:val="%7."/>
      <w:lvlJc w:val="left"/>
      <w:pPr>
        <w:tabs>
          <w:tab w:val="num" w:pos="4680"/>
        </w:tabs>
        <w:ind w:left="4680" w:hanging="360"/>
      </w:pPr>
    </w:lvl>
    <w:lvl w:ilvl="7" w:tplc="981CEFFC" w:tentative="1">
      <w:start w:val="1"/>
      <w:numFmt w:val="decimal"/>
      <w:lvlText w:val="%8."/>
      <w:lvlJc w:val="left"/>
      <w:pPr>
        <w:tabs>
          <w:tab w:val="num" w:pos="5400"/>
        </w:tabs>
        <w:ind w:left="5400" w:hanging="360"/>
      </w:pPr>
    </w:lvl>
    <w:lvl w:ilvl="8" w:tplc="513CE7DA" w:tentative="1">
      <w:start w:val="1"/>
      <w:numFmt w:val="decimal"/>
      <w:lvlText w:val="%9."/>
      <w:lvlJc w:val="left"/>
      <w:pPr>
        <w:tabs>
          <w:tab w:val="num" w:pos="6120"/>
        </w:tabs>
        <w:ind w:left="6120" w:hanging="360"/>
      </w:pPr>
    </w:lvl>
  </w:abstractNum>
  <w:abstractNum w:abstractNumId="22" w15:restartNumberingAfterBreak="0">
    <w:nsid w:val="6B667055"/>
    <w:multiLevelType w:val="hybridMultilevel"/>
    <w:tmpl w:val="8786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450F6A"/>
    <w:multiLevelType w:val="hybridMultilevel"/>
    <w:tmpl w:val="DF36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539E7"/>
    <w:multiLevelType w:val="hybridMultilevel"/>
    <w:tmpl w:val="1B54E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092D79"/>
    <w:multiLevelType w:val="multilevel"/>
    <w:tmpl w:val="78409CD2"/>
    <w:lvl w:ilvl="0">
      <w:start w:val="13"/>
      <w:numFmt w:val="decimal"/>
      <w:lvlText w:val="%1"/>
      <w:lvlJc w:val="left"/>
      <w:pPr>
        <w:tabs>
          <w:tab w:val="num" w:pos="690"/>
        </w:tabs>
        <w:ind w:left="690" w:hanging="690"/>
      </w:pPr>
      <w:rPr>
        <w:rFonts w:hint="default"/>
      </w:rPr>
    </w:lvl>
    <w:lvl w:ilvl="1">
      <w:start w:val="7"/>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8019D7"/>
    <w:multiLevelType w:val="hybridMultilevel"/>
    <w:tmpl w:val="4978EFC0"/>
    <w:lvl w:ilvl="0" w:tplc="1B527AE8">
      <w:start w:val="1"/>
      <w:numFmt w:val="bullet"/>
      <w:lvlText w:val=""/>
      <w:lvlJc w:val="left"/>
      <w:pPr>
        <w:tabs>
          <w:tab w:val="num" w:pos="720"/>
        </w:tabs>
        <w:ind w:left="720" w:hanging="360"/>
      </w:pPr>
      <w:rPr>
        <w:rFonts w:ascii="Wingdings 2" w:hAnsi="Wingdings 2" w:hint="default"/>
      </w:rPr>
    </w:lvl>
    <w:lvl w:ilvl="1" w:tplc="B2784018" w:tentative="1">
      <w:start w:val="1"/>
      <w:numFmt w:val="bullet"/>
      <w:lvlText w:val=""/>
      <w:lvlJc w:val="left"/>
      <w:pPr>
        <w:tabs>
          <w:tab w:val="num" w:pos="1440"/>
        </w:tabs>
        <w:ind w:left="1440" w:hanging="360"/>
      </w:pPr>
      <w:rPr>
        <w:rFonts w:ascii="Wingdings 2" w:hAnsi="Wingdings 2" w:hint="default"/>
      </w:rPr>
    </w:lvl>
    <w:lvl w:ilvl="2" w:tplc="40928EFA" w:tentative="1">
      <w:start w:val="1"/>
      <w:numFmt w:val="bullet"/>
      <w:lvlText w:val=""/>
      <w:lvlJc w:val="left"/>
      <w:pPr>
        <w:tabs>
          <w:tab w:val="num" w:pos="2160"/>
        </w:tabs>
        <w:ind w:left="2160" w:hanging="360"/>
      </w:pPr>
      <w:rPr>
        <w:rFonts w:ascii="Wingdings 2" w:hAnsi="Wingdings 2" w:hint="default"/>
      </w:rPr>
    </w:lvl>
    <w:lvl w:ilvl="3" w:tplc="83A27170" w:tentative="1">
      <w:start w:val="1"/>
      <w:numFmt w:val="bullet"/>
      <w:lvlText w:val=""/>
      <w:lvlJc w:val="left"/>
      <w:pPr>
        <w:tabs>
          <w:tab w:val="num" w:pos="2880"/>
        </w:tabs>
        <w:ind w:left="2880" w:hanging="360"/>
      </w:pPr>
      <w:rPr>
        <w:rFonts w:ascii="Wingdings 2" w:hAnsi="Wingdings 2" w:hint="default"/>
      </w:rPr>
    </w:lvl>
    <w:lvl w:ilvl="4" w:tplc="2F8214D4" w:tentative="1">
      <w:start w:val="1"/>
      <w:numFmt w:val="bullet"/>
      <w:lvlText w:val=""/>
      <w:lvlJc w:val="left"/>
      <w:pPr>
        <w:tabs>
          <w:tab w:val="num" w:pos="3600"/>
        </w:tabs>
        <w:ind w:left="3600" w:hanging="360"/>
      </w:pPr>
      <w:rPr>
        <w:rFonts w:ascii="Wingdings 2" w:hAnsi="Wingdings 2" w:hint="default"/>
      </w:rPr>
    </w:lvl>
    <w:lvl w:ilvl="5" w:tplc="73004CE2" w:tentative="1">
      <w:start w:val="1"/>
      <w:numFmt w:val="bullet"/>
      <w:lvlText w:val=""/>
      <w:lvlJc w:val="left"/>
      <w:pPr>
        <w:tabs>
          <w:tab w:val="num" w:pos="4320"/>
        </w:tabs>
        <w:ind w:left="4320" w:hanging="360"/>
      </w:pPr>
      <w:rPr>
        <w:rFonts w:ascii="Wingdings 2" w:hAnsi="Wingdings 2" w:hint="default"/>
      </w:rPr>
    </w:lvl>
    <w:lvl w:ilvl="6" w:tplc="CBAE5F0A" w:tentative="1">
      <w:start w:val="1"/>
      <w:numFmt w:val="bullet"/>
      <w:lvlText w:val=""/>
      <w:lvlJc w:val="left"/>
      <w:pPr>
        <w:tabs>
          <w:tab w:val="num" w:pos="5040"/>
        </w:tabs>
        <w:ind w:left="5040" w:hanging="360"/>
      </w:pPr>
      <w:rPr>
        <w:rFonts w:ascii="Wingdings 2" w:hAnsi="Wingdings 2" w:hint="default"/>
      </w:rPr>
    </w:lvl>
    <w:lvl w:ilvl="7" w:tplc="827A261E" w:tentative="1">
      <w:start w:val="1"/>
      <w:numFmt w:val="bullet"/>
      <w:lvlText w:val=""/>
      <w:lvlJc w:val="left"/>
      <w:pPr>
        <w:tabs>
          <w:tab w:val="num" w:pos="5760"/>
        </w:tabs>
        <w:ind w:left="5760" w:hanging="360"/>
      </w:pPr>
      <w:rPr>
        <w:rFonts w:ascii="Wingdings 2" w:hAnsi="Wingdings 2" w:hint="default"/>
      </w:rPr>
    </w:lvl>
    <w:lvl w:ilvl="8" w:tplc="C43CB06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9737E88"/>
    <w:multiLevelType w:val="hybridMultilevel"/>
    <w:tmpl w:val="E3DAE30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8" w15:restartNumberingAfterBreak="0">
    <w:nsid w:val="7B523B4D"/>
    <w:multiLevelType w:val="multilevel"/>
    <w:tmpl w:val="72BAED40"/>
    <w:lvl w:ilvl="0">
      <w:start w:val="6"/>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A6068E"/>
    <w:multiLevelType w:val="hybridMultilevel"/>
    <w:tmpl w:val="34922EB2"/>
    <w:lvl w:ilvl="0" w:tplc="AB88011E">
      <w:start w:val="1"/>
      <w:numFmt w:val="decimal"/>
      <w:lvlText w:val="%1."/>
      <w:lvlJc w:val="left"/>
      <w:pPr>
        <w:tabs>
          <w:tab w:val="num" w:pos="360"/>
        </w:tabs>
        <w:ind w:left="360" w:hanging="360"/>
      </w:pPr>
    </w:lvl>
    <w:lvl w:ilvl="1" w:tplc="52B8F4E0" w:tentative="1">
      <w:start w:val="1"/>
      <w:numFmt w:val="decimal"/>
      <w:lvlText w:val="%2."/>
      <w:lvlJc w:val="left"/>
      <w:pPr>
        <w:tabs>
          <w:tab w:val="num" w:pos="1080"/>
        </w:tabs>
        <w:ind w:left="1080" w:hanging="360"/>
      </w:pPr>
    </w:lvl>
    <w:lvl w:ilvl="2" w:tplc="F2D8E8EA" w:tentative="1">
      <w:start w:val="1"/>
      <w:numFmt w:val="decimal"/>
      <w:lvlText w:val="%3."/>
      <w:lvlJc w:val="left"/>
      <w:pPr>
        <w:tabs>
          <w:tab w:val="num" w:pos="1800"/>
        </w:tabs>
        <w:ind w:left="1800" w:hanging="360"/>
      </w:pPr>
    </w:lvl>
    <w:lvl w:ilvl="3" w:tplc="FF5029D8" w:tentative="1">
      <w:start w:val="1"/>
      <w:numFmt w:val="decimal"/>
      <w:lvlText w:val="%4."/>
      <w:lvlJc w:val="left"/>
      <w:pPr>
        <w:tabs>
          <w:tab w:val="num" w:pos="2520"/>
        </w:tabs>
        <w:ind w:left="2520" w:hanging="360"/>
      </w:pPr>
    </w:lvl>
    <w:lvl w:ilvl="4" w:tplc="B2063614" w:tentative="1">
      <w:start w:val="1"/>
      <w:numFmt w:val="decimal"/>
      <w:lvlText w:val="%5."/>
      <w:lvlJc w:val="left"/>
      <w:pPr>
        <w:tabs>
          <w:tab w:val="num" w:pos="3240"/>
        </w:tabs>
        <w:ind w:left="3240" w:hanging="360"/>
      </w:pPr>
    </w:lvl>
    <w:lvl w:ilvl="5" w:tplc="112E762C" w:tentative="1">
      <w:start w:val="1"/>
      <w:numFmt w:val="decimal"/>
      <w:lvlText w:val="%6."/>
      <w:lvlJc w:val="left"/>
      <w:pPr>
        <w:tabs>
          <w:tab w:val="num" w:pos="3960"/>
        </w:tabs>
        <w:ind w:left="3960" w:hanging="360"/>
      </w:pPr>
    </w:lvl>
    <w:lvl w:ilvl="6" w:tplc="F8687A9A" w:tentative="1">
      <w:start w:val="1"/>
      <w:numFmt w:val="decimal"/>
      <w:lvlText w:val="%7."/>
      <w:lvlJc w:val="left"/>
      <w:pPr>
        <w:tabs>
          <w:tab w:val="num" w:pos="4680"/>
        </w:tabs>
        <w:ind w:left="4680" w:hanging="360"/>
      </w:pPr>
    </w:lvl>
    <w:lvl w:ilvl="7" w:tplc="F9F26014" w:tentative="1">
      <w:start w:val="1"/>
      <w:numFmt w:val="decimal"/>
      <w:lvlText w:val="%8."/>
      <w:lvlJc w:val="left"/>
      <w:pPr>
        <w:tabs>
          <w:tab w:val="num" w:pos="5400"/>
        </w:tabs>
        <w:ind w:left="5400" w:hanging="360"/>
      </w:pPr>
    </w:lvl>
    <w:lvl w:ilvl="8" w:tplc="7B866048" w:tentative="1">
      <w:start w:val="1"/>
      <w:numFmt w:val="decimal"/>
      <w:lvlText w:val="%9."/>
      <w:lvlJc w:val="left"/>
      <w:pPr>
        <w:tabs>
          <w:tab w:val="num" w:pos="6120"/>
        </w:tabs>
        <w:ind w:left="6120" w:hanging="360"/>
      </w:pPr>
    </w:lvl>
  </w:abstractNum>
  <w:num w:numId="1">
    <w:abstractNumId w:val="16"/>
  </w:num>
  <w:num w:numId="2">
    <w:abstractNumId w:val="25"/>
  </w:num>
  <w:num w:numId="3">
    <w:abstractNumId w:val="19"/>
  </w:num>
  <w:num w:numId="4">
    <w:abstractNumId w:val="14"/>
  </w:num>
  <w:num w:numId="5">
    <w:abstractNumId w:val="28"/>
  </w:num>
  <w:num w:numId="6">
    <w:abstractNumId w:val="26"/>
  </w:num>
  <w:num w:numId="7">
    <w:abstractNumId w:val="13"/>
  </w:num>
  <w:num w:numId="8">
    <w:abstractNumId w:val="9"/>
  </w:num>
  <w:num w:numId="9">
    <w:abstractNumId w:val="2"/>
  </w:num>
  <w:num w:numId="10">
    <w:abstractNumId w:val="11"/>
  </w:num>
  <w:num w:numId="11">
    <w:abstractNumId w:val="20"/>
  </w:num>
  <w:num w:numId="12">
    <w:abstractNumId w:val="21"/>
  </w:num>
  <w:num w:numId="13">
    <w:abstractNumId w:val="29"/>
  </w:num>
  <w:num w:numId="14">
    <w:abstractNumId w:val="22"/>
  </w:num>
  <w:num w:numId="15">
    <w:abstractNumId w:val="12"/>
  </w:num>
  <w:num w:numId="16">
    <w:abstractNumId w:val="24"/>
  </w:num>
  <w:num w:numId="17">
    <w:abstractNumId w:val="15"/>
  </w:num>
  <w:num w:numId="18">
    <w:abstractNumId w:val="3"/>
  </w:num>
  <w:num w:numId="19">
    <w:abstractNumId w:val="10"/>
  </w:num>
  <w:num w:numId="20">
    <w:abstractNumId w:val="4"/>
  </w:num>
  <w:num w:numId="21">
    <w:abstractNumId w:val="18"/>
  </w:num>
  <w:num w:numId="22">
    <w:abstractNumId w:val="6"/>
  </w:num>
  <w:num w:numId="23">
    <w:abstractNumId w:val="8"/>
  </w:num>
  <w:num w:numId="24">
    <w:abstractNumId w:val="7"/>
  </w:num>
  <w:num w:numId="25">
    <w:abstractNumId w:val="0"/>
  </w:num>
  <w:num w:numId="26">
    <w:abstractNumId w:val="17"/>
  </w:num>
  <w:num w:numId="27">
    <w:abstractNumId w:val="23"/>
  </w:num>
  <w:num w:numId="28">
    <w:abstractNumId w:val="5"/>
  </w:num>
  <w:num w:numId="29">
    <w:abstractNumId w:val="2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7C28"/>
    <w:rsid w:val="00004179"/>
    <w:rsid w:val="000121BD"/>
    <w:rsid w:val="00013FE9"/>
    <w:rsid w:val="00026257"/>
    <w:rsid w:val="00030494"/>
    <w:rsid w:val="00034F69"/>
    <w:rsid w:val="00063777"/>
    <w:rsid w:val="00081951"/>
    <w:rsid w:val="00081D75"/>
    <w:rsid w:val="0008461E"/>
    <w:rsid w:val="000A4260"/>
    <w:rsid w:val="000C39AA"/>
    <w:rsid w:val="000D3D58"/>
    <w:rsid w:val="000E28BA"/>
    <w:rsid w:val="0010704A"/>
    <w:rsid w:val="0011003D"/>
    <w:rsid w:val="00114717"/>
    <w:rsid w:val="0014058D"/>
    <w:rsid w:val="0015150E"/>
    <w:rsid w:val="001537B8"/>
    <w:rsid w:val="00162DB4"/>
    <w:rsid w:val="0016324D"/>
    <w:rsid w:val="00172990"/>
    <w:rsid w:val="0019220A"/>
    <w:rsid w:val="00194B6A"/>
    <w:rsid w:val="00194F81"/>
    <w:rsid w:val="001A6A83"/>
    <w:rsid w:val="001B4B61"/>
    <w:rsid w:val="001B64CD"/>
    <w:rsid w:val="001C0FC8"/>
    <w:rsid w:val="001C3806"/>
    <w:rsid w:val="001F31F6"/>
    <w:rsid w:val="001F5961"/>
    <w:rsid w:val="0020428B"/>
    <w:rsid w:val="00210C94"/>
    <w:rsid w:val="00212BCF"/>
    <w:rsid w:val="0021335A"/>
    <w:rsid w:val="00233FE6"/>
    <w:rsid w:val="00237641"/>
    <w:rsid w:val="00245558"/>
    <w:rsid w:val="002506BE"/>
    <w:rsid w:val="0026674C"/>
    <w:rsid w:val="00272583"/>
    <w:rsid w:val="00273EE6"/>
    <w:rsid w:val="00276CF8"/>
    <w:rsid w:val="00283F49"/>
    <w:rsid w:val="00293316"/>
    <w:rsid w:val="002A493D"/>
    <w:rsid w:val="002C440F"/>
    <w:rsid w:val="002E156F"/>
    <w:rsid w:val="002E76C4"/>
    <w:rsid w:val="002F47F6"/>
    <w:rsid w:val="00314F07"/>
    <w:rsid w:val="00335191"/>
    <w:rsid w:val="00366756"/>
    <w:rsid w:val="00373454"/>
    <w:rsid w:val="00376759"/>
    <w:rsid w:val="003A59C7"/>
    <w:rsid w:val="003B2555"/>
    <w:rsid w:val="003B3DE3"/>
    <w:rsid w:val="003B5BB9"/>
    <w:rsid w:val="003B5FCB"/>
    <w:rsid w:val="003B793D"/>
    <w:rsid w:val="003C398C"/>
    <w:rsid w:val="003C7435"/>
    <w:rsid w:val="003D08AA"/>
    <w:rsid w:val="003D0994"/>
    <w:rsid w:val="003E6126"/>
    <w:rsid w:val="003F4511"/>
    <w:rsid w:val="003F4DD8"/>
    <w:rsid w:val="004327D3"/>
    <w:rsid w:val="00441EDD"/>
    <w:rsid w:val="0046189D"/>
    <w:rsid w:val="004831BF"/>
    <w:rsid w:val="00497F94"/>
    <w:rsid w:val="004B6EC3"/>
    <w:rsid w:val="004C3D6C"/>
    <w:rsid w:val="004C3FB6"/>
    <w:rsid w:val="004D15B5"/>
    <w:rsid w:val="004D4F2C"/>
    <w:rsid w:val="004F5244"/>
    <w:rsid w:val="005014F7"/>
    <w:rsid w:val="00511753"/>
    <w:rsid w:val="00533DA7"/>
    <w:rsid w:val="005500A5"/>
    <w:rsid w:val="00551EDF"/>
    <w:rsid w:val="005558E7"/>
    <w:rsid w:val="00585DE0"/>
    <w:rsid w:val="00597B54"/>
    <w:rsid w:val="005A21F4"/>
    <w:rsid w:val="005D2FFF"/>
    <w:rsid w:val="0060659C"/>
    <w:rsid w:val="00633655"/>
    <w:rsid w:val="00645DA2"/>
    <w:rsid w:val="006479B9"/>
    <w:rsid w:val="00665EDA"/>
    <w:rsid w:val="00670762"/>
    <w:rsid w:val="00682D20"/>
    <w:rsid w:val="0069364A"/>
    <w:rsid w:val="006A2C7F"/>
    <w:rsid w:val="006A36CE"/>
    <w:rsid w:val="006B7509"/>
    <w:rsid w:val="006C33FC"/>
    <w:rsid w:val="006C793F"/>
    <w:rsid w:val="006F5664"/>
    <w:rsid w:val="006F6B82"/>
    <w:rsid w:val="00707B6B"/>
    <w:rsid w:val="00707C21"/>
    <w:rsid w:val="00734130"/>
    <w:rsid w:val="00734156"/>
    <w:rsid w:val="0075152B"/>
    <w:rsid w:val="00753920"/>
    <w:rsid w:val="00760042"/>
    <w:rsid w:val="007625E2"/>
    <w:rsid w:val="0077068D"/>
    <w:rsid w:val="00780087"/>
    <w:rsid w:val="00785A0E"/>
    <w:rsid w:val="007A0237"/>
    <w:rsid w:val="007A73D8"/>
    <w:rsid w:val="007A77FE"/>
    <w:rsid w:val="007B17A7"/>
    <w:rsid w:val="007B2F78"/>
    <w:rsid w:val="007C387A"/>
    <w:rsid w:val="007C664B"/>
    <w:rsid w:val="007D343D"/>
    <w:rsid w:val="007D7E0F"/>
    <w:rsid w:val="007E3AFF"/>
    <w:rsid w:val="00806D41"/>
    <w:rsid w:val="00823266"/>
    <w:rsid w:val="00825464"/>
    <w:rsid w:val="00825967"/>
    <w:rsid w:val="00830536"/>
    <w:rsid w:val="008307E3"/>
    <w:rsid w:val="00844379"/>
    <w:rsid w:val="008757EA"/>
    <w:rsid w:val="00877FDE"/>
    <w:rsid w:val="008870CC"/>
    <w:rsid w:val="008923B5"/>
    <w:rsid w:val="00896BA2"/>
    <w:rsid w:val="008A0FAD"/>
    <w:rsid w:val="008C4151"/>
    <w:rsid w:val="008C56E4"/>
    <w:rsid w:val="008D256C"/>
    <w:rsid w:val="00903B0D"/>
    <w:rsid w:val="00916D95"/>
    <w:rsid w:val="009215CE"/>
    <w:rsid w:val="0092363F"/>
    <w:rsid w:val="00936A86"/>
    <w:rsid w:val="009463E8"/>
    <w:rsid w:val="009559F7"/>
    <w:rsid w:val="00957588"/>
    <w:rsid w:val="00971611"/>
    <w:rsid w:val="009A2755"/>
    <w:rsid w:val="009A6620"/>
    <w:rsid w:val="009C3918"/>
    <w:rsid w:val="009D7D35"/>
    <w:rsid w:val="009E331C"/>
    <w:rsid w:val="009F2B89"/>
    <w:rsid w:val="00A03C3D"/>
    <w:rsid w:val="00A03FDB"/>
    <w:rsid w:val="00A248D3"/>
    <w:rsid w:val="00A26D0B"/>
    <w:rsid w:val="00A2752C"/>
    <w:rsid w:val="00A34948"/>
    <w:rsid w:val="00A52817"/>
    <w:rsid w:val="00A57C28"/>
    <w:rsid w:val="00A67CCD"/>
    <w:rsid w:val="00A73A09"/>
    <w:rsid w:val="00A9444D"/>
    <w:rsid w:val="00AC1076"/>
    <w:rsid w:val="00AC11E3"/>
    <w:rsid w:val="00AD5ED8"/>
    <w:rsid w:val="00AD7A10"/>
    <w:rsid w:val="00AE2FEB"/>
    <w:rsid w:val="00AE5F9B"/>
    <w:rsid w:val="00B11F38"/>
    <w:rsid w:val="00B130DD"/>
    <w:rsid w:val="00B2498D"/>
    <w:rsid w:val="00B31EBC"/>
    <w:rsid w:val="00B32E6D"/>
    <w:rsid w:val="00B35735"/>
    <w:rsid w:val="00B63474"/>
    <w:rsid w:val="00B72260"/>
    <w:rsid w:val="00B77531"/>
    <w:rsid w:val="00B80195"/>
    <w:rsid w:val="00B841F3"/>
    <w:rsid w:val="00B8591F"/>
    <w:rsid w:val="00BB1747"/>
    <w:rsid w:val="00BB52D9"/>
    <w:rsid w:val="00BC03A9"/>
    <w:rsid w:val="00BC6769"/>
    <w:rsid w:val="00BD7B2B"/>
    <w:rsid w:val="00BF0B3D"/>
    <w:rsid w:val="00C14BA0"/>
    <w:rsid w:val="00C21594"/>
    <w:rsid w:val="00C308D3"/>
    <w:rsid w:val="00C43713"/>
    <w:rsid w:val="00C45215"/>
    <w:rsid w:val="00C50A6B"/>
    <w:rsid w:val="00C54676"/>
    <w:rsid w:val="00C90225"/>
    <w:rsid w:val="00C93A12"/>
    <w:rsid w:val="00CD0E76"/>
    <w:rsid w:val="00CD2103"/>
    <w:rsid w:val="00CE6DE3"/>
    <w:rsid w:val="00CF276A"/>
    <w:rsid w:val="00CF2A04"/>
    <w:rsid w:val="00D14664"/>
    <w:rsid w:val="00D14A7C"/>
    <w:rsid w:val="00D45DAE"/>
    <w:rsid w:val="00D5295E"/>
    <w:rsid w:val="00D5752C"/>
    <w:rsid w:val="00D86203"/>
    <w:rsid w:val="00DA788B"/>
    <w:rsid w:val="00DB1720"/>
    <w:rsid w:val="00DD0CEF"/>
    <w:rsid w:val="00DD42D1"/>
    <w:rsid w:val="00DF3500"/>
    <w:rsid w:val="00E13B23"/>
    <w:rsid w:val="00E157FE"/>
    <w:rsid w:val="00E3079D"/>
    <w:rsid w:val="00E32F2D"/>
    <w:rsid w:val="00E356F4"/>
    <w:rsid w:val="00E552FD"/>
    <w:rsid w:val="00E5548F"/>
    <w:rsid w:val="00E5704A"/>
    <w:rsid w:val="00E5772E"/>
    <w:rsid w:val="00E750C4"/>
    <w:rsid w:val="00EA3A58"/>
    <w:rsid w:val="00EA4955"/>
    <w:rsid w:val="00EB15EF"/>
    <w:rsid w:val="00EB3543"/>
    <w:rsid w:val="00EC4D9B"/>
    <w:rsid w:val="00EF15A4"/>
    <w:rsid w:val="00EF257C"/>
    <w:rsid w:val="00EF4537"/>
    <w:rsid w:val="00F12E05"/>
    <w:rsid w:val="00F14505"/>
    <w:rsid w:val="00F272D0"/>
    <w:rsid w:val="00F3481E"/>
    <w:rsid w:val="00F36E6B"/>
    <w:rsid w:val="00F57C26"/>
    <w:rsid w:val="00F677D0"/>
    <w:rsid w:val="00F679B5"/>
    <w:rsid w:val="00F75D9F"/>
    <w:rsid w:val="00F96985"/>
    <w:rsid w:val="00FB06FD"/>
    <w:rsid w:val="00FB4090"/>
    <w:rsid w:val="00FB6301"/>
    <w:rsid w:val="00FB66C8"/>
    <w:rsid w:val="00FB7602"/>
    <w:rsid w:val="00FC194A"/>
    <w:rsid w:val="00FC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F86626E8-4C6A-4246-9BF5-1C49E0D0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83"/>
    <w:pPr>
      <w:spacing w:after="200" w:line="276" w:lineRule="auto"/>
    </w:pPr>
    <w:rPr>
      <w:rFonts w:ascii="Calibri" w:hAnsi="Calibri"/>
      <w:sz w:val="22"/>
      <w:szCs w:val="22"/>
    </w:rPr>
  </w:style>
  <w:style w:type="paragraph" w:styleId="Heading1">
    <w:name w:val="heading 1"/>
    <w:basedOn w:val="Normal"/>
    <w:next w:val="Normal"/>
    <w:qFormat/>
    <w:rsid w:val="004327D3"/>
    <w:pPr>
      <w:keepNext/>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27D3"/>
    <w:pPr>
      <w:jc w:val="both"/>
    </w:pPr>
    <w:rPr>
      <w:sz w:val="28"/>
    </w:rPr>
  </w:style>
  <w:style w:type="paragraph" w:styleId="Header">
    <w:name w:val="header"/>
    <w:basedOn w:val="Normal"/>
    <w:rsid w:val="004327D3"/>
    <w:pPr>
      <w:tabs>
        <w:tab w:val="center" w:pos="4153"/>
        <w:tab w:val="right" w:pos="8306"/>
      </w:tabs>
    </w:pPr>
  </w:style>
  <w:style w:type="paragraph" w:styleId="Footer">
    <w:name w:val="footer"/>
    <w:basedOn w:val="Normal"/>
    <w:rsid w:val="004327D3"/>
    <w:pPr>
      <w:tabs>
        <w:tab w:val="center" w:pos="4153"/>
        <w:tab w:val="right" w:pos="8306"/>
      </w:tabs>
    </w:pPr>
  </w:style>
  <w:style w:type="paragraph" w:styleId="Subtitle">
    <w:name w:val="Subtitle"/>
    <w:basedOn w:val="Normal"/>
    <w:qFormat/>
    <w:rsid w:val="00EC4D9B"/>
    <w:pPr>
      <w:jc w:val="both"/>
    </w:pPr>
    <w:rPr>
      <w:sz w:val="28"/>
      <w:lang w:eastAsia="en-US"/>
    </w:rPr>
  </w:style>
  <w:style w:type="paragraph" w:styleId="DocumentMap">
    <w:name w:val="Document Map"/>
    <w:basedOn w:val="Normal"/>
    <w:link w:val="DocumentMapChar"/>
    <w:rsid w:val="00585DE0"/>
    <w:rPr>
      <w:rFonts w:ascii="Tahoma" w:hAnsi="Tahoma" w:cs="Tahoma"/>
      <w:sz w:val="16"/>
      <w:szCs w:val="16"/>
    </w:rPr>
  </w:style>
  <w:style w:type="character" w:customStyle="1" w:styleId="DocumentMapChar">
    <w:name w:val="Document Map Char"/>
    <w:basedOn w:val="DefaultParagraphFont"/>
    <w:link w:val="DocumentMap"/>
    <w:rsid w:val="00585DE0"/>
    <w:rPr>
      <w:rFonts w:ascii="Tahoma" w:eastAsia="Times New Roman" w:hAnsi="Tahoma" w:cs="Tahoma"/>
      <w:sz w:val="16"/>
      <w:szCs w:val="16"/>
    </w:rPr>
  </w:style>
  <w:style w:type="character" w:styleId="PlaceholderText">
    <w:name w:val="Placeholder Text"/>
    <w:basedOn w:val="DefaultParagraphFont"/>
    <w:uiPriority w:val="99"/>
    <w:semiHidden/>
    <w:rsid w:val="008923B5"/>
    <w:rPr>
      <w:color w:val="808080"/>
    </w:rPr>
  </w:style>
  <w:style w:type="paragraph" w:styleId="BalloonText">
    <w:name w:val="Balloon Text"/>
    <w:basedOn w:val="Normal"/>
    <w:link w:val="BalloonTextChar"/>
    <w:rsid w:val="0089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923B5"/>
    <w:rPr>
      <w:rFonts w:ascii="Tahoma" w:hAnsi="Tahoma" w:cs="Tahoma"/>
      <w:sz w:val="16"/>
      <w:szCs w:val="16"/>
    </w:rPr>
  </w:style>
  <w:style w:type="paragraph" w:styleId="ListParagraph">
    <w:name w:val="List Paragraph"/>
    <w:basedOn w:val="Normal"/>
    <w:uiPriority w:val="34"/>
    <w:qFormat/>
    <w:rsid w:val="008923B5"/>
    <w:pPr>
      <w:ind w:left="720"/>
      <w:contextualSpacing/>
    </w:pPr>
  </w:style>
  <w:style w:type="paragraph" w:customStyle="1" w:styleId="Default">
    <w:name w:val="Default"/>
    <w:rsid w:val="00E13B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426">
      <w:bodyDiv w:val="1"/>
      <w:marLeft w:val="0"/>
      <w:marRight w:val="0"/>
      <w:marTop w:val="0"/>
      <w:marBottom w:val="0"/>
      <w:divBdr>
        <w:top w:val="none" w:sz="0" w:space="0" w:color="auto"/>
        <w:left w:val="none" w:sz="0" w:space="0" w:color="auto"/>
        <w:bottom w:val="none" w:sz="0" w:space="0" w:color="auto"/>
        <w:right w:val="none" w:sz="0" w:space="0" w:color="auto"/>
      </w:divBdr>
      <w:divsChild>
        <w:div w:id="789282304">
          <w:marLeft w:val="806"/>
          <w:marRight w:val="0"/>
          <w:marTop w:val="154"/>
          <w:marBottom w:val="0"/>
          <w:divBdr>
            <w:top w:val="none" w:sz="0" w:space="0" w:color="auto"/>
            <w:left w:val="none" w:sz="0" w:space="0" w:color="auto"/>
            <w:bottom w:val="none" w:sz="0" w:space="0" w:color="auto"/>
            <w:right w:val="none" w:sz="0" w:space="0" w:color="auto"/>
          </w:divBdr>
        </w:div>
        <w:div w:id="2144149096">
          <w:marLeft w:val="806"/>
          <w:marRight w:val="0"/>
          <w:marTop w:val="154"/>
          <w:marBottom w:val="0"/>
          <w:divBdr>
            <w:top w:val="none" w:sz="0" w:space="0" w:color="auto"/>
            <w:left w:val="none" w:sz="0" w:space="0" w:color="auto"/>
            <w:bottom w:val="none" w:sz="0" w:space="0" w:color="auto"/>
            <w:right w:val="none" w:sz="0" w:space="0" w:color="auto"/>
          </w:divBdr>
        </w:div>
      </w:divsChild>
    </w:div>
    <w:div w:id="96875591">
      <w:bodyDiv w:val="1"/>
      <w:marLeft w:val="0"/>
      <w:marRight w:val="0"/>
      <w:marTop w:val="0"/>
      <w:marBottom w:val="0"/>
      <w:divBdr>
        <w:top w:val="none" w:sz="0" w:space="0" w:color="auto"/>
        <w:left w:val="none" w:sz="0" w:space="0" w:color="auto"/>
        <w:bottom w:val="none" w:sz="0" w:space="0" w:color="auto"/>
        <w:right w:val="none" w:sz="0" w:space="0" w:color="auto"/>
      </w:divBdr>
      <w:divsChild>
        <w:div w:id="244271394">
          <w:marLeft w:val="547"/>
          <w:marRight w:val="0"/>
          <w:marTop w:val="154"/>
          <w:marBottom w:val="0"/>
          <w:divBdr>
            <w:top w:val="none" w:sz="0" w:space="0" w:color="auto"/>
            <w:left w:val="none" w:sz="0" w:space="0" w:color="auto"/>
            <w:bottom w:val="none" w:sz="0" w:space="0" w:color="auto"/>
            <w:right w:val="none" w:sz="0" w:space="0" w:color="auto"/>
          </w:divBdr>
        </w:div>
        <w:div w:id="1128276681">
          <w:marLeft w:val="547"/>
          <w:marRight w:val="0"/>
          <w:marTop w:val="154"/>
          <w:marBottom w:val="0"/>
          <w:divBdr>
            <w:top w:val="none" w:sz="0" w:space="0" w:color="auto"/>
            <w:left w:val="none" w:sz="0" w:space="0" w:color="auto"/>
            <w:bottom w:val="none" w:sz="0" w:space="0" w:color="auto"/>
            <w:right w:val="none" w:sz="0" w:space="0" w:color="auto"/>
          </w:divBdr>
        </w:div>
      </w:divsChild>
    </w:div>
    <w:div w:id="478379267">
      <w:bodyDiv w:val="1"/>
      <w:marLeft w:val="0"/>
      <w:marRight w:val="0"/>
      <w:marTop w:val="0"/>
      <w:marBottom w:val="0"/>
      <w:divBdr>
        <w:top w:val="none" w:sz="0" w:space="0" w:color="auto"/>
        <w:left w:val="none" w:sz="0" w:space="0" w:color="auto"/>
        <w:bottom w:val="none" w:sz="0" w:space="0" w:color="auto"/>
        <w:right w:val="none" w:sz="0" w:space="0" w:color="auto"/>
      </w:divBdr>
      <w:divsChild>
        <w:div w:id="1555966168">
          <w:marLeft w:val="806"/>
          <w:marRight w:val="0"/>
          <w:marTop w:val="134"/>
          <w:marBottom w:val="0"/>
          <w:divBdr>
            <w:top w:val="none" w:sz="0" w:space="0" w:color="auto"/>
            <w:left w:val="none" w:sz="0" w:space="0" w:color="auto"/>
            <w:bottom w:val="none" w:sz="0" w:space="0" w:color="auto"/>
            <w:right w:val="none" w:sz="0" w:space="0" w:color="auto"/>
          </w:divBdr>
        </w:div>
        <w:div w:id="1831361400">
          <w:marLeft w:val="806"/>
          <w:marRight w:val="0"/>
          <w:marTop w:val="0"/>
          <w:marBottom w:val="0"/>
          <w:divBdr>
            <w:top w:val="none" w:sz="0" w:space="0" w:color="auto"/>
            <w:left w:val="none" w:sz="0" w:space="0" w:color="auto"/>
            <w:bottom w:val="none" w:sz="0" w:space="0" w:color="auto"/>
            <w:right w:val="none" w:sz="0" w:space="0" w:color="auto"/>
          </w:divBdr>
        </w:div>
      </w:divsChild>
    </w:div>
    <w:div w:id="693531213">
      <w:bodyDiv w:val="1"/>
      <w:marLeft w:val="0"/>
      <w:marRight w:val="0"/>
      <w:marTop w:val="0"/>
      <w:marBottom w:val="0"/>
      <w:divBdr>
        <w:top w:val="none" w:sz="0" w:space="0" w:color="auto"/>
        <w:left w:val="none" w:sz="0" w:space="0" w:color="auto"/>
        <w:bottom w:val="none" w:sz="0" w:space="0" w:color="auto"/>
        <w:right w:val="none" w:sz="0" w:space="0" w:color="auto"/>
      </w:divBdr>
      <w:divsChild>
        <w:div w:id="604658681">
          <w:marLeft w:val="662"/>
          <w:marRight w:val="0"/>
          <w:marTop w:val="144"/>
          <w:marBottom w:val="0"/>
          <w:divBdr>
            <w:top w:val="none" w:sz="0" w:space="0" w:color="auto"/>
            <w:left w:val="none" w:sz="0" w:space="0" w:color="auto"/>
            <w:bottom w:val="none" w:sz="0" w:space="0" w:color="auto"/>
            <w:right w:val="none" w:sz="0" w:space="0" w:color="auto"/>
          </w:divBdr>
        </w:div>
        <w:div w:id="656225134">
          <w:marLeft w:val="662"/>
          <w:marRight w:val="0"/>
          <w:marTop w:val="144"/>
          <w:marBottom w:val="0"/>
          <w:divBdr>
            <w:top w:val="none" w:sz="0" w:space="0" w:color="auto"/>
            <w:left w:val="none" w:sz="0" w:space="0" w:color="auto"/>
            <w:bottom w:val="none" w:sz="0" w:space="0" w:color="auto"/>
            <w:right w:val="none" w:sz="0" w:space="0" w:color="auto"/>
          </w:divBdr>
        </w:div>
        <w:div w:id="1605570709">
          <w:marLeft w:val="662"/>
          <w:marRight w:val="0"/>
          <w:marTop w:val="144"/>
          <w:marBottom w:val="0"/>
          <w:divBdr>
            <w:top w:val="none" w:sz="0" w:space="0" w:color="auto"/>
            <w:left w:val="none" w:sz="0" w:space="0" w:color="auto"/>
            <w:bottom w:val="none" w:sz="0" w:space="0" w:color="auto"/>
            <w:right w:val="none" w:sz="0" w:space="0" w:color="auto"/>
          </w:divBdr>
        </w:div>
        <w:div w:id="1887641933">
          <w:marLeft w:val="662"/>
          <w:marRight w:val="0"/>
          <w:marTop w:val="144"/>
          <w:marBottom w:val="0"/>
          <w:divBdr>
            <w:top w:val="none" w:sz="0" w:space="0" w:color="auto"/>
            <w:left w:val="none" w:sz="0" w:space="0" w:color="auto"/>
            <w:bottom w:val="none" w:sz="0" w:space="0" w:color="auto"/>
            <w:right w:val="none" w:sz="0" w:space="0" w:color="auto"/>
          </w:divBdr>
        </w:div>
      </w:divsChild>
    </w:div>
    <w:div w:id="837425987">
      <w:bodyDiv w:val="1"/>
      <w:marLeft w:val="0"/>
      <w:marRight w:val="0"/>
      <w:marTop w:val="0"/>
      <w:marBottom w:val="0"/>
      <w:divBdr>
        <w:top w:val="none" w:sz="0" w:space="0" w:color="auto"/>
        <w:left w:val="none" w:sz="0" w:space="0" w:color="auto"/>
        <w:bottom w:val="none" w:sz="0" w:space="0" w:color="auto"/>
        <w:right w:val="none" w:sz="0" w:space="0" w:color="auto"/>
      </w:divBdr>
      <w:divsChild>
        <w:div w:id="422796866">
          <w:marLeft w:val="806"/>
          <w:marRight w:val="0"/>
          <w:marTop w:val="154"/>
          <w:marBottom w:val="0"/>
          <w:divBdr>
            <w:top w:val="none" w:sz="0" w:space="0" w:color="auto"/>
            <w:left w:val="none" w:sz="0" w:space="0" w:color="auto"/>
            <w:bottom w:val="none" w:sz="0" w:space="0" w:color="auto"/>
            <w:right w:val="none" w:sz="0" w:space="0" w:color="auto"/>
          </w:divBdr>
        </w:div>
      </w:divsChild>
    </w:div>
    <w:div w:id="973214966">
      <w:bodyDiv w:val="1"/>
      <w:marLeft w:val="0"/>
      <w:marRight w:val="0"/>
      <w:marTop w:val="0"/>
      <w:marBottom w:val="0"/>
      <w:divBdr>
        <w:top w:val="none" w:sz="0" w:space="0" w:color="auto"/>
        <w:left w:val="none" w:sz="0" w:space="0" w:color="auto"/>
        <w:bottom w:val="none" w:sz="0" w:space="0" w:color="auto"/>
        <w:right w:val="none" w:sz="0" w:space="0" w:color="auto"/>
      </w:divBdr>
    </w:div>
    <w:div w:id="1799301249">
      <w:bodyDiv w:val="1"/>
      <w:marLeft w:val="0"/>
      <w:marRight w:val="0"/>
      <w:marTop w:val="0"/>
      <w:marBottom w:val="0"/>
      <w:divBdr>
        <w:top w:val="none" w:sz="0" w:space="0" w:color="auto"/>
        <w:left w:val="none" w:sz="0" w:space="0" w:color="auto"/>
        <w:bottom w:val="none" w:sz="0" w:space="0" w:color="auto"/>
        <w:right w:val="none" w:sz="0" w:space="0" w:color="auto"/>
      </w:divBdr>
    </w:div>
    <w:div w:id="2098744798">
      <w:bodyDiv w:val="1"/>
      <w:marLeft w:val="0"/>
      <w:marRight w:val="0"/>
      <w:marTop w:val="0"/>
      <w:marBottom w:val="0"/>
      <w:divBdr>
        <w:top w:val="none" w:sz="0" w:space="0" w:color="auto"/>
        <w:left w:val="none" w:sz="0" w:space="0" w:color="auto"/>
        <w:bottom w:val="none" w:sz="0" w:space="0" w:color="auto"/>
        <w:right w:val="none" w:sz="0" w:space="0" w:color="auto"/>
      </w:divBdr>
      <w:divsChild>
        <w:div w:id="179243319">
          <w:marLeft w:val="965"/>
          <w:marRight w:val="0"/>
          <w:marTop w:val="134"/>
          <w:marBottom w:val="0"/>
          <w:divBdr>
            <w:top w:val="none" w:sz="0" w:space="0" w:color="auto"/>
            <w:left w:val="none" w:sz="0" w:space="0" w:color="auto"/>
            <w:bottom w:val="none" w:sz="0" w:space="0" w:color="auto"/>
            <w:right w:val="none" w:sz="0" w:space="0" w:color="auto"/>
          </w:divBdr>
        </w:div>
        <w:div w:id="317391326">
          <w:marLeft w:val="965"/>
          <w:marRight w:val="0"/>
          <w:marTop w:val="134"/>
          <w:marBottom w:val="0"/>
          <w:divBdr>
            <w:top w:val="none" w:sz="0" w:space="0" w:color="auto"/>
            <w:left w:val="none" w:sz="0" w:space="0" w:color="auto"/>
            <w:bottom w:val="none" w:sz="0" w:space="0" w:color="auto"/>
            <w:right w:val="none" w:sz="0" w:space="0" w:color="auto"/>
          </w:divBdr>
        </w:div>
        <w:div w:id="622466136">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7A831-D4CD-428A-AD1C-E941363C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Lesson</vt:lpstr>
    </vt:vector>
  </TitlesOfParts>
  <Company>Tiggy Enterprises Ltd</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dc:title>
  <dc:creator>Anastasia &amp; Natasha</dc:creator>
  <cp:lastModifiedBy>Sandip</cp:lastModifiedBy>
  <cp:revision>4</cp:revision>
  <cp:lastPrinted>2013-01-14T11:41:00Z</cp:lastPrinted>
  <dcterms:created xsi:type="dcterms:W3CDTF">2017-09-30T15:57:00Z</dcterms:created>
  <dcterms:modified xsi:type="dcterms:W3CDTF">2017-09-30T15:57:00Z</dcterms:modified>
</cp:coreProperties>
</file>