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="726" w:tblpY="3338"/>
        <w:tblW w:w="14374" w:type="dxa"/>
        <w:tblLook w:val="04A0" w:firstRow="1" w:lastRow="0" w:firstColumn="1" w:lastColumn="0" w:noHBand="0" w:noVBand="1"/>
      </w:tblPr>
      <w:tblGrid>
        <w:gridCol w:w="1167"/>
        <w:gridCol w:w="3054"/>
        <w:gridCol w:w="3622"/>
        <w:gridCol w:w="3319"/>
        <w:gridCol w:w="3212"/>
      </w:tblGrid>
      <w:tr w:rsidR="0033489C" w:rsidRPr="00A8683A" w:rsidTr="0033095F">
        <w:trPr>
          <w:trHeight w:val="68"/>
        </w:trPr>
        <w:tc>
          <w:tcPr>
            <w:tcW w:w="1134" w:type="dxa"/>
          </w:tcPr>
          <w:p w:rsidR="0033489C" w:rsidRPr="00A8683A" w:rsidRDefault="0033489C" w:rsidP="008242EF">
            <w:pPr>
              <w:ind w:righ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86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Skill </w:t>
            </w:r>
          </w:p>
        </w:tc>
        <w:tc>
          <w:tcPr>
            <w:tcW w:w="3060" w:type="dxa"/>
            <w:shd w:val="clear" w:color="auto" w:fill="auto"/>
          </w:tcPr>
          <w:p w:rsidR="0033489C" w:rsidRPr="00A8683A" w:rsidRDefault="0033489C" w:rsidP="008242EF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A8683A">
              <w:rPr>
                <w:rFonts w:asciiTheme="minorHAnsi" w:hAnsiTheme="minorHAnsi" w:cstheme="minorHAnsi"/>
                <w:b/>
              </w:rPr>
              <w:t xml:space="preserve">Year 3 </w:t>
            </w:r>
          </w:p>
        </w:tc>
        <w:tc>
          <w:tcPr>
            <w:tcW w:w="3633" w:type="dxa"/>
            <w:shd w:val="clear" w:color="auto" w:fill="auto"/>
          </w:tcPr>
          <w:p w:rsidR="0033489C" w:rsidRPr="00A8683A" w:rsidRDefault="0033489C" w:rsidP="008242EF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A8683A">
              <w:rPr>
                <w:rFonts w:asciiTheme="minorHAnsi" w:hAnsiTheme="minorHAnsi" w:cstheme="minorHAnsi"/>
                <w:b/>
              </w:rPr>
              <w:t xml:space="preserve">Year 4 </w:t>
            </w:r>
          </w:p>
        </w:tc>
        <w:tc>
          <w:tcPr>
            <w:tcW w:w="3327" w:type="dxa"/>
            <w:shd w:val="clear" w:color="auto" w:fill="auto"/>
          </w:tcPr>
          <w:p w:rsidR="0033489C" w:rsidRPr="00A8683A" w:rsidRDefault="0033489C" w:rsidP="008242EF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A8683A">
              <w:rPr>
                <w:rFonts w:asciiTheme="minorHAnsi" w:hAnsiTheme="minorHAnsi" w:cstheme="minorHAnsi"/>
                <w:b/>
              </w:rPr>
              <w:t xml:space="preserve">Year 5 </w:t>
            </w:r>
          </w:p>
        </w:tc>
        <w:tc>
          <w:tcPr>
            <w:tcW w:w="3220" w:type="dxa"/>
            <w:shd w:val="clear" w:color="auto" w:fill="auto"/>
          </w:tcPr>
          <w:p w:rsidR="0033489C" w:rsidRPr="00A8683A" w:rsidRDefault="0033489C" w:rsidP="008242EF">
            <w:pPr>
              <w:ind w:right="47"/>
              <w:jc w:val="center"/>
              <w:rPr>
                <w:rFonts w:asciiTheme="minorHAnsi" w:hAnsiTheme="minorHAnsi" w:cstheme="minorHAnsi"/>
              </w:rPr>
            </w:pPr>
            <w:r w:rsidRPr="00A8683A">
              <w:rPr>
                <w:rFonts w:asciiTheme="minorHAnsi" w:hAnsiTheme="minorHAnsi" w:cstheme="minorHAnsi"/>
                <w:b/>
              </w:rPr>
              <w:t xml:space="preserve">Year 6 </w:t>
            </w:r>
          </w:p>
        </w:tc>
      </w:tr>
      <w:tr w:rsidR="0033489C" w:rsidRPr="00A8683A" w:rsidTr="0033095F">
        <w:trPr>
          <w:trHeight w:val="2418"/>
        </w:trPr>
        <w:tc>
          <w:tcPr>
            <w:tcW w:w="1134" w:type="dxa"/>
          </w:tcPr>
          <w:p w:rsidR="0033489C" w:rsidRPr="00A8683A" w:rsidRDefault="0033489C" w:rsidP="008242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6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306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Repeat words modelled by teacher and show understanding with an action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understand and respond to a few familiar spoken words and short phrases, spoken slowly and clearly. </w:t>
            </w:r>
          </w:p>
        </w:tc>
        <w:tc>
          <w:tcPr>
            <w:tcW w:w="3633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7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Listen attentively to spoken language and show understanding by joining in and responding (e.g. with an action)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Pick out known words in an ‘authentic’ conversation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understand and respond to a range of familiar spoken words and short phrases. </w:t>
            </w:r>
          </w:p>
        </w:tc>
        <w:tc>
          <w:tcPr>
            <w:tcW w:w="3327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2" w:line="274" w:lineRule="auto"/>
              <w:ind w:right="4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Begin to show understanding of more complex sentences in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‘authentic’ conversation, picking out specific vocabulary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understand the main points of a </w:t>
            </w:r>
            <w:r w:rsidR="00A8683A" w:rsidRPr="00A8683A">
              <w:rPr>
                <w:rFonts w:asciiTheme="minorHAnsi" w:hAnsiTheme="minorHAnsi" w:cstheme="minorHAnsi"/>
                <w:sz w:val="22"/>
                <w:szCs w:val="22"/>
              </w:rPr>
              <w:t>short-spoken</w:t>
            </w: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 passage made up of a few familiar words and phrases, delivered slowly and clearly. </w:t>
            </w:r>
          </w:p>
        </w:tc>
        <w:tc>
          <w:tcPr>
            <w:tcW w:w="322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201" w:line="27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Listen to and show understanding of more complex sentences in ‘authentic’ conversation, picking out specific vocabulary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understand a short passage made up of familiar words and basic phrases. </w:t>
            </w:r>
          </w:p>
        </w:tc>
      </w:tr>
      <w:tr w:rsidR="0033489C" w:rsidRPr="00A8683A" w:rsidTr="0033095F">
        <w:trPr>
          <w:trHeight w:val="3064"/>
        </w:trPr>
        <w:tc>
          <w:tcPr>
            <w:tcW w:w="1134" w:type="dxa"/>
          </w:tcPr>
          <w:p w:rsidR="0033489C" w:rsidRPr="00A8683A" w:rsidRDefault="0033489C" w:rsidP="008242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68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Speaking </w:t>
            </w:r>
          </w:p>
        </w:tc>
        <w:tc>
          <w:tcPr>
            <w:tcW w:w="306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Learn specific vocabulary; develop accuracy in pronunciation by listening to and repeating recordings of authentic speakers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Recognise a familiar question and respond with a simple rehearsed response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Can repeat and say familiar words and short simple phrases, using understandable pronunciation. </w:t>
            </w:r>
          </w:p>
        </w:tc>
        <w:tc>
          <w:tcPr>
            <w:tcW w:w="3633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Use common phrases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Develop accuracy when pronouncing phrases, by listening to and repeating recordings of authentic speakers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7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and perform short role plays on one topic, </w:t>
            </w: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with several exchanges and secure pronunciation. 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produce short prepared phrases on a familiar topic, with secure pronunciation. </w:t>
            </w:r>
          </w:p>
        </w:tc>
        <w:tc>
          <w:tcPr>
            <w:tcW w:w="3327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Children can ask and answer questions on the current topic.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Can produce some short phrases independently (without written support) within a familiar topic, with good pronunciation. </w:t>
            </w:r>
          </w:p>
        </w:tc>
        <w:tc>
          <w:tcPr>
            <w:tcW w:w="322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Engage in short scripted conversations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7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Speaking in longer sentences, learning to use particular sentence structures more flexibly to create own sentence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ask and answer simple questions </w:t>
            </w: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on a few very familiar topics. </w:t>
            </w:r>
          </w:p>
          <w:p w:rsidR="0033489C" w:rsidRPr="00A8683A" w:rsidRDefault="0033489C" w:rsidP="00A8683A">
            <w:pPr>
              <w:ind w:left="1" w:firstLine="9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89C" w:rsidRPr="00A8683A" w:rsidTr="0033095F">
        <w:trPr>
          <w:trHeight w:val="1133"/>
        </w:trPr>
        <w:tc>
          <w:tcPr>
            <w:tcW w:w="1134" w:type="dxa"/>
          </w:tcPr>
          <w:p w:rsidR="0033489C" w:rsidRPr="00A8683A" w:rsidRDefault="0033489C" w:rsidP="008242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683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Writing </w:t>
            </w:r>
          </w:p>
        </w:tc>
        <w:tc>
          <w:tcPr>
            <w:tcW w:w="306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Copy simple vocabulary  </w:t>
            </w:r>
          </w:p>
          <w:p w:rsidR="0033489C" w:rsidRPr="00A8683A" w:rsidRDefault="0033489C" w:rsidP="008242EF">
            <w:pPr>
              <w:pStyle w:val="ListParagraph"/>
              <w:numPr>
                <w:ilvl w:val="0"/>
                <w:numId w:val="1"/>
              </w:numPr>
              <w:ind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write some single words from memory, with plausible spelling.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ind w:right="45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Children can, with support, substitute one element in a simple phrase to vary the meaning.</w:t>
            </w:r>
          </w:p>
          <w:p w:rsidR="0033489C" w:rsidRPr="00A8683A" w:rsidRDefault="0033489C" w:rsidP="008242EF">
            <w:pPr>
              <w:ind w:righ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3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can write simple words and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several short phrases from memory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Children use understandable spelling. </w:t>
            </w:r>
          </w:p>
        </w:tc>
        <w:tc>
          <w:tcPr>
            <w:tcW w:w="3327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Begin to use dictionaries to find the meaning of unknown words and to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translate own ideas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Children can write words, phrases and short simple sentences from his/her repertoire from memory with understandable spelling.</w:t>
            </w:r>
          </w:p>
        </w:tc>
        <w:tc>
          <w:tcPr>
            <w:tcW w:w="322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202" w:line="274" w:lineRule="auto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Adapt taught phrases to create new sentences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Children can write a short, simple text from memory, using simple sentences from one familiar topic with reasonable spelling</w:t>
            </w:r>
          </w:p>
        </w:tc>
      </w:tr>
      <w:tr w:rsidR="0033489C" w:rsidRPr="00A8683A" w:rsidTr="0033095F">
        <w:trPr>
          <w:trHeight w:val="1133"/>
        </w:trPr>
        <w:tc>
          <w:tcPr>
            <w:tcW w:w="1134" w:type="dxa"/>
          </w:tcPr>
          <w:p w:rsidR="0033489C" w:rsidRPr="00A8683A" w:rsidRDefault="0033489C" w:rsidP="008242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83A">
              <w:rPr>
                <w:rFonts w:asciiTheme="minorHAnsi" w:hAnsiTheme="minorHAnsi"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306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Begin to recognise written vocabulary/ single words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Begin to recognise written phrases </w:t>
            </w:r>
          </w:p>
          <w:p w:rsidR="0033489C" w:rsidRPr="00A8683A" w:rsidRDefault="0033489C" w:rsidP="008242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3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Begin to recognise simple written phrases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Recognise simple written phrases and understand a range of familiar written phrases.</w:t>
            </w:r>
          </w:p>
        </w:tc>
        <w:tc>
          <w:tcPr>
            <w:tcW w:w="3327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Read and show understanding of more complex written phrases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Read and show understanding of a piece </w:t>
            </w: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of writing based on the current topic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Read short passages and pull answer questions on what they have read.</w:t>
            </w:r>
          </w:p>
          <w:p w:rsidR="0033489C" w:rsidRPr="00A8683A" w:rsidRDefault="0033489C" w:rsidP="008242EF">
            <w:pPr>
              <w:spacing w:line="239" w:lineRule="auto"/>
              <w:ind w:left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Practice reading longer texts aloud, containing taught phrases and vocabulary</w:t>
            </w:r>
          </w:p>
          <w:p w:rsidR="0033489C" w:rsidRPr="00A8683A" w:rsidRDefault="0033489C" w:rsidP="00A8683A">
            <w:pPr>
              <w:ind w:left="1" w:firstLine="9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Children can understand a short text made up of short sentences with familiar language on a familiar topic. 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Can use a dictionary or word list.</w:t>
            </w:r>
          </w:p>
          <w:p w:rsidR="0033489C" w:rsidRPr="00A8683A" w:rsidRDefault="0033489C" w:rsidP="008242EF">
            <w:pPr>
              <w:spacing w:after="202" w:line="274" w:lineRule="auto"/>
              <w:ind w:left="1"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489C" w:rsidRPr="00A8683A" w:rsidTr="0033095F">
        <w:trPr>
          <w:trHeight w:val="1133"/>
        </w:trPr>
        <w:tc>
          <w:tcPr>
            <w:tcW w:w="1134" w:type="dxa"/>
          </w:tcPr>
          <w:p w:rsidR="0033489C" w:rsidRPr="00A8683A" w:rsidRDefault="0033489C" w:rsidP="008242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683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Grammar</w:t>
            </w:r>
          </w:p>
        </w:tc>
        <w:tc>
          <w:tcPr>
            <w:tcW w:w="306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Can use indefinite articles in the singular with masculine and feminine nouns. </w:t>
            </w:r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Can use the high-frequency verb forms (I </w:t>
            </w:r>
            <w:proofErr w:type="spellStart"/>
            <w:proofErr w:type="gramStart"/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have,it</w:t>
            </w:r>
            <w:proofErr w:type="spellEnd"/>
            <w:proofErr w:type="gramEnd"/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 is, there is/are).</w:t>
            </w:r>
          </w:p>
        </w:tc>
        <w:tc>
          <w:tcPr>
            <w:tcW w:w="3633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line="23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 xml:space="preserve">Can use indefinite and definite articles with singular and plural nouns. </w:t>
            </w:r>
            <w:bookmarkStart w:id="0" w:name="_GoBack"/>
            <w:bookmarkEnd w:id="0"/>
          </w:p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Can use prepositions of place and sequencers.</w:t>
            </w:r>
          </w:p>
        </w:tc>
        <w:tc>
          <w:tcPr>
            <w:tcW w:w="3327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spacing w:after="199"/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Can use all persons of several regular verbs in the present tense (with the support of a frame).</w:t>
            </w:r>
          </w:p>
        </w:tc>
        <w:tc>
          <w:tcPr>
            <w:tcW w:w="3220" w:type="dxa"/>
            <w:shd w:val="clear" w:color="auto" w:fill="auto"/>
          </w:tcPr>
          <w:p w:rsidR="0033489C" w:rsidRPr="00A8683A" w:rsidRDefault="0033489C" w:rsidP="00A868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683A">
              <w:rPr>
                <w:rFonts w:asciiTheme="minorHAnsi" w:hAnsiTheme="minorHAnsi" w:cstheme="minorHAnsi"/>
                <w:sz w:val="22"/>
                <w:szCs w:val="22"/>
              </w:rPr>
              <w:t>Can use high-frequency verb forms, nouns, articles and adjectives to form simple sentences.</w:t>
            </w:r>
          </w:p>
        </w:tc>
      </w:tr>
    </w:tbl>
    <w:p w:rsidR="005645EB" w:rsidRPr="00A8683A" w:rsidRDefault="005645EB">
      <w:pPr>
        <w:rPr>
          <w:rFonts w:asciiTheme="minorHAnsi" w:hAnsiTheme="minorHAnsi" w:cstheme="minorHAnsi"/>
        </w:rPr>
      </w:pPr>
    </w:p>
    <w:sectPr w:rsidR="005645EB" w:rsidRPr="00A8683A" w:rsidSect="0033489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9C" w:rsidRDefault="0033489C" w:rsidP="0033489C">
      <w:pPr>
        <w:spacing w:after="0" w:line="240" w:lineRule="auto"/>
      </w:pPr>
      <w:r>
        <w:separator/>
      </w:r>
    </w:p>
  </w:endnote>
  <w:endnote w:type="continuationSeparator" w:id="0">
    <w:p w:rsidR="0033489C" w:rsidRDefault="0033489C" w:rsidP="0033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095F" w:rsidRDefault="003309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09D6585">
              <wp:simplePos x="0" y="0"/>
              <wp:positionH relativeFrom="column">
                <wp:posOffset>1280160</wp:posOffset>
              </wp:positionH>
              <wp:positionV relativeFrom="paragraph">
                <wp:posOffset>78740</wp:posOffset>
              </wp:positionV>
              <wp:extent cx="6816090" cy="32893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090" cy="3289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3489C" w:rsidRDefault="00334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9C" w:rsidRDefault="0033489C" w:rsidP="0033489C">
      <w:pPr>
        <w:spacing w:after="0" w:line="240" w:lineRule="auto"/>
      </w:pPr>
      <w:r>
        <w:separator/>
      </w:r>
    </w:p>
  </w:footnote>
  <w:footnote w:type="continuationSeparator" w:id="0">
    <w:p w:rsidR="0033489C" w:rsidRDefault="0033489C" w:rsidP="0033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89C" w:rsidRPr="00A8683A" w:rsidRDefault="0033095F">
    <w:pPr>
      <w:pStyle w:val="Header"/>
      <w:rPr>
        <w:rFonts w:asciiTheme="minorHAnsi" w:hAnsiTheme="minorHAnsi" w:cstheme="minorHAnsi"/>
        <w:sz w:val="54"/>
      </w:rPr>
    </w:pPr>
    <w:r w:rsidRPr="00A8683A">
      <w:rPr>
        <w:rFonts w:asciiTheme="minorHAnsi" w:hAnsiTheme="minorHAnsi" w:cstheme="minorHAnsi"/>
        <w:noProof/>
        <w:color w:val="800000"/>
        <w:sz w:val="6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3F3BC74D" wp14:editId="7359A106">
          <wp:simplePos x="0" y="0"/>
          <wp:positionH relativeFrom="margin">
            <wp:posOffset>5593080</wp:posOffset>
          </wp:positionH>
          <wp:positionV relativeFrom="paragraph">
            <wp:posOffset>-335280</wp:posOffset>
          </wp:positionV>
          <wp:extent cx="3743960" cy="808990"/>
          <wp:effectExtent l="0" t="0" r="8890" b="0"/>
          <wp:wrapSquare wrapText="bothSides"/>
          <wp:docPr id="3" name="Picture 3" descr="C:\Users\Greg.Percival\Pictures\20200123_112PM_desktop_1177583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.Percival\Pictures\20200123_112PM_desktop_1177583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89C" w:rsidRPr="00A8683A">
      <w:rPr>
        <w:rFonts w:asciiTheme="minorHAnsi" w:hAnsiTheme="minorHAnsi" w:cstheme="minorHAnsi"/>
        <w:sz w:val="56"/>
        <w:szCs w:val="30"/>
        <w:u w:val="single"/>
      </w:rPr>
      <w:t>French - Progression of Skills</w:t>
    </w:r>
    <w:r w:rsidRPr="00A8683A">
      <w:rPr>
        <w:rFonts w:asciiTheme="minorHAnsi" w:hAnsiTheme="minorHAnsi" w:cstheme="minorHAnsi"/>
        <w:sz w:val="56"/>
        <w:szCs w:val="30"/>
        <w:u w:val="single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979A7"/>
    <w:multiLevelType w:val="hybridMultilevel"/>
    <w:tmpl w:val="94BC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9C"/>
    <w:rsid w:val="0033095F"/>
    <w:rsid w:val="0033489C"/>
    <w:rsid w:val="005645EB"/>
    <w:rsid w:val="00A8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6761"/>
  <w15:chartTrackingRefBased/>
  <w15:docId w15:val="{D50AE28B-F9E4-4B75-A4AB-A9632373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89C"/>
    <w:pPr>
      <w:spacing w:after="200" w:line="276" w:lineRule="auto"/>
    </w:pPr>
    <w:rPr>
      <w:rFonts w:ascii="Sassoon Primary" w:eastAsiaTheme="minorEastAsia" w:hAnsi="Sassoon Primary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89C"/>
    <w:pPr>
      <w:spacing w:after="0" w:line="240" w:lineRule="auto"/>
    </w:pPr>
    <w:rPr>
      <w:rFonts w:ascii="Sassoon Primary" w:eastAsiaTheme="minorEastAsia" w:hAnsi="Sassoon Primary"/>
      <w:sz w:val="28"/>
      <w:szCs w:val="28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9C"/>
    <w:rPr>
      <w:rFonts w:ascii="Sassoon Primary" w:eastAsiaTheme="minorEastAsia" w:hAnsi="Sassoon Primary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9C"/>
    <w:rPr>
      <w:rFonts w:ascii="Sassoon Primary" w:eastAsiaTheme="minorEastAsia" w:hAnsi="Sassoon Primary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A8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</dc:creator>
  <cp:keywords/>
  <dc:description/>
  <cp:lastModifiedBy>Sally Hill</cp:lastModifiedBy>
  <cp:revision>2</cp:revision>
  <dcterms:created xsi:type="dcterms:W3CDTF">2022-09-20T09:39:00Z</dcterms:created>
  <dcterms:modified xsi:type="dcterms:W3CDTF">2022-09-24T15:53:00Z</dcterms:modified>
</cp:coreProperties>
</file>