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5E" w:rsidRDefault="00985C5E"/>
    <w:tbl>
      <w:tblPr>
        <w:tblStyle w:val="TableGrid"/>
        <w:tblW w:w="15964" w:type="dxa"/>
        <w:tblLook w:val="04A0" w:firstRow="1" w:lastRow="0" w:firstColumn="1" w:lastColumn="0" w:noHBand="0" w:noVBand="1"/>
      </w:tblPr>
      <w:tblGrid>
        <w:gridCol w:w="1267"/>
        <w:gridCol w:w="2402"/>
        <w:gridCol w:w="2402"/>
        <w:gridCol w:w="2543"/>
        <w:gridCol w:w="2544"/>
        <w:gridCol w:w="2401"/>
        <w:gridCol w:w="2405"/>
      </w:tblGrid>
      <w:tr w:rsidR="00DA005A" w:rsidTr="002B2298">
        <w:trPr>
          <w:trHeight w:val="413"/>
        </w:trPr>
        <w:tc>
          <w:tcPr>
            <w:tcW w:w="1267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  <w:highlight w:val="darkGreen"/>
              </w:rPr>
            </w:pPr>
          </w:p>
        </w:tc>
        <w:tc>
          <w:tcPr>
            <w:tcW w:w="2402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>Autumn Term 1</w:t>
            </w:r>
          </w:p>
        </w:tc>
        <w:tc>
          <w:tcPr>
            <w:tcW w:w="2402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>Autumn Term 2</w:t>
            </w:r>
          </w:p>
        </w:tc>
        <w:tc>
          <w:tcPr>
            <w:tcW w:w="2543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>Spring Term 1</w:t>
            </w:r>
          </w:p>
        </w:tc>
        <w:tc>
          <w:tcPr>
            <w:tcW w:w="2544" w:type="dxa"/>
            <w:shd w:val="clear" w:color="auto" w:fill="BD379D"/>
          </w:tcPr>
          <w:p w:rsidR="00DA005A" w:rsidRPr="00187761" w:rsidRDefault="0031406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 xml:space="preserve">Spring </w:t>
            </w:r>
            <w:r w:rsidR="00DA005A" w:rsidRPr="00187761">
              <w:rPr>
                <w:rFonts w:ascii="Comic Sans MS" w:hAnsi="Comic Sans MS"/>
                <w:sz w:val="24"/>
                <w:szCs w:val="24"/>
              </w:rPr>
              <w:t>Term 2</w:t>
            </w:r>
          </w:p>
        </w:tc>
        <w:tc>
          <w:tcPr>
            <w:tcW w:w="2401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>Summer Term 1</w:t>
            </w:r>
          </w:p>
        </w:tc>
        <w:tc>
          <w:tcPr>
            <w:tcW w:w="2402" w:type="dxa"/>
            <w:shd w:val="clear" w:color="auto" w:fill="BD379D"/>
          </w:tcPr>
          <w:p w:rsidR="00DA005A" w:rsidRPr="00187761" w:rsidRDefault="00DA005A">
            <w:pPr>
              <w:rPr>
                <w:rFonts w:ascii="Comic Sans MS" w:hAnsi="Comic Sans MS"/>
                <w:sz w:val="24"/>
                <w:szCs w:val="24"/>
              </w:rPr>
            </w:pPr>
            <w:r w:rsidRPr="00187761">
              <w:rPr>
                <w:rFonts w:ascii="Comic Sans MS" w:hAnsi="Comic Sans MS"/>
                <w:sz w:val="24"/>
                <w:szCs w:val="24"/>
              </w:rPr>
              <w:t>Summer Term 2</w:t>
            </w:r>
          </w:p>
        </w:tc>
      </w:tr>
      <w:tr w:rsidR="00DA005A" w:rsidRPr="00B13938" w:rsidTr="002B2298">
        <w:trPr>
          <w:trHeight w:val="3295"/>
        </w:trPr>
        <w:tc>
          <w:tcPr>
            <w:tcW w:w="1267" w:type="dxa"/>
            <w:shd w:val="clear" w:color="auto" w:fill="BD379D"/>
          </w:tcPr>
          <w:p w:rsidR="00DA005A" w:rsidRPr="00B13938" w:rsidRDefault="00DA005A">
            <w:pPr>
              <w:rPr>
                <w:rFonts w:ascii="Comic Sans MS" w:hAnsi="Comic Sans MS"/>
                <w:sz w:val="20"/>
                <w:szCs w:val="20"/>
              </w:rPr>
            </w:pPr>
            <w:r w:rsidRPr="00B13938"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2402" w:type="dxa"/>
          </w:tcPr>
          <w:p w:rsidR="00DA005A" w:rsidRPr="00187761" w:rsidRDefault="00DA005A" w:rsidP="00985C5E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16 single letters </w:t>
            </w:r>
          </w:p>
          <w:p w:rsidR="00DA005A" w:rsidRPr="00187761" w:rsidRDefault="00DA005A" w:rsidP="00985C5E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Read Set 1 sounds.</w:t>
            </w:r>
          </w:p>
          <w:p w:rsidR="00DA005A" w:rsidRPr="00187761" w:rsidRDefault="00DA005A" w:rsidP="00985C5E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m a s d t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 p g o     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 k u b f e</w:t>
            </w: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Blend words orally</w:t>
            </w:r>
          </w:p>
          <w:p w:rsidR="00DA005A" w:rsidRPr="00187761" w:rsidRDefault="00DA005A" w:rsidP="00350DA4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350DA4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F45601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</w:tc>
        <w:tc>
          <w:tcPr>
            <w:tcW w:w="2402" w:type="dxa"/>
          </w:tcPr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25 single letters </w:t>
            </w: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Read Set 1 sounds.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m a s d t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 p g o     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 k u b f e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 h r j v y w z x</w:t>
            </w: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Set 1C blending</w:t>
            </w:r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Blend sounds into words orally. (Word time words 1.1 to 1.5)</w:t>
            </w:r>
          </w:p>
        </w:tc>
        <w:tc>
          <w:tcPr>
            <w:tcW w:w="2543" w:type="dxa"/>
          </w:tcPr>
          <w:p w:rsidR="00DA005A" w:rsidRPr="00187761" w:rsidRDefault="00DA005A" w:rsidP="00985C5E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31 sounds including Set 1 Special Friends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m a s d t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 p g o     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 k u b f e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 h r j v y w z x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qu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ng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nk</w:t>
            </w:r>
            <w:proofErr w:type="spellEnd"/>
          </w:p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Ditty Sheets</w:t>
            </w: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Blend sounds to read words</w:t>
            </w: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</w:tc>
        <w:tc>
          <w:tcPr>
            <w:tcW w:w="2544" w:type="dxa"/>
          </w:tcPr>
          <w:p w:rsidR="00DA005A" w:rsidRPr="00187761" w:rsidRDefault="00DA005A" w:rsidP="00DA005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35 sounds including double consonants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m a s d t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 p g o     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 k u b f e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 h r j v y w z x</w:t>
            </w:r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qu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ng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nk</w:t>
            </w:r>
            <w:proofErr w:type="spellEnd"/>
          </w:p>
          <w:p w:rsidR="00DA005A" w:rsidRPr="00187761" w:rsidRDefault="00DA005A" w:rsidP="00DA005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ff, ss,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ll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, ck</w:t>
            </w:r>
          </w:p>
          <w:p w:rsidR="00DA005A" w:rsidRPr="00187761" w:rsidRDefault="00DA005A" w:rsidP="00DA005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DA005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</w:t>
            </w:r>
            <w:r w:rsidR="000D37F7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Ditty or 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Red Storybooks</w:t>
            </w:r>
          </w:p>
          <w:p w:rsidR="00DA005A" w:rsidRPr="002B2298" w:rsidRDefault="002B2298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>
              <w:rPr>
                <w:rFonts w:ascii="Comic Sans MS" w:eastAsia="Calibri" w:hAnsi="Comic Sans MS" w:cs="Arial"/>
                <w:sz w:val="16"/>
                <w:szCs w:val="16"/>
              </w:rPr>
              <w:t>blends 4 sounds to read words (WT1.7)</w:t>
            </w:r>
          </w:p>
        </w:tc>
        <w:tc>
          <w:tcPr>
            <w:tcW w:w="2401" w:type="dxa"/>
          </w:tcPr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</w:t>
            </w:r>
            <w:r w:rsidR="0031406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d and consolidate 35 sounds 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m a s d t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 p g o     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 k u b f e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 h r j v y w z x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qu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ng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nk</w:t>
            </w:r>
            <w:proofErr w:type="spellEnd"/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ff, ss,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ll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, ck</w:t>
            </w:r>
          </w:p>
          <w:p w:rsidR="0031406A" w:rsidRPr="00187761" w:rsidRDefault="0031406A" w:rsidP="008365FD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8365FD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</w:t>
            </w:r>
            <w:r w:rsidR="000D37F7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Red or 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Green Storybooks</w:t>
            </w:r>
          </w:p>
          <w:p w:rsidR="00DA005A" w:rsidRPr="00187761" w:rsidRDefault="00DA005A" w:rsidP="008365FD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</w:tc>
        <w:tc>
          <w:tcPr>
            <w:tcW w:w="2402" w:type="dxa"/>
          </w:tcPr>
          <w:p w:rsidR="00DA005A" w:rsidRPr="00187761" w:rsidRDefault="00DA005A" w:rsidP="00985C5E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41 sounds </w:t>
            </w:r>
            <w:r w:rsidR="0031406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including first 6 of Set 2 sounds</w:t>
            </w:r>
          </w:p>
          <w:p w:rsidR="00DA005A" w:rsidRPr="00187761" w:rsidRDefault="00DA005A" w:rsidP="00F056FA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Set 1 sounds </w:t>
            </w:r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ar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or, air,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, oy</w:t>
            </w: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187761" w:rsidRDefault="00187761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Green or Purple Storybooks.</w:t>
            </w:r>
          </w:p>
        </w:tc>
      </w:tr>
      <w:tr w:rsidR="00DA005A" w:rsidRPr="00B13938" w:rsidTr="002B2298">
        <w:trPr>
          <w:trHeight w:val="3827"/>
        </w:trPr>
        <w:tc>
          <w:tcPr>
            <w:tcW w:w="1267" w:type="dxa"/>
            <w:shd w:val="clear" w:color="auto" w:fill="BD379D"/>
          </w:tcPr>
          <w:p w:rsidR="00DA005A" w:rsidRPr="00B13938" w:rsidRDefault="00DA005A">
            <w:pPr>
              <w:rPr>
                <w:rFonts w:ascii="Comic Sans MS" w:hAnsi="Comic Sans MS"/>
                <w:sz w:val="20"/>
                <w:szCs w:val="20"/>
              </w:rPr>
            </w:pPr>
            <w:r w:rsidRPr="00B13938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402" w:type="dxa"/>
          </w:tcPr>
          <w:p w:rsidR="00DA005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47 sounds </w:t>
            </w:r>
          </w:p>
          <w:p w:rsidR="00DA005A" w:rsidRPr="00187761" w:rsidRDefault="00DA005A" w:rsidP="00F056F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Set 1 sounds</w:t>
            </w:r>
          </w:p>
          <w:p w:rsidR="00DA005A" w:rsidRPr="00187761" w:rsidRDefault="00DA005A" w:rsidP="00985C5E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ay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igh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ow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oo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oo</w:t>
            </w:r>
            <w:proofErr w:type="spellEnd"/>
          </w:p>
          <w:p w:rsidR="00DA005A" w:rsidRPr="00187761" w:rsidRDefault="00DA005A" w:rsidP="00985C5E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ar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or air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oy</w:t>
            </w: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187761" w:rsidRPr="00187761" w:rsidRDefault="00187761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P</w:t>
            </w:r>
            <w:r w:rsidR="00357661">
              <w:rPr>
                <w:rFonts w:ascii="Comic Sans MS" w:eastAsia="Calibri" w:hAnsi="Comic Sans MS" w:cs="Arial"/>
                <w:b/>
                <w:sz w:val="16"/>
                <w:szCs w:val="16"/>
              </w:rPr>
              <w:t>urple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 Storybooks</w:t>
            </w:r>
          </w:p>
        </w:tc>
        <w:tc>
          <w:tcPr>
            <w:tcW w:w="2402" w:type="dxa"/>
          </w:tcPr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56 sounds including first 9 set 3 sounds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Set 1 sounds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ay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igh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ow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oo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oo</w:t>
            </w:r>
            <w:proofErr w:type="spellEnd"/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ar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or air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ou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oy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a-e,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-e, o-e, u-e, oi,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, are</w:t>
            </w:r>
          </w:p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187761" w:rsidRDefault="00187761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Pink Storybooks</w:t>
            </w:r>
          </w:p>
        </w:tc>
        <w:tc>
          <w:tcPr>
            <w:tcW w:w="2543" w:type="dxa"/>
          </w:tcPr>
          <w:p w:rsidR="00DA005A" w:rsidRPr="00187761" w:rsidRDefault="0031406A" w:rsidP="00F45601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6</w:t>
            </w:r>
            <w:r w:rsidR="00DA005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4 sounds includi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ng 17 </w:t>
            </w:r>
            <w:r w:rsidR="00DA005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set 3 sounds</w:t>
            </w:r>
          </w:p>
          <w:p w:rsidR="00DA005A" w:rsidRPr="00187761" w:rsidRDefault="00DA005A" w:rsidP="00F45601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Set 1 and 2 sounds</w:t>
            </w:r>
          </w:p>
          <w:p w:rsidR="00DA005A" w:rsidRPr="00187761" w:rsidRDefault="00DA005A" w:rsidP="00F45601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oi a-e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-e o-e u-e aw </w:t>
            </w:r>
          </w:p>
          <w:p w:rsidR="00DA005A" w:rsidRPr="00187761" w:rsidRDefault="00DA005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are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ow ai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ew</w:t>
            </w:r>
            <w:proofErr w:type="spellEnd"/>
            <w:r w:rsidR="0031406A"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ire ear </w:t>
            </w:r>
            <w:proofErr w:type="spellStart"/>
            <w:r w:rsidR="0031406A" w:rsidRPr="00187761">
              <w:rPr>
                <w:rFonts w:ascii="Comic Sans MS" w:eastAsia="Calibri" w:hAnsi="Comic Sans MS" w:cs="Arial"/>
                <w:sz w:val="16"/>
                <w:szCs w:val="16"/>
              </w:rPr>
              <w:t>ure</w:t>
            </w:r>
            <w:proofErr w:type="spellEnd"/>
            <w:r w:rsidR="0031406A"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</w:p>
          <w:p w:rsidR="0031406A" w:rsidRPr="00187761" w:rsidRDefault="0031406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F056F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</w:t>
            </w:r>
            <w:r w:rsidR="0031406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ead Orange 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Storybooks.</w:t>
            </w:r>
          </w:p>
        </w:tc>
        <w:tc>
          <w:tcPr>
            <w:tcW w:w="2544" w:type="dxa"/>
          </w:tcPr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74 sounds including 20 set 3 sounds and additional sounds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Set 1 and 2 sounds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oi a-e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-e o-e u-e aw </w:t>
            </w:r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are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ow ai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ew</w:t>
            </w:r>
            <w:proofErr w:type="spellEnd"/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ire ear </w:t>
            </w:r>
            <w:proofErr w:type="spellStart"/>
            <w:proofErr w:type="gram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tious</w:t>
            </w:r>
            <w:proofErr w:type="spellEnd"/>
            <w:proofErr w:type="gram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tion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cious</w:t>
            </w:r>
            <w:proofErr w:type="spellEnd"/>
          </w:p>
          <w:p w:rsidR="0031406A" w:rsidRPr="00187761" w:rsidRDefault="0031406A" w:rsidP="0031406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e-e,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au,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kn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wh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ph</w:t>
            </w:r>
            <w:proofErr w:type="spellEnd"/>
          </w:p>
          <w:p w:rsidR="00187761" w:rsidRDefault="00187761" w:rsidP="0031406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187761" w:rsidP="0031406A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Y</w:t>
            </w:r>
            <w:r w:rsidR="0031406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ellow Storybooks</w:t>
            </w:r>
          </w:p>
          <w:p w:rsidR="00DA005A" w:rsidRPr="00187761" w:rsidRDefault="00DA005A" w:rsidP="00786F83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</w:tc>
        <w:tc>
          <w:tcPr>
            <w:tcW w:w="2401" w:type="dxa"/>
          </w:tcPr>
          <w:p w:rsidR="00DA005A" w:rsidRPr="00187761" w:rsidRDefault="00DA005A" w:rsidP="00786F83">
            <w:p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74 sounds including all set 3 sounds </w:t>
            </w:r>
          </w:p>
          <w:p w:rsidR="00DA005A" w:rsidRPr="00187761" w:rsidRDefault="00DA005A" w:rsidP="00F45601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oi a-e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-e o-e u-e aw </w:t>
            </w:r>
          </w:p>
          <w:p w:rsidR="00DA005A" w:rsidRPr="00187761" w:rsidRDefault="00DA005A" w:rsidP="00F45601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are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er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ow ai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oa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ew</w:t>
            </w:r>
            <w:proofErr w:type="spellEnd"/>
          </w:p>
          <w:p w:rsidR="00DA005A" w:rsidRPr="00187761" w:rsidRDefault="00DA005A" w:rsidP="00985C5E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ire ear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ure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tious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tion</w:t>
            </w:r>
            <w:proofErr w:type="spellEnd"/>
          </w:p>
          <w:p w:rsidR="00DA005A" w:rsidRPr="00187761" w:rsidRDefault="00DA005A" w:rsidP="008365FD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e-e,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ie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ue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au,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kn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wh</w:t>
            </w:r>
            <w:proofErr w:type="spellEnd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ph</w:t>
            </w:r>
            <w:proofErr w:type="spellEnd"/>
          </w:p>
          <w:p w:rsidR="00DA005A" w:rsidRPr="00187761" w:rsidRDefault="00DA005A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 w:rsidP="008365FD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Yellow Storybooks.</w:t>
            </w:r>
          </w:p>
        </w:tc>
        <w:tc>
          <w:tcPr>
            <w:tcW w:w="2402" w:type="dxa"/>
          </w:tcPr>
          <w:p w:rsidR="00DA005A" w:rsidRPr="00187761" w:rsidRDefault="0031406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Consolidate</w:t>
            </w:r>
            <w:r w:rsidR="00DA005A"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 all sounds</w:t>
            </w: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31406A" w:rsidRPr="00187761" w:rsidRDefault="0031406A">
            <w:pPr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</w:p>
          <w:p w:rsidR="00DA005A" w:rsidRPr="00187761" w:rsidRDefault="00DA00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Blue Storybooks</w:t>
            </w:r>
          </w:p>
        </w:tc>
      </w:tr>
      <w:tr w:rsidR="00DA005A" w:rsidRPr="00B13938" w:rsidTr="002B2298">
        <w:trPr>
          <w:trHeight w:val="827"/>
        </w:trPr>
        <w:tc>
          <w:tcPr>
            <w:tcW w:w="1267" w:type="dxa"/>
            <w:shd w:val="clear" w:color="auto" w:fill="BD379D"/>
          </w:tcPr>
          <w:p w:rsidR="00DA005A" w:rsidRPr="00B13938" w:rsidRDefault="00DA005A">
            <w:pPr>
              <w:rPr>
                <w:rFonts w:ascii="Comic Sans MS" w:hAnsi="Comic Sans MS"/>
                <w:sz w:val="20"/>
                <w:szCs w:val="20"/>
              </w:rPr>
            </w:pPr>
            <w:r w:rsidRPr="00B13938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402" w:type="dxa"/>
          </w:tcPr>
          <w:p w:rsidR="00DA005A" w:rsidRPr="00187761" w:rsidRDefault="0031406A" w:rsidP="00F45601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blue Storybooks with increasing fluency and comprehension</w:t>
            </w:r>
          </w:p>
        </w:tc>
        <w:tc>
          <w:tcPr>
            <w:tcW w:w="2402" w:type="dxa"/>
          </w:tcPr>
          <w:p w:rsidR="00DA005A" w:rsidRPr="00187761" w:rsidRDefault="0031406A" w:rsidP="00F45601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 xml:space="preserve">Read Grey Storybooks </w:t>
            </w:r>
          </w:p>
        </w:tc>
        <w:tc>
          <w:tcPr>
            <w:tcW w:w="2543" w:type="dxa"/>
          </w:tcPr>
          <w:p w:rsidR="00DA005A" w:rsidRPr="00187761" w:rsidRDefault="0031406A" w:rsidP="00F45601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Read Grey Storybo</w:t>
            </w:r>
            <w:r w:rsid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oks with fluency and comprehens</w:t>
            </w: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ion</w:t>
            </w:r>
          </w:p>
        </w:tc>
        <w:tc>
          <w:tcPr>
            <w:tcW w:w="2544" w:type="dxa"/>
          </w:tcPr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Access RWI Comprehension</w:t>
            </w:r>
          </w:p>
          <w:p w:rsidR="0031406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31406A" w:rsidP="0031406A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Y2 Grammar and spellings</w:t>
            </w:r>
          </w:p>
        </w:tc>
        <w:tc>
          <w:tcPr>
            <w:tcW w:w="2401" w:type="dxa"/>
          </w:tcPr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Access RWI Comprehension</w:t>
            </w: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985C5E">
            <w:pPr>
              <w:rPr>
                <w:rFonts w:ascii="Comic Sans MS" w:hAnsi="Comic Sans MS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Y2 Grammar and spellings</w:t>
            </w:r>
          </w:p>
        </w:tc>
        <w:tc>
          <w:tcPr>
            <w:tcW w:w="2402" w:type="dxa"/>
          </w:tcPr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</w:rPr>
              <w:t>Access RWI Comprehension</w:t>
            </w:r>
          </w:p>
          <w:p w:rsidR="00DA005A" w:rsidRPr="00187761" w:rsidRDefault="00DA005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</w:p>
          <w:p w:rsidR="00DA005A" w:rsidRPr="00187761" w:rsidRDefault="00DA005A" w:rsidP="00985C5E">
            <w:pPr>
              <w:rPr>
                <w:rFonts w:ascii="Comic Sans MS" w:hAnsi="Comic Sans MS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Y2 Grammar and spellings</w:t>
            </w:r>
          </w:p>
        </w:tc>
      </w:tr>
      <w:tr w:rsidR="0031406A" w:rsidRPr="00B13938" w:rsidTr="002B2298">
        <w:trPr>
          <w:trHeight w:val="812"/>
        </w:trPr>
        <w:tc>
          <w:tcPr>
            <w:tcW w:w="1267" w:type="dxa"/>
            <w:shd w:val="clear" w:color="auto" w:fill="BD379D"/>
          </w:tcPr>
          <w:p w:rsidR="0031406A" w:rsidRPr="00B13938" w:rsidRDefault="0031406A">
            <w:pPr>
              <w:rPr>
                <w:rFonts w:ascii="Comic Sans MS" w:hAnsi="Comic Sans MS"/>
                <w:sz w:val="20"/>
                <w:szCs w:val="20"/>
              </w:rPr>
            </w:pPr>
            <w:r w:rsidRPr="00B13938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  <w:tc>
          <w:tcPr>
            <w:tcW w:w="14697" w:type="dxa"/>
            <w:gridSpan w:val="6"/>
          </w:tcPr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b/>
                <w:sz w:val="16"/>
                <w:szCs w:val="16"/>
                <w:u w:val="single"/>
              </w:rPr>
            </w:pPr>
            <w:r w:rsidRPr="00187761">
              <w:rPr>
                <w:rFonts w:ascii="Comic Sans MS" w:eastAsia="Calibri" w:hAnsi="Comic Sans MS" w:cs="Arial"/>
                <w:b/>
                <w:sz w:val="16"/>
                <w:szCs w:val="16"/>
                <w:u w:val="single"/>
              </w:rPr>
              <w:t>Consolidate phonics</w:t>
            </w: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Children who do not pass Phonic screening check in Y1 or Y2 need to be taught sounds required</w:t>
            </w:r>
            <w:r w:rsidR="000D37F7">
              <w:rPr>
                <w:rFonts w:ascii="Comic Sans MS" w:eastAsia="Calibri" w:hAnsi="Comic Sans MS" w:cs="Arial"/>
                <w:sz w:val="16"/>
                <w:szCs w:val="16"/>
              </w:rPr>
              <w:t xml:space="preserve"> </w:t>
            </w:r>
            <w:r w:rsidR="0009729D">
              <w:rPr>
                <w:rFonts w:ascii="Comic Sans MS" w:eastAsia="Calibri" w:hAnsi="Comic Sans MS" w:cs="Arial"/>
                <w:sz w:val="16"/>
                <w:szCs w:val="16"/>
              </w:rPr>
              <w:t>(</w:t>
            </w:r>
            <w:r w:rsidR="000D37F7">
              <w:rPr>
                <w:rFonts w:ascii="Comic Sans MS" w:eastAsia="Calibri" w:hAnsi="Comic Sans MS" w:cs="Arial"/>
                <w:sz w:val="16"/>
                <w:szCs w:val="16"/>
              </w:rPr>
              <w:t>using Fresh Start</w:t>
            </w:r>
            <w:r w:rsidR="0009729D">
              <w:rPr>
                <w:rFonts w:ascii="Comic Sans MS" w:eastAsia="Calibri" w:hAnsi="Comic Sans MS" w:cs="Arial"/>
                <w:sz w:val="16"/>
                <w:szCs w:val="16"/>
              </w:rPr>
              <w:t xml:space="preserve"> at APS)</w:t>
            </w:r>
          </w:p>
          <w:p w:rsidR="0031406A" w:rsidRPr="00187761" w:rsidRDefault="0031406A" w:rsidP="00985C5E">
            <w:pPr>
              <w:kinsoku w:val="0"/>
              <w:overflowPunct w:val="0"/>
              <w:contextualSpacing/>
              <w:textAlignment w:val="baseline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187761">
              <w:rPr>
                <w:rFonts w:ascii="Comic Sans MS" w:eastAsia="Calibri" w:hAnsi="Comic Sans MS" w:cs="Arial"/>
                <w:sz w:val="16"/>
                <w:szCs w:val="16"/>
              </w:rPr>
              <w:t>Grammar and Spellings</w:t>
            </w:r>
          </w:p>
        </w:tc>
      </w:tr>
    </w:tbl>
    <w:p w:rsidR="00985C5E" w:rsidRPr="00B13938" w:rsidRDefault="00985C5E">
      <w:pPr>
        <w:rPr>
          <w:sz w:val="20"/>
          <w:szCs w:val="20"/>
        </w:rPr>
      </w:pPr>
    </w:p>
    <w:sectPr w:rsidR="00985C5E" w:rsidRPr="00B13938" w:rsidSect="00F056FA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33" w:rsidRDefault="008F1F33" w:rsidP="008F1F33">
      <w:pPr>
        <w:spacing w:after="0" w:line="240" w:lineRule="auto"/>
      </w:pPr>
      <w:r>
        <w:separator/>
      </w:r>
    </w:p>
  </w:endnote>
  <w:endnote w:type="continuationSeparator" w:id="0">
    <w:p w:rsidR="008F1F33" w:rsidRDefault="008F1F33" w:rsidP="008F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33" w:rsidRDefault="008F1F33" w:rsidP="008F1F33">
      <w:pPr>
        <w:spacing w:after="0" w:line="240" w:lineRule="auto"/>
      </w:pPr>
      <w:r>
        <w:separator/>
      </w:r>
    </w:p>
  </w:footnote>
  <w:footnote w:type="continuationSeparator" w:id="0">
    <w:p w:rsidR="008F1F33" w:rsidRDefault="008F1F33" w:rsidP="008F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33" w:rsidRPr="008F1F33" w:rsidRDefault="000D37F7" w:rsidP="00187761">
    <w:pPr>
      <w:pStyle w:val="Header"/>
      <w:jc w:val="center"/>
      <w:rPr>
        <w:rFonts w:cstheme="minorHAnsi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66643" wp14:editId="7E3E0129">
          <wp:simplePos x="0" y="0"/>
          <wp:positionH relativeFrom="column">
            <wp:posOffset>-1905</wp:posOffset>
          </wp:positionH>
          <wp:positionV relativeFrom="paragraph">
            <wp:posOffset>-305435</wp:posOffset>
          </wp:positionV>
          <wp:extent cx="2943225" cy="63627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761">
      <w:rPr>
        <w:rFonts w:cstheme="minorHAnsi"/>
        <w:sz w:val="36"/>
        <w:szCs w:val="36"/>
      </w:rPr>
      <w:t xml:space="preserve"> Phonics</w:t>
    </w:r>
    <w:r w:rsidR="00786F83">
      <w:rPr>
        <w:rFonts w:cstheme="minorHAnsi"/>
        <w:sz w:val="36"/>
        <w:szCs w:val="36"/>
      </w:rPr>
      <w:t xml:space="preserve"> </w:t>
    </w:r>
    <w:r w:rsidR="00187761">
      <w:rPr>
        <w:rFonts w:cstheme="minorHAnsi"/>
        <w:sz w:val="36"/>
        <w:szCs w:val="36"/>
      </w:rPr>
      <w:t xml:space="preserve">Progression Map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C5B"/>
    <w:multiLevelType w:val="hybridMultilevel"/>
    <w:tmpl w:val="61B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EB9"/>
    <w:multiLevelType w:val="hybridMultilevel"/>
    <w:tmpl w:val="87A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7FE"/>
    <w:multiLevelType w:val="hybridMultilevel"/>
    <w:tmpl w:val="D91E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651"/>
    <w:multiLevelType w:val="hybridMultilevel"/>
    <w:tmpl w:val="4C7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A5B"/>
    <w:multiLevelType w:val="hybridMultilevel"/>
    <w:tmpl w:val="299A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758"/>
    <w:multiLevelType w:val="hybridMultilevel"/>
    <w:tmpl w:val="DFD0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1573"/>
    <w:multiLevelType w:val="hybridMultilevel"/>
    <w:tmpl w:val="10A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2554"/>
    <w:multiLevelType w:val="hybridMultilevel"/>
    <w:tmpl w:val="1668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33"/>
    <w:rsid w:val="00090826"/>
    <w:rsid w:val="0009729D"/>
    <w:rsid w:val="000D37F7"/>
    <w:rsid w:val="00187761"/>
    <w:rsid w:val="002B0AD3"/>
    <w:rsid w:val="002B2298"/>
    <w:rsid w:val="0031406A"/>
    <w:rsid w:val="00350DA4"/>
    <w:rsid w:val="00357661"/>
    <w:rsid w:val="00516836"/>
    <w:rsid w:val="00786F83"/>
    <w:rsid w:val="00827E2C"/>
    <w:rsid w:val="008365FD"/>
    <w:rsid w:val="00842DE0"/>
    <w:rsid w:val="008F1F33"/>
    <w:rsid w:val="00985C5E"/>
    <w:rsid w:val="00AC5622"/>
    <w:rsid w:val="00B13938"/>
    <w:rsid w:val="00BE1CDF"/>
    <w:rsid w:val="00C107ED"/>
    <w:rsid w:val="00C570D3"/>
    <w:rsid w:val="00CB3DCE"/>
    <w:rsid w:val="00DA005A"/>
    <w:rsid w:val="00E8329E"/>
    <w:rsid w:val="00F056FA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607CC5"/>
  <w15:chartTrackingRefBased/>
  <w15:docId w15:val="{EA683136-3AB7-4AC1-B084-6441C72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33"/>
  </w:style>
  <w:style w:type="paragraph" w:styleId="Footer">
    <w:name w:val="footer"/>
    <w:basedOn w:val="Normal"/>
    <w:link w:val="FooterChar"/>
    <w:uiPriority w:val="99"/>
    <w:unhideWhenUsed/>
    <w:rsid w:val="008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33"/>
  </w:style>
  <w:style w:type="paragraph" w:styleId="ListParagraph">
    <w:name w:val="List Paragraph"/>
    <w:basedOn w:val="Normal"/>
    <w:uiPriority w:val="34"/>
    <w:qFormat/>
    <w:rsid w:val="00C107ED"/>
    <w:pPr>
      <w:ind w:left="720"/>
      <w:contextualSpacing/>
    </w:pPr>
  </w:style>
  <w:style w:type="table" w:styleId="TableGrid">
    <w:name w:val="Table Grid"/>
    <w:basedOn w:val="TableNormal"/>
    <w:uiPriority w:val="39"/>
    <w:rsid w:val="0098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Sally Hill</cp:lastModifiedBy>
  <cp:revision>3</cp:revision>
  <cp:lastPrinted>2023-06-06T09:50:00Z</cp:lastPrinted>
  <dcterms:created xsi:type="dcterms:W3CDTF">2023-06-06T09:03:00Z</dcterms:created>
  <dcterms:modified xsi:type="dcterms:W3CDTF">2023-06-06T10:12:00Z</dcterms:modified>
</cp:coreProperties>
</file>