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521FA" w14:textId="77777777" w:rsidR="00C74101" w:rsidRDefault="00C74101" w:rsidP="00C74101">
      <w:pPr>
        <w:jc w:val="center"/>
        <w:rPr>
          <w:b/>
          <w:bCs/>
        </w:rPr>
      </w:pPr>
      <w:r>
        <w:rPr>
          <w:b/>
          <w:bCs/>
          <w:noProof/>
        </w:rPr>
        <w:drawing>
          <wp:inline distT="0" distB="0" distL="0" distR="0" wp14:anchorId="55D6D016" wp14:editId="6A9919AC">
            <wp:extent cx="950976" cy="950976"/>
            <wp:effectExtent l="0" t="0" r="1905" b="1905"/>
            <wp:docPr id="15732192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3219293" name="Picture 1573219293"/>
                    <pic:cNvPicPr/>
                  </pic:nvPicPr>
                  <pic:blipFill>
                    <a:blip r:embed="rId8">
                      <a:extLst>
                        <a:ext uri="{28A0092B-C50C-407E-A947-70E740481C1C}">
                          <a14:useLocalDpi xmlns:a14="http://schemas.microsoft.com/office/drawing/2010/main" val="0"/>
                        </a:ext>
                      </a:extLst>
                    </a:blip>
                    <a:stretch>
                      <a:fillRect/>
                    </a:stretch>
                  </pic:blipFill>
                  <pic:spPr>
                    <a:xfrm>
                      <a:off x="0" y="0"/>
                      <a:ext cx="954211" cy="954211"/>
                    </a:xfrm>
                    <a:prstGeom prst="rect">
                      <a:avLst/>
                    </a:prstGeom>
                  </pic:spPr>
                </pic:pic>
              </a:graphicData>
            </a:graphic>
          </wp:inline>
        </w:drawing>
      </w:r>
    </w:p>
    <w:p w14:paraId="2E66C834" w14:textId="0E7AC85C" w:rsidR="00C74101" w:rsidRPr="00C74101" w:rsidRDefault="00C74101" w:rsidP="00C74101">
      <w:pPr>
        <w:jc w:val="center"/>
        <w:rPr>
          <w:rFonts w:ascii="Calibri" w:hAnsi="Calibri" w:cs="Calibri"/>
          <w:b/>
          <w:bCs/>
          <w:sz w:val="32"/>
          <w:szCs w:val="32"/>
        </w:rPr>
      </w:pPr>
      <w:r w:rsidRPr="00C74101">
        <w:rPr>
          <w:rFonts w:ascii="Calibri" w:hAnsi="Calibri" w:cs="Calibri"/>
          <w:b/>
          <w:bCs/>
          <w:sz w:val="32"/>
          <w:szCs w:val="32"/>
        </w:rPr>
        <w:t>Accessibility Policy</w:t>
      </w:r>
    </w:p>
    <w:p w14:paraId="381B2C10" w14:textId="77777777" w:rsidR="00C74101" w:rsidRPr="00C74101" w:rsidRDefault="00C74101" w:rsidP="00C74101">
      <w:pPr>
        <w:jc w:val="center"/>
        <w:rPr>
          <w:rFonts w:ascii="Calibri" w:hAnsi="Calibri" w:cs="Calibri"/>
          <w:b/>
          <w:bCs/>
        </w:rPr>
      </w:pPr>
      <w:r w:rsidRPr="00C74101">
        <w:rPr>
          <w:rFonts w:ascii="Calibri" w:hAnsi="Calibri" w:cs="Calibri"/>
          <w:b/>
          <w:bCs/>
        </w:rPr>
        <w:t>Church Road Site</w:t>
      </w:r>
    </w:p>
    <w:p w14:paraId="05762BFF" w14:textId="77777777" w:rsidR="00C74101" w:rsidRDefault="00C74101" w:rsidP="00C74101">
      <w:pPr>
        <w:jc w:val="center"/>
        <w:rPr>
          <w:rFonts w:ascii="Calibri" w:hAnsi="Calibri" w:cs="Calibri"/>
          <w:b/>
          <w:bCs/>
        </w:rPr>
      </w:pPr>
      <w:r w:rsidRPr="00C74101">
        <w:rPr>
          <w:rFonts w:ascii="Calibri" w:hAnsi="Calibri" w:cs="Calibri"/>
          <w:b/>
          <w:bCs/>
        </w:rPr>
        <w:t>Alston Moor Federation</w:t>
      </w:r>
    </w:p>
    <w:p w14:paraId="4F8A8D10" w14:textId="31A6AAAA" w:rsidR="006E4B35" w:rsidRPr="00C74101" w:rsidRDefault="006E4B35" w:rsidP="00C74101">
      <w:pPr>
        <w:jc w:val="center"/>
        <w:rPr>
          <w:rFonts w:ascii="Calibri" w:hAnsi="Calibri" w:cs="Calibri"/>
          <w:b/>
          <w:bCs/>
          <w:color w:val="215E99" w:themeColor="text2" w:themeTint="BF"/>
        </w:rPr>
      </w:pPr>
      <w:r w:rsidRPr="00D553F4">
        <w:rPr>
          <w:rFonts w:ascii="Calibri" w:hAnsi="Calibri" w:cs="Calibri"/>
          <w:b/>
          <w:bCs/>
          <w:color w:val="BF4E14" w:themeColor="accent2" w:themeShade="BF"/>
        </w:rPr>
        <w:t xml:space="preserve">Alston Primary School </w:t>
      </w:r>
      <w:r w:rsidRPr="00D553F4">
        <w:rPr>
          <w:rFonts w:ascii="Calibri" w:hAnsi="Calibri" w:cs="Calibri"/>
          <w:b/>
          <w:bCs/>
        </w:rPr>
        <w:t>&amp;</w:t>
      </w:r>
      <w:r w:rsidRPr="006E4B35">
        <w:rPr>
          <w:rFonts w:ascii="Calibri" w:hAnsi="Calibri" w:cs="Calibri"/>
          <w:b/>
          <w:bCs/>
          <w:color w:val="215E99" w:themeColor="text2" w:themeTint="BF"/>
        </w:rPr>
        <w:t xml:space="preserve"> </w:t>
      </w:r>
      <w:r w:rsidRPr="00D553F4">
        <w:rPr>
          <w:rFonts w:ascii="Calibri" w:hAnsi="Calibri" w:cs="Calibri"/>
          <w:b/>
          <w:bCs/>
          <w:color w:val="0F4761" w:themeColor="accent1" w:themeShade="BF"/>
        </w:rPr>
        <w:t>Samuel King’s School</w:t>
      </w:r>
    </w:p>
    <w:p w14:paraId="2182825F" w14:textId="77777777" w:rsidR="00C74101" w:rsidRPr="00C74101" w:rsidRDefault="00663B44" w:rsidP="00C74101">
      <w:pPr>
        <w:jc w:val="center"/>
        <w:rPr>
          <w:rFonts w:ascii="Calibri" w:hAnsi="Calibri" w:cs="Calibri"/>
        </w:rPr>
      </w:pPr>
      <w:r>
        <w:rPr>
          <w:rFonts w:ascii="Calibri" w:hAnsi="Calibri" w:cs="Calibri"/>
        </w:rPr>
        <w:pict w14:anchorId="3A68E3C9">
          <v:rect id="_x0000_i1025" style="width:0;height:1.5pt" o:hralign="center" o:hrstd="t" o:hr="t" fillcolor="#a0a0a0" stroked="f"/>
        </w:pict>
      </w:r>
    </w:p>
    <w:p w14:paraId="26D03AD9" w14:textId="77777777" w:rsidR="00C74101" w:rsidRPr="00C74101" w:rsidRDefault="00C74101" w:rsidP="00C74101">
      <w:pPr>
        <w:rPr>
          <w:rFonts w:ascii="Calibri" w:hAnsi="Calibri" w:cs="Calibri"/>
          <w:b/>
          <w:bCs/>
        </w:rPr>
      </w:pPr>
      <w:r w:rsidRPr="00C74101">
        <w:rPr>
          <w:rFonts w:ascii="Calibri" w:hAnsi="Calibri" w:cs="Calibri"/>
          <w:b/>
          <w:bCs/>
        </w:rPr>
        <w:t>1. Policy Statement</w:t>
      </w:r>
    </w:p>
    <w:p w14:paraId="1D6E637C" w14:textId="3160F0CA" w:rsidR="00C74101" w:rsidRPr="00C74101" w:rsidRDefault="00C74101" w:rsidP="00C74101">
      <w:pPr>
        <w:rPr>
          <w:rFonts w:ascii="Calibri" w:hAnsi="Calibri" w:cs="Calibri"/>
        </w:rPr>
      </w:pPr>
      <w:r w:rsidRPr="00C74101">
        <w:rPr>
          <w:rFonts w:ascii="Calibri" w:hAnsi="Calibri" w:cs="Calibri"/>
        </w:rPr>
        <w:t>Alston Moor Federation is committed to ensuring equality of opportunity for disabled pupils, staff, parents, carers, governors and visitors. We aim to create an inclusive environment in which barriers to access are reduced or removed wherever reasonably practicable.</w:t>
      </w:r>
    </w:p>
    <w:p w14:paraId="2EEB5EEB" w14:textId="77777777" w:rsidR="00C74101" w:rsidRPr="00C74101" w:rsidRDefault="00C74101" w:rsidP="00C74101">
      <w:pPr>
        <w:rPr>
          <w:rFonts w:ascii="Calibri" w:hAnsi="Calibri" w:cs="Calibri"/>
        </w:rPr>
      </w:pPr>
      <w:r w:rsidRPr="00C74101">
        <w:rPr>
          <w:rFonts w:ascii="Calibri" w:hAnsi="Calibri" w:cs="Calibri"/>
          <w:b/>
          <w:bCs/>
        </w:rPr>
        <w:t>This policy is written in line with the Equality Act 2010 and the Special Educational Needs and Disability (SEND) Code of Practice</w:t>
      </w:r>
      <w:r w:rsidRPr="00C74101">
        <w:rPr>
          <w:rFonts w:ascii="Calibri" w:hAnsi="Calibri" w:cs="Calibri"/>
        </w:rPr>
        <w:t>. The Federation recognises its duty to:</w:t>
      </w:r>
    </w:p>
    <w:p w14:paraId="16A5332B" w14:textId="77777777" w:rsidR="00C74101" w:rsidRPr="00C74101" w:rsidRDefault="00C74101" w:rsidP="00C74101">
      <w:pPr>
        <w:numPr>
          <w:ilvl w:val="0"/>
          <w:numId w:val="1"/>
        </w:numPr>
        <w:rPr>
          <w:rFonts w:ascii="Calibri" w:hAnsi="Calibri" w:cs="Calibri"/>
        </w:rPr>
      </w:pPr>
      <w:r w:rsidRPr="00C74101">
        <w:rPr>
          <w:rFonts w:ascii="Calibri" w:hAnsi="Calibri" w:cs="Calibri"/>
        </w:rPr>
        <w:t>Eliminate discrimination, harassment and victimisation</w:t>
      </w:r>
    </w:p>
    <w:p w14:paraId="5AA8AB45" w14:textId="77777777" w:rsidR="00C74101" w:rsidRPr="00C74101" w:rsidRDefault="00C74101" w:rsidP="00C74101">
      <w:pPr>
        <w:numPr>
          <w:ilvl w:val="0"/>
          <w:numId w:val="1"/>
        </w:numPr>
        <w:rPr>
          <w:rFonts w:ascii="Calibri" w:hAnsi="Calibri" w:cs="Calibri"/>
        </w:rPr>
      </w:pPr>
      <w:r w:rsidRPr="00C74101">
        <w:rPr>
          <w:rFonts w:ascii="Calibri" w:hAnsi="Calibri" w:cs="Calibri"/>
        </w:rPr>
        <w:t>Advance equality of opportunity for disabled persons</w:t>
      </w:r>
    </w:p>
    <w:p w14:paraId="13BF6E2E" w14:textId="77777777" w:rsidR="00C74101" w:rsidRPr="00C74101" w:rsidRDefault="00C74101" w:rsidP="00C74101">
      <w:pPr>
        <w:numPr>
          <w:ilvl w:val="0"/>
          <w:numId w:val="1"/>
        </w:numPr>
        <w:rPr>
          <w:rFonts w:ascii="Calibri" w:hAnsi="Calibri" w:cs="Calibri"/>
        </w:rPr>
      </w:pPr>
      <w:r w:rsidRPr="00C74101">
        <w:rPr>
          <w:rFonts w:ascii="Calibri" w:hAnsi="Calibri" w:cs="Calibri"/>
        </w:rPr>
        <w:t>Foster good relations between disabled and non-disabled persons</w:t>
      </w:r>
    </w:p>
    <w:p w14:paraId="31F294B5" w14:textId="77777777" w:rsidR="00C74101" w:rsidRDefault="00C74101" w:rsidP="00C74101">
      <w:pPr>
        <w:numPr>
          <w:ilvl w:val="0"/>
          <w:numId w:val="1"/>
        </w:numPr>
        <w:rPr>
          <w:rFonts w:ascii="Calibri" w:hAnsi="Calibri" w:cs="Calibri"/>
        </w:rPr>
      </w:pPr>
      <w:r w:rsidRPr="00C74101">
        <w:rPr>
          <w:rFonts w:ascii="Calibri" w:hAnsi="Calibri" w:cs="Calibri"/>
        </w:rPr>
        <w:t>Make reasonable adjustments to prevent disabled individuals from being placed at a substantial disadvantage</w:t>
      </w:r>
    </w:p>
    <w:p w14:paraId="3457F2A4" w14:textId="6FFF20DD" w:rsidR="00AA612C" w:rsidRPr="00C74101" w:rsidRDefault="00AA612C" w:rsidP="00AA612C">
      <w:pPr>
        <w:rPr>
          <w:rFonts w:ascii="Calibri" w:hAnsi="Calibri" w:cs="Calibri"/>
          <w:i/>
          <w:iCs/>
          <w:sz w:val="22"/>
          <w:szCs w:val="22"/>
        </w:rPr>
      </w:pPr>
      <w:r w:rsidRPr="00AA612C">
        <w:rPr>
          <w:rFonts w:ascii="Calibri" w:hAnsi="Calibri" w:cs="Calibri"/>
          <w:i/>
          <w:iCs/>
          <w:sz w:val="22"/>
          <w:szCs w:val="22"/>
        </w:rPr>
        <w:t xml:space="preserve">In line with the Equality Act 2010, “indirect discrimination” is defined as where a provision, criterion or practice is discriminatory in relation to a person’s protected characteristics, where: · The provision, criterion or practice applies, or would apply, to people without those protected characteristics. · It puts, or would put, people with those protected characteristics at a disadvantage compared to those without. · The school cannot show that the provision, criterion or practice is a proportionate means of achieving a legitimate aim. The “protected characteristics” </w:t>
      </w:r>
      <w:proofErr w:type="gramStart"/>
      <w:r w:rsidRPr="00AA612C">
        <w:rPr>
          <w:rFonts w:ascii="Calibri" w:hAnsi="Calibri" w:cs="Calibri"/>
          <w:i/>
          <w:iCs/>
          <w:sz w:val="22"/>
          <w:szCs w:val="22"/>
        </w:rPr>
        <w:t>are:</w:t>
      </w:r>
      <w:proofErr w:type="gramEnd"/>
      <w:r w:rsidRPr="00AA612C">
        <w:rPr>
          <w:rFonts w:ascii="Calibri" w:hAnsi="Calibri" w:cs="Calibri"/>
          <w:i/>
          <w:iCs/>
          <w:sz w:val="22"/>
          <w:szCs w:val="22"/>
        </w:rPr>
        <w:t xml:space="preserve"> age, disability, gender reassignment, race, religion or belief, sex or sexual orientation, pregnancy or maternity, marriage or civil partnership. A person is defined as having a “disability” if they have a physical or mental impairment that has an adverse, substantial and long-term effect on their ability to carry out normal day-to-day activities.</w:t>
      </w:r>
    </w:p>
    <w:p w14:paraId="423FADDC" w14:textId="77777777" w:rsidR="00C74101" w:rsidRPr="00C74101" w:rsidRDefault="00663B44" w:rsidP="00C74101">
      <w:pPr>
        <w:rPr>
          <w:rFonts w:ascii="Calibri" w:hAnsi="Calibri" w:cs="Calibri"/>
        </w:rPr>
      </w:pPr>
      <w:r>
        <w:rPr>
          <w:rFonts w:ascii="Calibri" w:hAnsi="Calibri" w:cs="Calibri"/>
        </w:rPr>
        <w:pict w14:anchorId="64F75F99">
          <v:rect id="_x0000_i1026" style="width:0;height:1.5pt" o:hralign="center" o:hrstd="t" o:hr="t" fillcolor="#a0a0a0" stroked="f"/>
        </w:pict>
      </w:r>
    </w:p>
    <w:p w14:paraId="1FFD9D0D" w14:textId="77777777" w:rsidR="00C74101" w:rsidRPr="00C74101" w:rsidRDefault="00C74101" w:rsidP="00C74101">
      <w:pPr>
        <w:rPr>
          <w:rFonts w:ascii="Calibri" w:hAnsi="Calibri" w:cs="Calibri"/>
          <w:b/>
          <w:bCs/>
        </w:rPr>
      </w:pPr>
      <w:r w:rsidRPr="00C74101">
        <w:rPr>
          <w:rFonts w:ascii="Calibri" w:hAnsi="Calibri" w:cs="Calibri"/>
          <w:b/>
          <w:bCs/>
        </w:rPr>
        <w:t>2. Scope</w:t>
      </w:r>
    </w:p>
    <w:p w14:paraId="5F7EC42D" w14:textId="77777777" w:rsidR="00C74101" w:rsidRPr="00C74101" w:rsidRDefault="00C74101" w:rsidP="00C74101">
      <w:pPr>
        <w:rPr>
          <w:rFonts w:ascii="Calibri" w:hAnsi="Calibri" w:cs="Calibri"/>
        </w:rPr>
      </w:pPr>
      <w:r w:rsidRPr="00C74101">
        <w:rPr>
          <w:rFonts w:ascii="Calibri" w:hAnsi="Calibri" w:cs="Calibri"/>
        </w:rPr>
        <w:t>This policy applies to:</w:t>
      </w:r>
    </w:p>
    <w:p w14:paraId="1D38E4FE" w14:textId="4FFC1A79" w:rsidR="00C74101" w:rsidRPr="00C74101" w:rsidRDefault="00C74101" w:rsidP="00C74101">
      <w:pPr>
        <w:numPr>
          <w:ilvl w:val="0"/>
          <w:numId w:val="2"/>
        </w:numPr>
        <w:rPr>
          <w:rFonts w:ascii="Calibri" w:hAnsi="Calibri" w:cs="Calibri"/>
        </w:rPr>
      </w:pPr>
      <w:r w:rsidRPr="00C74101">
        <w:rPr>
          <w:rFonts w:ascii="Calibri" w:hAnsi="Calibri" w:cs="Calibri"/>
        </w:rPr>
        <w:t>All pupils (including those with SEND or temporary disabilities</w:t>
      </w:r>
      <w:r w:rsidR="00BB3883">
        <w:rPr>
          <w:rFonts w:ascii="Calibri" w:hAnsi="Calibri" w:cs="Calibri"/>
        </w:rPr>
        <w:t>/injuries</w:t>
      </w:r>
      <w:r w:rsidRPr="00C74101">
        <w:rPr>
          <w:rFonts w:ascii="Calibri" w:hAnsi="Calibri" w:cs="Calibri"/>
        </w:rPr>
        <w:t>)</w:t>
      </w:r>
    </w:p>
    <w:p w14:paraId="2AB5944E" w14:textId="77777777" w:rsidR="00C74101" w:rsidRPr="00C74101" w:rsidRDefault="00C74101" w:rsidP="00C74101">
      <w:pPr>
        <w:numPr>
          <w:ilvl w:val="0"/>
          <w:numId w:val="2"/>
        </w:numPr>
        <w:rPr>
          <w:rFonts w:ascii="Calibri" w:hAnsi="Calibri" w:cs="Calibri"/>
        </w:rPr>
      </w:pPr>
      <w:r w:rsidRPr="00C74101">
        <w:rPr>
          <w:rFonts w:ascii="Calibri" w:hAnsi="Calibri" w:cs="Calibri"/>
        </w:rPr>
        <w:t>All employees and volunteers</w:t>
      </w:r>
    </w:p>
    <w:p w14:paraId="13073860" w14:textId="77777777" w:rsidR="00C74101" w:rsidRPr="00C74101" w:rsidRDefault="00C74101" w:rsidP="00C74101">
      <w:pPr>
        <w:numPr>
          <w:ilvl w:val="0"/>
          <w:numId w:val="2"/>
        </w:numPr>
        <w:rPr>
          <w:rFonts w:ascii="Calibri" w:hAnsi="Calibri" w:cs="Calibri"/>
        </w:rPr>
      </w:pPr>
      <w:r w:rsidRPr="00C74101">
        <w:rPr>
          <w:rFonts w:ascii="Calibri" w:hAnsi="Calibri" w:cs="Calibri"/>
        </w:rPr>
        <w:t>Parents, carers and visitors</w:t>
      </w:r>
    </w:p>
    <w:p w14:paraId="170A6BA8" w14:textId="77777777" w:rsidR="00C74101" w:rsidRPr="00C74101" w:rsidRDefault="00C74101" w:rsidP="00C74101">
      <w:pPr>
        <w:numPr>
          <w:ilvl w:val="0"/>
          <w:numId w:val="2"/>
        </w:numPr>
        <w:rPr>
          <w:rFonts w:ascii="Calibri" w:hAnsi="Calibri" w:cs="Calibri"/>
        </w:rPr>
      </w:pPr>
      <w:r w:rsidRPr="00C74101">
        <w:rPr>
          <w:rFonts w:ascii="Calibri" w:hAnsi="Calibri" w:cs="Calibri"/>
        </w:rPr>
        <w:t>Contractors using the site</w:t>
      </w:r>
    </w:p>
    <w:p w14:paraId="05D0C907" w14:textId="77777777" w:rsidR="00C74101" w:rsidRPr="00C74101" w:rsidRDefault="00663B44" w:rsidP="00C74101">
      <w:pPr>
        <w:rPr>
          <w:rFonts w:ascii="Calibri" w:hAnsi="Calibri" w:cs="Calibri"/>
        </w:rPr>
      </w:pPr>
      <w:r>
        <w:rPr>
          <w:rFonts w:ascii="Calibri" w:hAnsi="Calibri" w:cs="Calibri"/>
        </w:rPr>
        <w:lastRenderedPageBreak/>
        <w:pict w14:anchorId="011B58A9">
          <v:rect id="_x0000_i1027" style="width:0;height:1.5pt" o:hralign="center" o:hrstd="t" o:hr="t" fillcolor="#a0a0a0" stroked="f"/>
        </w:pict>
      </w:r>
    </w:p>
    <w:p w14:paraId="35BCBF7A" w14:textId="77777777" w:rsidR="00C74101" w:rsidRPr="00C74101" w:rsidRDefault="00C74101" w:rsidP="00C74101">
      <w:pPr>
        <w:rPr>
          <w:rFonts w:ascii="Calibri" w:hAnsi="Calibri" w:cs="Calibri"/>
          <w:b/>
          <w:bCs/>
        </w:rPr>
      </w:pPr>
      <w:r w:rsidRPr="00C74101">
        <w:rPr>
          <w:rFonts w:ascii="Calibri" w:hAnsi="Calibri" w:cs="Calibri"/>
          <w:b/>
          <w:bCs/>
        </w:rPr>
        <w:t>3. The School Site and Physical Access</w:t>
      </w:r>
    </w:p>
    <w:p w14:paraId="250A6C0F" w14:textId="77777777" w:rsidR="00C74101" w:rsidRPr="00C74101" w:rsidRDefault="00C74101" w:rsidP="00C74101">
      <w:pPr>
        <w:rPr>
          <w:rFonts w:ascii="Calibri" w:hAnsi="Calibri" w:cs="Calibri"/>
        </w:rPr>
      </w:pPr>
      <w:r w:rsidRPr="00C74101">
        <w:rPr>
          <w:rFonts w:ascii="Calibri" w:hAnsi="Calibri" w:cs="Calibri"/>
        </w:rPr>
        <w:t xml:space="preserve">The Church Road Site is arranged across three floors. While the site provides access to provision across all floors, there is currently </w:t>
      </w:r>
      <w:r w:rsidRPr="00C74101">
        <w:rPr>
          <w:rFonts w:ascii="Calibri" w:hAnsi="Calibri" w:cs="Calibri"/>
          <w:b/>
          <w:bCs/>
        </w:rPr>
        <w:t>no lift or mechanical access between floors</w:t>
      </w:r>
      <w:r w:rsidRPr="00C74101">
        <w:rPr>
          <w:rFonts w:ascii="Calibri" w:hAnsi="Calibri" w:cs="Calibri"/>
        </w:rPr>
        <w:t>. Movement between floors is via stairs only.</w:t>
      </w:r>
    </w:p>
    <w:p w14:paraId="1BE052E5" w14:textId="77777777" w:rsidR="00C74101" w:rsidRPr="00C74101" w:rsidRDefault="00C74101" w:rsidP="00C74101">
      <w:pPr>
        <w:rPr>
          <w:rFonts w:ascii="Calibri" w:hAnsi="Calibri" w:cs="Calibri"/>
        </w:rPr>
      </w:pPr>
      <w:r w:rsidRPr="00C74101">
        <w:rPr>
          <w:rFonts w:ascii="Calibri" w:hAnsi="Calibri" w:cs="Calibri"/>
        </w:rPr>
        <w:t xml:space="preserve">The site is accessible across all three floors in terms of provision; however, it is </w:t>
      </w:r>
      <w:r w:rsidRPr="00C74101">
        <w:rPr>
          <w:rFonts w:ascii="Calibri" w:hAnsi="Calibri" w:cs="Calibri"/>
          <w:b/>
          <w:bCs/>
        </w:rPr>
        <w:t>not accessible between floors</w:t>
      </w:r>
      <w:r w:rsidRPr="00C74101">
        <w:rPr>
          <w:rFonts w:ascii="Calibri" w:hAnsi="Calibri" w:cs="Calibri"/>
        </w:rPr>
        <w:t xml:space="preserve"> without the use of stairs. The top floor is inaccessible to wheelchair users and those with limited mobility who cannot use stairs.</w:t>
      </w:r>
    </w:p>
    <w:p w14:paraId="07D8CDB2" w14:textId="77777777" w:rsidR="00C74101" w:rsidRPr="00C74101" w:rsidRDefault="00663B44" w:rsidP="00C74101">
      <w:pPr>
        <w:rPr>
          <w:rFonts w:ascii="Calibri" w:hAnsi="Calibri" w:cs="Calibri"/>
        </w:rPr>
      </w:pPr>
      <w:r>
        <w:rPr>
          <w:rFonts w:ascii="Calibri" w:hAnsi="Calibri" w:cs="Calibri"/>
        </w:rPr>
        <w:pict w14:anchorId="11250A56">
          <v:rect id="_x0000_i1028" style="width:0;height:1.5pt" o:hralign="center" o:hrstd="t" o:hr="t" fillcolor="#a0a0a0" stroked="f"/>
        </w:pict>
      </w:r>
    </w:p>
    <w:p w14:paraId="2357E97A" w14:textId="77777777" w:rsidR="00C74101" w:rsidRPr="00C74101" w:rsidRDefault="00C74101" w:rsidP="00C74101">
      <w:pPr>
        <w:rPr>
          <w:rFonts w:ascii="Calibri" w:hAnsi="Calibri" w:cs="Calibri"/>
          <w:b/>
          <w:bCs/>
        </w:rPr>
      </w:pPr>
      <w:r w:rsidRPr="00C74101">
        <w:rPr>
          <w:rFonts w:ascii="Calibri" w:hAnsi="Calibri" w:cs="Calibri"/>
          <w:b/>
          <w:bCs/>
        </w:rPr>
        <w:t>3.1 Primary Provision (Reception to Year 4)</w:t>
      </w:r>
    </w:p>
    <w:p w14:paraId="7EA4AF8E" w14:textId="77777777" w:rsidR="00C74101" w:rsidRPr="00C74101" w:rsidRDefault="00C74101" w:rsidP="00C74101">
      <w:pPr>
        <w:numPr>
          <w:ilvl w:val="0"/>
          <w:numId w:val="3"/>
        </w:numPr>
        <w:rPr>
          <w:rFonts w:ascii="Calibri" w:hAnsi="Calibri" w:cs="Calibri"/>
        </w:rPr>
      </w:pPr>
      <w:r w:rsidRPr="00C74101">
        <w:rPr>
          <w:rFonts w:ascii="Calibri" w:hAnsi="Calibri" w:cs="Calibri"/>
        </w:rPr>
        <w:t xml:space="preserve">All classrooms from Reception to Year 4 are located on the </w:t>
      </w:r>
      <w:r w:rsidRPr="00C74101">
        <w:rPr>
          <w:rFonts w:ascii="Calibri" w:hAnsi="Calibri" w:cs="Calibri"/>
          <w:b/>
          <w:bCs/>
        </w:rPr>
        <w:t>ground floor</w:t>
      </w:r>
      <w:r w:rsidRPr="00C74101">
        <w:rPr>
          <w:rFonts w:ascii="Calibri" w:hAnsi="Calibri" w:cs="Calibri"/>
        </w:rPr>
        <w:t xml:space="preserve"> and are fully accessible.</w:t>
      </w:r>
    </w:p>
    <w:p w14:paraId="0EEFCA4F" w14:textId="77777777" w:rsidR="00C74101" w:rsidRPr="00C74101" w:rsidRDefault="00C74101" w:rsidP="00C74101">
      <w:pPr>
        <w:numPr>
          <w:ilvl w:val="0"/>
          <w:numId w:val="3"/>
        </w:numPr>
        <w:rPr>
          <w:rFonts w:ascii="Calibri" w:hAnsi="Calibri" w:cs="Calibri"/>
        </w:rPr>
      </w:pPr>
      <w:r w:rsidRPr="00C74101">
        <w:rPr>
          <w:rFonts w:ascii="Calibri" w:hAnsi="Calibri" w:cs="Calibri"/>
        </w:rPr>
        <w:t xml:space="preserve">An accessible toilet is located within the </w:t>
      </w:r>
      <w:r w:rsidRPr="00C74101">
        <w:rPr>
          <w:rFonts w:ascii="Calibri" w:hAnsi="Calibri" w:cs="Calibri"/>
          <w:b/>
          <w:bCs/>
        </w:rPr>
        <w:t xml:space="preserve">Stay and </w:t>
      </w:r>
      <w:proofErr w:type="gramStart"/>
      <w:r w:rsidRPr="00C74101">
        <w:rPr>
          <w:rFonts w:ascii="Calibri" w:hAnsi="Calibri" w:cs="Calibri"/>
          <w:b/>
          <w:bCs/>
        </w:rPr>
        <w:t>Play</w:t>
      </w:r>
      <w:r w:rsidRPr="00C74101">
        <w:rPr>
          <w:rFonts w:ascii="Calibri" w:hAnsi="Calibri" w:cs="Calibri"/>
        </w:rPr>
        <w:t xml:space="preserve"> room</w:t>
      </w:r>
      <w:proofErr w:type="gramEnd"/>
      <w:r w:rsidRPr="00C74101">
        <w:rPr>
          <w:rFonts w:ascii="Calibri" w:hAnsi="Calibri" w:cs="Calibri"/>
        </w:rPr>
        <w:t>.</w:t>
      </w:r>
    </w:p>
    <w:p w14:paraId="2030E595" w14:textId="77777777" w:rsidR="00C74101" w:rsidRPr="00C74101" w:rsidRDefault="00C74101" w:rsidP="00C74101">
      <w:pPr>
        <w:numPr>
          <w:ilvl w:val="0"/>
          <w:numId w:val="3"/>
        </w:numPr>
        <w:rPr>
          <w:rFonts w:ascii="Calibri" w:hAnsi="Calibri" w:cs="Calibri"/>
        </w:rPr>
      </w:pPr>
      <w:r w:rsidRPr="00C74101">
        <w:rPr>
          <w:rFonts w:ascii="Calibri" w:hAnsi="Calibri" w:cs="Calibri"/>
        </w:rPr>
        <w:t xml:space="preserve">Accessible parking can be arranged via the </w:t>
      </w:r>
      <w:r w:rsidRPr="00C74101">
        <w:rPr>
          <w:rFonts w:ascii="Calibri" w:hAnsi="Calibri" w:cs="Calibri"/>
          <w:b/>
          <w:bCs/>
        </w:rPr>
        <w:t>lower car park</w:t>
      </w:r>
      <w:r w:rsidRPr="00C74101">
        <w:rPr>
          <w:rFonts w:ascii="Calibri" w:hAnsi="Calibri" w:cs="Calibri"/>
        </w:rPr>
        <w:t>, upon request.</w:t>
      </w:r>
    </w:p>
    <w:p w14:paraId="0EE45767" w14:textId="77777777" w:rsidR="00C74101" w:rsidRPr="00C74101" w:rsidRDefault="00C74101" w:rsidP="00C74101">
      <w:pPr>
        <w:rPr>
          <w:rFonts w:ascii="Calibri" w:hAnsi="Calibri" w:cs="Calibri"/>
          <w:b/>
          <w:bCs/>
        </w:rPr>
      </w:pPr>
      <w:r w:rsidRPr="00C74101">
        <w:rPr>
          <w:rFonts w:ascii="Calibri" w:hAnsi="Calibri" w:cs="Calibri"/>
          <w:b/>
          <w:bCs/>
        </w:rPr>
        <w:t>3.2 Primary Provision (Years 5 and 6)</w:t>
      </w:r>
    </w:p>
    <w:p w14:paraId="68F9CED3" w14:textId="77777777" w:rsidR="00C74101" w:rsidRPr="00C74101" w:rsidRDefault="00C74101" w:rsidP="00C74101">
      <w:pPr>
        <w:numPr>
          <w:ilvl w:val="0"/>
          <w:numId w:val="4"/>
        </w:numPr>
        <w:rPr>
          <w:rFonts w:ascii="Calibri" w:hAnsi="Calibri" w:cs="Calibri"/>
        </w:rPr>
      </w:pPr>
      <w:r w:rsidRPr="00C74101">
        <w:rPr>
          <w:rFonts w:ascii="Calibri" w:hAnsi="Calibri" w:cs="Calibri"/>
        </w:rPr>
        <w:t xml:space="preserve">Years 5 and 6 can access their learning space via the </w:t>
      </w:r>
      <w:r w:rsidRPr="00C74101">
        <w:rPr>
          <w:rFonts w:ascii="Calibri" w:hAnsi="Calibri" w:cs="Calibri"/>
          <w:b/>
          <w:bCs/>
        </w:rPr>
        <w:t>Church Road entrance</w:t>
      </w:r>
      <w:r w:rsidRPr="00C74101">
        <w:rPr>
          <w:rFonts w:ascii="Calibri" w:hAnsi="Calibri" w:cs="Calibri"/>
        </w:rPr>
        <w:t xml:space="preserve">, using the </w:t>
      </w:r>
      <w:r w:rsidRPr="00C74101">
        <w:rPr>
          <w:rFonts w:ascii="Calibri" w:hAnsi="Calibri" w:cs="Calibri"/>
          <w:b/>
          <w:bCs/>
        </w:rPr>
        <w:t>main Reception access point</w:t>
      </w:r>
      <w:r w:rsidRPr="00C74101">
        <w:rPr>
          <w:rFonts w:ascii="Calibri" w:hAnsi="Calibri" w:cs="Calibri"/>
        </w:rPr>
        <w:t>.</w:t>
      </w:r>
    </w:p>
    <w:p w14:paraId="52806EA3" w14:textId="77777777" w:rsidR="00C74101" w:rsidRPr="00C74101" w:rsidRDefault="00C74101" w:rsidP="00C74101">
      <w:pPr>
        <w:numPr>
          <w:ilvl w:val="0"/>
          <w:numId w:val="4"/>
        </w:numPr>
        <w:rPr>
          <w:rFonts w:ascii="Calibri" w:hAnsi="Calibri" w:cs="Calibri"/>
        </w:rPr>
      </w:pPr>
      <w:r w:rsidRPr="00C74101">
        <w:rPr>
          <w:rFonts w:ascii="Calibri" w:hAnsi="Calibri" w:cs="Calibri"/>
        </w:rPr>
        <w:t>Where necessary, timetabling and room allocation will be adjusted to ensure accessibility for pupils, staff or visitors with mobility needs.</w:t>
      </w:r>
    </w:p>
    <w:p w14:paraId="1D80290A" w14:textId="09CDD06E" w:rsidR="00C74101" w:rsidRPr="00C74101" w:rsidRDefault="00C74101" w:rsidP="00C74101">
      <w:pPr>
        <w:numPr>
          <w:ilvl w:val="0"/>
          <w:numId w:val="4"/>
        </w:numPr>
        <w:rPr>
          <w:rFonts w:ascii="Calibri" w:hAnsi="Calibri" w:cs="Calibri"/>
        </w:rPr>
      </w:pPr>
      <w:r w:rsidRPr="00C74101">
        <w:rPr>
          <w:rFonts w:ascii="Calibri" w:hAnsi="Calibri" w:cs="Calibri"/>
        </w:rPr>
        <w:t xml:space="preserve">Accessible toilet is available on the middle floor, close to Year5/6 classroom. </w:t>
      </w:r>
    </w:p>
    <w:p w14:paraId="242131F7" w14:textId="77777777" w:rsidR="00C74101" w:rsidRPr="00C74101" w:rsidRDefault="00663B44" w:rsidP="00C74101">
      <w:pPr>
        <w:rPr>
          <w:rFonts w:ascii="Calibri" w:hAnsi="Calibri" w:cs="Calibri"/>
        </w:rPr>
      </w:pPr>
      <w:r>
        <w:rPr>
          <w:rFonts w:ascii="Calibri" w:hAnsi="Calibri" w:cs="Calibri"/>
        </w:rPr>
        <w:pict w14:anchorId="550A4EE6">
          <v:rect id="_x0000_i1029" style="width:0;height:1.5pt" o:hralign="center" o:hrstd="t" o:hr="t" fillcolor="#a0a0a0" stroked="f"/>
        </w:pict>
      </w:r>
    </w:p>
    <w:p w14:paraId="2886A6E6" w14:textId="77777777" w:rsidR="00C74101" w:rsidRPr="00C74101" w:rsidRDefault="00C74101" w:rsidP="00C74101">
      <w:pPr>
        <w:rPr>
          <w:rFonts w:ascii="Calibri" w:hAnsi="Calibri" w:cs="Calibri"/>
          <w:b/>
          <w:bCs/>
        </w:rPr>
      </w:pPr>
      <w:r w:rsidRPr="00C74101">
        <w:rPr>
          <w:rFonts w:ascii="Calibri" w:hAnsi="Calibri" w:cs="Calibri"/>
          <w:b/>
          <w:bCs/>
        </w:rPr>
        <w:t>3.3 Secondary Provision</w:t>
      </w:r>
    </w:p>
    <w:p w14:paraId="50BD9B0C" w14:textId="77777777" w:rsidR="00C74101" w:rsidRPr="00C74101" w:rsidRDefault="00C74101" w:rsidP="00C74101">
      <w:pPr>
        <w:numPr>
          <w:ilvl w:val="0"/>
          <w:numId w:val="5"/>
        </w:numPr>
        <w:rPr>
          <w:rFonts w:ascii="Calibri" w:hAnsi="Calibri" w:cs="Calibri"/>
        </w:rPr>
      </w:pPr>
      <w:r w:rsidRPr="00C74101">
        <w:rPr>
          <w:rFonts w:ascii="Calibri" w:hAnsi="Calibri" w:cs="Calibri"/>
        </w:rPr>
        <w:t xml:space="preserve">Accessible entrance for secondary pupils and visitors is via </w:t>
      </w:r>
      <w:r w:rsidRPr="00C74101">
        <w:rPr>
          <w:rFonts w:ascii="Calibri" w:hAnsi="Calibri" w:cs="Calibri"/>
          <w:b/>
          <w:bCs/>
        </w:rPr>
        <w:t>Church Road</w:t>
      </w:r>
      <w:r w:rsidRPr="00C74101">
        <w:rPr>
          <w:rFonts w:ascii="Calibri" w:hAnsi="Calibri" w:cs="Calibri"/>
        </w:rPr>
        <w:t>.</w:t>
      </w:r>
    </w:p>
    <w:p w14:paraId="14F1FEDE" w14:textId="77777777" w:rsidR="00C74101" w:rsidRPr="00C74101" w:rsidRDefault="00C74101" w:rsidP="00C74101">
      <w:pPr>
        <w:numPr>
          <w:ilvl w:val="0"/>
          <w:numId w:val="5"/>
        </w:numPr>
        <w:rPr>
          <w:rFonts w:ascii="Calibri" w:hAnsi="Calibri" w:cs="Calibri"/>
        </w:rPr>
      </w:pPr>
      <w:r w:rsidRPr="00C74101">
        <w:rPr>
          <w:rFonts w:ascii="Calibri" w:hAnsi="Calibri" w:cs="Calibri"/>
        </w:rPr>
        <w:t>A dedicated disabled parking space is located off Church Road adjacent to Reception (available by prior arrangement).</w:t>
      </w:r>
    </w:p>
    <w:p w14:paraId="22CB4685" w14:textId="77777777" w:rsidR="00C74101" w:rsidRPr="00C74101" w:rsidRDefault="00C74101" w:rsidP="00C74101">
      <w:pPr>
        <w:numPr>
          <w:ilvl w:val="0"/>
          <w:numId w:val="5"/>
        </w:numPr>
        <w:rPr>
          <w:rFonts w:ascii="Calibri" w:hAnsi="Calibri" w:cs="Calibri"/>
        </w:rPr>
      </w:pPr>
      <w:r w:rsidRPr="00C74101">
        <w:rPr>
          <w:rFonts w:ascii="Calibri" w:hAnsi="Calibri" w:cs="Calibri"/>
        </w:rPr>
        <w:t xml:space="preserve">The accessible toilet for secondary provision is located on the </w:t>
      </w:r>
      <w:r w:rsidRPr="00C74101">
        <w:rPr>
          <w:rFonts w:ascii="Calibri" w:hAnsi="Calibri" w:cs="Calibri"/>
          <w:b/>
          <w:bCs/>
        </w:rPr>
        <w:t>middle floor</w:t>
      </w:r>
      <w:r w:rsidRPr="00C74101">
        <w:rPr>
          <w:rFonts w:ascii="Calibri" w:hAnsi="Calibri" w:cs="Calibri"/>
        </w:rPr>
        <w:t>.</w:t>
      </w:r>
    </w:p>
    <w:p w14:paraId="6B5D14CF" w14:textId="77777777" w:rsidR="00C74101" w:rsidRPr="00C74101" w:rsidRDefault="00663B44" w:rsidP="00C74101">
      <w:pPr>
        <w:rPr>
          <w:rFonts w:ascii="Calibri" w:hAnsi="Calibri" w:cs="Calibri"/>
        </w:rPr>
      </w:pPr>
      <w:r>
        <w:rPr>
          <w:rFonts w:ascii="Calibri" w:hAnsi="Calibri" w:cs="Calibri"/>
        </w:rPr>
        <w:pict w14:anchorId="0781A1BE">
          <v:rect id="_x0000_i1030" style="width:0;height:1.5pt" o:hralign="center" o:hrstd="t" o:hr="t" fillcolor="#a0a0a0" stroked="f"/>
        </w:pict>
      </w:r>
    </w:p>
    <w:p w14:paraId="6CF447C0" w14:textId="77777777" w:rsidR="00C74101" w:rsidRPr="00C74101" w:rsidRDefault="00C74101" w:rsidP="00C74101">
      <w:pPr>
        <w:rPr>
          <w:rFonts w:ascii="Calibri" w:hAnsi="Calibri" w:cs="Calibri"/>
          <w:b/>
          <w:bCs/>
        </w:rPr>
      </w:pPr>
      <w:r w:rsidRPr="00C74101">
        <w:rPr>
          <w:rFonts w:ascii="Calibri" w:hAnsi="Calibri" w:cs="Calibri"/>
          <w:b/>
          <w:bCs/>
        </w:rPr>
        <w:t>3.4 Lower Floor (Science, Art and DT)</w:t>
      </w:r>
    </w:p>
    <w:p w14:paraId="72718902" w14:textId="77777777" w:rsidR="00C74101" w:rsidRPr="00C74101" w:rsidRDefault="00C74101" w:rsidP="00C74101">
      <w:pPr>
        <w:numPr>
          <w:ilvl w:val="0"/>
          <w:numId w:val="6"/>
        </w:numPr>
        <w:rPr>
          <w:rFonts w:ascii="Calibri" w:hAnsi="Calibri" w:cs="Calibri"/>
        </w:rPr>
      </w:pPr>
      <w:r w:rsidRPr="00C74101">
        <w:rPr>
          <w:rFonts w:ascii="Calibri" w:hAnsi="Calibri" w:cs="Calibri"/>
        </w:rPr>
        <w:t>Science, Art and Design Technology are located on the lower floor.</w:t>
      </w:r>
    </w:p>
    <w:p w14:paraId="08A2001A" w14:textId="77777777" w:rsidR="00C74101" w:rsidRPr="00C74101" w:rsidRDefault="00C74101" w:rsidP="00C74101">
      <w:pPr>
        <w:numPr>
          <w:ilvl w:val="0"/>
          <w:numId w:val="6"/>
        </w:numPr>
        <w:rPr>
          <w:rFonts w:ascii="Calibri" w:hAnsi="Calibri" w:cs="Calibri"/>
        </w:rPr>
      </w:pPr>
      <w:r w:rsidRPr="00C74101">
        <w:rPr>
          <w:rFonts w:ascii="Calibri" w:hAnsi="Calibri" w:cs="Calibri"/>
        </w:rPr>
        <w:t xml:space="preserve">Access can be arranged via the </w:t>
      </w:r>
      <w:r w:rsidRPr="00C74101">
        <w:rPr>
          <w:rFonts w:ascii="Calibri" w:hAnsi="Calibri" w:cs="Calibri"/>
          <w:b/>
          <w:bCs/>
        </w:rPr>
        <w:t>lower car park</w:t>
      </w:r>
      <w:r w:rsidRPr="00C74101">
        <w:rPr>
          <w:rFonts w:ascii="Calibri" w:hAnsi="Calibri" w:cs="Calibri"/>
        </w:rPr>
        <w:t xml:space="preserve"> using the external ramp.</w:t>
      </w:r>
    </w:p>
    <w:p w14:paraId="49EA87FD" w14:textId="77777777" w:rsidR="00C74101" w:rsidRPr="00C74101" w:rsidRDefault="00C74101" w:rsidP="00C74101">
      <w:pPr>
        <w:numPr>
          <w:ilvl w:val="0"/>
          <w:numId w:val="6"/>
        </w:numPr>
        <w:rPr>
          <w:rFonts w:ascii="Calibri" w:hAnsi="Calibri" w:cs="Calibri"/>
        </w:rPr>
      </w:pPr>
      <w:r w:rsidRPr="00C74101">
        <w:rPr>
          <w:rFonts w:ascii="Calibri" w:hAnsi="Calibri" w:cs="Calibri"/>
        </w:rPr>
        <w:t>This route requires assistance for wheelchair users.</w:t>
      </w:r>
    </w:p>
    <w:p w14:paraId="456FC4A2" w14:textId="77777777" w:rsidR="00C74101" w:rsidRPr="00C74101" w:rsidRDefault="00C74101" w:rsidP="00C74101">
      <w:pPr>
        <w:numPr>
          <w:ilvl w:val="0"/>
          <w:numId w:val="6"/>
        </w:numPr>
        <w:rPr>
          <w:rFonts w:ascii="Calibri" w:hAnsi="Calibri" w:cs="Calibri"/>
        </w:rPr>
      </w:pPr>
      <w:r w:rsidRPr="00C74101">
        <w:rPr>
          <w:rFonts w:ascii="Calibri" w:hAnsi="Calibri" w:cs="Calibri"/>
        </w:rPr>
        <w:t>Staff will ensure safe supervision and support is provided when this access route is used.</w:t>
      </w:r>
    </w:p>
    <w:p w14:paraId="6BD75EE1" w14:textId="77777777" w:rsidR="00C74101" w:rsidRPr="00C74101" w:rsidRDefault="00663B44" w:rsidP="00C74101">
      <w:pPr>
        <w:rPr>
          <w:rFonts w:ascii="Calibri" w:hAnsi="Calibri" w:cs="Calibri"/>
        </w:rPr>
      </w:pPr>
      <w:r>
        <w:rPr>
          <w:rFonts w:ascii="Calibri" w:hAnsi="Calibri" w:cs="Calibri"/>
        </w:rPr>
        <w:pict w14:anchorId="13269918">
          <v:rect id="_x0000_i1031" style="width:0;height:1.5pt" o:hralign="center" o:hrstd="t" o:hr="t" fillcolor="#a0a0a0" stroked="f"/>
        </w:pict>
      </w:r>
    </w:p>
    <w:p w14:paraId="405FCA62" w14:textId="77777777" w:rsidR="00C74101" w:rsidRPr="00C74101" w:rsidRDefault="00C74101" w:rsidP="00C74101">
      <w:pPr>
        <w:rPr>
          <w:rFonts w:ascii="Calibri" w:hAnsi="Calibri" w:cs="Calibri"/>
          <w:b/>
          <w:bCs/>
        </w:rPr>
      </w:pPr>
      <w:r w:rsidRPr="00C74101">
        <w:rPr>
          <w:rFonts w:ascii="Calibri" w:hAnsi="Calibri" w:cs="Calibri"/>
          <w:b/>
          <w:bCs/>
        </w:rPr>
        <w:t>3.5 Top Floor</w:t>
      </w:r>
    </w:p>
    <w:p w14:paraId="35E3FA21" w14:textId="77777777" w:rsidR="00C74101" w:rsidRPr="00C74101" w:rsidRDefault="00C74101" w:rsidP="00C74101">
      <w:pPr>
        <w:numPr>
          <w:ilvl w:val="0"/>
          <w:numId w:val="7"/>
        </w:numPr>
        <w:rPr>
          <w:rFonts w:ascii="Calibri" w:hAnsi="Calibri" w:cs="Calibri"/>
        </w:rPr>
      </w:pPr>
      <w:r w:rsidRPr="00C74101">
        <w:rPr>
          <w:rFonts w:ascii="Calibri" w:hAnsi="Calibri" w:cs="Calibri"/>
        </w:rPr>
        <w:lastRenderedPageBreak/>
        <w:t>The top floor is accessible only by stairs.</w:t>
      </w:r>
    </w:p>
    <w:p w14:paraId="05FF8661" w14:textId="77777777" w:rsidR="00C74101" w:rsidRPr="00C74101" w:rsidRDefault="00C74101" w:rsidP="00C74101">
      <w:pPr>
        <w:numPr>
          <w:ilvl w:val="0"/>
          <w:numId w:val="7"/>
        </w:numPr>
        <w:rPr>
          <w:rFonts w:ascii="Calibri" w:hAnsi="Calibri" w:cs="Calibri"/>
        </w:rPr>
      </w:pPr>
      <w:r w:rsidRPr="00C74101">
        <w:rPr>
          <w:rFonts w:ascii="Calibri" w:hAnsi="Calibri" w:cs="Calibri"/>
        </w:rPr>
        <w:t>It is not accessible to wheelchair users or those with limited mobility who cannot use stairs.</w:t>
      </w:r>
    </w:p>
    <w:p w14:paraId="36D2E82B" w14:textId="76F707C6" w:rsidR="00C74101" w:rsidRPr="00C74101" w:rsidRDefault="00C74101" w:rsidP="00C74101">
      <w:pPr>
        <w:numPr>
          <w:ilvl w:val="0"/>
          <w:numId w:val="7"/>
        </w:numPr>
        <w:rPr>
          <w:rFonts w:ascii="Calibri" w:hAnsi="Calibri" w:cs="Calibri"/>
        </w:rPr>
      </w:pPr>
      <w:r w:rsidRPr="00C74101">
        <w:rPr>
          <w:rFonts w:ascii="Calibri" w:hAnsi="Calibri" w:cs="Calibri"/>
        </w:rPr>
        <w:t xml:space="preserve">Where access is required for a pupil, member of staff or visitor with mobility needs, lessons or meetings will be </w:t>
      </w:r>
      <w:r w:rsidRPr="00C74101">
        <w:rPr>
          <w:rFonts w:ascii="Calibri" w:hAnsi="Calibri" w:cs="Calibri"/>
          <w:b/>
          <w:bCs/>
        </w:rPr>
        <w:t>re</w:t>
      </w:r>
      <w:r w:rsidR="006E4B35">
        <w:rPr>
          <w:rFonts w:ascii="Calibri" w:hAnsi="Calibri" w:cs="Calibri"/>
          <w:b/>
          <w:bCs/>
        </w:rPr>
        <w:t>-</w:t>
      </w:r>
      <w:r w:rsidRPr="00C74101">
        <w:rPr>
          <w:rFonts w:ascii="Calibri" w:hAnsi="Calibri" w:cs="Calibri"/>
          <w:b/>
          <w:bCs/>
        </w:rPr>
        <w:t>timetabled or relocated</w:t>
      </w:r>
      <w:r w:rsidRPr="00C74101">
        <w:rPr>
          <w:rFonts w:ascii="Calibri" w:hAnsi="Calibri" w:cs="Calibri"/>
        </w:rPr>
        <w:t>, for example to the library or other accessible spaces.</w:t>
      </w:r>
    </w:p>
    <w:p w14:paraId="5421848C" w14:textId="77777777" w:rsidR="00C74101" w:rsidRPr="00C74101" w:rsidRDefault="00C74101" w:rsidP="00C74101">
      <w:pPr>
        <w:rPr>
          <w:rFonts w:ascii="Calibri" w:hAnsi="Calibri" w:cs="Calibri"/>
        </w:rPr>
      </w:pPr>
      <w:r w:rsidRPr="00C74101">
        <w:rPr>
          <w:rFonts w:ascii="Calibri" w:hAnsi="Calibri" w:cs="Calibri"/>
        </w:rPr>
        <w:t>The Federation acknowledges this limitation and will continue to review long-term accessibility planning within available resources.</w:t>
      </w:r>
    </w:p>
    <w:p w14:paraId="24E6E147" w14:textId="77777777" w:rsidR="00C74101" w:rsidRPr="00C74101" w:rsidRDefault="00663B44" w:rsidP="00C74101">
      <w:pPr>
        <w:rPr>
          <w:rFonts w:ascii="Calibri" w:hAnsi="Calibri" w:cs="Calibri"/>
        </w:rPr>
      </w:pPr>
      <w:r>
        <w:rPr>
          <w:rFonts w:ascii="Calibri" w:hAnsi="Calibri" w:cs="Calibri"/>
        </w:rPr>
        <w:pict w14:anchorId="4ACBE17E">
          <v:rect id="_x0000_i1032" style="width:0;height:1.5pt" o:hralign="center" o:hrstd="t" o:hr="t" fillcolor="#a0a0a0" stroked="f"/>
        </w:pict>
      </w:r>
    </w:p>
    <w:p w14:paraId="485D2248" w14:textId="77777777" w:rsidR="00C74101" w:rsidRPr="00C74101" w:rsidRDefault="00C74101" w:rsidP="00C74101">
      <w:pPr>
        <w:rPr>
          <w:rFonts w:ascii="Calibri" w:hAnsi="Calibri" w:cs="Calibri"/>
          <w:b/>
          <w:bCs/>
        </w:rPr>
      </w:pPr>
      <w:r w:rsidRPr="00C74101">
        <w:rPr>
          <w:rFonts w:ascii="Calibri" w:hAnsi="Calibri" w:cs="Calibri"/>
          <w:b/>
          <w:bCs/>
        </w:rPr>
        <w:t>4. Reasonable Adjustments</w:t>
      </w:r>
    </w:p>
    <w:p w14:paraId="37F8F48E" w14:textId="77777777" w:rsidR="00C74101" w:rsidRPr="00C74101" w:rsidRDefault="00C74101" w:rsidP="00C74101">
      <w:pPr>
        <w:rPr>
          <w:rFonts w:ascii="Calibri" w:hAnsi="Calibri" w:cs="Calibri"/>
        </w:rPr>
      </w:pPr>
      <w:r w:rsidRPr="00C74101">
        <w:rPr>
          <w:rFonts w:ascii="Calibri" w:hAnsi="Calibri" w:cs="Calibri"/>
        </w:rPr>
        <w:t>The Federation will take reasonable steps to avoid substantial disadvantage. These may include:</w:t>
      </w:r>
    </w:p>
    <w:p w14:paraId="64CAC19A" w14:textId="19BE2C04" w:rsidR="00C74101" w:rsidRPr="00C74101" w:rsidRDefault="00C74101" w:rsidP="00C74101">
      <w:pPr>
        <w:numPr>
          <w:ilvl w:val="0"/>
          <w:numId w:val="8"/>
        </w:numPr>
        <w:rPr>
          <w:rFonts w:ascii="Calibri" w:hAnsi="Calibri" w:cs="Calibri"/>
        </w:rPr>
      </w:pPr>
      <w:r w:rsidRPr="00C74101">
        <w:rPr>
          <w:rFonts w:ascii="Calibri" w:hAnsi="Calibri" w:cs="Calibri"/>
        </w:rPr>
        <w:t>Re-timetabling lessons to accessible rooms</w:t>
      </w:r>
    </w:p>
    <w:p w14:paraId="51721EDD" w14:textId="77777777" w:rsidR="00C74101" w:rsidRPr="00C74101" w:rsidRDefault="00C74101" w:rsidP="00C74101">
      <w:pPr>
        <w:numPr>
          <w:ilvl w:val="0"/>
          <w:numId w:val="8"/>
        </w:numPr>
        <w:rPr>
          <w:rFonts w:ascii="Calibri" w:hAnsi="Calibri" w:cs="Calibri"/>
        </w:rPr>
      </w:pPr>
      <w:r w:rsidRPr="00C74101">
        <w:rPr>
          <w:rFonts w:ascii="Calibri" w:hAnsi="Calibri" w:cs="Calibri"/>
        </w:rPr>
        <w:t>Relocating meetings or events to ground or middle floor spaces</w:t>
      </w:r>
    </w:p>
    <w:p w14:paraId="2216F009" w14:textId="77777777" w:rsidR="00C74101" w:rsidRPr="00C74101" w:rsidRDefault="00C74101" w:rsidP="00C74101">
      <w:pPr>
        <w:numPr>
          <w:ilvl w:val="0"/>
          <w:numId w:val="8"/>
        </w:numPr>
        <w:rPr>
          <w:rFonts w:ascii="Calibri" w:hAnsi="Calibri" w:cs="Calibri"/>
        </w:rPr>
      </w:pPr>
      <w:r w:rsidRPr="00C74101">
        <w:rPr>
          <w:rFonts w:ascii="Calibri" w:hAnsi="Calibri" w:cs="Calibri"/>
        </w:rPr>
        <w:t>Adjusting classroom layouts</w:t>
      </w:r>
    </w:p>
    <w:p w14:paraId="65034463" w14:textId="77777777" w:rsidR="00C74101" w:rsidRPr="00C74101" w:rsidRDefault="00C74101" w:rsidP="00C74101">
      <w:pPr>
        <w:numPr>
          <w:ilvl w:val="0"/>
          <w:numId w:val="8"/>
        </w:numPr>
        <w:rPr>
          <w:rFonts w:ascii="Calibri" w:hAnsi="Calibri" w:cs="Calibri"/>
        </w:rPr>
      </w:pPr>
      <w:r w:rsidRPr="00C74101">
        <w:rPr>
          <w:rFonts w:ascii="Calibri" w:hAnsi="Calibri" w:cs="Calibri"/>
        </w:rPr>
        <w:t>Adapting desks, worktops and workstations as needs arise</w:t>
      </w:r>
    </w:p>
    <w:p w14:paraId="49636FDE" w14:textId="77777777" w:rsidR="00C74101" w:rsidRPr="00C74101" w:rsidRDefault="00C74101" w:rsidP="00C74101">
      <w:pPr>
        <w:numPr>
          <w:ilvl w:val="0"/>
          <w:numId w:val="8"/>
        </w:numPr>
        <w:rPr>
          <w:rFonts w:ascii="Calibri" w:hAnsi="Calibri" w:cs="Calibri"/>
        </w:rPr>
      </w:pPr>
      <w:r w:rsidRPr="00C74101">
        <w:rPr>
          <w:rFonts w:ascii="Calibri" w:hAnsi="Calibri" w:cs="Calibri"/>
        </w:rPr>
        <w:t>Providing additional adult support for movement around the site</w:t>
      </w:r>
    </w:p>
    <w:p w14:paraId="06C772B1" w14:textId="77777777" w:rsidR="00C74101" w:rsidRPr="00C74101" w:rsidRDefault="00C74101" w:rsidP="00C74101">
      <w:pPr>
        <w:numPr>
          <w:ilvl w:val="0"/>
          <w:numId w:val="8"/>
        </w:numPr>
        <w:rPr>
          <w:rFonts w:ascii="Calibri" w:hAnsi="Calibri" w:cs="Calibri"/>
        </w:rPr>
      </w:pPr>
      <w:r w:rsidRPr="00C74101">
        <w:rPr>
          <w:rFonts w:ascii="Calibri" w:hAnsi="Calibri" w:cs="Calibri"/>
        </w:rPr>
        <w:t>Arranging accessible parking by request</w:t>
      </w:r>
    </w:p>
    <w:p w14:paraId="2C879804" w14:textId="77777777" w:rsidR="00C74101" w:rsidRPr="00C74101" w:rsidRDefault="00C74101" w:rsidP="00C74101">
      <w:pPr>
        <w:numPr>
          <w:ilvl w:val="0"/>
          <w:numId w:val="8"/>
        </w:numPr>
        <w:rPr>
          <w:rFonts w:ascii="Calibri" w:hAnsi="Calibri" w:cs="Calibri"/>
        </w:rPr>
      </w:pPr>
      <w:r w:rsidRPr="00C74101">
        <w:rPr>
          <w:rFonts w:ascii="Calibri" w:hAnsi="Calibri" w:cs="Calibri"/>
        </w:rPr>
        <w:t>Developing individual access plans for pupils or staff where required</w:t>
      </w:r>
    </w:p>
    <w:p w14:paraId="1D309081" w14:textId="4217B9B2" w:rsidR="00C74101" w:rsidRPr="00C74101" w:rsidRDefault="00C74101" w:rsidP="00C74101">
      <w:pPr>
        <w:numPr>
          <w:ilvl w:val="0"/>
          <w:numId w:val="8"/>
        </w:numPr>
        <w:rPr>
          <w:rFonts w:ascii="Calibri" w:hAnsi="Calibri" w:cs="Calibri"/>
        </w:rPr>
      </w:pPr>
      <w:r w:rsidRPr="00C74101">
        <w:rPr>
          <w:rFonts w:ascii="Calibri" w:hAnsi="Calibri" w:cs="Calibri"/>
        </w:rPr>
        <w:t xml:space="preserve">Arranging lunch to be served on the lower floor for certain groups if access to the canteen is problematic for APS pupils in Reception to Year 4. </w:t>
      </w:r>
    </w:p>
    <w:p w14:paraId="68DF8F44" w14:textId="77777777" w:rsidR="00C74101" w:rsidRPr="00C74101" w:rsidRDefault="00C74101" w:rsidP="00C74101">
      <w:pPr>
        <w:rPr>
          <w:rFonts w:ascii="Calibri" w:hAnsi="Calibri" w:cs="Calibri"/>
        </w:rPr>
      </w:pPr>
      <w:r w:rsidRPr="00C74101">
        <w:rPr>
          <w:rFonts w:ascii="Calibri" w:hAnsi="Calibri" w:cs="Calibri"/>
        </w:rPr>
        <w:t>Each case will be considered individually, in consultation with the person concerned and (where appropriate) their parents or carers.</w:t>
      </w:r>
    </w:p>
    <w:p w14:paraId="63881E49" w14:textId="77777777" w:rsidR="00C74101" w:rsidRPr="00C74101" w:rsidRDefault="00663B44" w:rsidP="00C74101">
      <w:pPr>
        <w:rPr>
          <w:rFonts w:ascii="Calibri" w:hAnsi="Calibri" w:cs="Calibri"/>
        </w:rPr>
      </w:pPr>
      <w:r>
        <w:rPr>
          <w:rFonts w:ascii="Calibri" w:hAnsi="Calibri" w:cs="Calibri"/>
        </w:rPr>
        <w:pict w14:anchorId="0A968C52">
          <v:rect id="_x0000_i1033" style="width:0;height:1.5pt" o:hralign="center" o:hrstd="t" o:hr="t" fillcolor="#a0a0a0" stroked="f"/>
        </w:pict>
      </w:r>
    </w:p>
    <w:p w14:paraId="77FEB6A6" w14:textId="77777777" w:rsidR="00C74101" w:rsidRPr="00C74101" w:rsidRDefault="00C74101" w:rsidP="00C74101">
      <w:pPr>
        <w:rPr>
          <w:rFonts w:ascii="Calibri" w:hAnsi="Calibri" w:cs="Calibri"/>
          <w:b/>
          <w:bCs/>
        </w:rPr>
      </w:pPr>
      <w:r w:rsidRPr="00C74101">
        <w:rPr>
          <w:rFonts w:ascii="Calibri" w:hAnsi="Calibri" w:cs="Calibri"/>
          <w:b/>
          <w:bCs/>
        </w:rPr>
        <w:t>5. Curriculum Access</w:t>
      </w:r>
    </w:p>
    <w:p w14:paraId="01B2003C" w14:textId="77777777" w:rsidR="00C74101" w:rsidRPr="00C74101" w:rsidRDefault="00C74101" w:rsidP="00C74101">
      <w:pPr>
        <w:rPr>
          <w:rFonts w:ascii="Calibri" w:hAnsi="Calibri" w:cs="Calibri"/>
        </w:rPr>
      </w:pPr>
      <w:r w:rsidRPr="00C74101">
        <w:rPr>
          <w:rFonts w:ascii="Calibri" w:hAnsi="Calibri" w:cs="Calibri"/>
        </w:rPr>
        <w:t>We are committed to ensuring that the curriculum is accessible to all pupils. Where specialist facilities are located on less accessible floors, alternative arrangements will be made to ensure full participation wherever reasonably practicable.</w:t>
      </w:r>
    </w:p>
    <w:p w14:paraId="24BFB013" w14:textId="77777777" w:rsidR="00C74101" w:rsidRPr="00C74101" w:rsidRDefault="00C74101" w:rsidP="00C74101">
      <w:pPr>
        <w:rPr>
          <w:rFonts w:ascii="Calibri" w:hAnsi="Calibri" w:cs="Calibri"/>
        </w:rPr>
      </w:pPr>
      <w:r w:rsidRPr="00C74101">
        <w:rPr>
          <w:rFonts w:ascii="Calibri" w:hAnsi="Calibri" w:cs="Calibri"/>
        </w:rPr>
        <w:t>No pupil will be excluded from educational opportunities due to physical barriers where reasonable adjustments can be implemented.</w:t>
      </w:r>
    </w:p>
    <w:p w14:paraId="68D29E2C" w14:textId="77777777" w:rsidR="00C74101" w:rsidRPr="00C74101" w:rsidRDefault="00663B44" w:rsidP="00C74101">
      <w:pPr>
        <w:rPr>
          <w:rFonts w:ascii="Calibri" w:hAnsi="Calibri" w:cs="Calibri"/>
        </w:rPr>
      </w:pPr>
      <w:r>
        <w:rPr>
          <w:rFonts w:ascii="Calibri" w:hAnsi="Calibri" w:cs="Calibri"/>
        </w:rPr>
        <w:pict w14:anchorId="4C91EEB2">
          <v:rect id="_x0000_i1034" style="width:0;height:1.5pt" o:hralign="center" o:hrstd="t" o:hr="t" fillcolor="#a0a0a0" stroked="f"/>
        </w:pict>
      </w:r>
    </w:p>
    <w:p w14:paraId="730AE396" w14:textId="77777777" w:rsidR="00C74101" w:rsidRPr="00C74101" w:rsidRDefault="00C74101" w:rsidP="00C74101">
      <w:pPr>
        <w:rPr>
          <w:rFonts w:ascii="Calibri" w:hAnsi="Calibri" w:cs="Calibri"/>
          <w:b/>
          <w:bCs/>
        </w:rPr>
      </w:pPr>
      <w:r w:rsidRPr="00C74101">
        <w:rPr>
          <w:rFonts w:ascii="Calibri" w:hAnsi="Calibri" w:cs="Calibri"/>
          <w:b/>
          <w:bCs/>
        </w:rPr>
        <w:t>6. Staff and Visitor Access</w:t>
      </w:r>
    </w:p>
    <w:p w14:paraId="03C9D706" w14:textId="77777777" w:rsidR="00C74101" w:rsidRPr="00C74101" w:rsidRDefault="00C74101" w:rsidP="00C74101">
      <w:pPr>
        <w:rPr>
          <w:rFonts w:ascii="Calibri" w:hAnsi="Calibri" w:cs="Calibri"/>
        </w:rPr>
      </w:pPr>
      <w:r w:rsidRPr="00C74101">
        <w:rPr>
          <w:rFonts w:ascii="Calibri" w:hAnsi="Calibri" w:cs="Calibri"/>
        </w:rPr>
        <w:t>Reasonable adjustments will be made for disabled staff and visitors, including:</w:t>
      </w:r>
    </w:p>
    <w:p w14:paraId="714AB973" w14:textId="77777777" w:rsidR="00C74101" w:rsidRPr="00C74101" w:rsidRDefault="00C74101" w:rsidP="00C74101">
      <w:pPr>
        <w:numPr>
          <w:ilvl w:val="0"/>
          <w:numId w:val="9"/>
        </w:numPr>
        <w:rPr>
          <w:rFonts w:ascii="Calibri" w:hAnsi="Calibri" w:cs="Calibri"/>
        </w:rPr>
      </w:pPr>
      <w:r w:rsidRPr="00C74101">
        <w:rPr>
          <w:rFonts w:ascii="Calibri" w:hAnsi="Calibri" w:cs="Calibri"/>
        </w:rPr>
        <w:t>Accessible parking arrangements</w:t>
      </w:r>
    </w:p>
    <w:p w14:paraId="5AB95A6D" w14:textId="77777777" w:rsidR="00C74101" w:rsidRPr="00C74101" w:rsidRDefault="00C74101" w:rsidP="00C74101">
      <w:pPr>
        <w:numPr>
          <w:ilvl w:val="0"/>
          <w:numId w:val="9"/>
        </w:numPr>
        <w:rPr>
          <w:rFonts w:ascii="Calibri" w:hAnsi="Calibri" w:cs="Calibri"/>
        </w:rPr>
      </w:pPr>
      <w:r w:rsidRPr="00C74101">
        <w:rPr>
          <w:rFonts w:ascii="Calibri" w:hAnsi="Calibri" w:cs="Calibri"/>
        </w:rPr>
        <w:t>Relocation of meetings and events</w:t>
      </w:r>
    </w:p>
    <w:p w14:paraId="13CEE5EF" w14:textId="77777777" w:rsidR="00C74101" w:rsidRPr="00C74101" w:rsidRDefault="00C74101" w:rsidP="00C74101">
      <w:pPr>
        <w:numPr>
          <w:ilvl w:val="0"/>
          <w:numId w:val="9"/>
        </w:numPr>
        <w:rPr>
          <w:rFonts w:ascii="Calibri" w:hAnsi="Calibri" w:cs="Calibri"/>
        </w:rPr>
      </w:pPr>
      <w:r w:rsidRPr="00C74101">
        <w:rPr>
          <w:rFonts w:ascii="Calibri" w:hAnsi="Calibri" w:cs="Calibri"/>
        </w:rPr>
        <w:t>Adjusted working arrangements where appropriate</w:t>
      </w:r>
    </w:p>
    <w:p w14:paraId="0357CF9B" w14:textId="77777777" w:rsidR="00C74101" w:rsidRDefault="00C74101" w:rsidP="00C74101">
      <w:pPr>
        <w:numPr>
          <w:ilvl w:val="0"/>
          <w:numId w:val="9"/>
        </w:numPr>
        <w:rPr>
          <w:rFonts w:ascii="Calibri" w:hAnsi="Calibri" w:cs="Calibri"/>
        </w:rPr>
      </w:pPr>
      <w:r w:rsidRPr="00C74101">
        <w:rPr>
          <w:rFonts w:ascii="Calibri" w:hAnsi="Calibri" w:cs="Calibri"/>
        </w:rPr>
        <w:lastRenderedPageBreak/>
        <w:t>Access planning prior to site visits where necessary</w:t>
      </w:r>
    </w:p>
    <w:p w14:paraId="143FB840" w14:textId="77777777" w:rsidR="00AA612C" w:rsidRPr="00AA612C" w:rsidRDefault="00AA612C" w:rsidP="00AA612C">
      <w:pPr>
        <w:spacing w:line="240" w:lineRule="auto"/>
        <w:ind w:left="360"/>
        <w:rPr>
          <w:rFonts w:ascii="Calibri" w:hAnsi="Calibri" w:cs="Calibri"/>
          <w:i/>
          <w:iCs/>
          <w:sz w:val="22"/>
          <w:szCs w:val="22"/>
        </w:rPr>
      </w:pPr>
      <w:r w:rsidRPr="00AA612C">
        <w:rPr>
          <w:rFonts w:ascii="Calibri" w:hAnsi="Calibri" w:cs="Calibri"/>
          <w:i/>
          <w:iCs/>
          <w:sz w:val="22"/>
          <w:szCs w:val="22"/>
        </w:rPr>
        <w:t xml:space="preserve">Where areas of the curriculum present challenges for a student, these will be dealt with on an </w:t>
      </w:r>
    </w:p>
    <w:p w14:paraId="6B8C250C" w14:textId="77777777" w:rsidR="00AA612C" w:rsidRPr="00AA612C" w:rsidRDefault="00AA612C" w:rsidP="00AA612C">
      <w:pPr>
        <w:spacing w:line="240" w:lineRule="auto"/>
        <w:ind w:left="360"/>
        <w:rPr>
          <w:rFonts w:ascii="Calibri" w:hAnsi="Calibri" w:cs="Calibri"/>
          <w:i/>
          <w:iCs/>
          <w:sz w:val="22"/>
          <w:szCs w:val="22"/>
        </w:rPr>
      </w:pPr>
      <w:r w:rsidRPr="00AA612C">
        <w:rPr>
          <w:rFonts w:ascii="Calibri" w:hAnsi="Calibri" w:cs="Calibri"/>
          <w:i/>
          <w:iCs/>
          <w:sz w:val="22"/>
          <w:szCs w:val="22"/>
        </w:rPr>
        <w:t xml:space="preserve">individual basis. The class teacher, in discussion with the student and their parents, will ensure </w:t>
      </w:r>
    </w:p>
    <w:p w14:paraId="7A76273B" w14:textId="77777777" w:rsidR="00AA612C" w:rsidRPr="00AA612C" w:rsidRDefault="00AA612C" w:rsidP="00AA612C">
      <w:pPr>
        <w:spacing w:line="240" w:lineRule="auto"/>
        <w:ind w:left="360"/>
        <w:rPr>
          <w:rFonts w:ascii="Calibri" w:hAnsi="Calibri" w:cs="Calibri"/>
          <w:i/>
          <w:iCs/>
          <w:sz w:val="22"/>
          <w:szCs w:val="22"/>
        </w:rPr>
      </w:pPr>
      <w:r w:rsidRPr="00AA612C">
        <w:rPr>
          <w:rFonts w:ascii="Calibri" w:hAnsi="Calibri" w:cs="Calibri"/>
          <w:i/>
          <w:iCs/>
          <w:sz w:val="22"/>
          <w:szCs w:val="22"/>
        </w:rPr>
        <w:t xml:space="preserve">that all adjustments possible, in line with common sense and practical application, will be made </w:t>
      </w:r>
    </w:p>
    <w:p w14:paraId="21CBF59A" w14:textId="2E611500" w:rsidR="00AA612C" w:rsidRPr="00AA612C" w:rsidRDefault="00AA612C" w:rsidP="2E08D58D">
      <w:pPr>
        <w:spacing w:line="240" w:lineRule="auto"/>
        <w:ind w:left="360"/>
        <w:rPr>
          <w:rFonts w:ascii="Calibri" w:hAnsi="Calibri" w:cs="Calibri"/>
          <w:i/>
          <w:iCs/>
          <w:sz w:val="22"/>
          <w:szCs w:val="22"/>
        </w:rPr>
      </w:pPr>
      <w:r w:rsidRPr="2E08D58D">
        <w:rPr>
          <w:rFonts w:ascii="Calibri" w:hAnsi="Calibri" w:cs="Calibri"/>
          <w:i/>
          <w:iCs/>
          <w:sz w:val="22"/>
          <w:szCs w:val="22"/>
        </w:rPr>
        <w:t>for any disability</w:t>
      </w:r>
      <w:r w:rsidR="364906E9" w:rsidRPr="2E08D58D">
        <w:rPr>
          <w:rFonts w:ascii="Calibri" w:hAnsi="Calibri" w:cs="Calibri"/>
          <w:i/>
          <w:iCs/>
          <w:sz w:val="22"/>
          <w:szCs w:val="22"/>
        </w:rPr>
        <w:t xml:space="preserve"> whether temporary or permanent</w:t>
      </w:r>
      <w:r w:rsidRPr="2E08D58D">
        <w:rPr>
          <w:rFonts w:ascii="Calibri" w:hAnsi="Calibri" w:cs="Calibri"/>
          <w:i/>
          <w:iCs/>
          <w:sz w:val="22"/>
          <w:szCs w:val="22"/>
        </w:rPr>
        <w:t>.</w:t>
      </w:r>
    </w:p>
    <w:p w14:paraId="2899CF77" w14:textId="77777777" w:rsidR="00AA612C" w:rsidRPr="00AA612C" w:rsidRDefault="00AA612C" w:rsidP="00AA612C">
      <w:pPr>
        <w:spacing w:line="240" w:lineRule="auto"/>
        <w:ind w:left="360"/>
        <w:rPr>
          <w:rFonts w:ascii="Calibri" w:hAnsi="Calibri" w:cs="Calibri"/>
          <w:i/>
          <w:iCs/>
          <w:sz w:val="22"/>
          <w:szCs w:val="22"/>
        </w:rPr>
      </w:pPr>
      <w:r w:rsidRPr="00AA612C">
        <w:rPr>
          <w:rFonts w:ascii="Calibri" w:hAnsi="Calibri" w:cs="Calibri"/>
          <w:i/>
          <w:iCs/>
          <w:sz w:val="22"/>
          <w:szCs w:val="22"/>
        </w:rPr>
        <w:t xml:space="preserve">Curricular activities involving physical activity or exercise, e.g. PE lessons, will be adapted, </w:t>
      </w:r>
    </w:p>
    <w:p w14:paraId="2FB8DCC0" w14:textId="6AC4B966" w:rsidR="00AA612C" w:rsidRPr="00AA612C" w:rsidRDefault="00AA612C" w:rsidP="00AA612C">
      <w:pPr>
        <w:spacing w:line="240" w:lineRule="auto"/>
        <w:ind w:left="360"/>
        <w:rPr>
          <w:rFonts w:ascii="Calibri" w:hAnsi="Calibri" w:cs="Calibri"/>
          <w:i/>
          <w:iCs/>
          <w:sz w:val="22"/>
          <w:szCs w:val="22"/>
        </w:rPr>
      </w:pPr>
      <w:r w:rsidRPr="00AA612C">
        <w:rPr>
          <w:rFonts w:ascii="Calibri" w:hAnsi="Calibri" w:cs="Calibri"/>
          <w:i/>
          <w:iCs/>
          <w:sz w:val="22"/>
          <w:szCs w:val="22"/>
        </w:rPr>
        <w:t xml:space="preserve">wherever necessary and possible, to ensure disabled </w:t>
      </w:r>
      <w:r w:rsidR="006E4B35">
        <w:rPr>
          <w:rFonts w:ascii="Calibri" w:hAnsi="Calibri" w:cs="Calibri"/>
          <w:i/>
          <w:iCs/>
          <w:sz w:val="22"/>
          <w:szCs w:val="22"/>
        </w:rPr>
        <w:t>pupils</w:t>
      </w:r>
      <w:r w:rsidRPr="00AA612C">
        <w:rPr>
          <w:rFonts w:ascii="Calibri" w:hAnsi="Calibri" w:cs="Calibri"/>
          <w:i/>
          <w:iCs/>
          <w:sz w:val="22"/>
          <w:szCs w:val="22"/>
        </w:rPr>
        <w:t xml:space="preserve"> can participate in a valuable </w:t>
      </w:r>
    </w:p>
    <w:p w14:paraId="61F98764" w14:textId="77777777" w:rsidR="00AA612C" w:rsidRPr="00AA612C" w:rsidRDefault="00AA612C" w:rsidP="00AA612C">
      <w:pPr>
        <w:spacing w:line="240" w:lineRule="auto"/>
        <w:ind w:left="360"/>
        <w:rPr>
          <w:rFonts w:ascii="Calibri" w:hAnsi="Calibri" w:cs="Calibri"/>
          <w:i/>
          <w:iCs/>
          <w:sz w:val="22"/>
          <w:szCs w:val="22"/>
        </w:rPr>
      </w:pPr>
      <w:r w:rsidRPr="00AA612C">
        <w:rPr>
          <w:rFonts w:ascii="Calibri" w:hAnsi="Calibri" w:cs="Calibri"/>
          <w:i/>
          <w:iCs/>
          <w:sz w:val="22"/>
          <w:szCs w:val="22"/>
        </w:rPr>
        <w:t>way in lessons.</w:t>
      </w:r>
    </w:p>
    <w:p w14:paraId="3CCBF8C5" w14:textId="3D12B49C" w:rsidR="00AA612C" w:rsidRPr="00AA612C" w:rsidRDefault="00AA612C" w:rsidP="00AA612C">
      <w:pPr>
        <w:spacing w:line="240" w:lineRule="auto"/>
        <w:ind w:left="360"/>
        <w:rPr>
          <w:rFonts w:ascii="Calibri" w:hAnsi="Calibri" w:cs="Calibri"/>
          <w:i/>
          <w:iCs/>
          <w:sz w:val="22"/>
          <w:szCs w:val="22"/>
        </w:rPr>
      </w:pPr>
      <w:r w:rsidRPr="00AA612C">
        <w:rPr>
          <w:rFonts w:ascii="Calibri" w:hAnsi="Calibri" w:cs="Calibri"/>
          <w:i/>
          <w:iCs/>
          <w:sz w:val="22"/>
          <w:szCs w:val="22"/>
        </w:rPr>
        <w:t xml:space="preserve">There are established procedures for the identification and support of </w:t>
      </w:r>
      <w:r w:rsidR="006E4B35">
        <w:rPr>
          <w:rFonts w:ascii="Calibri" w:hAnsi="Calibri" w:cs="Calibri"/>
          <w:i/>
          <w:iCs/>
          <w:sz w:val="22"/>
          <w:szCs w:val="22"/>
        </w:rPr>
        <w:t>pupils</w:t>
      </w:r>
      <w:r w:rsidRPr="00AA612C">
        <w:rPr>
          <w:rFonts w:ascii="Calibri" w:hAnsi="Calibri" w:cs="Calibri"/>
          <w:i/>
          <w:iCs/>
          <w:sz w:val="22"/>
          <w:szCs w:val="22"/>
        </w:rPr>
        <w:t xml:space="preserve"> with SEND in </w:t>
      </w:r>
    </w:p>
    <w:p w14:paraId="7813778D" w14:textId="64DDCBC1" w:rsidR="00AA612C" w:rsidRPr="00AA612C" w:rsidRDefault="00AA612C" w:rsidP="00AA612C">
      <w:pPr>
        <w:spacing w:line="240" w:lineRule="auto"/>
        <w:ind w:left="360"/>
        <w:rPr>
          <w:rFonts w:ascii="Calibri" w:hAnsi="Calibri" w:cs="Calibri"/>
          <w:i/>
          <w:iCs/>
          <w:sz w:val="22"/>
          <w:szCs w:val="22"/>
        </w:rPr>
      </w:pPr>
      <w:r w:rsidRPr="00AA612C">
        <w:rPr>
          <w:rFonts w:ascii="Calibri" w:hAnsi="Calibri" w:cs="Calibri"/>
          <w:i/>
          <w:iCs/>
          <w:sz w:val="22"/>
          <w:szCs w:val="22"/>
        </w:rPr>
        <w:t xml:space="preserve">place at the school. Detailed student information on </w:t>
      </w:r>
      <w:r w:rsidR="006E4B35">
        <w:rPr>
          <w:rFonts w:ascii="Calibri" w:hAnsi="Calibri" w:cs="Calibri"/>
          <w:i/>
          <w:iCs/>
          <w:sz w:val="22"/>
          <w:szCs w:val="22"/>
        </w:rPr>
        <w:t>pupils</w:t>
      </w:r>
      <w:r w:rsidRPr="00AA612C">
        <w:rPr>
          <w:rFonts w:ascii="Calibri" w:hAnsi="Calibri" w:cs="Calibri"/>
          <w:i/>
          <w:iCs/>
          <w:sz w:val="22"/>
          <w:szCs w:val="22"/>
        </w:rPr>
        <w:t xml:space="preserve"> with SEND are given to relevant </w:t>
      </w:r>
    </w:p>
    <w:p w14:paraId="1DDE6232" w14:textId="77777777" w:rsidR="00AA612C" w:rsidRPr="00AA612C" w:rsidRDefault="00AA612C" w:rsidP="00AA612C">
      <w:pPr>
        <w:spacing w:line="240" w:lineRule="auto"/>
        <w:ind w:left="360"/>
        <w:rPr>
          <w:rFonts w:ascii="Calibri" w:hAnsi="Calibri" w:cs="Calibri"/>
          <w:i/>
          <w:iCs/>
          <w:sz w:val="22"/>
          <w:szCs w:val="22"/>
        </w:rPr>
      </w:pPr>
      <w:r w:rsidRPr="00AA612C">
        <w:rPr>
          <w:rFonts w:ascii="Calibri" w:hAnsi="Calibri" w:cs="Calibri"/>
          <w:i/>
          <w:iCs/>
          <w:sz w:val="22"/>
          <w:szCs w:val="22"/>
        </w:rPr>
        <w:t xml:space="preserve">staff </w:t>
      </w:r>
      <w:proofErr w:type="gramStart"/>
      <w:r w:rsidRPr="00AA612C">
        <w:rPr>
          <w:rFonts w:ascii="Calibri" w:hAnsi="Calibri" w:cs="Calibri"/>
          <w:i/>
          <w:iCs/>
          <w:sz w:val="22"/>
          <w:szCs w:val="22"/>
        </w:rPr>
        <w:t>in order to</w:t>
      </w:r>
      <w:proofErr w:type="gramEnd"/>
      <w:r w:rsidRPr="00AA612C">
        <w:rPr>
          <w:rFonts w:ascii="Calibri" w:hAnsi="Calibri" w:cs="Calibri"/>
          <w:i/>
          <w:iCs/>
          <w:sz w:val="22"/>
          <w:szCs w:val="22"/>
        </w:rPr>
        <w:t xml:space="preserve"> aid teaching, e.g. ‘student care </w:t>
      </w:r>
      <w:proofErr w:type="gramStart"/>
      <w:r w:rsidRPr="00AA612C">
        <w:rPr>
          <w:rFonts w:ascii="Calibri" w:hAnsi="Calibri" w:cs="Calibri"/>
          <w:i/>
          <w:iCs/>
          <w:sz w:val="22"/>
          <w:szCs w:val="22"/>
        </w:rPr>
        <w:t>plans’</w:t>
      </w:r>
      <w:proofErr w:type="gramEnd"/>
      <w:r w:rsidRPr="00AA612C">
        <w:rPr>
          <w:rFonts w:ascii="Calibri" w:hAnsi="Calibri" w:cs="Calibri"/>
          <w:i/>
          <w:iCs/>
          <w:sz w:val="22"/>
          <w:szCs w:val="22"/>
        </w:rPr>
        <w:t>.</w:t>
      </w:r>
    </w:p>
    <w:p w14:paraId="7769E94F" w14:textId="77777777" w:rsidR="00AA612C" w:rsidRPr="00AA612C" w:rsidRDefault="00AA612C" w:rsidP="00AA612C">
      <w:pPr>
        <w:spacing w:line="240" w:lineRule="auto"/>
        <w:ind w:left="360"/>
        <w:rPr>
          <w:rFonts w:ascii="Calibri" w:hAnsi="Calibri" w:cs="Calibri"/>
          <w:i/>
          <w:iCs/>
          <w:sz w:val="22"/>
          <w:szCs w:val="22"/>
        </w:rPr>
      </w:pPr>
      <w:r w:rsidRPr="00AA612C">
        <w:rPr>
          <w:rFonts w:ascii="Calibri" w:hAnsi="Calibri" w:cs="Calibri"/>
          <w:i/>
          <w:iCs/>
          <w:sz w:val="22"/>
          <w:szCs w:val="22"/>
        </w:rPr>
        <w:t xml:space="preserve">The school ensures that specialist resources – including physical resources, e.g. large-print </w:t>
      </w:r>
    </w:p>
    <w:p w14:paraId="3528710A" w14:textId="77777777" w:rsidR="00AA612C" w:rsidRPr="00AA612C" w:rsidRDefault="00AA612C" w:rsidP="00AA612C">
      <w:pPr>
        <w:spacing w:line="240" w:lineRule="auto"/>
        <w:ind w:left="360"/>
        <w:rPr>
          <w:rFonts w:ascii="Calibri" w:hAnsi="Calibri" w:cs="Calibri"/>
          <w:i/>
          <w:iCs/>
          <w:sz w:val="22"/>
          <w:szCs w:val="22"/>
        </w:rPr>
      </w:pPr>
      <w:r w:rsidRPr="00AA612C">
        <w:rPr>
          <w:rFonts w:ascii="Calibri" w:hAnsi="Calibri" w:cs="Calibri"/>
          <w:i/>
          <w:iCs/>
          <w:sz w:val="22"/>
          <w:szCs w:val="22"/>
        </w:rPr>
        <w:t xml:space="preserve">books, and human resources, e.g. learning support assistants – are available and </w:t>
      </w:r>
    </w:p>
    <w:p w14:paraId="6B85517D" w14:textId="14A1DF2B" w:rsidR="00AA612C" w:rsidRPr="00AA612C" w:rsidRDefault="00AA612C" w:rsidP="00AA612C">
      <w:pPr>
        <w:spacing w:line="240" w:lineRule="auto"/>
        <w:ind w:left="360"/>
        <w:rPr>
          <w:rFonts w:ascii="Calibri" w:hAnsi="Calibri" w:cs="Calibri"/>
          <w:i/>
          <w:iCs/>
          <w:sz w:val="22"/>
          <w:szCs w:val="22"/>
        </w:rPr>
      </w:pPr>
      <w:r w:rsidRPr="00AA612C">
        <w:rPr>
          <w:rFonts w:ascii="Calibri" w:hAnsi="Calibri" w:cs="Calibri"/>
          <w:i/>
          <w:iCs/>
          <w:sz w:val="22"/>
          <w:szCs w:val="22"/>
        </w:rPr>
        <w:t xml:space="preserve">appropriately deployed for </w:t>
      </w:r>
      <w:r w:rsidR="006E4B35">
        <w:rPr>
          <w:rFonts w:ascii="Calibri" w:hAnsi="Calibri" w:cs="Calibri"/>
          <w:i/>
          <w:iCs/>
          <w:sz w:val="22"/>
          <w:szCs w:val="22"/>
        </w:rPr>
        <w:t>pupils</w:t>
      </w:r>
      <w:r w:rsidRPr="00AA612C">
        <w:rPr>
          <w:rFonts w:ascii="Calibri" w:hAnsi="Calibri" w:cs="Calibri"/>
          <w:i/>
          <w:iCs/>
          <w:sz w:val="22"/>
          <w:szCs w:val="22"/>
        </w:rPr>
        <w:t xml:space="preserve"> who require or would benefit from them to fully participate </w:t>
      </w:r>
    </w:p>
    <w:p w14:paraId="1A614D6D" w14:textId="749425D6" w:rsidR="00AA612C" w:rsidRDefault="00AA612C" w:rsidP="00AA612C">
      <w:pPr>
        <w:spacing w:line="240" w:lineRule="auto"/>
        <w:ind w:left="360"/>
        <w:rPr>
          <w:rFonts w:ascii="Calibri" w:hAnsi="Calibri" w:cs="Calibri"/>
          <w:i/>
          <w:iCs/>
          <w:sz w:val="22"/>
          <w:szCs w:val="22"/>
        </w:rPr>
      </w:pPr>
      <w:r w:rsidRPr="00AA612C">
        <w:rPr>
          <w:rFonts w:ascii="Calibri" w:hAnsi="Calibri" w:cs="Calibri"/>
          <w:i/>
          <w:iCs/>
          <w:sz w:val="22"/>
          <w:szCs w:val="22"/>
        </w:rPr>
        <w:t>in the curriculum.</w:t>
      </w:r>
    </w:p>
    <w:p w14:paraId="6893537E" w14:textId="77777777" w:rsidR="006E4B35" w:rsidRPr="00C74101" w:rsidRDefault="006E4B35" w:rsidP="00AA612C">
      <w:pPr>
        <w:spacing w:line="240" w:lineRule="auto"/>
        <w:ind w:left="360"/>
        <w:rPr>
          <w:rFonts w:ascii="Calibri" w:hAnsi="Calibri" w:cs="Calibri"/>
          <w:i/>
          <w:iCs/>
          <w:sz w:val="22"/>
          <w:szCs w:val="22"/>
        </w:rPr>
      </w:pPr>
    </w:p>
    <w:p w14:paraId="5AC40F40" w14:textId="77777777" w:rsidR="00C74101" w:rsidRPr="00C74101" w:rsidRDefault="00C74101" w:rsidP="00C74101">
      <w:pPr>
        <w:rPr>
          <w:rFonts w:ascii="Calibri" w:hAnsi="Calibri" w:cs="Calibri"/>
        </w:rPr>
      </w:pPr>
      <w:r w:rsidRPr="00C74101">
        <w:rPr>
          <w:rFonts w:ascii="Calibri" w:hAnsi="Calibri" w:cs="Calibri"/>
        </w:rPr>
        <w:t>Visitors are encouraged to notify the school in advance of any access requirements.</w:t>
      </w:r>
    </w:p>
    <w:p w14:paraId="2E89EEF4" w14:textId="77777777" w:rsidR="00C74101" w:rsidRPr="00C74101" w:rsidRDefault="00663B44" w:rsidP="00C74101">
      <w:pPr>
        <w:rPr>
          <w:rFonts w:ascii="Calibri" w:hAnsi="Calibri" w:cs="Calibri"/>
        </w:rPr>
      </w:pPr>
      <w:r>
        <w:rPr>
          <w:rFonts w:ascii="Calibri" w:hAnsi="Calibri" w:cs="Calibri"/>
        </w:rPr>
        <w:pict w14:anchorId="157EF264">
          <v:rect id="_x0000_i1035" style="width:0;height:1.5pt" o:hralign="center" o:hrstd="t" o:hr="t" fillcolor="#a0a0a0" stroked="f"/>
        </w:pict>
      </w:r>
    </w:p>
    <w:p w14:paraId="7CA0E546" w14:textId="77777777" w:rsidR="00C74101" w:rsidRPr="00C74101" w:rsidRDefault="00C74101" w:rsidP="00C74101">
      <w:pPr>
        <w:rPr>
          <w:rFonts w:ascii="Calibri" w:hAnsi="Calibri" w:cs="Calibri"/>
          <w:b/>
          <w:bCs/>
        </w:rPr>
      </w:pPr>
      <w:r w:rsidRPr="00C74101">
        <w:rPr>
          <w:rFonts w:ascii="Calibri" w:hAnsi="Calibri" w:cs="Calibri"/>
          <w:b/>
          <w:bCs/>
        </w:rPr>
        <w:t>7. Learning Bus Access</w:t>
      </w:r>
    </w:p>
    <w:p w14:paraId="43889814" w14:textId="77777777" w:rsidR="00C74101" w:rsidRPr="00C74101" w:rsidRDefault="00C74101" w:rsidP="00C74101">
      <w:pPr>
        <w:rPr>
          <w:rFonts w:ascii="Calibri" w:hAnsi="Calibri" w:cs="Calibri"/>
        </w:rPr>
      </w:pPr>
      <w:r w:rsidRPr="00C74101">
        <w:rPr>
          <w:rFonts w:ascii="Calibri" w:hAnsi="Calibri" w:cs="Calibri"/>
        </w:rPr>
        <w:t>Where the Learning Bus is used as part of the educational provision, accessibility will be reviewed in line with individual needs.</w:t>
      </w:r>
    </w:p>
    <w:p w14:paraId="6A3F1599" w14:textId="77777777" w:rsidR="00C74101" w:rsidRPr="00C74101" w:rsidRDefault="00C74101" w:rsidP="00C74101">
      <w:pPr>
        <w:rPr>
          <w:rFonts w:ascii="Calibri" w:hAnsi="Calibri" w:cs="Calibri"/>
        </w:rPr>
      </w:pPr>
      <w:r w:rsidRPr="00C74101">
        <w:rPr>
          <w:rFonts w:ascii="Calibri" w:hAnsi="Calibri" w:cs="Calibri"/>
          <w:b/>
          <w:bCs/>
        </w:rPr>
        <w:t>Action Point:</w:t>
      </w:r>
      <w:r w:rsidRPr="00C74101">
        <w:rPr>
          <w:rFonts w:ascii="Calibri" w:hAnsi="Calibri" w:cs="Calibri"/>
        </w:rPr>
        <w:br/>
        <w:t xml:space="preserve">If required, the Learning Bus will be adapted to include a </w:t>
      </w:r>
      <w:r w:rsidRPr="00C74101">
        <w:rPr>
          <w:rFonts w:ascii="Calibri" w:hAnsi="Calibri" w:cs="Calibri"/>
          <w:b/>
          <w:bCs/>
        </w:rPr>
        <w:t>ramp rather than a step</w:t>
      </w:r>
      <w:r w:rsidRPr="00C74101">
        <w:rPr>
          <w:rFonts w:ascii="Calibri" w:hAnsi="Calibri" w:cs="Calibri"/>
        </w:rPr>
        <w:t xml:space="preserve"> to ensure wheelchair access and safe entry for individuals with mobility needs.</w:t>
      </w:r>
    </w:p>
    <w:p w14:paraId="112C82B9" w14:textId="77777777" w:rsidR="00C74101" w:rsidRPr="00C74101" w:rsidRDefault="00663B44" w:rsidP="00C74101">
      <w:pPr>
        <w:rPr>
          <w:rFonts w:ascii="Calibri" w:hAnsi="Calibri" w:cs="Calibri"/>
        </w:rPr>
      </w:pPr>
      <w:r>
        <w:rPr>
          <w:rFonts w:ascii="Calibri" w:hAnsi="Calibri" w:cs="Calibri"/>
        </w:rPr>
        <w:pict w14:anchorId="4225A3FF">
          <v:rect id="_x0000_i1036" style="width:0;height:1.5pt" o:hralign="center" o:hrstd="t" o:hr="t" fillcolor="#a0a0a0" stroked="f"/>
        </w:pict>
      </w:r>
    </w:p>
    <w:p w14:paraId="739FBB83" w14:textId="77777777" w:rsidR="00C74101" w:rsidRPr="00C74101" w:rsidRDefault="00C74101" w:rsidP="00C74101">
      <w:pPr>
        <w:rPr>
          <w:rFonts w:ascii="Calibri" w:hAnsi="Calibri" w:cs="Calibri"/>
          <w:b/>
          <w:bCs/>
        </w:rPr>
      </w:pPr>
      <w:r w:rsidRPr="00C74101">
        <w:rPr>
          <w:rFonts w:ascii="Calibri" w:hAnsi="Calibri" w:cs="Calibri"/>
          <w:b/>
          <w:bCs/>
        </w:rPr>
        <w:t>8. Emergency Evacuation</w:t>
      </w:r>
    </w:p>
    <w:p w14:paraId="51E9754B" w14:textId="77777777" w:rsidR="00C74101" w:rsidRDefault="00C74101" w:rsidP="00C74101">
      <w:pPr>
        <w:rPr>
          <w:rFonts w:ascii="Calibri" w:hAnsi="Calibri" w:cs="Calibri"/>
        </w:rPr>
      </w:pPr>
      <w:r w:rsidRPr="00C74101">
        <w:rPr>
          <w:rFonts w:ascii="Calibri" w:hAnsi="Calibri" w:cs="Calibri"/>
        </w:rPr>
        <w:t>Personal Emergency Evacuation Plans (PEEPs) will be developed where required for pupils, staff or regular visitors with mobility needs. Staff will receive appropriate guidance to ensure safe evacuation procedures.</w:t>
      </w:r>
    </w:p>
    <w:p w14:paraId="33AD1D32" w14:textId="5F96DEDC" w:rsidR="00AA612C" w:rsidRPr="00C74101" w:rsidRDefault="00AA612C" w:rsidP="00C74101">
      <w:pPr>
        <w:rPr>
          <w:rFonts w:ascii="Calibri" w:hAnsi="Calibri" w:cs="Calibri"/>
          <w:b/>
          <w:bCs/>
          <w:i/>
          <w:iCs/>
          <w:sz w:val="22"/>
          <w:szCs w:val="22"/>
        </w:rPr>
      </w:pPr>
      <w:r w:rsidRPr="00444F7A">
        <w:rPr>
          <w:rFonts w:ascii="Calibri" w:hAnsi="Calibri" w:cs="Calibri"/>
          <w:b/>
          <w:bCs/>
          <w:i/>
          <w:iCs/>
          <w:sz w:val="22"/>
          <w:szCs w:val="22"/>
        </w:rPr>
        <w:t xml:space="preserve">The PEEP proforma can be found in appendix A of this policy. </w:t>
      </w:r>
    </w:p>
    <w:p w14:paraId="04459CE2" w14:textId="77777777" w:rsidR="00C74101" w:rsidRPr="00C74101" w:rsidRDefault="00663B44" w:rsidP="00C74101">
      <w:pPr>
        <w:rPr>
          <w:rFonts w:ascii="Calibri" w:hAnsi="Calibri" w:cs="Calibri"/>
        </w:rPr>
      </w:pPr>
      <w:r>
        <w:rPr>
          <w:rFonts w:ascii="Calibri" w:hAnsi="Calibri" w:cs="Calibri"/>
        </w:rPr>
        <w:pict w14:anchorId="391133EC">
          <v:rect id="_x0000_i1037" style="width:0;height:1.5pt" o:hralign="center" o:hrstd="t" o:hr="t" fillcolor="#a0a0a0" stroked="f"/>
        </w:pict>
      </w:r>
    </w:p>
    <w:p w14:paraId="7DA04D62" w14:textId="77777777" w:rsidR="00C74101" w:rsidRPr="00C74101" w:rsidRDefault="00C74101" w:rsidP="00C74101">
      <w:pPr>
        <w:rPr>
          <w:rFonts w:ascii="Calibri" w:hAnsi="Calibri" w:cs="Calibri"/>
          <w:b/>
          <w:bCs/>
        </w:rPr>
      </w:pPr>
      <w:r w:rsidRPr="00C74101">
        <w:rPr>
          <w:rFonts w:ascii="Calibri" w:hAnsi="Calibri" w:cs="Calibri"/>
          <w:b/>
          <w:bCs/>
        </w:rPr>
        <w:t>9. Monitoring and Review</w:t>
      </w:r>
    </w:p>
    <w:p w14:paraId="09C5AD27" w14:textId="77777777" w:rsidR="00C74101" w:rsidRPr="00C74101" w:rsidRDefault="00C74101" w:rsidP="00C74101">
      <w:pPr>
        <w:rPr>
          <w:rFonts w:ascii="Calibri" w:hAnsi="Calibri" w:cs="Calibri"/>
        </w:rPr>
      </w:pPr>
      <w:r w:rsidRPr="00C74101">
        <w:rPr>
          <w:rFonts w:ascii="Calibri" w:hAnsi="Calibri" w:cs="Calibri"/>
        </w:rPr>
        <w:t>This policy will be reviewed annually by the Governing Body of the Alston Moor Federation and updated in line with legislative changes, site developments, or identified needs.</w:t>
      </w:r>
    </w:p>
    <w:p w14:paraId="7F907114" w14:textId="77777777" w:rsidR="00C74101" w:rsidRPr="00C74101" w:rsidRDefault="00C74101" w:rsidP="00C74101">
      <w:pPr>
        <w:rPr>
          <w:rFonts w:ascii="Calibri" w:hAnsi="Calibri" w:cs="Calibri"/>
        </w:rPr>
      </w:pPr>
      <w:r w:rsidRPr="00C74101">
        <w:rPr>
          <w:rFonts w:ascii="Calibri" w:hAnsi="Calibri" w:cs="Calibri"/>
        </w:rPr>
        <w:t>The Federation remains committed to improving accessibility within the constraints of the existing building and available resources.</w:t>
      </w:r>
    </w:p>
    <w:p w14:paraId="634F0A25" w14:textId="77777777" w:rsidR="00C74101" w:rsidRPr="00C74101" w:rsidRDefault="00663B44" w:rsidP="00C74101">
      <w:pPr>
        <w:rPr>
          <w:rFonts w:ascii="Calibri" w:hAnsi="Calibri" w:cs="Calibri"/>
        </w:rPr>
      </w:pPr>
      <w:r>
        <w:rPr>
          <w:rFonts w:ascii="Calibri" w:hAnsi="Calibri" w:cs="Calibri"/>
        </w:rPr>
        <w:lastRenderedPageBreak/>
        <w:pict w14:anchorId="6401A6BF">
          <v:rect id="_x0000_i1038" style="width:0;height:1.5pt" o:hralign="center" o:hrstd="t" o:hr="t" fillcolor="#a0a0a0" stroked="f"/>
        </w:pict>
      </w:r>
    </w:p>
    <w:p w14:paraId="2B0AE8B4" w14:textId="77777777" w:rsidR="00AA612C" w:rsidRDefault="00AA612C" w:rsidP="00C74101">
      <w:pPr>
        <w:rPr>
          <w:rFonts w:ascii="Calibri" w:hAnsi="Calibri" w:cs="Calibri"/>
          <w:b/>
          <w:bCs/>
        </w:rPr>
      </w:pPr>
      <w:r>
        <w:rPr>
          <w:rFonts w:ascii="Calibri" w:hAnsi="Calibri" w:cs="Calibri"/>
          <w:b/>
          <w:bCs/>
        </w:rPr>
        <w:t>10. Roles &amp; Responsibilities</w:t>
      </w:r>
    </w:p>
    <w:p w14:paraId="757608E3" w14:textId="77777777" w:rsidR="00AA612C" w:rsidRPr="00AA612C" w:rsidRDefault="00AA612C" w:rsidP="00AA612C">
      <w:pPr>
        <w:rPr>
          <w:rFonts w:ascii="Calibri" w:hAnsi="Calibri" w:cs="Calibri"/>
          <w:b/>
          <w:bCs/>
        </w:rPr>
      </w:pPr>
      <w:r w:rsidRPr="00AA612C">
        <w:rPr>
          <w:rFonts w:ascii="Calibri" w:hAnsi="Calibri" w:cs="Calibri"/>
          <w:b/>
          <w:bCs/>
        </w:rPr>
        <w:t>The governing board will be responsible for:</w:t>
      </w:r>
    </w:p>
    <w:p w14:paraId="4C3FD391" w14:textId="77777777" w:rsidR="00AA612C" w:rsidRPr="00AA612C" w:rsidRDefault="00AA612C" w:rsidP="00AA612C">
      <w:pPr>
        <w:rPr>
          <w:rFonts w:ascii="Calibri" w:hAnsi="Calibri" w:cs="Calibri"/>
          <w:sz w:val="22"/>
          <w:szCs w:val="22"/>
        </w:rPr>
      </w:pPr>
      <w:r w:rsidRPr="00AA612C">
        <w:rPr>
          <w:rFonts w:ascii="Calibri" w:hAnsi="Calibri" w:cs="Calibri"/>
          <w:sz w:val="22"/>
          <w:szCs w:val="22"/>
        </w:rPr>
        <w:t xml:space="preserve">· Ensuring that all accessibility planning, including the school’s Accessibility Plan, adheres to </w:t>
      </w:r>
    </w:p>
    <w:p w14:paraId="47A4391E" w14:textId="77777777" w:rsidR="00AA612C" w:rsidRPr="00AA612C" w:rsidRDefault="00AA612C" w:rsidP="00AA612C">
      <w:pPr>
        <w:rPr>
          <w:rFonts w:ascii="Calibri" w:hAnsi="Calibri" w:cs="Calibri"/>
          <w:sz w:val="22"/>
          <w:szCs w:val="22"/>
        </w:rPr>
      </w:pPr>
      <w:r w:rsidRPr="00AA612C">
        <w:rPr>
          <w:rFonts w:ascii="Calibri" w:hAnsi="Calibri" w:cs="Calibri"/>
          <w:sz w:val="22"/>
          <w:szCs w:val="22"/>
        </w:rPr>
        <w:t>and reflects the principles outlined in this policy.</w:t>
      </w:r>
    </w:p>
    <w:p w14:paraId="02300CC4" w14:textId="77777777" w:rsidR="00AA612C" w:rsidRPr="00AA612C" w:rsidRDefault="00AA612C" w:rsidP="00AA612C">
      <w:pPr>
        <w:rPr>
          <w:rFonts w:ascii="Calibri" w:hAnsi="Calibri" w:cs="Calibri"/>
          <w:sz w:val="22"/>
          <w:szCs w:val="22"/>
        </w:rPr>
      </w:pPr>
      <w:r w:rsidRPr="00AA612C">
        <w:rPr>
          <w:rFonts w:ascii="Calibri" w:hAnsi="Calibri" w:cs="Calibri"/>
          <w:sz w:val="22"/>
          <w:szCs w:val="22"/>
        </w:rPr>
        <w:t>· Approving this policy and the Accessibility Plan before they are implemented.</w:t>
      </w:r>
    </w:p>
    <w:p w14:paraId="08667F04" w14:textId="77777777" w:rsidR="00AA612C" w:rsidRPr="00AA612C" w:rsidRDefault="00AA612C" w:rsidP="00AA612C">
      <w:pPr>
        <w:rPr>
          <w:rFonts w:ascii="Calibri" w:hAnsi="Calibri" w:cs="Calibri"/>
          <w:sz w:val="22"/>
          <w:szCs w:val="22"/>
        </w:rPr>
      </w:pPr>
      <w:r w:rsidRPr="00AA612C">
        <w:rPr>
          <w:rFonts w:ascii="Calibri" w:hAnsi="Calibri" w:cs="Calibri"/>
          <w:sz w:val="22"/>
          <w:szCs w:val="22"/>
        </w:rPr>
        <w:t>· Monitoring this policy and the Accessibility Plan.</w:t>
      </w:r>
    </w:p>
    <w:p w14:paraId="5F237EB1" w14:textId="3E7A445A" w:rsidR="00AA612C" w:rsidRPr="00AA612C" w:rsidRDefault="00AA612C" w:rsidP="00AA612C">
      <w:pPr>
        <w:rPr>
          <w:rFonts w:ascii="Calibri" w:hAnsi="Calibri" w:cs="Calibri"/>
          <w:b/>
          <w:bCs/>
        </w:rPr>
      </w:pPr>
      <w:r w:rsidRPr="00AA612C">
        <w:rPr>
          <w:rFonts w:ascii="Calibri" w:hAnsi="Calibri" w:cs="Calibri"/>
          <w:b/>
          <w:bCs/>
        </w:rPr>
        <w:t xml:space="preserve">The </w:t>
      </w:r>
      <w:r w:rsidR="006E4B35">
        <w:rPr>
          <w:rFonts w:ascii="Calibri" w:hAnsi="Calibri" w:cs="Calibri"/>
          <w:b/>
          <w:bCs/>
        </w:rPr>
        <w:t>H</w:t>
      </w:r>
      <w:r w:rsidRPr="00AA612C">
        <w:rPr>
          <w:rFonts w:ascii="Calibri" w:hAnsi="Calibri" w:cs="Calibri"/>
          <w:b/>
          <w:bCs/>
        </w:rPr>
        <w:t>eadteacher will be responsible for:</w:t>
      </w:r>
    </w:p>
    <w:p w14:paraId="6FC02CA6" w14:textId="77777777" w:rsidR="00AA612C" w:rsidRPr="00AA612C" w:rsidRDefault="00AA612C" w:rsidP="00AA612C">
      <w:pPr>
        <w:rPr>
          <w:rFonts w:ascii="Calibri" w:hAnsi="Calibri" w:cs="Calibri"/>
          <w:sz w:val="22"/>
          <w:szCs w:val="22"/>
        </w:rPr>
      </w:pPr>
      <w:r w:rsidRPr="00AA612C">
        <w:rPr>
          <w:rFonts w:ascii="Calibri" w:hAnsi="Calibri" w:cs="Calibri"/>
          <w:b/>
          <w:bCs/>
        </w:rPr>
        <w:t xml:space="preserve">· </w:t>
      </w:r>
      <w:r w:rsidRPr="00AA612C">
        <w:rPr>
          <w:rFonts w:ascii="Calibri" w:hAnsi="Calibri" w:cs="Calibri"/>
          <w:sz w:val="22"/>
          <w:szCs w:val="22"/>
        </w:rPr>
        <w:t xml:space="preserve">Creating an Accessibility Plan with the intention of improving the school’s accessibility, in </w:t>
      </w:r>
    </w:p>
    <w:p w14:paraId="3A7DBD7D" w14:textId="77777777" w:rsidR="00AA612C" w:rsidRPr="00AA612C" w:rsidRDefault="00AA612C" w:rsidP="00AA612C">
      <w:pPr>
        <w:rPr>
          <w:rFonts w:ascii="Calibri" w:hAnsi="Calibri" w:cs="Calibri"/>
          <w:sz w:val="22"/>
          <w:szCs w:val="22"/>
        </w:rPr>
      </w:pPr>
      <w:r w:rsidRPr="00AA612C">
        <w:rPr>
          <w:rFonts w:ascii="Calibri" w:hAnsi="Calibri" w:cs="Calibri"/>
          <w:sz w:val="22"/>
          <w:szCs w:val="22"/>
        </w:rPr>
        <w:t xml:space="preserve">conjunction with the governing board and in line with the school’s legal obligations and the </w:t>
      </w:r>
    </w:p>
    <w:p w14:paraId="04DB2E85" w14:textId="77777777" w:rsidR="00AA612C" w:rsidRPr="00AA612C" w:rsidRDefault="00AA612C" w:rsidP="00AA612C">
      <w:pPr>
        <w:rPr>
          <w:rFonts w:ascii="Calibri" w:hAnsi="Calibri" w:cs="Calibri"/>
          <w:sz w:val="22"/>
          <w:szCs w:val="22"/>
        </w:rPr>
      </w:pPr>
      <w:r w:rsidRPr="00AA612C">
        <w:rPr>
          <w:rFonts w:ascii="Calibri" w:hAnsi="Calibri" w:cs="Calibri"/>
          <w:sz w:val="22"/>
          <w:szCs w:val="22"/>
        </w:rPr>
        <w:t>principles outlined in this policy.</w:t>
      </w:r>
    </w:p>
    <w:p w14:paraId="67944A14" w14:textId="5CDC88A9" w:rsidR="00AA612C" w:rsidRPr="00AA612C" w:rsidRDefault="00AA612C" w:rsidP="00AA612C">
      <w:pPr>
        <w:rPr>
          <w:rFonts w:ascii="Calibri" w:hAnsi="Calibri" w:cs="Calibri"/>
          <w:sz w:val="22"/>
          <w:szCs w:val="22"/>
        </w:rPr>
      </w:pPr>
      <w:r w:rsidRPr="00AA612C">
        <w:rPr>
          <w:rFonts w:ascii="Calibri" w:hAnsi="Calibri" w:cs="Calibri"/>
          <w:sz w:val="22"/>
          <w:szCs w:val="22"/>
        </w:rPr>
        <w:t xml:space="preserve">· Ensuring that staff members are aware of </w:t>
      </w:r>
      <w:r w:rsidR="006E4B35">
        <w:rPr>
          <w:rFonts w:ascii="Calibri" w:hAnsi="Calibri" w:cs="Calibri"/>
          <w:sz w:val="22"/>
          <w:szCs w:val="22"/>
        </w:rPr>
        <w:t>pupils</w:t>
      </w:r>
      <w:r w:rsidRPr="00AA612C">
        <w:rPr>
          <w:rFonts w:ascii="Calibri" w:hAnsi="Calibri" w:cs="Calibri"/>
          <w:sz w:val="22"/>
          <w:szCs w:val="22"/>
        </w:rPr>
        <w:t xml:space="preserve">’ disabilities and medical conditions </w:t>
      </w:r>
      <w:proofErr w:type="gramStart"/>
      <w:r w:rsidRPr="00AA612C">
        <w:rPr>
          <w:rFonts w:ascii="Calibri" w:hAnsi="Calibri" w:cs="Calibri"/>
          <w:sz w:val="22"/>
          <w:szCs w:val="22"/>
        </w:rPr>
        <w:t>where</w:t>
      </w:r>
      <w:proofErr w:type="gramEnd"/>
      <w:r w:rsidRPr="00AA612C">
        <w:rPr>
          <w:rFonts w:ascii="Calibri" w:hAnsi="Calibri" w:cs="Calibri"/>
          <w:sz w:val="22"/>
          <w:szCs w:val="22"/>
        </w:rPr>
        <w:t xml:space="preserve"> </w:t>
      </w:r>
    </w:p>
    <w:p w14:paraId="3EEAD016" w14:textId="77777777" w:rsidR="00AA612C" w:rsidRPr="00AA612C" w:rsidRDefault="00AA612C" w:rsidP="00AA612C">
      <w:pPr>
        <w:rPr>
          <w:rFonts w:ascii="Calibri" w:hAnsi="Calibri" w:cs="Calibri"/>
          <w:sz w:val="22"/>
          <w:szCs w:val="22"/>
        </w:rPr>
      </w:pPr>
      <w:r w:rsidRPr="00AA612C">
        <w:rPr>
          <w:rFonts w:ascii="Calibri" w:hAnsi="Calibri" w:cs="Calibri"/>
          <w:sz w:val="22"/>
          <w:szCs w:val="22"/>
        </w:rPr>
        <w:t>necessary.</w:t>
      </w:r>
    </w:p>
    <w:p w14:paraId="513DA845" w14:textId="77777777" w:rsidR="00AA612C" w:rsidRPr="00AA612C" w:rsidRDefault="00AA612C" w:rsidP="00AA612C">
      <w:pPr>
        <w:rPr>
          <w:rFonts w:ascii="Calibri" w:hAnsi="Calibri" w:cs="Calibri"/>
          <w:sz w:val="22"/>
          <w:szCs w:val="22"/>
        </w:rPr>
      </w:pPr>
      <w:r w:rsidRPr="00AA612C">
        <w:rPr>
          <w:rFonts w:ascii="Calibri" w:hAnsi="Calibri" w:cs="Calibri"/>
          <w:sz w:val="22"/>
          <w:szCs w:val="22"/>
        </w:rPr>
        <w:t xml:space="preserve">· Establishing whether a new student has any disabilities or medical conditions which the </w:t>
      </w:r>
    </w:p>
    <w:p w14:paraId="456D3575" w14:textId="77777777" w:rsidR="00AA612C" w:rsidRPr="00AA612C" w:rsidRDefault="00AA612C" w:rsidP="00AA612C">
      <w:pPr>
        <w:rPr>
          <w:rFonts w:ascii="Calibri" w:hAnsi="Calibri" w:cs="Calibri"/>
          <w:sz w:val="22"/>
          <w:szCs w:val="22"/>
        </w:rPr>
      </w:pPr>
      <w:r w:rsidRPr="00AA612C">
        <w:rPr>
          <w:rFonts w:ascii="Calibri" w:hAnsi="Calibri" w:cs="Calibri"/>
          <w:sz w:val="22"/>
          <w:szCs w:val="22"/>
        </w:rPr>
        <w:t>school should be aware of.</w:t>
      </w:r>
    </w:p>
    <w:p w14:paraId="09A8B3E8" w14:textId="55590326" w:rsidR="00AA612C" w:rsidRPr="00AA612C" w:rsidRDefault="00AA612C" w:rsidP="00AA612C">
      <w:pPr>
        <w:rPr>
          <w:rFonts w:ascii="Calibri" w:hAnsi="Calibri" w:cs="Calibri"/>
          <w:sz w:val="22"/>
          <w:szCs w:val="22"/>
        </w:rPr>
      </w:pPr>
      <w:r w:rsidRPr="00AA612C">
        <w:rPr>
          <w:rFonts w:ascii="Calibri" w:hAnsi="Calibri" w:cs="Calibri"/>
          <w:sz w:val="22"/>
          <w:szCs w:val="22"/>
        </w:rPr>
        <w:t xml:space="preserve">· Consulting with relevant and reputable experts if challenging situations regarding </w:t>
      </w:r>
      <w:r w:rsidR="006E4B35">
        <w:rPr>
          <w:rFonts w:ascii="Calibri" w:hAnsi="Calibri" w:cs="Calibri"/>
          <w:sz w:val="22"/>
          <w:szCs w:val="22"/>
        </w:rPr>
        <w:t>pupils</w:t>
      </w:r>
      <w:r w:rsidRPr="00AA612C">
        <w:rPr>
          <w:rFonts w:ascii="Calibri" w:hAnsi="Calibri" w:cs="Calibri"/>
          <w:sz w:val="22"/>
          <w:szCs w:val="22"/>
        </w:rPr>
        <w:t xml:space="preserve">’ </w:t>
      </w:r>
    </w:p>
    <w:p w14:paraId="280A7C10" w14:textId="77777777" w:rsidR="00AA612C" w:rsidRPr="00AA612C" w:rsidRDefault="00AA612C" w:rsidP="00AA612C">
      <w:pPr>
        <w:rPr>
          <w:rFonts w:ascii="Calibri" w:hAnsi="Calibri" w:cs="Calibri"/>
          <w:sz w:val="22"/>
          <w:szCs w:val="22"/>
        </w:rPr>
      </w:pPr>
      <w:r w:rsidRPr="00AA612C">
        <w:rPr>
          <w:rFonts w:ascii="Calibri" w:hAnsi="Calibri" w:cs="Calibri"/>
          <w:sz w:val="22"/>
          <w:szCs w:val="22"/>
        </w:rPr>
        <w:t>disabilities arise.</w:t>
      </w:r>
    </w:p>
    <w:p w14:paraId="35462ECE" w14:textId="77777777" w:rsidR="00AA612C" w:rsidRPr="00AA612C" w:rsidRDefault="00AA612C" w:rsidP="00AA612C">
      <w:pPr>
        <w:rPr>
          <w:rFonts w:ascii="Calibri" w:hAnsi="Calibri" w:cs="Calibri"/>
          <w:sz w:val="22"/>
          <w:szCs w:val="22"/>
        </w:rPr>
      </w:pPr>
      <w:r w:rsidRPr="00AA612C">
        <w:rPr>
          <w:rFonts w:ascii="Calibri" w:hAnsi="Calibri" w:cs="Calibri"/>
          <w:sz w:val="22"/>
          <w:szCs w:val="22"/>
        </w:rPr>
        <w:t xml:space="preserve">· Working closely with the governing board, LA and external agencies to effectively create and </w:t>
      </w:r>
    </w:p>
    <w:p w14:paraId="607E6921" w14:textId="77777777" w:rsidR="00AA612C" w:rsidRPr="00AA612C" w:rsidRDefault="00AA612C" w:rsidP="00AA612C">
      <w:pPr>
        <w:rPr>
          <w:rFonts w:ascii="Calibri" w:hAnsi="Calibri" w:cs="Calibri"/>
          <w:sz w:val="22"/>
          <w:szCs w:val="22"/>
        </w:rPr>
      </w:pPr>
      <w:r w:rsidRPr="00AA612C">
        <w:rPr>
          <w:rFonts w:ascii="Calibri" w:hAnsi="Calibri" w:cs="Calibri"/>
          <w:sz w:val="22"/>
          <w:szCs w:val="22"/>
        </w:rPr>
        <w:t>implement the school’s Accessibility Plan.</w:t>
      </w:r>
    </w:p>
    <w:p w14:paraId="6C93FE16" w14:textId="77777777" w:rsidR="00AA612C" w:rsidRPr="00AA612C" w:rsidRDefault="00AA612C" w:rsidP="00AA612C">
      <w:pPr>
        <w:rPr>
          <w:rFonts w:ascii="Calibri" w:hAnsi="Calibri" w:cs="Calibri"/>
          <w:b/>
          <w:bCs/>
        </w:rPr>
      </w:pPr>
      <w:r w:rsidRPr="00AA612C">
        <w:rPr>
          <w:rFonts w:ascii="Calibri" w:hAnsi="Calibri" w:cs="Calibri"/>
          <w:b/>
          <w:bCs/>
        </w:rPr>
        <w:t>The SENCO will be responsible for:</w:t>
      </w:r>
    </w:p>
    <w:p w14:paraId="04878FCD" w14:textId="282E4AA9" w:rsidR="00AA612C" w:rsidRPr="00AA612C" w:rsidRDefault="00AA612C" w:rsidP="00AA612C">
      <w:pPr>
        <w:rPr>
          <w:rFonts w:ascii="Calibri" w:hAnsi="Calibri" w:cs="Calibri"/>
          <w:sz w:val="22"/>
          <w:szCs w:val="22"/>
        </w:rPr>
      </w:pPr>
      <w:r w:rsidRPr="00AA612C">
        <w:rPr>
          <w:rFonts w:ascii="Calibri" w:hAnsi="Calibri" w:cs="Calibri"/>
          <w:b/>
          <w:bCs/>
        </w:rPr>
        <w:t xml:space="preserve">· </w:t>
      </w:r>
      <w:r w:rsidRPr="00AA612C">
        <w:rPr>
          <w:rFonts w:ascii="Calibri" w:hAnsi="Calibri" w:cs="Calibri"/>
          <w:sz w:val="22"/>
          <w:szCs w:val="22"/>
        </w:rPr>
        <w:t xml:space="preserve">Working closely with the headteacher and governing board to ensure that </w:t>
      </w:r>
      <w:r w:rsidR="006E4B35">
        <w:rPr>
          <w:rFonts w:ascii="Calibri" w:hAnsi="Calibri" w:cs="Calibri"/>
          <w:sz w:val="22"/>
          <w:szCs w:val="22"/>
        </w:rPr>
        <w:t>pupils</w:t>
      </w:r>
      <w:r w:rsidRPr="00AA612C">
        <w:rPr>
          <w:rFonts w:ascii="Calibri" w:hAnsi="Calibri" w:cs="Calibri"/>
          <w:sz w:val="22"/>
          <w:szCs w:val="22"/>
        </w:rPr>
        <w:t xml:space="preserve"> with </w:t>
      </w:r>
    </w:p>
    <w:p w14:paraId="5FA45E0C" w14:textId="77777777" w:rsidR="00AA612C" w:rsidRPr="00AA612C" w:rsidRDefault="00AA612C" w:rsidP="00AA612C">
      <w:pPr>
        <w:rPr>
          <w:rFonts w:ascii="Calibri" w:hAnsi="Calibri" w:cs="Calibri"/>
          <w:sz w:val="22"/>
          <w:szCs w:val="22"/>
        </w:rPr>
      </w:pPr>
      <w:r w:rsidRPr="00AA612C">
        <w:rPr>
          <w:rFonts w:ascii="Calibri" w:hAnsi="Calibri" w:cs="Calibri"/>
          <w:sz w:val="22"/>
          <w:szCs w:val="22"/>
        </w:rPr>
        <w:t>SEND are appropriately supported.</w:t>
      </w:r>
    </w:p>
    <w:p w14:paraId="3FB8E380" w14:textId="0CE218EB" w:rsidR="00AA612C" w:rsidRPr="00AA612C" w:rsidRDefault="00AA612C" w:rsidP="00AA612C">
      <w:pPr>
        <w:rPr>
          <w:rFonts w:ascii="Calibri" w:hAnsi="Calibri" w:cs="Calibri"/>
          <w:sz w:val="22"/>
          <w:szCs w:val="22"/>
        </w:rPr>
      </w:pPr>
      <w:r w:rsidRPr="00AA612C">
        <w:rPr>
          <w:rFonts w:ascii="Calibri" w:hAnsi="Calibri" w:cs="Calibri"/>
          <w:sz w:val="22"/>
          <w:szCs w:val="22"/>
        </w:rPr>
        <w:t xml:space="preserve">· Ensuring they have oversight of the needs of </w:t>
      </w:r>
      <w:r w:rsidR="006E4B35">
        <w:rPr>
          <w:rFonts w:ascii="Calibri" w:hAnsi="Calibri" w:cs="Calibri"/>
          <w:sz w:val="22"/>
          <w:szCs w:val="22"/>
        </w:rPr>
        <w:t>pupils</w:t>
      </w:r>
      <w:r w:rsidRPr="00AA612C">
        <w:rPr>
          <w:rFonts w:ascii="Calibri" w:hAnsi="Calibri" w:cs="Calibri"/>
          <w:sz w:val="22"/>
          <w:szCs w:val="22"/>
        </w:rPr>
        <w:t xml:space="preserve"> with SEND attending the school, and </w:t>
      </w:r>
    </w:p>
    <w:p w14:paraId="32FC89FB" w14:textId="77777777" w:rsidR="00AA612C" w:rsidRPr="00AA612C" w:rsidRDefault="00AA612C" w:rsidP="00AA612C">
      <w:pPr>
        <w:rPr>
          <w:rFonts w:ascii="Calibri" w:hAnsi="Calibri" w:cs="Calibri"/>
          <w:sz w:val="22"/>
          <w:szCs w:val="22"/>
        </w:rPr>
      </w:pPr>
      <w:r w:rsidRPr="00AA612C">
        <w:rPr>
          <w:rFonts w:ascii="Calibri" w:hAnsi="Calibri" w:cs="Calibri"/>
          <w:sz w:val="22"/>
          <w:szCs w:val="22"/>
        </w:rPr>
        <w:t>advising the headteacher in relation to those needs as appropriate.</w:t>
      </w:r>
    </w:p>
    <w:p w14:paraId="1D462BEA" w14:textId="77777777" w:rsidR="00AA612C" w:rsidRPr="00AA612C" w:rsidRDefault="00AA612C" w:rsidP="00AA612C">
      <w:pPr>
        <w:rPr>
          <w:rFonts w:ascii="Calibri" w:hAnsi="Calibri" w:cs="Calibri"/>
          <w:b/>
          <w:bCs/>
        </w:rPr>
      </w:pPr>
      <w:r w:rsidRPr="00AA612C">
        <w:rPr>
          <w:rFonts w:ascii="Calibri" w:hAnsi="Calibri" w:cs="Calibri"/>
          <w:b/>
          <w:bCs/>
        </w:rPr>
        <w:t>Staff members will be responsible for:</w:t>
      </w:r>
    </w:p>
    <w:p w14:paraId="280F7FA9" w14:textId="77777777" w:rsidR="00AA612C" w:rsidRPr="00AA612C" w:rsidRDefault="00AA612C" w:rsidP="00AA612C">
      <w:pPr>
        <w:rPr>
          <w:rFonts w:ascii="Calibri" w:hAnsi="Calibri" w:cs="Calibri"/>
          <w:sz w:val="22"/>
          <w:szCs w:val="22"/>
        </w:rPr>
      </w:pPr>
      <w:r w:rsidRPr="00AA612C">
        <w:rPr>
          <w:rFonts w:ascii="Calibri" w:hAnsi="Calibri" w:cs="Calibri"/>
          <w:b/>
          <w:bCs/>
        </w:rPr>
        <w:t xml:space="preserve">· </w:t>
      </w:r>
      <w:r w:rsidRPr="00AA612C">
        <w:rPr>
          <w:rFonts w:ascii="Calibri" w:hAnsi="Calibri" w:cs="Calibri"/>
          <w:sz w:val="22"/>
          <w:szCs w:val="22"/>
        </w:rPr>
        <w:t>Acting in accordance with this policy and the Accessibility Plan at all times.</w:t>
      </w:r>
    </w:p>
    <w:p w14:paraId="75A12D17" w14:textId="0AC78269" w:rsidR="00AA612C" w:rsidRPr="00AA612C" w:rsidRDefault="00AA612C" w:rsidP="00AA612C">
      <w:pPr>
        <w:rPr>
          <w:rFonts w:ascii="Calibri" w:hAnsi="Calibri" w:cs="Calibri"/>
          <w:sz w:val="22"/>
          <w:szCs w:val="22"/>
        </w:rPr>
      </w:pPr>
      <w:r w:rsidRPr="00AA612C">
        <w:rPr>
          <w:rFonts w:ascii="Calibri" w:hAnsi="Calibri" w:cs="Calibri"/>
          <w:sz w:val="22"/>
          <w:szCs w:val="22"/>
        </w:rPr>
        <w:t xml:space="preserve">· Supporting disabled </w:t>
      </w:r>
      <w:r w:rsidR="006E4B35">
        <w:rPr>
          <w:rFonts w:ascii="Calibri" w:hAnsi="Calibri" w:cs="Calibri"/>
          <w:sz w:val="22"/>
          <w:szCs w:val="22"/>
        </w:rPr>
        <w:t>pupils</w:t>
      </w:r>
      <w:r w:rsidRPr="00AA612C">
        <w:rPr>
          <w:rFonts w:ascii="Calibri" w:hAnsi="Calibri" w:cs="Calibri"/>
          <w:sz w:val="22"/>
          <w:szCs w:val="22"/>
        </w:rPr>
        <w:t xml:space="preserve"> to access their environment and their education wherever </w:t>
      </w:r>
    </w:p>
    <w:p w14:paraId="434BBC1F" w14:textId="77777777" w:rsidR="00AA612C" w:rsidRPr="00AA612C" w:rsidRDefault="00AA612C" w:rsidP="00AA612C">
      <w:pPr>
        <w:rPr>
          <w:rFonts w:ascii="Calibri" w:hAnsi="Calibri" w:cs="Calibri"/>
          <w:sz w:val="22"/>
          <w:szCs w:val="22"/>
        </w:rPr>
      </w:pPr>
      <w:r w:rsidRPr="00AA612C">
        <w:rPr>
          <w:rFonts w:ascii="Calibri" w:hAnsi="Calibri" w:cs="Calibri"/>
          <w:sz w:val="22"/>
          <w:szCs w:val="22"/>
        </w:rPr>
        <w:t>necessary, e.g. by making reasonable adjustments to their practice.</w:t>
      </w:r>
    </w:p>
    <w:p w14:paraId="4B7CD956" w14:textId="77777777" w:rsidR="00AA612C" w:rsidRPr="00AA612C" w:rsidRDefault="00AA612C" w:rsidP="00AA612C">
      <w:pPr>
        <w:rPr>
          <w:rFonts w:ascii="Calibri" w:hAnsi="Calibri" w:cs="Calibri"/>
          <w:sz w:val="22"/>
          <w:szCs w:val="22"/>
        </w:rPr>
      </w:pPr>
      <w:r w:rsidRPr="00AA612C">
        <w:rPr>
          <w:rFonts w:ascii="Calibri" w:hAnsi="Calibri" w:cs="Calibri"/>
          <w:sz w:val="22"/>
          <w:szCs w:val="22"/>
        </w:rPr>
        <w:t xml:space="preserve">· Ensuring that their actions do not discriminate against any student </w:t>
      </w:r>
      <w:proofErr w:type="gramStart"/>
      <w:r w:rsidRPr="00AA612C">
        <w:rPr>
          <w:rFonts w:ascii="Calibri" w:hAnsi="Calibri" w:cs="Calibri"/>
          <w:sz w:val="22"/>
          <w:szCs w:val="22"/>
        </w:rPr>
        <w:t>as a result of</w:t>
      </w:r>
      <w:proofErr w:type="gramEnd"/>
      <w:r w:rsidRPr="00AA612C">
        <w:rPr>
          <w:rFonts w:ascii="Calibri" w:hAnsi="Calibri" w:cs="Calibri"/>
          <w:sz w:val="22"/>
          <w:szCs w:val="22"/>
        </w:rPr>
        <w:t xml:space="preserve"> </w:t>
      </w:r>
      <w:proofErr w:type="gramStart"/>
      <w:r w:rsidRPr="00AA612C">
        <w:rPr>
          <w:rFonts w:ascii="Calibri" w:hAnsi="Calibri" w:cs="Calibri"/>
          <w:sz w:val="22"/>
          <w:szCs w:val="22"/>
        </w:rPr>
        <w:t>their</w:t>
      </w:r>
      <w:proofErr w:type="gramEnd"/>
      <w:r w:rsidRPr="00AA612C">
        <w:rPr>
          <w:rFonts w:ascii="Calibri" w:hAnsi="Calibri" w:cs="Calibri"/>
          <w:sz w:val="22"/>
          <w:szCs w:val="22"/>
        </w:rPr>
        <w:t xml:space="preserve"> </w:t>
      </w:r>
    </w:p>
    <w:p w14:paraId="0FAA9D8C" w14:textId="77777777" w:rsidR="00AA612C" w:rsidRPr="00AA612C" w:rsidRDefault="00AA612C" w:rsidP="00AA612C">
      <w:pPr>
        <w:rPr>
          <w:rFonts w:ascii="Calibri" w:hAnsi="Calibri" w:cs="Calibri"/>
          <w:sz w:val="22"/>
          <w:szCs w:val="22"/>
        </w:rPr>
      </w:pPr>
      <w:r w:rsidRPr="00AA612C">
        <w:rPr>
          <w:rFonts w:ascii="Calibri" w:hAnsi="Calibri" w:cs="Calibri"/>
          <w:sz w:val="22"/>
          <w:szCs w:val="22"/>
        </w:rPr>
        <w:t>disability.</w:t>
      </w:r>
    </w:p>
    <w:p w14:paraId="1F6ACD84" w14:textId="77777777" w:rsidR="00AA612C" w:rsidRPr="006E4B35" w:rsidRDefault="00AA612C" w:rsidP="00AA612C">
      <w:pPr>
        <w:rPr>
          <w:rFonts w:ascii="Calibri" w:hAnsi="Calibri" w:cs="Calibri"/>
          <w:b/>
          <w:bCs/>
          <w:i/>
          <w:iCs/>
          <w:sz w:val="22"/>
          <w:szCs w:val="22"/>
        </w:rPr>
      </w:pPr>
      <w:r w:rsidRPr="006E4B35">
        <w:rPr>
          <w:rFonts w:ascii="Calibri" w:hAnsi="Calibri" w:cs="Calibri"/>
          <w:b/>
          <w:bCs/>
          <w:i/>
          <w:iCs/>
          <w:sz w:val="22"/>
          <w:szCs w:val="22"/>
        </w:rPr>
        <w:t xml:space="preserve">All staff members and governors will partake in whole-school training on equality issues </w:t>
      </w:r>
    </w:p>
    <w:p w14:paraId="5F5B09A2" w14:textId="77777777" w:rsidR="00AA612C" w:rsidRPr="006E4B35" w:rsidRDefault="00AA612C" w:rsidP="00AA612C">
      <w:pPr>
        <w:rPr>
          <w:rFonts w:ascii="Calibri" w:hAnsi="Calibri" w:cs="Calibri"/>
          <w:b/>
          <w:bCs/>
          <w:i/>
          <w:iCs/>
          <w:sz w:val="22"/>
          <w:szCs w:val="22"/>
        </w:rPr>
      </w:pPr>
      <w:r w:rsidRPr="006E4B35">
        <w:rPr>
          <w:rFonts w:ascii="Calibri" w:hAnsi="Calibri" w:cs="Calibri"/>
          <w:b/>
          <w:bCs/>
          <w:i/>
          <w:iCs/>
          <w:sz w:val="22"/>
          <w:szCs w:val="22"/>
        </w:rPr>
        <w:t xml:space="preserve">related to the Equality Act 2010. Designated staff members will be trained to effectively support </w:t>
      </w:r>
    </w:p>
    <w:p w14:paraId="428D6D09" w14:textId="6E2D17F0" w:rsidR="00AA612C" w:rsidRPr="006E4B35" w:rsidRDefault="006E4B35" w:rsidP="00AA612C">
      <w:pPr>
        <w:rPr>
          <w:rFonts w:ascii="Calibri" w:hAnsi="Calibri" w:cs="Calibri"/>
          <w:b/>
          <w:bCs/>
          <w:i/>
          <w:iCs/>
          <w:sz w:val="22"/>
          <w:szCs w:val="22"/>
        </w:rPr>
      </w:pPr>
      <w:r w:rsidRPr="006E4B35">
        <w:rPr>
          <w:rFonts w:ascii="Calibri" w:hAnsi="Calibri" w:cs="Calibri"/>
          <w:b/>
          <w:bCs/>
          <w:i/>
          <w:iCs/>
          <w:sz w:val="22"/>
          <w:szCs w:val="22"/>
        </w:rPr>
        <w:lastRenderedPageBreak/>
        <w:t>pupils</w:t>
      </w:r>
      <w:r w:rsidR="00AA612C" w:rsidRPr="006E4B35">
        <w:rPr>
          <w:rFonts w:ascii="Calibri" w:hAnsi="Calibri" w:cs="Calibri"/>
          <w:b/>
          <w:bCs/>
          <w:i/>
          <w:iCs/>
          <w:sz w:val="22"/>
          <w:szCs w:val="22"/>
        </w:rPr>
        <w:t xml:space="preserve"> with medical conditions, e.g. understanding how to administer insulin, in line with the </w:t>
      </w:r>
    </w:p>
    <w:p w14:paraId="7A7C33ED" w14:textId="77777777" w:rsidR="00AA612C" w:rsidRPr="006E4B35" w:rsidRDefault="00AA612C" w:rsidP="00AA612C">
      <w:pPr>
        <w:rPr>
          <w:rFonts w:ascii="Calibri" w:hAnsi="Calibri" w:cs="Calibri"/>
          <w:b/>
          <w:bCs/>
          <w:i/>
          <w:iCs/>
          <w:sz w:val="22"/>
          <w:szCs w:val="22"/>
        </w:rPr>
      </w:pPr>
      <w:r w:rsidRPr="006E4B35">
        <w:rPr>
          <w:rFonts w:ascii="Calibri" w:hAnsi="Calibri" w:cs="Calibri"/>
          <w:b/>
          <w:bCs/>
          <w:i/>
          <w:iCs/>
          <w:sz w:val="22"/>
          <w:szCs w:val="22"/>
        </w:rPr>
        <w:t>Administering Medication Policy.</w:t>
      </w:r>
    </w:p>
    <w:p w14:paraId="1764B2C7" w14:textId="3D8D7455" w:rsidR="00AA612C" w:rsidRDefault="00663B44" w:rsidP="00AA612C">
      <w:pPr>
        <w:rPr>
          <w:rFonts w:ascii="Calibri" w:hAnsi="Calibri" w:cs="Calibri"/>
        </w:rPr>
      </w:pPr>
      <w:r>
        <w:rPr>
          <w:rFonts w:ascii="Calibri" w:hAnsi="Calibri" w:cs="Calibri"/>
        </w:rPr>
        <w:pict w14:anchorId="02E24569">
          <v:rect id="_x0000_i1039" style="width:0;height:1.5pt" o:hralign="center" o:hrstd="t" o:hr="t" fillcolor="#a0a0a0" stroked="f"/>
        </w:pict>
      </w:r>
    </w:p>
    <w:p w14:paraId="03636B64" w14:textId="1AE57EFB" w:rsidR="00AA612C" w:rsidRDefault="00AA612C" w:rsidP="00AA612C">
      <w:pPr>
        <w:rPr>
          <w:rFonts w:ascii="Calibri" w:hAnsi="Calibri" w:cs="Calibri"/>
          <w:b/>
          <w:bCs/>
        </w:rPr>
      </w:pPr>
      <w:r>
        <w:rPr>
          <w:rFonts w:ascii="Calibri" w:hAnsi="Calibri" w:cs="Calibri"/>
          <w:b/>
          <w:bCs/>
        </w:rPr>
        <w:t>11. Admissions</w:t>
      </w:r>
    </w:p>
    <w:p w14:paraId="0241060C" w14:textId="3FCE0F59" w:rsidR="00AA612C" w:rsidRPr="00AA612C" w:rsidRDefault="006E4B35" w:rsidP="00AA612C">
      <w:pPr>
        <w:rPr>
          <w:rFonts w:ascii="Calibri" w:hAnsi="Calibri" w:cs="Calibri"/>
          <w:sz w:val="22"/>
          <w:szCs w:val="22"/>
        </w:rPr>
      </w:pPr>
      <w:r>
        <w:rPr>
          <w:rFonts w:ascii="Calibri" w:hAnsi="Calibri" w:cs="Calibri"/>
          <w:sz w:val="22"/>
          <w:szCs w:val="22"/>
        </w:rPr>
        <w:t>Alston Moor Federation</w:t>
      </w:r>
      <w:r w:rsidR="00AA612C" w:rsidRPr="00AA612C">
        <w:rPr>
          <w:rFonts w:ascii="Calibri" w:hAnsi="Calibri" w:cs="Calibri"/>
          <w:sz w:val="22"/>
          <w:szCs w:val="22"/>
        </w:rPr>
        <w:t xml:space="preserve"> will act in accordance with its Admissions Policy. The same entry criteria will be applied to all </w:t>
      </w:r>
      <w:r>
        <w:rPr>
          <w:rFonts w:ascii="Calibri" w:hAnsi="Calibri" w:cs="Calibri"/>
          <w:sz w:val="22"/>
          <w:szCs w:val="22"/>
        </w:rPr>
        <w:t>pupils</w:t>
      </w:r>
      <w:r w:rsidR="00AA612C" w:rsidRPr="00AA612C">
        <w:rPr>
          <w:rFonts w:ascii="Calibri" w:hAnsi="Calibri" w:cs="Calibri"/>
          <w:sz w:val="22"/>
          <w:szCs w:val="22"/>
        </w:rPr>
        <w:t xml:space="preserve"> and potential </w:t>
      </w:r>
      <w:r>
        <w:rPr>
          <w:rFonts w:ascii="Calibri" w:hAnsi="Calibri" w:cs="Calibri"/>
          <w:sz w:val="22"/>
          <w:szCs w:val="22"/>
        </w:rPr>
        <w:t>pupils</w:t>
      </w:r>
      <w:r w:rsidR="00AA612C" w:rsidRPr="00AA612C">
        <w:rPr>
          <w:rFonts w:ascii="Calibri" w:hAnsi="Calibri" w:cs="Calibri"/>
          <w:sz w:val="22"/>
          <w:szCs w:val="22"/>
        </w:rPr>
        <w:t xml:space="preserve">. </w:t>
      </w:r>
      <w:r w:rsidR="00AA612C">
        <w:rPr>
          <w:rFonts w:ascii="Calibri" w:hAnsi="Calibri" w:cs="Calibri"/>
          <w:sz w:val="22"/>
          <w:szCs w:val="22"/>
        </w:rPr>
        <w:t>AMF</w:t>
      </w:r>
      <w:r w:rsidR="00AA612C" w:rsidRPr="00AA612C">
        <w:rPr>
          <w:rFonts w:ascii="Calibri" w:hAnsi="Calibri" w:cs="Calibri"/>
          <w:sz w:val="22"/>
          <w:szCs w:val="22"/>
        </w:rPr>
        <w:t xml:space="preserve"> will support </w:t>
      </w:r>
      <w:r>
        <w:rPr>
          <w:rFonts w:ascii="Calibri" w:hAnsi="Calibri" w:cs="Calibri"/>
          <w:sz w:val="22"/>
          <w:szCs w:val="22"/>
        </w:rPr>
        <w:t>pupils</w:t>
      </w:r>
      <w:r w:rsidR="00AA612C" w:rsidRPr="00AA612C">
        <w:rPr>
          <w:rFonts w:ascii="Calibri" w:hAnsi="Calibri" w:cs="Calibri"/>
          <w:sz w:val="22"/>
          <w:szCs w:val="22"/>
        </w:rPr>
        <w:t xml:space="preserve"> with SEND by making any reasonable adjustments necessary during entry exams, e.g. publishing exam papers in a larger font. The school will strive to not put any student at a substantial disadvantage by making reasonable adjustments prior to the student starting at the school. All </w:t>
      </w:r>
      <w:r>
        <w:rPr>
          <w:rFonts w:ascii="Calibri" w:hAnsi="Calibri" w:cs="Calibri"/>
          <w:sz w:val="22"/>
          <w:szCs w:val="22"/>
        </w:rPr>
        <w:t>pupils</w:t>
      </w:r>
      <w:r w:rsidR="00AA612C" w:rsidRPr="00AA612C">
        <w:rPr>
          <w:rFonts w:ascii="Calibri" w:hAnsi="Calibri" w:cs="Calibri"/>
          <w:sz w:val="22"/>
          <w:szCs w:val="22"/>
        </w:rPr>
        <w:t xml:space="preserve">, including those with SEND, will have appropriate access to all opportunities available to any member of the school community. Information will be obtained on future </w:t>
      </w:r>
      <w:r>
        <w:rPr>
          <w:rFonts w:ascii="Calibri" w:hAnsi="Calibri" w:cs="Calibri"/>
          <w:sz w:val="22"/>
          <w:szCs w:val="22"/>
        </w:rPr>
        <w:t>pupils</w:t>
      </w:r>
      <w:r w:rsidR="00AA612C" w:rsidRPr="00AA612C">
        <w:rPr>
          <w:rFonts w:ascii="Calibri" w:hAnsi="Calibri" w:cs="Calibri"/>
          <w:sz w:val="22"/>
          <w:szCs w:val="22"/>
        </w:rPr>
        <w:t xml:space="preserve"> </w:t>
      </w:r>
      <w:proofErr w:type="gramStart"/>
      <w:r w:rsidR="00AA612C" w:rsidRPr="00AA612C">
        <w:rPr>
          <w:rFonts w:ascii="Calibri" w:hAnsi="Calibri" w:cs="Calibri"/>
          <w:sz w:val="22"/>
          <w:szCs w:val="22"/>
        </w:rPr>
        <w:t>in order to</w:t>
      </w:r>
      <w:proofErr w:type="gramEnd"/>
      <w:r w:rsidR="00AA612C" w:rsidRPr="00AA612C">
        <w:rPr>
          <w:rFonts w:ascii="Calibri" w:hAnsi="Calibri" w:cs="Calibri"/>
          <w:sz w:val="22"/>
          <w:szCs w:val="22"/>
        </w:rPr>
        <w:t xml:space="preserve"> facilitate advanced planning. Prospective parents of statemented </w:t>
      </w:r>
      <w:r>
        <w:rPr>
          <w:rFonts w:ascii="Calibri" w:hAnsi="Calibri" w:cs="Calibri"/>
          <w:sz w:val="22"/>
          <w:szCs w:val="22"/>
        </w:rPr>
        <w:t>pupils</w:t>
      </w:r>
      <w:r w:rsidR="00AA612C" w:rsidRPr="00AA612C">
        <w:rPr>
          <w:rFonts w:ascii="Calibri" w:hAnsi="Calibri" w:cs="Calibri"/>
          <w:sz w:val="22"/>
          <w:szCs w:val="22"/>
        </w:rPr>
        <w:t xml:space="preserve">, and </w:t>
      </w:r>
      <w:r>
        <w:rPr>
          <w:rFonts w:ascii="Calibri" w:hAnsi="Calibri" w:cs="Calibri"/>
          <w:sz w:val="22"/>
          <w:szCs w:val="22"/>
        </w:rPr>
        <w:t>pupils</w:t>
      </w:r>
      <w:r w:rsidR="00AA612C" w:rsidRPr="00AA612C">
        <w:rPr>
          <w:rFonts w:ascii="Calibri" w:hAnsi="Calibri" w:cs="Calibri"/>
          <w:sz w:val="22"/>
          <w:szCs w:val="22"/>
        </w:rPr>
        <w:t xml:space="preserve"> with SEND, are invited to a transition meeting prior to the student starting school </w:t>
      </w:r>
      <w:proofErr w:type="gramStart"/>
      <w:r w:rsidR="00AA612C" w:rsidRPr="00AA612C">
        <w:rPr>
          <w:rFonts w:ascii="Calibri" w:hAnsi="Calibri" w:cs="Calibri"/>
          <w:sz w:val="22"/>
          <w:szCs w:val="22"/>
        </w:rPr>
        <w:t>in order to</w:t>
      </w:r>
      <w:proofErr w:type="gramEnd"/>
      <w:r w:rsidR="00AA612C" w:rsidRPr="00AA612C">
        <w:rPr>
          <w:rFonts w:ascii="Calibri" w:hAnsi="Calibri" w:cs="Calibri"/>
          <w:sz w:val="22"/>
          <w:szCs w:val="22"/>
        </w:rPr>
        <w:t xml:space="preserve"> discuss the student’s specific needs.</w:t>
      </w:r>
    </w:p>
    <w:p w14:paraId="14BBCAE5" w14:textId="77777777" w:rsidR="00AA612C" w:rsidRDefault="00AA612C" w:rsidP="00AA612C">
      <w:pPr>
        <w:rPr>
          <w:rFonts w:ascii="Calibri" w:hAnsi="Calibri" w:cs="Calibri"/>
          <w:sz w:val="22"/>
          <w:szCs w:val="22"/>
        </w:rPr>
      </w:pPr>
    </w:p>
    <w:p w14:paraId="39CEE364" w14:textId="77777777" w:rsidR="009E68C2" w:rsidRDefault="00C74101" w:rsidP="00AA612C">
      <w:pPr>
        <w:pBdr>
          <w:top w:val="single" w:sz="4" w:space="1" w:color="auto"/>
          <w:left w:val="single" w:sz="4" w:space="4" w:color="auto"/>
          <w:bottom w:val="single" w:sz="4" w:space="1" w:color="auto"/>
          <w:right w:val="single" w:sz="4" w:space="4" w:color="auto"/>
        </w:pBdr>
        <w:rPr>
          <w:rFonts w:ascii="Calibri" w:hAnsi="Calibri" w:cs="Calibri"/>
        </w:rPr>
      </w:pPr>
      <w:r w:rsidRPr="00C74101">
        <w:rPr>
          <w:rFonts w:ascii="Calibri" w:hAnsi="Calibri" w:cs="Calibri"/>
          <w:b/>
          <w:bCs/>
        </w:rPr>
        <w:t>Approved by:</w:t>
      </w:r>
      <w:r w:rsidRPr="00C74101">
        <w:rPr>
          <w:rFonts w:ascii="Calibri" w:hAnsi="Calibri" w:cs="Calibri"/>
        </w:rPr>
        <w:t xml:space="preserve"> Governing Body</w:t>
      </w:r>
    </w:p>
    <w:p w14:paraId="12C4CA43" w14:textId="61C7FC58" w:rsidR="009E68C2" w:rsidRDefault="00C74101" w:rsidP="00AA612C">
      <w:pPr>
        <w:pBdr>
          <w:top w:val="single" w:sz="4" w:space="1" w:color="auto"/>
          <w:left w:val="single" w:sz="4" w:space="4" w:color="auto"/>
          <w:bottom w:val="single" w:sz="4" w:space="1" w:color="auto"/>
          <w:right w:val="single" w:sz="4" w:space="4" w:color="auto"/>
        </w:pBdr>
        <w:rPr>
          <w:rFonts w:ascii="Calibri" w:hAnsi="Calibri" w:cs="Calibri"/>
        </w:rPr>
      </w:pPr>
      <w:r w:rsidRPr="00C74101">
        <w:rPr>
          <w:rFonts w:ascii="Calibri" w:hAnsi="Calibri" w:cs="Calibri"/>
        </w:rPr>
        <w:br/>
      </w:r>
      <w:r w:rsidRPr="00C74101">
        <w:rPr>
          <w:rFonts w:ascii="Calibri" w:hAnsi="Calibri" w:cs="Calibri"/>
          <w:b/>
          <w:bCs/>
        </w:rPr>
        <w:t>Review Date:</w:t>
      </w:r>
      <w:r w:rsidRPr="00C74101">
        <w:rPr>
          <w:rFonts w:ascii="Calibri" w:hAnsi="Calibri" w:cs="Calibri"/>
        </w:rPr>
        <w:t xml:space="preserve"> Ma</w:t>
      </w:r>
      <w:r w:rsidR="003A5B91">
        <w:rPr>
          <w:rFonts w:ascii="Calibri" w:hAnsi="Calibri" w:cs="Calibri"/>
        </w:rPr>
        <w:t>y</w:t>
      </w:r>
      <w:r w:rsidRPr="00C74101">
        <w:rPr>
          <w:rFonts w:ascii="Calibri" w:hAnsi="Calibri" w:cs="Calibri"/>
        </w:rPr>
        <w:t xml:space="preserve"> 2026</w:t>
      </w:r>
    </w:p>
    <w:p w14:paraId="6A450D46" w14:textId="455BE735" w:rsidR="00C74101" w:rsidRDefault="00C74101" w:rsidP="00AA612C">
      <w:pPr>
        <w:pBdr>
          <w:top w:val="single" w:sz="4" w:space="1" w:color="auto"/>
          <w:left w:val="single" w:sz="4" w:space="4" w:color="auto"/>
          <w:bottom w:val="single" w:sz="4" w:space="1" w:color="auto"/>
          <w:right w:val="single" w:sz="4" w:space="4" w:color="auto"/>
        </w:pBdr>
        <w:rPr>
          <w:rFonts w:ascii="Calibri" w:hAnsi="Calibri" w:cs="Calibri"/>
        </w:rPr>
      </w:pPr>
      <w:r w:rsidRPr="00C74101">
        <w:rPr>
          <w:rFonts w:ascii="Calibri" w:hAnsi="Calibri" w:cs="Calibri"/>
        </w:rPr>
        <w:br/>
      </w:r>
      <w:r w:rsidRPr="00C74101">
        <w:rPr>
          <w:rFonts w:ascii="Calibri" w:hAnsi="Calibri" w:cs="Calibri"/>
          <w:b/>
          <w:bCs/>
        </w:rPr>
        <w:t>Next Review Due:</w:t>
      </w:r>
      <w:r w:rsidRPr="00C74101">
        <w:rPr>
          <w:rFonts w:ascii="Calibri" w:hAnsi="Calibri" w:cs="Calibri"/>
        </w:rPr>
        <w:t xml:space="preserve"> </w:t>
      </w:r>
      <w:r w:rsidR="003A5B91">
        <w:rPr>
          <w:rFonts w:ascii="Calibri" w:hAnsi="Calibri" w:cs="Calibri"/>
        </w:rPr>
        <w:t>May</w:t>
      </w:r>
      <w:r w:rsidRPr="00C74101">
        <w:rPr>
          <w:rFonts w:ascii="Calibri" w:hAnsi="Calibri" w:cs="Calibri"/>
        </w:rPr>
        <w:t xml:space="preserve"> 2029</w:t>
      </w:r>
    </w:p>
    <w:p w14:paraId="11857F8B" w14:textId="77777777" w:rsidR="009E68C2" w:rsidRDefault="009E68C2" w:rsidP="00AA612C">
      <w:pPr>
        <w:pBdr>
          <w:top w:val="single" w:sz="4" w:space="1" w:color="auto"/>
          <w:left w:val="single" w:sz="4" w:space="4" w:color="auto"/>
          <w:bottom w:val="single" w:sz="4" w:space="1" w:color="auto"/>
          <w:right w:val="single" w:sz="4" w:space="4" w:color="auto"/>
        </w:pBdr>
        <w:rPr>
          <w:rFonts w:ascii="Calibri" w:hAnsi="Calibri" w:cs="Calibri"/>
        </w:rPr>
      </w:pPr>
    </w:p>
    <w:p w14:paraId="0522BFEC" w14:textId="3C7ECDAF" w:rsidR="009E68C2" w:rsidRPr="00C74101" w:rsidRDefault="009E68C2" w:rsidP="00AA612C">
      <w:pPr>
        <w:pBdr>
          <w:top w:val="single" w:sz="4" w:space="1" w:color="auto"/>
          <w:left w:val="single" w:sz="4" w:space="4" w:color="auto"/>
          <w:bottom w:val="single" w:sz="4" w:space="1" w:color="auto"/>
          <w:right w:val="single" w:sz="4" w:space="4" w:color="auto"/>
        </w:pBdr>
        <w:rPr>
          <w:rFonts w:ascii="Calibri" w:hAnsi="Calibri" w:cs="Calibri"/>
        </w:rPr>
      </w:pPr>
      <w:r w:rsidRPr="009E68C2">
        <w:rPr>
          <w:rFonts w:ascii="Calibri" w:hAnsi="Calibri" w:cs="Calibri"/>
          <w:b/>
          <w:bCs/>
        </w:rPr>
        <w:t>Version:</w:t>
      </w:r>
      <w:r>
        <w:rPr>
          <w:rFonts w:ascii="Calibri" w:hAnsi="Calibri" w:cs="Calibri"/>
        </w:rPr>
        <w:t xml:space="preserve"> 2026/1</w:t>
      </w:r>
    </w:p>
    <w:p w14:paraId="3D46EFA4" w14:textId="77777777" w:rsidR="00C74101" w:rsidRDefault="00C74101" w:rsidP="00C74101"/>
    <w:p w14:paraId="5B0C700B" w14:textId="508C1F02" w:rsidR="00AA612C" w:rsidRPr="00AA612C" w:rsidRDefault="00AA612C" w:rsidP="00C74101">
      <w:pPr>
        <w:rPr>
          <w:b/>
          <w:bCs/>
        </w:rPr>
      </w:pPr>
      <w:r w:rsidRPr="00AA612C">
        <w:rPr>
          <w:b/>
          <w:bCs/>
        </w:rPr>
        <w:t>Appendix A:</w:t>
      </w:r>
    </w:p>
    <w:p w14:paraId="27C8B64A" w14:textId="43CAD5EC" w:rsidR="00C74101" w:rsidRPr="00C74101" w:rsidRDefault="00C74101" w:rsidP="00C74101">
      <w:pPr>
        <w:jc w:val="center"/>
        <w:rPr>
          <w:b/>
          <w:bCs/>
          <w:sz w:val="28"/>
          <w:szCs w:val="28"/>
        </w:rPr>
      </w:pPr>
      <w:r w:rsidRPr="00C74101">
        <w:rPr>
          <w:b/>
          <w:bCs/>
          <w:sz w:val="28"/>
          <w:szCs w:val="28"/>
        </w:rPr>
        <w:t>Emergency Evacuation Assessment</w:t>
      </w:r>
    </w:p>
    <w:p w14:paraId="5A060A73" w14:textId="77777777" w:rsidR="00C74101" w:rsidRPr="00C74101" w:rsidRDefault="00C74101" w:rsidP="00C74101">
      <w:pPr>
        <w:rPr>
          <w:b/>
          <w:bCs/>
        </w:rPr>
      </w:pPr>
      <w:r w:rsidRPr="00C74101">
        <w:rPr>
          <w:b/>
          <w:bCs/>
        </w:rPr>
        <w:t xml:space="preserve">Why this form is important? </w:t>
      </w:r>
    </w:p>
    <w:p w14:paraId="34CBC840" w14:textId="77777777" w:rsidR="00C74101" w:rsidRDefault="00C74101" w:rsidP="00C74101">
      <w:pPr>
        <w:pBdr>
          <w:top w:val="single" w:sz="4" w:space="1" w:color="auto"/>
          <w:left w:val="single" w:sz="4" w:space="4" w:color="auto"/>
          <w:bottom w:val="single" w:sz="4" w:space="1" w:color="auto"/>
          <w:right w:val="single" w:sz="4" w:space="4" w:color="auto"/>
        </w:pBdr>
      </w:pPr>
      <w:r>
        <w:t xml:space="preserve">The Health and Safety at Work Act 1974, the Management of Health &amp; Safety at </w:t>
      </w:r>
    </w:p>
    <w:p w14:paraId="08CE1D5D" w14:textId="77777777" w:rsidR="00C74101" w:rsidRDefault="00C74101" w:rsidP="00C74101">
      <w:pPr>
        <w:pBdr>
          <w:top w:val="single" w:sz="4" w:space="1" w:color="auto"/>
          <w:left w:val="single" w:sz="4" w:space="4" w:color="auto"/>
          <w:bottom w:val="single" w:sz="4" w:space="1" w:color="auto"/>
          <w:right w:val="single" w:sz="4" w:space="4" w:color="auto"/>
        </w:pBdr>
      </w:pPr>
      <w:r>
        <w:t xml:space="preserve">Work Regulations 1999 and the Disability Discrimination Act 1995, place duties on </w:t>
      </w:r>
    </w:p>
    <w:p w14:paraId="664931A7" w14:textId="77777777" w:rsidR="00C74101" w:rsidRDefault="00C74101" w:rsidP="00C74101">
      <w:pPr>
        <w:pBdr>
          <w:top w:val="single" w:sz="4" w:space="1" w:color="auto"/>
          <w:left w:val="single" w:sz="4" w:space="4" w:color="auto"/>
          <w:bottom w:val="single" w:sz="4" w:space="1" w:color="auto"/>
          <w:right w:val="single" w:sz="4" w:space="4" w:color="auto"/>
        </w:pBdr>
      </w:pPr>
      <w:r>
        <w:t xml:space="preserve">you to implement effective arrangements for access and emergency evacuation for </w:t>
      </w:r>
    </w:p>
    <w:p w14:paraId="2102CEB4" w14:textId="77777777" w:rsidR="00C74101" w:rsidRDefault="00C74101" w:rsidP="00C74101">
      <w:pPr>
        <w:pBdr>
          <w:top w:val="single" w:sz="4" w:space="1" w:color="auto"/>
          <w:left w:val="single" w:sz="4" w:space="4" w:color="auto"/>
          <w:bottom w:val="single" w:sz="4" w:space="1" w:color="auto"/>
          <w:right w:val="single" w:sz="4" w:space="4" w:color="auto"/>
        </w:pBdr>
      </w:pPr>
      <w:r>
        <w:t xml:space="preserve">employees and visitors. You should complete this form so that you may establish any </w:t>
      </w:r>
    </w:p>
    <w:p w14:paraId="03C08C9C" w14:textId="77777777" w:rsidR="00C74101" w:rsidRDefault="00C74101" w:rsidP="00C74101">
      <w:pPr>
        <w:pBdr>
          <w:top w:val="single" w:sz="4" w:space="1" w:color="auto"/>
          <w:left w:val="single" w:sz="4" w:space="4" w:color="auto"/>
          <w:bottom w:val="single" w:sz="4" w:space="1" w:color="auto"/>
          <w:right w:val="single" w:sz="4" w:space="4" w:color="auto"/>
        </w:pBdr>
      </w:pPr>
      <w:proofErr w:type="gramStart"/>
      <w:r>
        <w:t>particular needs</w:t>
      </w:r>
      <w:proofErr w:type="gramEnd"/>
      <w:r>
        <w:t xml:space="preserve"> a relevant person may have to enable them to safely evacuate the </w:t>
      </w:r>
    </w:p>
    <w:p w14:paraId="0CDEFF83" w14:textId="77777777" w:rsidR="00C74101" w:rsidRDefault="00C74101" w:rsidP="00C74101">
      <w:pPr>
        <w:pBdr>
          <w:top w:val="single" w:sz="4" w:space="1" w:color="auto"/>
          <w:left w:val="single" w:sz="4" w:space="4" w:color="auto"/>
          <w:bottom w:val="single" w:sz="4" w:space="1" w:color="auto"/>
          <w:right w:val="single" w:sz="4" w:space="4" w:color="auto"/>
        </w:pBdr>
      </w:pPr>
      <w:r>
        <w:t xml:space="preserve">building. </w:t>
      </w:r>
    </w:p>
    <w:p w14:paraId="61FCF8F7" w14:textId="77777777" w:rsidR="00C74101" w:rsidRPr="00C74101" w:rsidRDefault="00C74101" w:rsidP="00C74101">
      <w:pPr>
        <w:rPr>
          <w:b/>
          <w:bCs/>
        </w:rPr>
      </w:pPr>
      <w:r w:rsidRPr="00C74101">
        <w:rPr>
          <w:b/>
          <w:bCs/>
        </w:rPr>
        <w:t xml:space="preserve">This form is confidential. </w:t>
      </w:r>
    </w:p>
    <w:p w14:paraId="57A999B4" w14:textId="77777777" w:rsidR="00C74101" w:rsidRDefault="00C74101" w:rsidP="00C74101">
      <w:pPr>
        <w:pBdr>
          <w:top w:val="single" w:sz="4" w:space="1" w:color="auto"/>
          <w:left w:val="single" w:sz="4" w:space="4" w:color="auto"/>
          <w:bottom w:val="single" w:sz="4" w:space="1" w:color="auto"/>
          <w:right w:val="single" w:sz="4" w:space="1" w:color="auto"/>
          <w:between w:val="single" w:sz="4" w:space="1" w:color="auto"/>
          <w:bar w:val="single" w:sz="4" w:color="auto"/>
        </w:pBdr>
      </w:pPr>
      <w:r>
        <w:t>Employee</w:t>
      </w:r>
    </w:p>
    <w:p w14:paraId="649F5795" w14:textId="59882969" w:rsidR="00C74101" w:rsidRDefault="00C74101" w:rsidP="00C74101">
      <w:pPr>
        <w:pBdr>
          <w:top w:val="single" w:sz="4" w:space="1" w:color="auto"/>
          <w:left w:val="single" w:sz="4" w:space="4" w:color="auto"/>
          <w:bottom w:val="single" w:sz="4" w:space="1" w:color="auto"/>
          <w:right w:val="single" w:sz="4" w:space="1" w:color="auto"/>
          <w:between w:val="single" w:sz="4" w:space="1" w:color="auto"/>
          <w:bar w:val="single" w:sz="4" w:color="auto"/>
        </w:pBdr>
      </w:pPr>
      <w:r>
        <w:t xml:space="preserve">Pupil </w:t>
      </w:r>
    </w:p>
    <w:p w14:paraId="40E7F44C" w14:textId="1DEB3D67" w:rsidR="00C74101" w:rsidRDefault="00C74101" w:rsidP="00C74101">
      <w:r>
        <w:t xml:space="preserve">Name: ________________________ Tel: ______________________ </w:t>
      </w:r>
    </w:p>
    <w:p w14:paraId="1D93D5E9" w14:textId="177A3B96" w:rsidR="00C74101" w:rsidRDefault="00C74101" w:rsidP="00C74101">
      <w:r>
        <w:lastRenderedPageBreak/>
        <w:t>Job Title</w:t>
      </w:r>
      <w:r w:rsidR="00444F7A">
        <w:t xml:space="preserve"> or Year Group</w:t>
      </w:r>
      <w:r>
        <w:t xml:space="preserve">: ___________________________________________________________ </w:t>
      </w:r>
    </w:p>
    <w:p w14:paraId="4B821E5D" w14:textId="77777777" w:rsidR="00C74101" w:rsidRDefault="00C74101" w:rsidP="00C74101">
      <w:r>
        <w:t xml:space="preserve">Department: ____________________________ Location: _________________ </w:t>
      </w:r>
    </w:p>
    <w:p w14:paraId="59D3C401" w14:textId="2ED588A3" w:rsidR="00C74101" w:rsidRDefault="00C74101" w:rsidP="00C74101">
      <w:r>
        <w:t xml:space="preserve">Description of </w:t>
      </w:r>
      <w:proofErr w:type="gramStart"/>
      <w:r>
        <w:t>Duties</w:t>
      </w:r>
      <w:r w:rsidR="00444F7A">
        <w:t>:_</w:t>
      </w:r>
      <w:proofErr w:type="gramEnd"/>
      <w:r w:rsidR="00444F7A">
        <w:t>_________________________________________________________________</w:t>
      </w:r>
      <w:r>
        <w:t xml:space="preserve"> </w:t>
      </w:r>
    </w:p>
    <w:p w14:paraId="2C133B9F" w14:textId="77777777" w:rsidR="00C74101" w:rsidRDefault="00C74101" w:rsidP="00C74101">
      <w:r>
        <w:t xml:space="preserve">Date Completed: _______________________ </w:t>
      </w:r>
    </w:p>
    <w:p w14:paraId="3A79E0E1" w14:textId="7500A810" w:rsidR="00C74101" w:rsidRPr="00C74101" w:rsidRDefault="00C74101" w:rsidP="00C74101">
      <w:pPr>
        <w:pBdr>
          <w:top w:val="single" w:sz="4" w:space="1" w:color="auto"/>
          <w:left w:val="single" w:sz="4" w:space="4" w:color="auto"/>
          <w:bottom w:val="single" w:sz="4" w:space="1" w:color="auto"/>
          <w:right w:val="single" w:sz="4" w:space="4" w:color="auto"/>
        </w:pBdr>
        <w:rPr>
          <w:b/>
          <w:bCs/>
        </w:rPr>
      </w:pPr>
      <w:r w:rsidRPr="00C74101">
        <w:rPr>
          <w:b/>
          <w:bCs/>
        </w:rPr>
        <w:t>A: Normal Place of Work</w:t>
      </w:r>
      <w:r w:rsidR="00444F7A">
        <w:rPr>
          <w:b/>
          <w:bCs/>
        </w:rPr>
        <w:t>/Learning</w:t>
      </w:r>
      <w:r w:rsidRPr="00C74101">
        <w:rPr>
          <w:b/>
          <w:bCs/>
        </w:rPr>
        <w:t xml:space="preserve"> </w:t>
      </w:r>
    </w:p>
    <w:p w14:paraId="66B622AE" w14:textId="72407DFF" w:rsidR="00C74101" w:rsidRDefault="00C74101" w:rsidP="00C74101">
      <w:pPr>
        <w:pBdr>
          <w:top w:val="single" w:sz="4" w:space="1" w:color="auto"/>
          <w:left w:val="single" w:sz="4" w:space="4" w:color="auto"/>
          <w:bottom w:val="single" w:sz="4" w:space="1" w:color="auto"/>
          <w:right w:val="single" w:sz="4" w:space="4" w:color="auto"/>
        </w:pBdr>
      </w:pPr>
      <w:r>
        <w:t>Building:</w:t>
      </w:r>
    </w:p>
    <w:p w14:paraId="6AF659F5" w14:textId="7FEEE891" w:rsidR="00444F7A" w:rsidRDefault="00C74101" w:rsidP="00C74101">
      <w:pPr>
        <w:pBdr>
          <w:top w:val="single" w:sz="4" w:space="1" w:color="auto"/>
          <w:left w:val="single" w:sz="4" w:space="4" w:color="auto"/>
          <w:bottom w:val="single" w:sz="4" w:space="1" w:color="auto"/>
          <w:right w:val="single" w:sz="4" w:space="4" w:color="auto"/>
        </w:pBdr>
      </w:pPr>
      <w:r>
        <w:t>Floor:</w:t>
      </w:r>
    </w:p>
    <w:p w14:paraId="3C2D705B" w14:textId="77777777" w:rsidR="00C74101" w:rsidRPr="00C74101" w:rsidRDefault="00C74101" w:rsidP="00C74101">
      <w:pPr>
        <w:rPr>
          <w:b/>
          <w:bCs/>
        </w:rPr>
      </w:pPr>
      <w:r w:rsidRPr="00C74101">
        <w:rPr>
          <w:b/>
          <w:bCs/>
        </w:rPr>
        <w:t xml:space="preserve">B: Evacuation Details </w:t>
      </w:r>
    </w:p>
    <w:p w14:paraId="3EC9B742" w14:textId="35AECE29" w:rsidR="00C74101" w:rsidRDefault="00C74101" w:rsidP="00C74101">
      <w:r>
        <w:t xml:space="preserve">1. If your work takes you to different location in the building other than </w:t>
      </w:r>
      <w:proofErr w:type="gramStart"/>
      <w:r>
        <w:t>were</w:t>
      </w:r>
      <w:proofErr w:type="gramEnd"/>
      <w:r>
        <w:t xml:space="preserve"> you are </w:t>
      </w:r>
      <w:proofErr w:type="gramStart"/>
      <w:r>
        <w:t>based</w:t>
      </w:r>
      <w:proofErr w:type="gramEnd"/>
      <w:r>
        <w:t xml:space="preserve"> please describe these areas. </w:t>
      </w:r>
    </w:p>
    <w:p w14:paraId="5B8847A6" w14:textId="77777777" w:rsidR="00C74101" w:rsidRPr="00E60CF6" w:rsidRDefault="00C74101" w:rsidP="00C74101">
      <w:pPr>
        <w:rPr>
          <w:i/>
          <w:iCs/>
          <w:sz w:val="20"/>
          <w:szCs w:val="20"/>
        </w:rPr>
      </w:pPr>
      <w:proofErr w:type="gramStart"/>
      <w:r w:rsidRPr="00E60CF6">
        <w:rPr>
          <w:i/>
          <w:iCs/>
          <w:sz w:val="20"/>
          <w:szCs w:val="20"/>
        </w:rPr>
        <w:t>Continue on</w:t>
      </w:r>
      <w:proofErr w:type="gramEnd"/>
      <w:r w:rsidRPr="00E60CF6">
        <w:rPr>
          <w:i/>
          <w:iCs/>
          <w:sz w:val="20"/>
          <w:szCs w:val="20"/>
        </w:rPr>
        <w:t xml:space="preserve"> a separate sheet if required.</w:t>
      </w:r>
    </w:p>
    <w:tbl>
      <w:tblPr>
        <w:tblStyle w:val="TableGrid"/>
        <w:tblW w:w="0" w:type="auto"/>
        <w:tblLook w:val="04A0" w:firstRow="1" w:lastRow="0" w:firstColumn="1" w:lastColumn="0" w:noHBand="0" w:noVBand="1"/>
      </w:tblPr>
      <w:tblGrid>
        <w:gridCol w:w="10456"/>
      </w:tblGrid>
      <w:tr w:rsidR="00E60CF6" w14:paraId="71C3651C" w14:textId="77777777" w:rsidTr="00E60CF6">
        <w:tc>
          <w:tcPr>
            <w:tcW w:w="10456" w:type="dxa"/>
          </w:tcPr>
          <w:p w14:paraId="3D4FA058" w14:textId="77777777" w:rsidR="00E60CF6" w:rsidRDefault="00E60CF6" w:rsidP="00C74101"/>
          <w:p w14:paraId="1C204CF2" w14:textId="77777777" w:rsidR="00E60CF6" w:rsidRDefault="00E60CF6" w:rsidP="00C74101"/>
          <w:p w14:paraId="62FE69E0" w14:textId="77777777" w:rsidR="00E60CF6" w:rsidRDefault="00E60CF6" w:rsidP="00C74101"/>
          <w:p w14:paraId="47692DFE" w14:textId="77777777" w:rsidR="00E60CF6" w:rsidRDefault="00E60CF6" w:rsidP="00C74101"/>
          <w:p w14:paraId="54985289" w14:textId="77777777" w:rsidR="00E60CF6" w:rsidRDefault="00E60CF6" w:rsidP="00C74101"/>
          <w:p w14:paraId="7B0037FE" w14:textId="77777777" w:rsidR="00E60CF6" w:rsidRDefault="00E60CF6" w:rsidP="00C74101"/>
          <w:p w14:paraId="55761D34" w14:textId="77777777" w:rsidR="00E60CF6" w:rsidRDefault="00E60CF6" w:rsidP="00C74101"/>
          <w:p w14:paraId="75A42862" w14:textId="77777777" w:rsidR="00E60CF6" w:rsidRDefault="00E60CF6" w:rsidP="00C74101"/>
          <w:p w14:paraId="7535A74F" w14:textId="77777777" w:rsidR="00E60CF6" w:rsidRDefault="00E60CF6" w:rsidP="00C74101"/>
          <w:p w14:paraId="5FDFE72D" w14:textId="77777777" w:rsidR="00E60CF6" w:rsidRDefault="00E60CF6" w:rsidP="00C74101"/>
          <w:p w14:paraId="4B4F899D" w14:textId="77777777" w:rsidR="00E60CF6" w:rsidRDefault="00E60CF6" w:rsidP="00C74101"/>
          <w:p w14:paraId="6C8AC793" w14:textId="77777777" w:rsidR="00E60CF6" w:rsidRDefault="00E60CF6" w:rsidP="00C74101"/>
          <w:p w14:paraId="4C3CAA82" w14:textId="77777777" w:rsidR="00E60CF6" w:rsidRDefault="00E60CF6" w:rsidP="00C74101"/>
          <w:p w14:paraId="3CBDE24A" w14:textId="77777777" w:rsidR="00E60CF6" w:rsidRDefault="00E60CF6" w:rsidP="00C74101"/>
          <w:p w14:paraId="7E711820" w14:textId="77777777" w:rsidR="00E60CF6" w:rsidRDefault="00E60CF6" w:rsidP="00C74101"/>
          <w:p w14:paraId="4434B7B9" w14:textId="77777777" w:rsidR="00E60CF6" w:rsidRDefault="00E60CF6" w:rsidP="00C74101"/>
          <w:p w14:paraId="0002D533" w14:textId="77777777" w:rsidR="00E60CF6" w:rsidRDefault="00E60CF6" w:rsidP="00C74101"/>
          <w:p w14:paraId="3CD27AF2" w14:textId="77777777" w:rsidR="00E60CF6" w:rsidRDefault="00E60CF6" w:rsidP="00C74101"/>
        </w:tc>
      </w:tr>
    </w:tbl>
    <w:p w14:paraId="3D9CD933" w14:textId="77777777" w:rsidR="00E60CF6" w:rsidRDefault="00E60CF6" w:rsidP="00C74101"/>
    <w:p w14:paraId="1631A1FE" w14:textId="77777777" w:rsidR="00C74101" w:rsidRDefault="00C74101" w:rsidP="00C74101">
      <w:r>
        <w:t xml:space="preserve">2. Would it help you if you were to be provided with a written emergency </w:t>
      </w:r>
    </w:p>
    <w:p w14:paraId="09205C54" w14:textId="77777777" w:rsidR="00C74101" w:rsidRDefault="00C74101" w:rsidP="00C74101">
      <w:r>
        <w:t xml:space="preserve">evacuation procedure? </w:t>
      </w:r>
    </w:p>
    <w:p w14:paraId="3982A7D5" w14:textId="11D02C79" w:rsidR="00C74101" w:rsidRPr="00E60CF6" w:rsidRDefault="00C74101" w:rsidP="00C74101">
      <w:pPr>
        <w:rPr>
          <w:color w:val="215E99" w:themeColor="text2" w:themeTint="BF"/>
        </w:rPr>
      </w:pPr>
      <w:r w:rsidRPr="00E60CF6">
        <w:rPr>
          <w:color w:val="215E99" w:themeColor="text2" w:themeTint="BF"/>
        </w:rPr>
        <w:t xml:space="preserve">Yes: </w:t>
      </w:r>
      <w:r w:rsidR="00E60CF6" w:rsidRPr="00E60CF6">
        <w:rPr>
          <w:color w:val="215E99" w:themeColor="text2" w:themeTint="BF"/>
        </w:rPr>
        <w:tab/>
      </w:r>
      <w:r w:rsidR="00E60CF6" w:rsidRPr="00E60CF6">
        <w:rPr>
          <w:color w:val="215E99" w:themeColor="text2" w:themeTint="BF"/>
        </w:rPr>
        <w:tab/>
      </w:r>
      <w:r w:rsidR="00E60CF6" w:rsidRPr="00E60CF6">
        <w:rPr>
          <w:color w:val="215E99" w:themeColor="text2" w:themeTint="BF"/>
        </w:rPr>
        <w:tab/>
      </w:r>
      <w:r w:rsidRPr="00E60CF6">
        <w:rPr>
          <w:color w:val="215E99" w:themeColor="text2" w:themeTint="BF"/>
        </w:rPr>
        <w:t xml:space="preserve">No: </w:t>
      </w:r>
    </w:p>
    <w:p w14:paraId="646D5B63" w14:textId="77777777" w:rsidR="00C74101" w:rsidRDefault="00C74101" w:rsidP="00C74101">
      <w:r>
        <w:t xml:space="preserve">3. Do you require the emergency evacuation procedures to be provided in an </w:t>
      </w:r>
    </w:p>
    <w:p w14:paraId="5257C9F8" w14:textId="77777777" w:rsidR="00C74101" w:rsidRDefault="00C74101" w:rsidP="00C74101">
      <w:r>
        <w:t xml:space="preserve">alternative format e.g. BSL, Braille, tape, large print etc? </w:t>
      </w:r>
    </w:p>
    <w:p w14:paraId="0CEC033E" w14:textId="4D36D099" w:rsidR="00C74101" w:rsidRPr="00E60CF6" w:rsidRDefault="00C74101" w:rsidP="00C74101">
      <w:pPr>
        <w:rPr>
          <w:color w:val="215E99" w:themeColor="text2" w:themeTint="BF"/>
        </w:rPr>
      </w:pPr>
      <w:r w:rsidRPr="00E60CF6">
        <w:rPr>
          <w:color w:val="215E99" w:themeColor="text2" w:themeTint="BF"/>
        </w:rPr>
        <w:t xml:space="preserve">Yes: </w:t>
      </w:r>
      <w:r w:rsidR="00E60CF6" w:rsidRPr="00E60CF6">
        <w:rPr>
          <w:color w:val="215E99" w:themeColor="text2" w:themeTint="BF"/>
        </w:rPr>
        <w:tab/>
      </w:r>
      <w:r w:rsidR="00E60CF6" w:rsidRPr="00E60CF6">
        <w:rPr>
          <w:color w:val="215E99" w:themeColor="text2" w:themeTint="BF"/>
        </w:rPr>
        <w:tab/>
      </w:r>
      <w:r w:rsidR="00E60CF6" w:rsidRPr="00E60CF6">
        <w:rPr>
          <w:color w:val="215E99" w:themeColor="text2" w:themeTint="BF"/>
        </w:rPr>
        <w:tab/>
      </w:r>
      <w:r w:rsidRPr="00E60CF6">
        <w:rPr>
          <w:color w:val="215E99" w:themeColor="text2" w:themeTint="BF"/>
        </w:rPr>
        <w:t xml:space="preserve">No: </w:t>
      </w:r>
    </w:p>
    <w:p w14:paraId="55451453" w14:textId="77777777" w:rsidR="00C74101" w:rsidRDefault="00C74101" w:rsidP="00C74101">
      <w:r>
        <w:t xml:space="preserve">4. Do you have any problems reading and identifying the signs that mark the </w:t>
      </w:r>
    </w:p>
    <w:p w14:paraId="562993D6" w14:textId="77777777" w:rsidR="00C74101" w:rsidRDefault="00C74101" w:rsidP="00C74101">
      <w:r>
        <w:t xml:space="preserve">emergency exits and evacuation routes to the emergency exits? </w:t>
      </w:r>
    </w:p>
    <w:p w14:paraId="141950DC" w14:textId="1F7B51E1" w:rsidR="00C74101" w:rsidRPr="00E60CF6" w:rsidRDefault="00C74101" w:rsidP="00C74101">
      <w:pPr>
        <w:rPr>
          <w:color w:val="215E99" w:themeColor="text2" w:themeTint="BF"/>
        </w:rPr>
      </w:pPr>
      <w:r w:rsidRPr="00E60CF6">
        <w:rPr>
          <w:color w:val="215E99" w:themeColor="text2" w:themeTint="BF"/>
        </w:rPr>
        <w:lastRenderedPageBreak/>
        <w:t xml:space="preserve">Yes: </w:t>
      </w:r>
      <w:r w:rsidR="00E60CF6" w:rsidRPr="00E60CF6">
        <w:rPr>
          <w:color w:val="215E99" w:themeColor="text2" w:themeTint="BF"/>
        </w:rPr>
        <w:tab/>
      </w:r>
      <w:r w:rsidR="00E60CF6" w:rsidRPr="00E60CF6">
        <w:rPr>
          <w:color w:val="215E99" w:themeColor="text2" w:themeTint="BF"/>
        </w:rPr>
        <w:tab/>
      </w:r>
      <w:r w:rsidR="00E60CF6" w:rsidRPr="00E60CF6">
        <w:rPr>
          <w:color w:val="215E99" w:themeColor="text2" w:themeTint="BF"/>
        </w:rPr>
        <w:tab/>
      </w:r>
      <w:r w:rsidRPr="00E60CF6">
        <w:rPr>
          <w:color w:val="215E99" w:themeColor="text2" w:themeTint="BF"/>
        </w:rPr>
        <w:t xml:space="preserve">No: </w:t>
      </w:r>
    </w:p>
    <w:p w14:paraId="2A3FD2C7" w14:textId="77777777" w:rsidR="00C74101" w:rsidRDefault="00C74101" w:rsidP="00C74101">
      <w:r>
        <w:t xml:space="preserve">5. Do you have any problems hearing the fire alarm(s) provided in your place(s) </w:t>
      </w:r>
    </w:p>
    <w:p w14:paraId="6D85E160" w14:textId="77777777" w:rsidR="00C74101" w:rsidRDefault="00C74101" w:rsidP="00C74101">
      <w:r>
        <w:t xml:space="preserve">of work? </w:t>
      </w:r>
    </w:p>
    <w:p w14:paraId="44240BD9" w14:textId="756DC80A" w:rsidR="00C74101" w:rsidRPr="00E60CF6" w:rsidRDefault="00C74101" w:rsidP="00C74101">
      <w:pPr>
        <w:rPr>
          <w:color w:val="215E99" w:themeColor="text2" w:themeTint="BF"/>
        </w:rPr>
      </w:pPr>
      <w:r w:rsidRPr="00E60CF6">
        <w:rPr>
          <w:color w:val="215E99" w:themeColor="text2" w:themeTint="BF"/>
        </w:rPr>
        <w:t xml:space="preserve">Yes: </w:t>
      </w:r>
      <w:r w:rsidR="00E60CF6" w:rsidRPr="00E60CF6">
        <w:rPr>
          <w:color w:val="215E99" w:themeColor="text2" w:themeTint="BF"/>
        </w:rPr>
        <w:tab/>
      </w:r>
      <w:r w:rsidR="00E60CF6" w:rsidRPr="00E60CF6">
        <w:rPr>
          <w:color w:val="215E99" w:themeColor="text2" w:themeTint="BF"/>
        </w:rPr>
        <w:tab/>
      </w:r>
      <w:r w:rsidR="00E60CF6" w:rsidRPr="00E60CF6">
        <w:rPr>
          <w:color w:val="215E99" w:themeColor="text2" w:themeTint="BF"/>
        </w:rPr>
        <w:tab/>
      </w:r>
      <w:r w:rsidRPr="00E60CF6">
        <w:rPr>
          <w:color w:val="215E99" w:themeColor="text2" w:themeTint="BF"/>
        </w:rPr>
        <w:t xml:space="preserve">No: </w:t>
      </w:r>
    </w:p>
    <w:p w14:paraId="068BB1F9" w14:textId="77777777" w:rsidR="00C74101" w:rsidRDefault="00C74101" w:rsidP="00C74101">
      <w:r>
        <w:t xml:space="preserve">6. Would you experience any problems raising the alarm if you discovered a </w:t>
      </w:r>
    </w:p>
    <w:p w14:paraId="38374F23" w14:textId="77777777" w:rsidR="00C74101" w:rsidRDefault="00C74101" w:rsidP="00C74101">
      <w:r>
        <w:t xml:space="preserve">fire? </w:t>
      </w:r>
    </w:p>
    <w:p w14:paraId="3CE3B59A" w14:textId="6A18A56E" w:rsidR="00C74101" w:rsidRDefault="00C74101" w:rsidP="00C74101">
      <w:r>
        <w:t xml:space="preserve"> </w:t>
      </w:r>
      <w:r w:rsidRPr="00E60CF6">
        <w:rPr>
          <w:color w:val="215E99" w:themeColor="text2" w:themeTint="BF"/>
        </w:rPr>
        <w:t xml:space="preserve">Yes: </w:t>
      </w:r>
      <w:r w:rsidR="00E60CF6" w:rsidRPr="00E60CF6">
        <w:rPr>
          <w:color w:val="215E99" w:themeColor="text2" w:themeTint="BF"/>
        </w:rPr>
        <w:tab/>
      </w:r>
      <w:r w:rsidR="00E60CF6" w:rsidRPr="00E60CF6">
        <w:rPr>
          <w:color w:val="215E99" w:themeColor="text2" w:themeTint="BF"/>
        </w:rPr>
        <w:tab/>
      </w:r>
      <w:r w:rsidR="00E60CF6" w:rsidRPr="00E60CF6">
        <w:rPr>
          <w:color w:val="215E99" w:themeColor="text2" w:themeTint="BF"/>
        </w:rPr>
        <w:tab/>
      </w:r>
      <w:r w:rsidRPr="00E60CF6">
        <w:rPr>
          <w:color w:val="215E99" w:themeColor="text2" w:themeTint="BF"/>
        </w:rPr>
        <w:t xml:space="preserve">No: </w:t>
      </w:r>
    </w:p>
    <w:p w14:paraId="06BA9E27" w14:textId="77777777" w:rsidR="00C74101" w:rsidRDefault="00C74101" w:rsidP="00C74101">
      <w:r>
        <w:t xml:space="preserve">7. Is anyone designated to assist you to get out in an emergency? </w:t>
      </w:r>
    </w:p>
    <w:p w14:paraId="40520367" w14:textId="1FF37256" w:rsidR="00C74101" w:rsidRDefault="00C74101" w:rsidP="00C74101">
      <w:r>
        <w:t xml:space="preserve"> </w:t>
      </w:r>
      <w:r w:rsidRPr="00E60CF6">
        <w:rPr>
          <w:color w:val="215E99" w:themeColor="text2" w:themeTint="BF"/>
        </w:rPr>
        <w:t xml:space="preserve">Yes: </w:t>
      </w:r>
      <w:r w:rsidR="00E60CF6" w:rsidRPr="00E60CF6">
        <w:rPr>
          <w:color w:val="215E99" w:themeColor="text2" w:themeTint="BF"/>
        </w:rPr>
        <w:tab/>
      </w:r>
      <w:r w:rsidR="00E60CF6" w:rsidRPr="00E60CF6">
        <w:rPr>
          <w:color w:val="215E99" w:themeColor="text2" w:themeTint="BF"/>
        </w:rPr>
        <w:tab/>
      </w:r>
      <w:r w:rsidR="00E60CF6" w:rsidRPr="00E60CF6">
        <w:rPr>
          <w:color w:val="215E99" w:themeColor="text2" w:themeTint="BF"/>
        </w:rPr>
        <w:tab/>
      </w:r>
      <w:r w:rsidRPr="00E60CF6">
        <w:rPr>
          <w:color w:val="215E99" w:themeColor="text2" w:themeTint="BF"/>
        </w:rPr>
        <w:t xml:space="preserve">No: </w:t>
      </w:r>
      <w:r w:rsidR="00E60CF6" w:rsidRPr="00E60CF6">
        <w:rPr>
          <w:color w:val="215E99" w:themeColor="text2" w:themeTint="BF"/>
        </w:rPr>
        <w:tab/>
      </w:r>
      <w:r w:rsidR="00E60CF6" w:rsidRPr="00E60CF6">
        <w:rPr>
          <w:color w:val="215E99" w:themeColor="text2" w:themeTint="BF"/>
        </w:rPr>
        <w:tab/>
      </w:r>
      <w:r w:rsidR="00E60CF6" w:rsidRPr="00E60CF6">
        <w:rPr>
          <w:color w:val="215E99" w:themeColor="text2" w:themeTint="BF"/>
        </w:rPr>
        <w:tab/>
      </w:r>
      <w:r w:rsidRPr="00E60CF6">
        <w:rPr>
          <w:color w:val="215E99" w:themeColor="text2" w:themeTint="BF"/>
        </w:rPr>
        <w:t xml:space="preserve">Don’t Know: </w:t>
      </w:r>
    </w:p>
    <w:p w14:paraId="255959F7" w14:textId="77777777" w:rsidR="00C74101" w:rsidRDefault="00C74101" w:rsidP="00C74101">
      <w:r>
        <w:t xml:space="preserve">8. Are you likely to experience difficulties independently traveling to the nearest </w:t>
      </w:r>
    </w:p>
    <w:p w14:paraId="6FDD2082" w14:textId="77777777" w:rsidR="00C74101" w:rsidRDefault="00C74101" w:rsidP="00C74101">
      <w:r>
        <w:t xml:space="preserve">emergency exit for a safe and timely evacuation? </w:t>
      </w:r>
    </w:p>
    <w:p w14:paraId="1BC2BC1E" w14:textId="77777777" w:rsidR="00E60CF6" w:rsidRDefault="00E60CF6" w:rsidP="00C74101">
      <w:pPr>
        <w:rPr>
          <w:color w:val="215E99" w:themeColor="text2" w:themeTint="BF"/>
        </w:rPr>
      </w:pPr>
      <w:r w:rsidRPr="00E60CF6">
        <w:rPr>
          <w:color w:val="215E99" w:themeColor="text2" w:themeTint="BF"/>
        </w:rPr>
        <w:t xml:space="preserve">Yes: </w:t>
      </w:r>
      <w:r w:rsidRPr="00E60CF6">
        <w:rPr>
          <w:color w:val="215E99" w:themeColor="text2" w:themeTint="BF"/>
        </w:rPr>
        <w:tab/>
      </w:r>
      <w:r w:rsidRPr="00E60CF6">
        <w:rPr>
          <w:color w:val="215E99" w:themeColor="text2" w:themeTint="BF"/>
        </w:rPr>
        <w:tab/>
      </w:r>
      <w:r w:rsidRPr="00E60CF6">
        <w:rPr>
          <w:color w:val="215E99" w:themeColor="text2" w:themeTint="BF"/>
        </w:rPr>
        <w:tab/>
        <w:t xml:space="preserve">No: </w:t>
      </w:r>
      <w:r w:rsidRPr="00E60CF6">
        <w:rPr>
          <w:color w:val="215E99" w:themeColor="text2" w:themeTint="BF"/>
        </w:rPr>
        <w:tab/>
      </w:r>
      <w:r w:rsidRPr="00E60CF6">
        <w:rPr>
          <w:color w:val="215E99" w:themeColor="text2" w:themeTint="BF"/>
        </w:rPr>
        <w:tab/>
      </w:r>
      <w:r w:rsidRPr="00E60CF6">
        <w:rPr>
          <w:color w:val="215E99" w:themeColor="text2" w:themeTint="BF"/>
        </w:rPr>
        <w:tab/>
        <w:t xml:space="preserve">Don’t Know: </w:t>
      </w:r>
    </w:p>
    <w:p w14:paraId="3D7B5BEF" w14:textId="0B281538" w:rsidR="00C74101" w:rsidRDefault="00C74101" w:rsidP="00C74101">
      <w:r>
        <w:t xml:space="preserve">9. Do you find the stairs difficult to use? </w:t>
      </w:r>
    </w:p>
    <w:p w14:paraId="4082A775" w14:textId="3F92B0A0" w:rsidR="00C74101" w:rsidRPr="00E60CF6" w:rsidRDefault="00C74101" w:rsidP="00C74101">
      <w:pPr>
        <w:rPr>
          <w:color w:val="215E99" w:themeColor="text2" w:themeTint="BF"/>
        </w:rPr>
      </w:pPr>
      <w:r w:rsidRPr="00E60CF6">
        <w:rPr>
          <w:color w:val="215E99" w:themeColor="text2" w:themeTint="BF"/>
        </w:rPr>
        <w:t xml:space="preserve">Yes: </w:t>
      </w:r>
      <w:r w:rsidR="00E60CF6" w:rsidRPr="00E60CF6">
        <w:rPr>
          <w:color w:val="215E99" w:themeColor="text2" w:themeTint="BF"/>
        </w:rPr>
        <w:tab/>
      </w:r>
      <w:r w:rsidR="00E60CF6" w:rsidRPr="00E60CF6">
        <w:rPr>
          <w:color w:val="215E99" w:themeColor="text2" w:themeTint="BF"/>
        </w:rPr>
        <w:tab/>
      </w:r>
      <w:r w:rsidR="00E60CF6" w:rsidRPr="00E60CF6">
        <w:rPr>
          <w:color w:val="215E99" w:themeColor="text2" w:themeTint="BF"/>
        </w:rPr>
        <w:tab/>
      </w:r>
      <w:r w:rsidRPr="00E60CF6">
        <w:rPr>
          <w:color w:val="215E99" w:themeColor="text2" w:themeTint="BF"/>
        </w:rPr>
        <w:t xml:space="preserve">No: </w:t>
      </w:r>
    </w:p>
    <w:p w14:paraId="6F5EFFDA" w14:textId="77777777" w:rsidR="00C74101" w:rsidRDefault="00C74101" w:rsidP="00C74101">
      <w:r>
        <w:t xml:space="preserve">10. Are you dependent on a wheelchair for mobility? </w:t>
      </w:r>
    </w:p>
    <w:p w14:paraId="2A8A51EC" w14:textId="1CACBBB4" w:rsidR="00C74101" w:rsidRPr="00E60CF6" w:rsidRDefault="00C74101" w:rsidP="00C74101">
      <w:pPr>
        <w:rPr>
          <w:color w:val="215E99" w:themeColor="text2" w:themeTint="BF"/>
        </w:rPr>
      </w:pPr>
      <w:r w:rsidRPr="00E60CF6">
        <w:rPr>
          <w:color w:val="215E99" w:themeColor="text2" w:themeTint="BF"/>
        </w:rPr>
        <w:t xml:space="preserve">Yes: </w:t>
      </w:r>
      <w:r w:rsidR="00E60CF6" w:rsidRPr="00E60CF6">
        <w:rPr>
          <w:color w:val="215E99" w:themeColor="text2" w:themeTint="BF"/>
        </w:rPr>
        <w:tab/>
      </w:r>
      <w:r w:rsidR="00E60CF6" w:rsidRPr="00E60CF6">
        <w:rPr>
          <w:color w:val="215E99" w:themeColor="text2" w:themeTint="BF"/>
        </w:rPr>
        <w:tab/>
      </w:r>
      <w:r w:rsidR="00E60CF6" w:rsidRPr="00E60CF6">
        <w:rPr>
          <w:color w:val="215E99" w:themeColor="text2" w:themeTint="BF"/>
        </w:rPr>
        <w:tab/>
      </w:r>
      <w:r w:rsidRPr="00E60CF6">
        <w:rPr>
          <w:color w:val="215E99" w:themeColor="text2" w:themeTint="BF"/>
        </w:rPr>
        <w:t xml:space="preserve">No: </w:t>
      </w:r>
    </w:p>
    <w:p w14:paraId="17758ACD" w14:textId="77777777" w:rsidR="00C74101" w:rsidRDefault="00C74101" w:rsidP="00C74101">
      <w:r>
        <w:t xml:space="preserve">11. If you use a </w:t>
      </w:r>
      <w:proofErr w:type="gramStart"/>
      <w:r>
        <w:t>wheelchair</w:t>
      </w:r>
      <w:proofErr w:type="gramEnd"/>
      <w:r>
        <w:t xml:space="preserve"> would you have problems being able to transfer from </w:t>
      </w:r>
    </w:p>
    <w:p w14:paraId="135A9991" w14:textId="77777777" w:rsidR="00C74101" w:rsidRDefault="00C74101" w:rsidP="00C74101">
      <w:r>
        <w:t xml:space="preserve">your wheelchair without assistance? </w:t>
      </w:r>
    </w:p>
    <w:p w14:paraId="15C200E8" w14:textId="491B726E" w:rsidR="00C74101" w:rsidRDefault="00C74101" w:rsidP="00C74101">
      <w:r>
        <w:t xml:space="preserve"> </w:t>
      </w:r>
      <w:r w:rsidRPr="00E60CF6">
        <w:rPr>
          <w:color w:val="215E99" w:themeColor="text2" w:themeTint="BF"/>
        </w:rPr>
        <w:t xml:space="preserve">Yes: </w:t>
      </w:r>
      <w:r w:rsidR="00E60CF6" w:rsidRPr="00E60CF6">
        <w:rPr>
          <w:color w:val="215E99" w:themeColor="text2" w:themeTint="BF"/>
        </w:rPr>
        <w:tab/>
      </w:r>
      <w:r w:rsidR="00E60CF6" w:rsidRPr="00E60CF6">
        <w:rPr>
          <w:color w:val="215E99" w:themeColor="text2" w:themeTint="BF"/>
        </w:rPr>
        <w:tab/>
      </w:r>
      <w:r w:rsidR="00E60CF6" w:rsidRPr="00E60CF6">
        <w:rPr>
          <w:color w:val="215E99" w:themeColor="text2" w:themeTint="BF"/>
        </w:rPr>
        <w:tab/>
      </w:r>
      <w:r w:rsidRPr="00E60CF6">
        <w:rPr>
          <w:color w:val="215E99" w:themeColor="text2" w:themeTint="BF"/>
        </w:rPr>
        <w:t xml:space="preserve">No: </w:t>
      </w:r>
    </w:p>
    <w:p w14:paraId="585568C6" w14:textId="4166E1EC" w:rsidR="00C74101" w:rsidRDefault="00C74101" w:rsidP="00C74101">
      <w:r>
        <w:t xml:space="preserve">12. General Comments (to include any relevant information not already identified above) </w:t>
      </w:r>
    </w:p>
    <w:p w14:paraId="5FA15D47" w14:textId="77777777" w:rsidR="00C74101" w:rsidRDefault="00C74101" w:rsidP="00C74101">
      <w:r>
        <w:t xml:space="preserve">If you have ticked “YES” to any of the </w:t>
      </w:r>
      <w:proofErr w:type="gramStart"/>
      <w:r>
        <w:t>above</w:t>
      </w:r>
      <w:proofErr w:type="gramEnd"/>
      <w:r>
        <w:t xml:space="preserve"> then the Personal Emergency </w:t>
      </w:r>
    </w:p>
    <w:p w14:paraId="4C845578" w14:textId="3C63EF76" w:rsidR="00C74101" w:rsidRPr="00E60CF6" w:rsidRDefault="00C74101" w:rsidP="00C74101">
      <w:pPr>
        <w:rPr>
          <w:b/>
          <w:bCs/>
          <w:color w:val="EE0000"/>
        </w:rPr>
      </w:pPr>
      <w:r w:rsidRPr="00E60CF6">
        <w:rPr>
          <w:b/>
          <w:bCs/>
          <w:color w:val="EE0000"/>
        </w:rPr>
        <w:t xml:space="preserve">Evacuation Plan </w:t>
      </w:r>
      <w:r w:rsidR="00E60CF6" w:rsidRPr="00E60CF6">
        <w:rPr>
          <w:b/>
          <w:bCs/>
          <w:color w:val="EE0000"/>
        </w:rPr>
        <w:t>below</w:t>
      </w:r>
      <w:r w:rsidRPr="00E60CF6">
        <w:rPr>
          <w:b/>
          <w:bCs/>
          <w:color w:val="EE0000"/>
        </w:rPr>
        <w:t xml:space="preserve"> should also be completed </w:t>
      </w:r>
    </w:p>
    <w:p w14:paraId="354B2790" w14:textId="77777777" w:rsidR="00E60CF6" w:rsidRDefault="00E60CF6" w:rsidP="00C74101"/>
    <w:p w14:paraId="087D34EA" w14:textId="451E4508" w:rsidR="00C74101" w:rsidRPr="00E60CF6" w:rsidRDefault="00C74101" w:rsidP="00C74101">
      <w:pPr>
        <w:rPr>
          <w:b/>
          <w:bCs/>
        </w:rPr>
      </w:pPr>
      <w:r w:rsidRPr="00E60CF6">
        <w:rPr>
          <w:b/>
          <w:bCs/>
        </w:rPr>
        <w:t xml:space="preserve">Personal Emergency Evacuation Plan </w:t>
      </w:r>
    </w:p>
    <w:p w14:paraId="1A582CA7" w14:textId="7A73DE05" w:rsidR="00C74101" w:rsidRDefault="00C74101" w:rsidP="00E60CF6">
      <w:pPr>
        <w:pBdr>
          <w:top w:val="single" w:sz="4" w:space="1" w:color="auto"/>
          <w:left w:val="single" w:sz="4" w:space="4" w:color="auto"/>
          <w:bottom w:val="single" w:sz="4" w:space="1" w:color="auto"/>
          <w:right w:val="single" w:sz="4" w:space="4" w:color="auto"/>
        </w:pBdr>
      </w:pPr>
      <w:r>
        <w:t xml:space="preserve">This form should be completed for an employee who requires assistance with ANY aspect of emergency evacuation. The plan should include assistance required from the point of raising the alarm to passing through the final exit of the building. </w:t>
      </w:r>
    </w:p>
    <w:p w14:paraId="2D027C26" w14:textId="0CCA2820" w:rsidR="00C74101" w:rsidRDefault="00C74101" w:rsidP="00E60CF6">
      <w:pPr>
        <w:pBdr>
          <w:top w:val="single" w:sz="4" w:space="1" w:color="auto"/>
          <w:left w:val="single" w:sz="4" w:space="4" w:color="auto"/>
          <w:bottom w:val="single" w:sz="4" w:space="1" w:color="auto"/>
          <w:right w:val="single" w:sz="4" w:space="4" w:color="auto"/>
        </w:pBdr>
      </w:pPr>
      <w:r>
        <w:t xml:space="preserve">Any detail you provide will be handled in confidence and stored only, with your consent, with the necessary parties required to ensure your safety and that of others. </w:t>
      </w:r>
    </w:p>
    <w:p w14:paraId="536191CC" w14:textId="77777777" w:rsidR="00C74101" w:rsidRDefault="00C74101" w:rsidP="00C74101">
      <w:r>
        <w:t xml:space="preserve">A copy of the completed form will be held by: </w:t>
      </w:r>
    </w:p>
    <w:p w14:paraId="612330B3" w14:textId="77777777" w:rsidR="00C74101" w:rsidRDefault="00C74101" w:rsidP="00C74101">
      <w:r>
        <w:t xml:space="preserve">• Employee </w:t>
      </w:r>
    </w:p>
    <w:p w14:paraId="1E102AF5" w14:textId="77777777" w:rsidR="00C74101" w:rsidRDefault="00C74101" w:rsidP="00C74101">
      <w:r>
        <w:t xml:space="preserve">• Employee’s department manager </w:t>
      </w:r>
    </w:p>
    <w:p w14:paraId="6D4CAA01" w14:textId="77777777" w:rsidR="00C74101" w:rsidRDefault="00C74101" w:rsidP="00C74101">
      <w:r>
        <w:lastRenderedPageBreak/>
        <w:t xml:space="preserve">• Fire coordinator (for each building identified) </w:t>
      </w:r>
    </w:p>
    <w:p w14:paraId="22102222" w14:textId="69714482" w:rsidR="00C74101" w:rsidRPr="00E60CF6" w:rsidRDefault="00C74101" w:rsidP="00C74101">
      <w:pPr>
        <w:rPr>
          <w:color w:val="EE0000"/>
          <w:sz w:val="20"/>
          <w:szCs w:val="20"/>
        </w:rPr>
      </w:pPr>
      <w:r w:rsidRPr="00E60CF6">
        <w:rPr>
          <w:color w:val="EE0000"/>
          <w:sz w:val="20"/>
          <w:szCs w:val="20"/>
        </w:rPr>
        <w:t xml:space="preserve">Note: This plan must be reviewed on an annual basis (at least) and/or when any significant changes occur (of the building or </w:t>
      </w:r>
      <w:r w:rsidR="00E60CF6">
        <w:rPr>
          <w:color w:val="EE0000"/>
          <w:sz w:val="20"/>
          <w:szCs w:val="20"/>
        </w:rPr>
        <w:t>pupil/</w:t>
      </w:r>
      <w:r w:rsidRPr="00E60CF6">
        <w:rPr>
          <w:color w:val="EE0000"/>
          <w:sz w:val="20"/>
          <w:szCs w:val="20"/>
        </w:rPr>
        <w:t xml:space="preserve">employee). </w:t>
      </w:r>
    </w:p>
    <w:p w14:paraId="6C8529AF" w14:textId="77777777" w:rsidR="00E60CF6" w:rsidRDefault="00E60CF6" w:rsidP="00C74101"/>
    <w:p w14:paraId="5FFA3B2E" w14:textId="395E2A2F" w:rsidR="00C74101" w:rsidRDefault="00C74101" w:rsidP="00C74101">
      <w:r>
        <w:t xml:space="preserve">A: Alarm System </w:t>
      </w:r>
    </w:p>
    <w:p w14:paraId="1DBD42D5" w14:textId="77777777" w:rsidR="00C74101" w:rsidRDefault="00C74101" w:rsidP="00C74101">
      <w:r>
        <w:t xml:space="preserve">1. I am able / unable to raise the alarm (delete as appropriate). </w:t>
      </w:r>
    </w:p>
    <w:p w14:paraId="00B9A72C" w14:textId="77777777" w:rsidR="00C74101" w:rsidRDefault="00C74101" w:rsidP="00C74101">
      <w:r>
        <w:t xml:space="preserve">If unable to raise the alarm </w:t>
      </w:r>
      <w:proofErr w:type="gramStart"/>
      <w:r>
        <w:t>independently</w:t>
      </w:r>
      <w:proofErr w:type="gramEnd"/>
      <w:r>
        <w:t xml:space="preserve"> please detail agreed alternative procedures. </w:t>
      </w:r>
    </w:p>
    <w:tbl>
      <w:tblPr>
        <w:tblStyle w:val="TableGrid"/>
        <w:tblW w:w="0" w:type="auto"/>
        <w:tblLook w:val="04A0" w:firstRow="1" w:lastRow="0" w:firstColumn="1" w:lastColumn="0" w:noHBand="0" w:noVBand="1"/>
      </w:tblPr>
      <w:tblGrid>
        <w:gridCol w:w="10456"/>
      </w:tblGrid>
      <w:tr w:rsidR="00E60CF6" w14:paraId="12EE1F9B" w14:textId="77777777" w:rsidTr="00E60CF6">
        <w:tc>
          <w:tcPr>
            <w:tcW w:w="10456" w:type="dxa"/>
          </w:tcPr>
          <w:p w14:paraId="0B35AD40" w14:textId="77777777" w:rsidR="00E60CF6" w:rsidRDefault="00E60CF6" w:rsidP="00C74101"/>
          <w:p w14:paraId="44998B88" w14:textId="77777777" w:rsidR="00E60CF6" w:rsidRDefault="00E60CF6" w:rsidP="00C74101"/>
          <w:p w14:paraId="52E6CB3F" w14:textId="77777777" w:rsidR="00E60CF6" w:rsidRDefault="00E60CF6" w:rsidP="00C74101"/>
          <w:p w14:paraId="32C7A56E" w14:textId="77777777" w:rsidR="00E60CF6" w:rsidRDefault="00E60CF6" w:rsidP="00C74101"/>
          <w:p w14:paraId="7D7880B2" w14:textId="77777777" w:rsidR="00E60CF6" w:rsidRDefault="00E60CF6" w:rsidP="00C74101"/>
        </w:tc>
      </w:tr>
    </w:tbl>
    <w:p w14:paraId="62DE2AA1" w14:textId="77777777" w:rsidR="00E60CF6" w:rsidRDefault="00E60CF6" w:rsidP="00C74101"/>
    <w:p w14:paraId="6D4EE287" w14:textId="77777777" w:rsidR="00C74101" w:rsidRDefault="00C74101" w:rsidP="00C74101">
      <w:r>
        <w:t xml:space="preserve">2. I am informed of an emergency evacuation by: </w:t>
      </w:r>
    </w:p>
    <w:p w14:paraId="0FA93226" w14:textId="275DF38C" w:rsidR="00C74101" w:rsidRDefault="00C74101" w:rsidP="00C74101">
      <w:r>
        <w:t xml:space="preserve">Existing audible alarm system: </w:t>
      </w:r>
    </w:p>
    <w:p w14:paraId="08E74F52" w14:textId="77777777" w:rsidR="00E60CF6" w:rsidRDefault="00C74101" w:rsidP="00C74101">
      <w:r>
        <w:t xml:space="preserve"> Visual alarm system: </w:t>
      </w:r>
    </w:p>
    <w:p w14:paraId="68F5920D" w14:textId="5A54F928" w:rsidR="00C74101" w:rsidRDefault="00C74101" w:rsidP="00C74101">
      <w:r>
        <w:t xml:space="preserve">Other (please specify): </w:t>
      </w:r>
    </w:p>
    <w:p w14:paraId="5F97309F" w14:textId="77777777" w:rsidR="00E60CF6" w:rsidRDefault="00E60CF6" w:rsidP="00C74101"/>
    <w:p w14:paraId="2D48DF83" w14:textId="08452586" w:rsidR="00C74101" w:rsidRDefault="00C74101" w:rsidP="00C74101">
      <w:r>
        <w:t xml:space="preserve">B: Evacuation Procedure (step by step account starting when alarm raised and finishing on final exit) </w:t>
      </w:r>
    </w:p>
    <w:tbl>
      <w:tblPr>
        <w:tblStyle w:val="TableGrid"/>
        <w:tblW w:w="0" w:type="auto"/>
        <w:tblLook w:val="04A0" w:firstRow="1" w:lastRow="0" w:firstColumn="1" w:lastColumn="0" w:noHBand="0" w:noVBand="1"/>
      </w:tblPr>
      <w:tblGrid>
        <w:gridCol w:w="10456"/>
      </w:tblGrid>
      <w:tr w:rsidR="00E60CF6" w14:paraId="5BB7BF9E" w14:textId="77777777" w:rsidTr="00E60CF6">
        <w:tc>
          <w:tcPr>
            <w:tcW w:w="10456" w:type="dxa"/>
          </w:tcPr>
          <w:p w14:paraId="598D77B4" w14:textId="77777777" w:rsidR="00E60CF6" w:rsidRDefault="00E60CF6" w:rsidP="00C74101"/>
          <w:p w14:paraId="6E2B43D1" w14:textId="77777777" w:rsidR="00E60CF6" w:rsidRDefault="00E60CF6" w:rsidP="00C74101"/>
          <w:p w14:paraId="77E0B588" w14:textId="77777777" w:rsidR="00E60CF6" w:rsidRDefault="00E60CF6" w:rsidP="00C74101"/>
          <w:p w14:paraId="7C3D9B08" w14:textId="77777777" w:rsidR="00E60CF6" w:rsidRDefault="00E60CF6" w:rsidP="00C74101"/>
          <w:p w14:paraId="36BBFEE1" w14:textId="77777777" w:rsidR="00E60CF6" w:rsidRDefault="00E60CF6" w:rsidP="00C74101"/>
          <w:p w14:paraId="2BE1ECDC" w14:textId="77777777" w:rsidR="00E60CF6" w:rsidRDefault="00E60CF6" w:rsidP="00C74101"/>
          <w:p w14:paraId="19C6F6C9" w14:textId="77777777" w:rsidR="00E60CF6" w:rsidRDefault="00E60CF6" w:rsidP="00C74101"/>
          <w:p w14:paraId="7FA6AA31" w14:textId="77777777" w:rsidR="00E60CF6" w:rsidRDefault="00E60CF6" w:rsidP="00C74101"/>
          <w:p w14:paraId="13A78104" w14:textId="77777777" w:rsidR="00E60CF6" w:rsidRDefault="00E60CF6" w:rsidP="00C74101"/>
          <w:p w14:paraId="3643A257" w14:textId="77777777" w:rsidR="00E60CF6" w:rsidRDefault="00E60CF6" w:rsidP="00C74101"/>
        </w:tc>
      </w:tr>
    </w:tbl>
    <w:p w14:paraId="7BE16732" w14:textId="77777777" w:rsidR="00E60CF6" w:rsidRDefault="00E60CF6" w:rsidP="00C74101"/>
    <w:p w14:paraId="7FA22632" w14:textId="75C3AE8A" w:rsidR="00C74101" w:rsidRDefault="00C74101" w:rsidP="00C74101">
      <w:r>
        <w:t xml:space="preserve">C: Designated Assistance (details of EVAC Team roles designated to assist in executing evacuation plan) </w:t>
      </w:r>
    </w:p>
    <w:tbl>
      <w:tblPr>
        <w:tblStyle w:val="TableGrid"/>
        <w:tblW w:w="0" w:type="auto"/>
        <w:tblLook w:val="04A0" w:firstRow="1" w:lastRow="0" w:firstColumn="1" w:lastColumn="0" w:noHBand="0" w:noVBand="1"/>
      </w:tblPr>
      <w:tblGrid>
        <w:gridCol w:w="10456"/>
      </w:tblGrid>
      <w:tr w:rsidR="00E60CF6" w14:paraId="0CF98B3C" w14:textId="77777777" w:rsidTr="00E60CF6">
        <w:tc>
          <w:tcPr>
            <w:tcW w:w="10456" w:type="dxa"/>
          </w:tcPr>
          <w:p w14:paraId="6271B846" w14:textId="77777777" w:rsidR="00E60CF6" w:rsidRDefault="00E60CF6" w:rsidP="00C74101"/>
          <w:p w14:paraId="71721DAD" w14:textId="77777777" w:rsidR="00E60CF6" w:rsidRDefault="00E60CF6" w:rsidP="00C74101"/>
          <w:p w14:paraId="32155D0F" w14:textId="77777777" w:rsidR="00E60CF6" w:rsidRDefault="00E60CF6" w:rsidP="00C74101"/>
          <w:p w14:paraId="251E4C12" w14:textId="77777777" w:rsidR="00E60CF6" w:rsidRDefault="00E60CF6" w:rsidP="00C74101"/>
          <w:p w14:paraId="7266C5D3" w14:textId="77777777" w:rsidR="00E60CF6" w:rsidRDefault="00E60CF6" w:rsidP="00C74101"/>
          <w:p w14:paraId="46ED36D3" w14:textId="77777777" w:rsidR="00E60CF6" w:rsidRDefault="00E60CF6" w:rsidP="00C74101"/>
          <w:p w14:paraId="2E62523C" w14:textId="77777777" w:rsidR="00E60CF6" w:rsidRDefault="00E60CF6" w:rsidP="00C74101"/>
        </w:tc>
      </w:tr>
    </w:tbl>
    <w:p w14:paraId="37321E55" w14:textId="77777777" w:rsidR="00E60CF6" w:rsidRDefault="00E60CF6" w:rsidP="00C74101"/>
    <w:p w14:paraId="42500BB7" w14:textId="77777777" w:rsidR="00E60CF6" w:rsidRDefault="00C74101" w:rsidP="00C74101">
      <w:r>
        <w:t>D: Equipment Provided and its Location</w:t>
      </w:r>
    </w:p>
    <w:tbl>
      <w:tblPr>
        <w:tblStyle w:val="TableGrid"/>
        <w:tblW w:w="0" w:type="auto"/>
        <w:tblLook w:val="04A0" w:firstRow="1" w:lastRow="0" w:firstColumn="1" w:lastColumn="0" w:noHBand="0" w:noVBand="1"/>
      </w:tblPr>
      <w:tblGrid>
        <w:gridCol w:w="10456"/>
      </w:tblGrid>
      <w:tr w:rsidR="00E60CF6" w14:paraId="25630528" w14:textId="77777777" w:rsidTr="00E60CF6">
        <w:tc>
          <w:tcPr>
            <w:tcW w:w="10456" w:type="dxa"/>
          </w:tcPr>
          <w:p w14:paraId="4D157922" w14:textId="77777777" w:rsidR="00E60CF6" w:rsidRDefault="00E60CF6" w:rsidP="00C74101"/>
          <w:p w14:paraId="444856DB" w14:textId="77777777" w:rsidR="00E60CF6" w:rsidRDefault="00E60CF6" w:rsidP="00C74101"/>
          <w:p w14:paraId="729AC5FD" w14:textId="77777777" w:rsidR="00E60CF6" w:rsidRDefault="00E60CF6" w:rsidP="00C74101"/>
          <w:p w14:paraId="4305D2F1" w14:textId="77777777" w:rsidR="00E60CF6" w:rsidRDefault="00E60CF6" w:rsidP="00C74101"/>
          <w:p w14:paraId="5C44F2D1" w14:textId="77777777" w:rsidR="00E60CF6" w:rsidRDefault="00E60CF6" w:rsidP="00C74101"/>
          <w:p w14:paraId="6ED13878" w14:textId="77777777" w:rsidR="00E60CF6" w:rsidRDefault="00E60CF6" w:rsidP="00C74101"/>
          <w:p w14:paraId="4C3ACE3D" w14:textId="77777777" w:rsidR="00E60CF6" w:rsidRDefault="00E60CF6" w:rsidP="00C74101"/>
          <w:p w14:paraId="2A286AE2" w14:textId="77777777" w:rsidR="00E60CF6" w:rsidRDefault="00E60CF6" w:rsidP="00C74101"/>
          <w:p w14:paraId="6E0BFE58" w14:textId="77777777" w:rsidR="00E60CF6" w:rsidRDefault="00E60CF6" w:rsidP="00C74101"/>
          <w:p w14:paraId="18DB5C6D" w14:textId="77777777" w:rsidR="00E60CF6" w:rsidRDefault="00E60CF6" w:rsidP="00C74101"/>
          <w:p w14:paraId="285A25A5" w14:textId="77777777" w:rsidR="00E60CF6" w:rsidRDefault="00E60CF6" w:rsidP="00C74101"/>
        </w:tc>
      </w:tr>
    </w:tbl>
    <w:p w14:paraId="0AA04BFF" w14:textId="245DECBE" w:rsidR="00C74101" w:rsidRDefault="00C74101" w:rsidP="00C74101">
      <w:r>
        <w:t xml:space="preserve"> </w:t>
      </w:r>
    </w:p>
    <w:p w14:paraId="2ED996F8" w14:textId="77777777" w:rsidR="00C74101" w:rsidRDefault="00C74101" w:rsidP="00C74101">
      <w:r>
        <w:t xml:space="preserve">E: Safe Routes (description of the primary and secondary escape routes) </w:t>
      </w:r>
    </w:p>
    <w:tbl>
      <w:tblPr>
        <w:tblStyle w:val="TableGrid"/>
        <w:tblW w:w="0" w:type="auto"/>
        <w:tblLook w:val="04A0" w:firstRow="1" w:lastRow="0" w:firstColumn="1" w:lastColumn="0" w:noHBand="0" w:noVBand="1"/>
      </w:tblPr>
      <w:tblGrid>
        <w:gridCol w:w="10456"/>
      </w:tblGrid>
      <w:tr w:rsidR="00E60CF6" w14:paraId="32707CB2" w14:textId="77777777" w:rsidTr="00E60CF6">
        <w:tc>
          <w:tcPr>
            <w:tcW w:w="10456" w:type="dxa"/>
          </w:tcPr>
          <w:p w14:paraId="238AA984" w14:textId="77777777" w:rsidR="00E60CF6" w:rsidRDefault="00E60CF6" w:rsidP="00C74101"/>
          <w:p w14:paraId="284AF10E" w14:textId="77777777" w:rsidR="00E60CF6" w:rsidRDefault="00E60CF6" w:rsidP="00C74101"/>
          <w:p w14:paraId="68FBCA8F" w14:textId="77777777" w:rsidR="00E60CF6" w:rsidRDefault="00E60CF6" w:rsidP="00C74101"/>
          <w:p w14:paraId="16F9452B" w14:textId="77777777" w:rsidR="00E60CF6" w:rsidRDefault="00E60CF6" w:rsidP="00C74101"/>
          <w:p w14:paraId="5505D06F" w14:textId="77777777" w:rsidR="00E60CF6" w:rsidRDefault="00E60CF6" w:rsidP="00C74101"/>
          <w:p w14:paraId="138A9F53" w14:textId="77777777" w:rsidR="00E60CF6" w:rsidRDefault="00E60CF6" w:rsidP="00C74101"/>
          <w:p w14:paraId="02D45092" w14:textId="77777777" w:rsidR="00E60CF6" w:rsidRDefault="00E60CF6" w:rsidP="00C74101"/>
          <w:p w14:paraId="58403650" w14:textId="77777777" w:rsidR="00E60CF6" w:rsidRDefault="00E60CF6" w:rsidP="00C74101"/>
        </w:tc>
      </w:tr>
    </w:tbl>
    <w:p w14:paraId="7B2B1C33" w14:textId="77777777" w:rsidR="00E60CF6" w:rsidRDefault="00E60CF6" w:rsidP="00C74101"/>
    <w:p w14:paraId="6C816C34" w14:textId="77777777" w:rsidR="00C74101" w:rsidRPr="00905F35" w:rsidRDefault="00C74101" w:rsidP="00C74101">
      <w:pPr>
        <w:rPr>
          <w:i/>
          <w:iCs/>
          <w:color w:val="EE0000"/>
          <w:sz w:val="22"/>
          <w:szCs w:val="22"/>
        </w:rPr>
      </w:pPr>
      <w:r w:rsidRPr="00905F35">
        <w:rPr>
          <w:i/>
          <w:iCs/>
          <w:color w:val="EE0000"/>
          <w:sz w:val="22"/>
          <w:szCs w:val="22"/>
        </w:rPr>
        <w:t>A building layout plan should be attached to this form with routes clearly marked.</w:t>
      </w:r>
    </w:p>
    <w:p w14:paraId="3272113B" w14:textId="77777777" w:rsidR="00905F35" w:rsidRDefault="00905F35" w:rsidP="00C74101"/>
    <w:p w14:paraId="54FE103C" w14:textId="497C7290" w:rsidR="00C74101" w:rsidRDefault="00C74101" w:rsidP="00905F35">
      <w:pPr>
        <w:pBdr>
          <w:top w:val="single" w:sz="4" w:space="1" w:color="auto"/>
          <w:left w:val="single" w:sz="4" w:space="4" w:color="auto"/>
          <w:bottom w:val="single" w:sz="4" w:space="1" w:color="auto"/>
          <w:right w:val="single" w:sz="4" w:space="4" w:color="auto"/>
        </w:pBdr>
      </w:pPr>
      <w:r>
        <w:t xml:space="preserve">I am aware of the emergency evacuation procedures and believe them to be appropriate to the needs identified above: </w:t>
      </w:r>
    </w:p>
    <w:p w14:paraId="31C1A278" w14:textId="4B5E6389" w:rsidR="00C74101" w:rsidRDefault="00C74101" w:rsidP="00905F35">
      <w:pPr>
        <w:pBdr>
          <w:top w:val="single" w:sz="4" w:space="1" w:color="auto"/>
          <w:left w:val="single" w:sz="4" w:space="4" w:color="auto"/>
          <w:bottom w:val="single" w:sz="4" w:space="1" w:color="auto"/>
          <w:right w:val="single" w:sz="4" w:space="4" w:color="auto"/>
        </w:pBdr>
      </w:pPr>
      <w:r>
        <w:t xml:space="preserve">Employee/Parent Signature: </w:t>
      </w:r>
    </w:p>
    <w:p w14:paraId="6C8292CF" w14:textId="77777777" w:rsidR="00C74101" w:rsidRDefault="00C74101" w:rsidP="00905F35">
      <w:pPr>
        <w:pBdr>
          <w:top w:val="single" w:sz="4" w:space="1" w:color="auto"/>
          <w:left w:val="single" w:sz="4" w:space="4" w:color="auto"/>
          <w:bottom w:val="single" w:sz="4" w:space="1" w:color="auto"/>
          <w:right w:val="single" w:sz="4" w:space="4" w:color="auto"/>
        </w:pBdr>
      </w:pPr>
      <w:r>
        <w:t xml:space="preserve">________________________________ </w:t>
      </w:r>
    </w:p>
    <w:p w14:paraId="6846F865" w14:textId="77777777" w:rsidR="00C74101" w:rsidRDefault="00C74101" w:rsidP="00905F35">
      <w:pPr>
        <w:pBdr>
          <w:top w:val="single" w:sz="4" w:space="1" w:color="auto"/>
          <w:left w:val="single" w:sz="4" w:space="4" w:color="auto"/>
          <w:bottom w:val="single" w:sz="4" w:space="1" w:color="auto"/>
          <w:right w:val="single" w:sz="4" w:space="4" w:color="auto"/>
        </w:pBdr>
      </w:pPr>
      <w:r>
        <w:t xml:space="preserve">Date: </w:t>
      </w:r>
    </w:p>
    <w:p w14:paraId="05B43BCC" w14:textId="77777777" w:rsidR="00C74101" w:rsidRDefault="00C74101" w:rsidP="00905F35">
      <w:pPr>
        <w:pBdr>
          <w:top w:val="single" w:sz="4" w:space="1" w:color="auto"/>
          <w:left w:val="single" w:sz="4" w:space="4" w:color="auto"/>
          <w:bottom w:val="single" w:sz="4" w:space="1" w:color="auto"/>
          <w:right w:val="single" w:sz="4" w:space="4" w:color="auto"/>
        </w:pBdr>
      </w:pPr>
      <w:r>
        <w:t xml:space="preserve">_________________________________ </w:t>
      </w:r>
    </w:p>
    <w:p w14:paraId="6E66B34F" w14:textId="7B6E6FA0" w:rsidR="00C74101" w:rsidRDefault="00C74101" w:rsidP="00905F35">
      <w:pPr>
        <w:pBdr>
          <w:top w:val="single" w:sz="4" w:space="1" w:color="auto"/>
          <w:left w:val="single" w:sz="4" w:space="4" w:color="auto"/>
          <w:bottom w:val="single" w:sz="4" w:space="1" w:color="auto"/>
          <w:right w:val="single" w:sz="4" w:space="4" w:color="auto"/>
        </w:pBdr>
      </w:pPr>
      <w:r>
        <w:t>Employee</w:t>
      </w:r>
      <w:r w:rsidR="00905F35">
        <w:t>/Pupil</w:t>
      </w:r>
      <w:r>
        <w:t xml:space="preserve"> Name (please print): </w:t>
      </w:r>
    </w:p>
    <w:p w14:paraId="74F9D25C" w14:textId="77777777" w:rsidR="00C74101" w:rsidRDefault="00C74101" w:rsidP="00905F35">
      <w:pPr>
        <w:pBdr>
          <w:top w:val="single" w:sz="4" w:space="1" w:color="auto"/>
          <w:left w:val="single" w:sz="4" w:space="4" w:color="auto"/>
          <w:bottom w:val="single" w:sz="4" w:space="1" w:color="auto"/>
          <w:right w:val="single" w:sz="4" w:space="4" w:color="auto"/>
        </w:pBdr>
      </w:pPr>
      <w:r>
        <w:t>________________________________</w:t>
      </w:r>
    </w:p>
    <w:p w14:paraId="2F080C95" w14:textId="77777777" w:rsidR="00C74101" w:rsidRDefault="00C74101" w:rsidP="00905F35">
      <w:pPr>
        <w:pBdr>
          <w:top w:val="single" w:sz="4" w:space="1" w:color="auto"/>
          <w:left w:val="single" w:sz="4" w:space="4" w:color="auto"/>
          <w:bottom w:val="single" w:sz="4" w:space="1" w:color="auto"/>
          <w:right w:val="single" w:sz="4" w:space="4" w:color="auto"/>
        </w:pBdr>
      </w:pPr>
      <w:r>
        <w:t xml:space="preserve">Assessor Signature: </w:t>
      </w:r>
    </w:p>
    <w:p w14:paraId="62D77F07" w14:textId="77777777" w:rsidR="00C74101" w:rsidRDefault="00C74101" w:rsidP="00905F35">
      <w:pPr>
        <w:pBdr>
          <w:top w:val="single" w:sz="4" w:space="1" w:color="auto"/>
          <w:left w:val="single" w:sz="4" w:space="4" w:color="auto"/>
          <w:bottom w:val="single" w:sz="4" w:space="1" w:color="auto"/>
          <w:right w:val="single" w:sz="4" w:space="4" w:color="auto"/>
        </w:pBdr>
      </w:pPr>
      <w:r>
        <w:t xml:space="preserve">________________________________ </w:t>
      </w:r>
    </w:p>
    <w:p w14:paraId="003113A7" w14:textId="77777777" w:rsidR="00C74101" w:rsidRDefault="00C74101" w:rsidP="00905F35">
      <w:pPr>
        <w:pBdr>
          <w:top w:val="single" w:sz="4" w:space="1" w:color="auto"/>
          <w:left w:val="single" w:sz="4" w:space="4" w:color="auto"/>
          <w:bottom w:val="single" w:sz="4" w:space="1" w:color="auto"/>
          <w:right w:val="single" w:sz="4" w:space="4" w:color="auto"/>
        </w:pBdr>
      </w:pPr>
      <w:r>
        <w:t xml:space="preserve">Date: </w:t>
      </w:r>
    </w:p>
    <w:p w14:paraId="75CB948E" w14:textId="77777777" w:rsidR="00C74101" w:rsidRDefault="00C74101" w:rsidP="00905F35">
      <w:pPr>
        <w:pBdr>
          <w:top w:val="single" w:sz="4" w:space="1" w:color="auto"/>
          <w:left w:val="single" w:sz="4" w:space="4" w:color="auto"/>
          <w:bottom w:val="single" w:sz="4" w:space="1" w:color="auto"/>
          <w:right w:val="single" w:sz="4" w:space="4" w:color="auto"/>
        </w:pBdr>
      </w:pPr>
      <w:r>
        <w:t xml:space="preserve">________________________________ </w:t>
      </w:r>
    </w:p>
    <w:p w14:paraId="3E13F4AE" w14:textId="264C6796" w:rsidR="00C74101" w:rsidRPr="00905F35" w:rsidRDefault="00C74101" w:rsidP="00C74101">
      <w:pPr>
        <w:rPr>
          <w:b/>
          <w:bCs/>
          <w:color w:val="EE0000"/>
          <w:sz w:val="22"/>
          <w:szCs w:val="22"/>
        </w:rPr>
      </w:pPr>
      <w:r w:rsidRPr="00905F35">
        <w:rPr>
          <w:b/>
          <w:bCs/>
          <w:color w:val="EE0000"/>
          <w:sz w:val="22"/>
          <w:szCs w:val="22"/>
        </w:rPr>
        <w:t xml:space="preserve">This plan must be reviewed on an annual basis (at least) and/or when any significant changes occur (of the building or employee). </w:t>
      </w:r>
    </w:p>
    <w:p w14:paraId="5144A356" w14:textId="1625B6F3" w:rsidR="00C74101" w:rsidRPr="00C74101" w:rsidRDefault="00C74101" w:rsidP="00C74101">
      <w:r>
        <w:t xml:space="preserve">For further help and advice, please contact: </w:t>
      </w:r>
      <w:r w:rsidRPr="00C74101">
        <w:rPr>
          <w:b/>
          <w:bCs/>
        </w:rPr>
        <w:t>Mr R Dawson (Headteacher)</w:t>
      </w:r>
    </w:p>
    <w:p w14:paraId="4B136D23" w14:textId="77777777" w:rsidR="00A13962" w:rsidRDefault="00A13962"/>
    <w:sectPr w:rsidR="00A13962" w:rsidSect="00C7410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60360"/>
    <w:multiLevelType w:val="multilevel"/>
    <w:tmpl w:val="47087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0D111D"/>
    <w:multiLevelType w:val="multilevel"/>
    <w:tmpl w:val="7D64E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9C002C"/>
    <w:multiLevelType w:val="multilevel"/>
    <w:tmpl w:val="8E281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1D5943"/>
    <w:multiLevelType w:val="multilevel"/>
    <w:tmpl w:val="7362D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AC2D38"/>
    <w:multiLevelType w:val="multilevel"/>
    <w:tmpl w:val="F93AF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9D25F2"/>
    <w:multiLevelType w:val="multilevel"/>
    <w:tmpl w:val="EC923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52492D"/>
    <w:multiLevelType w:val="multilevel"/>
    <w:tmpl w:val="27404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3C67F2"/>
    <w:multiLevelType w:val="multilevel"/>
    <w:tmpl w:val="F1561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54F5030"/>
    <w:multiLevelType w:val="multilevel"/>
    <w:tmpl w:val="1CAA2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8122233">
    <w:abstractNumId w:val="5"/>
  </w:num>
  <w:num w:numId="2" w16cid:durableId="170146831">
    <w:abstractNumId w:val="0"/>
  </w:num>
  <w:num w:numId="3" w16cid:durableId="1348747642">
    <w:abstractNumId w:val="6"/>
  </w:num>
  <w:num w:numId="4" w16cid:durableId="25066456">
    <w:abstractNumId w:val="4"/>
  </w:num>
  <w:num w:numId="5" w16cid:durableId="11735639">
    <w:abstractNumId w:val="8"/>
  </w:num>
  <w:num w:numId="6" w16cid:durableId="1677658793">
    <w:abstractNumId w:val="7"/>
  </w:num>
  <w:num w:numId="7" w16cid:durableId="1136921223">
    <w:abstractNumId w:val="2"/>
  </w:num>
  <w:num w:numId="8" w16cid:durableId="296686583">
    <w:abstractNumId w:val="1"/>
  </w:num>
  <w:num w:numId="9" w16cid:durableId="6951528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101"/>
    <w:rsid w:val="003A5B91"/>
    <w:rsid w:val="00444F7A"/>
    <w:rsid w:val="006E4B35"/>
    <w:rsid w:val="00905F35"/>
    <w:rsid w:val="009E68C2"/>
    <w:rsid w:val="00A13962"/>
    <w:rsid w:val="00AA612C"/>
    <w:rsid w:val="00BB3883"/>
    <w:rsid w:val="00C376D3"/>
    <w:rsid w:val="00C74101"/>
    <w:rsid w:val="00D03674"/>
    <w:rsid w:val="00D553F4"/>
    <w:rsid w:val="00E60CF6"/>
    <w:rsid w:val="00FB58B8"/>
    <w:rsid w:val="2E08D58D"/>
    <w:rsid w:val="364906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F2C3E"/>
  <w15:chartTrackingRefBased/>
  <w15:docId w15:val="{0CBB1A0B-E8B5-4C92-8D2B-5E22F512F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41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41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41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41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41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41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41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41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41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41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41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41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41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41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41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41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41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4101"/>
    <w:rPr>
      <w:rFonts w:eastAsiaTheme="majorEastAsia" w:cstheme="majorBidi"/>
      <w:color w:val="272727" w:themeColor="text1" w:themeTint="D8"/>
    </w:rPr>
  </w:style>
  <w:style w:type="paragraph" w:styleId="Title">
    <w:name w:val="Title"/>
    <w:basedOn w:val="Normal"/>
    <w:next w:val="Normal"/>
    <w:link w:val="TitleChar"/>
    <w:uiPriority w:val="10"/>
    <w:qFormat/>
    <w:rsid w:val="00C741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41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41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41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4101"/>
    <w:pPr>
      <w:spacing w:before="160"/>
      <w:jc w:val="center"/>
    </w:pPr>
    <w:rPr>
      <w:i/>
      <w:iCs/>
      <w:color w:val="404040" w:themeColor="text1" w:themeTint="BF"/>
    </w:rPr>
  </w:style>
  <w:style w:type="character" w:customStyle="1" w:styleId="QuoteChar">
    <w:name w:val="Quote Char"/>
    <w:basedOn w:val="DefaultParagraphFont"/>
    <w:link w:val="Quote"/>
    <w:uiPriority w:val="29"/>
    <w:rsid w:val="00C74101"/>
    <w:rPr>
      <w:i/>
      <w:iCs/>
      <w:color w:val="404040" w:themeColor="text1" w:themeTint="BF"/>
    </w:rPr>
  </w:style>
  <w:style w:type="paragraph" w:styleId="ListParagraph">
    <w:name w:val="List Paragraph"/>
    <w:basedOn w:val="Normal"/>
    <w:uiPriority w:val="34"/>
    <w:qFormat/>
    <w:rsid w:val="00C74101"/>
    <w:pPr>
      <w:ind w:left="720"/>
      <w:contextualSpacing/>
    </w:pPr>
  </w:style>
  <w:style w:type="character" w:styleId="IntenseEmphasis">
    <w:name w:val="Intense Emphasis"/>
    <w:basedOn w:val="DefaultParagraphFont"/>
    <w:uiPriority w:val="21"/>
    <w:qFormat/>
    <w:rsid w:val="00C74101"/>
    <w:rPr>
      <w:i/>
      <w:iCs/>
      <w:color w:val="0F4761" w:themeColor="accent1" w:themeShade="BF"/>
    </w:rPr>
  </w:style>
  <w:style w:type="paragraph" w:styleId="IntenseQuote">
    <w:name w:val="Intense Quote"/>
    <w:basedOn w:val="Normal"/>
    <w:next w:val="Normal"/>
    <w:link w:val="IntenseQuoteChar"/>
    <w:uiPriority w:val="30"/>
    <w:qFormat/>
    <w:rsid w:val="00C741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4101"/>
    <w:rPr>
      <w:i/>
      <w:iCs/>
      <w:color w:val="0F4761" w:themeColor="accent1" w:themeShade="BF"/>
    </w:rPr>
  </w:style>
  <w:style w:type="character" w:styleId="IntenseReference">
    <w:name w:val="Intense Reference"/>
    <w:basedOn w:val="DefaultParagraphFont"/>
    <w:uiPriority w:val="32"/>
    <w:qFormat/>
    <w:rsid w:val="00C74101"/>
    <w:rPr>
      <w:b/>
      <w:bCs/>
      <w:smallCaps/>
      <w:color w:val="0F4761" w:themeColor="accent1" w:themeShade="BF"/>
      <w:spacing w:val="5"/>
    </w:rPr>
  </w:style>
  <w:style w:type="table" w:styleId="TableGrid">
    <w:name w:val="Table Grid"/>
    <w:basedOn w:val="TableNormal"/>
    <w:uiPriority w:val="39"/>
    <w:rsid w:val="00E60C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77fd554-190c-4b6d-8413-f53eb651cfbd" xsi:nil="true"/>
    <lcf76f155ced4ddcb4097134ff3c332f xmlns="71aec2dc-d235-4b3b-b001-ad701de498d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D18AE7739CE840BBD4EBD46A8AD678" ma:contentTypeVersion="14" ma:contentTypeDescription="Create a new document." ma:contentTypeScope="" ma:versionID="b5dfa320bd653c2ebd95148a98566b50">
  <xsd:schema xmlns:xsd="http://www.w3.org/2001/XMLSchema" xmlns:xs="http://www.w3.org/2001/XMLSchema" xmlns:p="http://schemas.microsoft.com/office/2006/metadata/properties" xmlns:ns2="71aec2dc-d235-4b3b-b001-ad701de498d0" xmlns:ns3="477fd554-190c-4b6d-8413-f53eb651cfbd" targetNamespace="http://schemas.microsoft.com/office/2006/metadata/properties" ma:root="true" ma:fieldsID="d6acd4c000668c1df6f97b5ee91e315d" ns2:_="" ns3:_="">
    <xsd:import namespace="71aec2dc-d235-4b3b-b001-ad701de498d0"/>
    <xsd:import namespace="477fd554-190c-4b6d-8413-f53eb651cfb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ec2dc-d235-4b3b-b001-ad701de498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f020ae8-fbd1-4828-b57a-27abc687d75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77fd554-190c-4b6d-8413-f53eb651cfb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d2784d3-996a-4d14-8410-d1bbf2ec772d}" ma:internalName="TaxCatchAll" ma:showField="CatchAllData" ma:web="477fd554-190c-4b6d-8413-f53eb651cf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B80CDA-2FC3-401F-B8E3-0418B59DF86C}">
  <ds:schemaRefs>
    <ds:schemaRef ds:uri="http://schemas.microsoft.com/office/2006/metadata/properties"/>
    <ds:schemaRef ds:uri="http://schemas.microsoft.com/office/infopath/2007/PartnerControls"/>
    <ds:schemaRef ds:uri="477fd554-190c-4b6d-8413-f53eb651cfbd"/>
    <ds:schemaRef ds:uri="71aec2dc-d235-4b3b-b001-ad701de498d0"/>
  </ds:schemaRefs>
</ds:datastoreItem>
</file>

<file path=customXml/itemProps2.xml><?xml version="1.0" encoding="utf-8"?>
<ds:datastoreItem xmlns:ds="http://schemas.openxmlformats.org/officeDocument/2006/customXml" ds:itemID="{9CB87715-1BFB-4CF0-BDCF-A944AE143F01}">
  <ds:schemaRefs>
    <ds:schemaRef ds:uri="http://schemas.microsoft.com/sharepoint/v3/contenttype/forms"/>
  </ds:schemaRefs>
</ds:datastoreItem>
</file>

<file path=customXml/itemProps3.xml><?xml version="1.0" encoding="utf-8"?>
<ds:datastoreItem xmlns:ds="http://schemas.openxmlformats.org/officeDocument/2006/customXml" ds:itemID="{1A1CEAA1-A9C6-4B99-850A-1AED745351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ec2dc-d235-4b3b-b001-ad701de498d0"/>
    <ds:schemaRef ds:uri="477fd554-190c-4b6d-8413-f53eb651cf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2313</Words>
  <Characters>13186</Characters>
  <Application>Microsoft Office Word</Application>
  <DocSecurity>0</DocSecurity>
  <Lines>109</Lines>
  <Paragraphs>30</Paragraphs>
  <ScaleCrop>false</ScaleCrop>
  <Company/>
  <LinksUpToDate>false</LinksUpToDate>
  <CharactersWithSpaces>15469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Dawson</dc:creator>
  <cp:keywords/>
  <dc:description/>
  <cp:lastModifiedBy>Stacy Towler</cp:lastModifiedBy>
  <cp:revision>2</cp:revision>
  <dcterms:created xsi:type="dcterms:W3CDTF">2026-05-21T10:26:00Z</dcterms:created>
  <dcterms:modified xsi:type="dcterms:W3CDTF">2026-05-21T10:26:00Z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0x01010069D18AE7739CE840BBD4EBD46A8AD678</vt:lpwstr>
  </property>
  <property fmtid="{D5CDD505-2E9C-101B-9397-08002B2CF9AE}" pid="3" name="MediaServiceImageTags">
    <vt:lpwstr/>
  </property>
</Properties>
</file>