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582" w:tblpY="-756"/>
        <w:tblW w:w="15876" w:type="dxa"/>
        <w:tblLook w:val="04A0" w:firstRow="1" w:lastRow="0" w:firstColumn="1" w:lastColumn="0" w:noHBand="0" w:noVBand="1"/>
      </w:tblPr>
      <w:tblGrid>
        <w:gridCol w:w="2547"/>
        <w:gridCol w:w="4252"/>
        <w:gridCol w:w="1560"/>
        <w:gridCol w:w="7517"/>
      </w:tblGrid>
      <w:tr w:rsidR="00975EBF" w:rsidRPr="00537CFE" w:rsidTr="005E3D51">
        <w:trPr>
          <w:trHeight w:val="416"/>
        </w:trPr>
        <w:tc>
          <w:tcPr>
            <w:tcW w:w="15876" w:type="dxa"/>
            <w:gridSpan w:val="4"/>
            <w:shd w:val="clear" w:color="auto" w:fill="9E0000"/>
          </w:tcPr>
          <w:p w:rsidR="00532F68" w:rsidRDefault="00532F68" w:rsidP="005E3D51">
            <w:pPr>
              <w:jc w:val="center"/>
              <w:rPr>
                <w:rFonts w:ascii="Twinkl Precursive" w:hAnsi="Twinkl Precursive"/>
              </w:rPr>
            </w:pPr>
            <w:r w:rsidRPr="00532F68">
              <w:rPr>
                <w:rFonts w:ascii="Twinkl Precursive" w:hAnsi="Twinkl Precursive"/>
                <w:noProof/>
              </w:rPr>
              <mc:AlternateContent>
                <mc:Choice Requires="wps">
                  <w:drawing>
                    <wp:anchor distT="45720" distB="45720" distL="114300" distR="114300" simplePos="0" relativeHeight="251659264" behindDoc="0" locked="0" layoutInCell="1" allowOverlap="1">
                      <wp:simplePos x="0" y="0"/>
                      <wp:positionH relativeFrom="column">
                        <wp:posOffset>9136380</wp:posOffset>
                      </wp:positionH>
                      <wp:positionV relativeFrom="paragraph">
                        <wp:posOffset>64770</wp:posOffset>
                      </wp:positionV>
                      <wp:extent cx="594360" cy="518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18160"/>
                              </a:xfrm>
                              <a:prstGeom prst="rect">
                                <a:avLst/>
                              </a:prstGeom>
                              <a:solidFill>
                                <a:srgbClr val="FFFFFF"/>
                              </a:solidFill>
                              <a:ln w="9525">
                                <a:solidFill>
                                  <a:srgbClr val="000000"/>
                                </a:solidFill>
                                <a:miter lim="800000"/>
                                <a:headEnd/>
                                <a:tailEnd/>
                              </a:ln>
                            </wps:spPr>
                            <wps:txbx>
                              <w:txbxContent>
                                <w:p w:rsidR="00532F68" w:rsidRDefault="00CE401B">
                                  <w:r>
                                    <w:rPr>
                                      <w:noProof/>
                                    </w:rPr>
                                    <w:drawing>
                                      <wp:inline distT="0" distB="0" distL="0" distR="0">
                                        <wp:extent cx="40259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3784525_832715692191922_6494187670041650018_n.jpg"/>
                                                <pic:cNvPicPr/>
                                              </pic:nvPicPr>
                                              <pic:blipFill>
                                                <a:blip r:embed="rId6">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9.4pt;margin-top:5.1pt;width:46.8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">
                      <v:textbox>
                        <w:txbxContent>
                          <w:p w:rsidR="00532F68" w:rsidRDefault="00CE401B">
                            <w:r>
                              <w:rPr>
                                <w:noProof/>
                              </w:rPr>
                              <w:drawing>
                                <wp:inline distT="0" distB="0" distL="0" distR="0">
                                  <wp:extent cx="40259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3784525_832715692191922_6494187670041650018_n.jpg"/>
                                          <pic:cNvPicPr/>
                                        </pic:nvPicPr>
                                        <pic:blipFill>
                                          <a:blip r:embed="rId6">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inline>
                              </w:drawing>
                            </w:r>
                          </w:p>
                        </w:txbxContent>
                      </v:textbox>
                      <w10:wrap type="square"/>
                    </v:shape>
                  </w:pict>
                </mc:Fallback>
              </mc:AlternateContent>
            </w:r>
            <w:r>
              <w:rPr>
                <w:rFonts w:ascii="Twinkl Precursive" w:hAnsi="Twinkl Precursive"/>
              </w:rPr>
              <w:t xml:space="preserve">         </w:t>
            </w:r>
            <w:r w:rsidR="00537CFE" w:rsidRPr="00537CFE">
              <w:rPr>
                <w:rFonts w:ascii="Twinkl Precursive" w:hAnsi="Twinkl Precursive"/>
              </w:rPr>
              <w:t xml:space="preserve">Cross </w:t>
            </w:r>
            <w:proofErr w:type="gramStart"/>
            <w:r w:rsidR="00537CFE" w:rsidRPr="00537CFE">
              <w:rPr>
                <w:rFonts w:ascii="Twinkl Precursive" w:hAnsi="Twinkl Precursive"/>
              </w:rPr>
              <w:t xml:space="preserve">Fell </w:t>
            </w:r>
            <w:r w:rsidR="00975EBF" w:rsidRPr="00537CFE">
              <w:rPr>
                <w:rFonts w:ascii="Twinkl Precursive" w:hAnsi="Twinkl Precursive"/>
              </w:rPr>
              <w:t xml:space="preserve"> Knowledge</w:t>
            </w:r>
            <w:proofErr w:type="gramEnd"/>
            <w:r w:rsidR="00975EBF" w:rsidRPr="00537CFE">
              <w:rPr>
                <w:rFonts w:ascii="Twinkl Precursive" w:hAnsi="Twinkl Precursive"/>
              </w:rPr>
              <w:t xml:space="preserve"> Organiser-</w:t>
            </w:r>
          </w:p>
          <w:p w:rsidR="00537CFE" w:rsidRDefault="00532F68" w:rsidP="005E3D51">
            <w:pPr>
              <w:jc w:val="center"/>
              <w:rPr>
                <w:rFonts w:ascii="Twinkl Precursive" w:hAnsi="Twinkl Precursive"/>
              </w:rPr>
            </w:pPr>
            <w:r>
              <w:rPr>
                <w:rFonts w:ascii="Twinkl Precursive" w:hAnsi="Twinkl Precursive"/>
              </w:rPr>
              <w:t xml:space="preserve">           </w:t>
            </w:r>
            <w:r w:rsidR="00975EBF" w:rsidRPr="00537CFE">
              <w:rPr>
                <w:rFonts w:ascii="Twinkl Precursive" w:hAnsi="Twinkl Precursive"/>
              </w:rPr>
              <w:t>Everyday Materials</w:t>
            </w:r>
          </w:p>
          <w:p w:rsidR="00532F68" w:rsidRDefault="00532F68" w:rsidP="005E3D51">
            <w:pPr>
              <w:jc w:val="center"/>
              <w:rPr>
                <w:rFonts w:ascii="Twinkl Precursive" w:hAnsi="Twinkl Precursive"/>
              </w:rPr>
            </w:pPr>
          </w:p>
          <w:p w:rsidR="00532F68" w:rsidRPr="00537CFE" w:rsidRDefault="00532F68" w:rsidP="005E3D51">
            <w:pPr>
              <w:rPr>
                <w:rFonts w:ascii="Twinkl Precursive" w:hAnsi="Twinkl Precursive"/>
              </w:rPr>
            </w:pPr>
          </w:p>
        </w:tc>
      </w:tr>
      <w:tr w:rsidR="00537CFE" w:rsidRPr="00537CFE" w:rsidTr="00293566">
        <w:trPr>
          <w:trHeight w:val="438"/>
        </w:trPr>
        <w:tc>
          <w:tcPr>
            <w:tcW w:w="2547" w:type="dxa"/>
            <w:shd w:val="clear" w:color="auto" w:fill="C00000"/>
          </w:tcPr>
          <w:p w:rsidR="00537CFE" w:rsidRPr="00293566" w:rsidRDefault="00537CFE" w:rsidP="005E3D51">
            <w:pPr>
              <w:jc w:val="center"/>
              <w:rPr>
                <w:rFonts w:ascii="Twinkl Precursive" w:hAnsi="Twinkl Precursive"/>
                <w:sz w:val="14"/>
                <w:szCs w:val="14"/>
              </w:rPr>
            </w:pPr>
            <w:r w:rsidRPr="00293566">
              <w:rPr>
                <w:rFonts w:ascii="Twinkl Precursive" w:hAnsi="Twinkl Precursive"/>
                <w:sz w:val="14"/>
                <w:szCs w:val="14"/>
              </w:rPr>
              <w:t>Prior Knowledge</w:t>
            </w:r>
          </w:p>
          <w:p w:rsidR="00537CFE" w:rsidRPr="00293566" w:rsidRDefault="00537CFE" w:rsidP="005E3D51">
            <w:pPr>
              <w:jc w:val="center"/>
              <w:rPr>
                <w:rFonts w:ascii="Twinkl Precursive" w:hAnsi="Twinkl Precursive"/>
                <w:sz w:val="14"/>
                <w:szCs w:val="14"/>
              </w:rPr>
            </w:pPr>
            <w:r w:rsidRPr="00293566">
              <w:rPr>
                <w:rFonts w:ascii="Twinkl Precursive" w:hAnsi="Twinkl Precursive"/>
                <w:sz w:val="14"/>
                <w:szCs w:val="14"/>
              </w:rPr>
              <w:t>What should I already know?</w:t>
            </w:r>
          </w:p>
          <w:p w:rsidR="00537CFE" w:rsidRPr="00293566" w:rsidRDefault="00537CFE" w:rsidP="005E3D51">
            <w:pPr>
              <w:jc w:val="center"/>
              <w:rPr>
                <w:rFonts w:ascii="Twinkl Precursive" w:hAnsi="Twinkl Precursive"/>
                <w:sz w:val="14"/>
                <w:szCs w:val="14"/>
              </w:rPr>
            </w:pPr>
          </w:p>
        </w:tc>
        <w:tc>
          <w:tcPr>
            <w:tcW w:w="5812" w:type="dxa"/>
            <w:gridSpan w:val="2"/>
            <w:shd w:val="clear" w:color="auto" w:fill="C00000"/>
          </w:tcPr>
          <w:p w:rsidR="000D458D" w:rsidRPr="00293566" w:rsidRDefault="000D458D" w:rsidP="005E3D51">
            <w:pPr>
              <w:jc w:val="center"/>
              <w:rPr>
                <w:rFonts w:ascii="Twinkl Precursive" w:hAnsi="Twinkl Precursive"/>
                <w:sz w:val="14"/>
                <w:szCs w:val="14"/>
              </w:rPr>
            </w:pPr>
          </w:p>
          <w:p w:rsidR="00537CFE" w:rsidRPr="00293566" w:rsidRDefault="0046564F" w:rsidP="005E3D51">
            <w:pPr>
              <w:jc w:val="center"/>
              <w:rPr>
                <w:rFonts w:ascii="Twinkl Precursive" w:hAnsi="Twinkl Precursive"/>
                <w:sz w:val="14"/>
                <w:szCs w:val="14"/>
              </w:rPr>
            </w:pPr>
            <w:r w:rsidRPr="00293566">
              <w:rPr>
                <w:rFonts w:ascii="Twinkl Precursive" w:hAnsi="Twinkl Precursive"/>
                <w:sz w:val="14"/>
                <w:szCs w:val="14"/>
              </w:rPr>
              <w:t>Key vocabulary</w:t>
            </w:r>
            <w:r w:rsidR="000D458D" w:rsidRPr="00293566">
              <w:rPr>
                <w:rFonts w:ascii="Twinkl Precursive" w:hAnsi="Twinkl Precursive"/>
                <w:sz w:val="14"/>
                <w:szCs w:val="14"/>
              </w:rPr>
              <w:t xml:space="preserve"> for us to learn</w:t>
            </w:r>
          </w:p>
          <w:p w:rsidR="00537CFE" w:rsidRPr="00293566" w:rsidRDefault="00537CFE" w:rsidP="005E3D51">
            <w:pPr>
              <w:jc w:val="center"/>
              <w:rPr>
                <w:rFonts w:ascii="Twinkl Precursive" w:hAnsi="Twinkl Precursive"/>
                <w:sz w:val="14"/>
                <w:szCs w:val="14"/>
              </w:rPr>
            </w:pPr>
          </w:p>
          <w:p w:rsidR="00537CFE" w:rsidRPr="00293566" w:rsidRDefault="00537CFE" w:rsidP="005E3D51">
            <w:pPr>
              <w:jc w:val="center"/>
              <w:rPr>
                <w:rFonts w:ascii="Twinkl Precursive" w:hAnsi="Twinkl Precursive"/>
                <w:sz w:val="14"/>
                <w:szCs w:val="14"/>
              </w:rPr>
            </w:pPr>
          </w:p>
        </w:tc>
        <w:tc>
          <w:tcPr>
            <w:tcW w:w="7517" w:type="dxa"/>
            <w:shd w:val="clear" w:color="auto" w:fill="C00000"/>
          </w:tcPr>
          <w:p w:rsidR="000D458D" w:rsidRPr="00293566" w:rsidRDefault="000D458D" w:rsidP="005E3D51">
            <w:pPr>
              <w:jc w:val="center"/>
              <w:rPr>
                <w:rFonts w:ascii="Twinkl Precursive" w:hAnsi="Twinkl Precursive"/>
                <w:sz w:val="14"/>
                <w:szCs w:val="14"/>
              </w:rPr>
            </w:pPr>
          </w:p>
          <w:p w:rsidR="00537CFE" w:rsidRPr="00293566" w:rsidRDefault="00537CFE" w:rsidP="005E3D51">
            <w:pPr>
              <w:jc w:val="center"/>
              <w:rPr>
                <w:rFonts w:ascii="Twinkl Precursive" w:hAnsi="Twinkl Precursive"/>
                <w:sz w:val="14"/>
                <w:szCs w:val="14"/>
              </w:rPr>
            </w:pPr>
            <w:r w:rsidRPr="00293566">
              <w:rPr>
                <w:rFonts w:ascii="Twinkl Precursive" w:hAnsi="Twinkl Precursive"/>
                <w:sz w:val="14"/>
                <w:szCs w:val="14"/>
              </w:rPr>
              <w:t>What will I know by the end of the unit?</w:t>
            </w:r>
          </w:p>
          <w:p w:rsidR="00537CFE" w:rsidRPr="00293566" w:rsidRDefault="00537CFE" w:rsidP="005E3D51">
            <w:pPr>
              <w:jc w:val="center"/>
              <w:rPr>
                <w:rFonts w:ascii="Twinkl Precursive" w:hAnsi="Twinkl Precursive"/>
                <w:sz w:val="14"/>
                <w:szCs w:val="14"/>
              </w:rPr>
            </w:pPr>
          </w:p>
          <w:p w:rsidR="00537CFE" w:rsidRPr="00293566" w:rsidRDefault="00537CFE" w:rsidP="005E3D51">
            <w:pPr>
              <w:jc w:val="center"/>
              <w:rPr>
                <w:rFonts w:ascii="Twinkl Precursive" w:hAnsi="Twinkl Precursive"/>
                <w:sz w:val="14"/>
                <w:szCs w:val="14"/>
              </w:rPr>
            </w:pPr>
          </w:p>
        </w:tc>
      </w:tr>
      <w:tr w:rsidR="00537CFE" w:rsidRPr="00537CFE" w:rsidTr="00293566">
        <w:trPr>
          <w:trHeight w:val="3912"/>
        </w:trPr>
        <w:tc>
          <w:tcPr>
            <w:tcW w:w="2547" w:type="dxa"/>
          </w:tcPr>
          <w:p w:rsidR="004C26F2" w:rsidRDefault="00537CFE" w:rsidP="005E3D51">
            <w:pPr>
              <w:rPr>
                <w:rFonts w:ascii="Twinkl Precursive" w:hAnsi="Twinkl Precursive"/>
                <w:sz w:val="20"/>
                <w:szCs w:val="20"/>
              </w:rPr>
            </w:pPr>
            <w:r w:rsidRPr="004C26F2">
              <w:rPr>
                <w:rFonts w:ascii="Twinkl Precursive" w:hAnsi="Twinkl Precursive"/>
                <w:sz w:val="20"/>
                <w:szCs w:val="20"/>
              </w:rPr>
              <w:t xml:space="preserve">Children know about some similarities and differences in relation to materials. </w:t>
            </w:r>
          </w:p>
          <w:p w:rsidR="004C26F2" w:rsidRDefault="004C26F2" w:rsidP="005E3D51">
            <w:pPr>
              <w:rPr>
                <w:rFonts w:ascii="Twinkl Precursive" w:hAnsi="Twinkl Precursive"/>
                <w:sz w:val="20"/>
                <w:szCs w:val="20"/>
              </w:rPr>
            </w:pPr>
          </w:p>
          <w:p w:rsidR="00537CFE" w:rsidRPr="004C26F2" w:rsidRDefault="004C26F2" w:rsidP="005E3D51">
            <w:pPr>
              <w:rPr>
                <w:rFonts w:ascii="Twinkl Precursive" w:hAnsi="Twinkl Precursive"/>
                <w:sz w:val="20"/>
                <w:szCs w:val="20"/>
              </w:rPr>
            </w:pPr>
            <w:r w:rsidRPr="004C26F2">
              <w:rPr>
                <w:rFonts w:ascii="Twinkl Precursive" w:hAnsi="Twinkl Precursive"/>
                <w:sz w:val="20"/>
                <w:szCs w:val="20"/>
              </w:rPr>
              <w:t>E.g.</w:t>
            </w:r>
            <w:r w:rsidR="00537CFE" w:rsidRPr="004C26F2">
              <w:rPr>
                <w:rFonts w:ascii="Twinkl Precursive" w:hAnsi="Twinkl Precursive"/>
                <w:sz w:val="20"/>
                <w:szCs w:val="20"/>
              </w:rPr>
              <w:t xml:space="preserve"> Objects look and feel different based upon the materials they are made from. </w:t>
            </w:r>
          </w:p>
          <w:p w:rsidR="00537CFE" w:rsidRPr="004C26F2" w:rsidRDefault="00537CFE" w:rsidP="005E3D51">
            <w:pPr>
              <w:rPr>
                <w:rFonts w:ascii="Twinkl Precursive" w:hAnsi="Twinkl Precursive"/>
                <w:sz w:val="20"/>
                <w:szCs w:val="20"/>
              </w:rPr>
            </w:pPr>
          </w:p>
          <w:p w:rsidR="00537CFE" w:rsidRPr="00537CFE" w:rsidRDefault="00537CFE" w:rsidP="005E3D51">
            <w:pPr>
              <w:rPr>
                <w:rFonts w:ascii="Twinkl Precursive" w:hAnsi="Twinkl Precursive"/>
              </w:rPr>
            </w:pPr>
            <w:r w:rsidRPr="004C26F2">
              <w:rPr>
                <w:rFonts w:ascii="Twinkl Precursive" w:hAnsi="Twinkl Precursive"/>
                <w:sz w:val="20"/>
                <w:szCs w:val="20"/>
              </w:rPr>
              <w:t>Different materials can be used when creating art and crafts</w:t>
            </w:r>
          </w:p>
        </w:tc>
        <w:tc>
          <w:tcPr>
            <w:tcW w:w="5812" w:type="dxa"/>
            <w:gridSpan w:val="2"/>
          </w:tcPr>
          <w:p w:rsidR="00537CFE" w:rsidRDefault="00537CFE" w:rsidP="005E3D51">
            <w:pPr>
              <w:rPr>
                <w:rFonts w:ascii="Twinkl Precursive" w:hAnsi="Twinkl Precursive"/>
              </w:rPr>
            </w:pPr>
          </w:p>
          <w:tbl>
            <w:tblPr>
              <w:tblStyle w:val="TableGrid"/>
              <w:tblW w:w="0" w:type="auto"/>
              <w:tblLook w:val="04A0" w:firstRow="1" w:lastRow="0" w:firstColumn="1" w:lastColumn="0" w:noHBand="0" w:noVBand="1"/>
            </w:tblPr>
            <w:tblGrid>
              <w:gridCol w:w="1458"/>
              <w:gridCol w:w="4102"/>
            </w:tblGrid>
            <w:tr w:rsidR="000D458D" w:rsidRPr="0046564F" w:rsidTr="004B1948">
              <w:tc>
                <w:tcPr>
                  <w:tcW w:w="1458" w:type="dxa"/>
                </w:tcPr>
                <w:p w:rsidR="000D458D" w:rsidRPr="0046564F" w:rsidRDefault="000D458D" w:rsidP="00CE401B">
                  <w:pPr>
                    <w:framePr w:hSpace="180" w:wrap="around" w:hAnchor="margin" w:x="-582" w:y="-756"/>
                    <w:rPr>
                      <w:rFonts w:ascii="Twinkl Precursive" w:hAnsi="Twinkl Precursive"/>
                      <w:sz w:val="16"/>
                      <w:szCs w:val="16"/>
                    </w:rPr>
                  </w:pPr>
                  <w:r w:rsidRPr="0046564F">
                    <w:rPr>
                      <w:rFonts w:ascii="Twinkl Precursive" w:hAnsi="Twinkl Precursive"/>
                      <w:sz w:val="16"/>
                      <w:szCs w:val="16"/>
                    </w:rPr>
                    <w:t>absorb</w:t>
                  </w:r>
                  <w:r>
                    <w:rPr>
                      <w:rFonts w:ascii="Twinkl Precursive" w:hAnsi="Twinkl Precursive"/>
                      <w:sz w:val="16"/>
                      <w:szCs w:val="16"/>
                    </w:rPr>
                    <w:t>e</w:t>
                  </w:r>
                  <w:r w:rsidRPr="0046564F">
                    <w:rPr>
                      <w:rFonts w:ascii="Twinkl Precursive" w:hAnsi="Twinkl Precursive"/>
                      <w:sz w:val="16"/>
                      <w:szCs w:val="16"/>
                    </w:rPr>
                    <w:t>nt</w:t>
                  </w:r>
                </w:p>
              </w:tc>
              <w:tc>
                <w:tcPr>
                  <w:tcW w:w="4102" w:type="dxa"/>
                </w:tcPr>
                <w:p w:rsidR="000D458D" w:rsidRPr="0046564F" w:rsidRDefault="000D458D" w:rsidP="00CE401B">
                  <w:pPr>
                    <w:framePr w:hSpace="180" w:wrap="around" w:hAnchor="margin" w:x="-582" w:y="-756"/>
                    <w:rPr>
                      <w:rFonts w:ascii="Twinkl Precursive" w:hAnsi="Twinkl Precursive"/>
                      <w:sz w:val="16"/>
                      <w:szCs w:val="16"/>
                    </w:rPr>
                  </w:pPr>
                  <w:r w:rsidRPr="0046564F">
                    <w:rPr>
                      <w:rFonts w:ascii="Twinkl Precursive" w:hAnsi="Twinkl Precursive"/>
                      <w:sz w:val="16"/>
                      <w:szCs w:val="16"/>
                    </w:rPr>
                    <w:t>Material that soaks up liquid easily</w:t>
                  </w:r>
                </w:p>
              </w:tc>
            </w:tr>
            <w:tr w:rsidR="000D458D" w:rsidRPr="0046564F" w:rsidTr="004B1948">
              <w:tc>
                <w:tcPr>
                  <w:tcW w:w="1458" w:type="dxa"/>
                </w:tcPr>
                <w:p w:rsidR="000D458D" w:rsidRPr="0046564F" w:rsidRDefault="000D458D" w:rsidP="00CE401B">
                  <w:pPr>
                    <w:framePr w:hSpace="180" w:wrap="around" w:hAnchor="margin" w:x="-582" w:y="-756"/>
                    <w:rPr>
                      <w:rFonts w:ascii="Twinkl Precursive" w:hAnsi="Twinkl Precursive"/>
                      <w:sz w:val="16"/>
                      <w:szCs w:val="16"/>
                    </w:rPr>
                  </w:pPr>
                  <w:r w:rsidRPr="0046564F">
                    <w:rPr>
                      <w:rFonts w:ascii="Twinkl Precursive" w:hAnsi="Twinkl Precursive"/>
                      <w:sz w:val="16"/>
                      <w:szCs w:val="16"/>
                    </w:rPr>
                    <w:t>bendy</w:t>
                  </w:r>
                </w:p>
              </w:tc>
              <w:tc>
                <w:tcPr>
                  <w:tcW w:w="4102" w:type="dxa"/>
                </w:tcPr>
                <w:p w:rsidR="000D458D" w:rsidRPr="0046564F" w:rsidRDefault="000D458D" w:rsidP="00CE401B">
                  <w:pPr>
                    <w:framePr w:hSpace="180" w:wrap="around" w:hAnchor="margin" w:x="-582" w:y="-756"/>
                    <w:rPr>
                      <w:rFonts w:ascii="Twinkl Precursive" w:hAnsi="Twinkl Precursive"/>
                      <w:sz w:val="16"/>
                      <w:szCs w:val="16"/>
                    </w:rPr>
                  </w:pPr>
                  <w:r w:rsidRPr="0046564F">
                    <w:rPr>
                      <w:rFonts w:ascii="Twinkl Precursive" w:hAnsi="Twinkl Precursive"/>
                      <w:sz w:val="16"/>
                      <w:szCs w:val="16"/>
                    </w:rPr>
                    <w:t>An object that bends easily into a curved shape.</w:t>
                  </w:r>
                </w:p>
              </w:tc>
            </w:tr>
            <w:tr w:rsidR="000D458D" w:rsidRPr="0046564F" w:rsidTr="004B1948">
              <w:tc>
                <w:tcPr>
                  <w:tcW w:w="1458" w:type="dxa"/>
                </w:tcPr>
                <w:p w:rsidR="000D458D" w:rsidRPr="0046564F" w:rsidRDefault="000D458D" w:rsidP="00CE401B">
                  <w:pPr>
                    <w:framePr w:hSpace="180" w:wrap="around" w:hAnchor="margin" w:x="-582" w:y="-756"/>
                    <w:rPr>
                      <w:rFonts w:ascii="Twinkl Precursive" w:hAnsi="Twinkl Precursive"/>
                      <w:sz w:val="16"/>
                      <w:szCs w:val="16"/>
                    </w:rPr>
                  </w:pPr>
                  <w:r w:rsidRPr="0046564F">
                    <w:rPr>
                      <w:rFonts w:ascii="Twinkl Precursive" w:hAnsi="Twinkl Precursive"/>
                      <w:sz w:val="16"/>
                      <w:szCs w:val="16"/>
                    </w:rPr>
                    <w:t>shiny</w:t>
                  </w:r>
                </w:p>
              </w:tc>
              <w:tc>
                <w:tcPr>
                  <w:tcW w:w="4102" w:type="dxa"/>
                </w:tcPr>
                <w:p w:rsidR="000D458D" w:rsidRPr="0046564F" w:rsidRDefault="000D458D" w:rsidP="00CE401B">
                  <w:pPr>
                    <w:framePr w:hSpace="180" w:wrap="around" w:hAnchor="margin" w:x="-582" w:y="-756"/>
                    <w:rPr>
                      <w:rFonts w:ascii="Twinkl Precursive" w:hAnsi="Twinkl Precursive"/>
                      <w:sz w:val="16"/>
                      <w:szCs w:val="16"/>
                    </w:rPr>
                  </w:pPr>
                  <w:r w:rsidRPr="0046564F">
                    <w:rPr>
                      <w:rFonts w:ascii="Twinkl Precursive" w:hAnsi="Twinkl Precursive"/>
                      <w:sz w:val="16"/>
                      <w:szCs w:val="16"/>
                    </w:rPr>
                    <w:t>Things that are bright and reflect light.</w:t>
                  </w:r>
                </w:p>
              </w:tc>
            </w:tr>
            <w:tr w:rsidR="000D458D" w:rsidRPr="00CB4119" w:rsidTr="004B1948">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dull</w:t>
                  </w:r>
                </w:p>
              </w:tc>
              <w:tc>
                <w:tcPr>
                  <w:tcW w:w="4102"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A colour or light that is not bright.</w:t>
                  </w:r>
                </w:p>
              </w:tc>
            </w:tr>
            <w:tr w:rsidR="000D458D" w:rsidRPr="00CB4119" w:rsidTr="004B1948">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elastic</w:t>
                  </w:r>
                </w:p>
              </w:tc>
              <w:tc>
                <w:tcPr>
                  <w:tcW w:w="4102"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A rubber material that stretches when you pull it and returns to its original size and shape when you let it go.</w:t>
                  </w:r>
                </w:p>
              </w:tc>
            </w:tr>
            <w:tr w:rsidR="000D458D" w:rsidRPr="00CB4119" w:rsidTr="004B1948">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stretchy</w:t>
                  </w:r>
                </w:p>
              </w:tc>
              <w:tc>
                <w:tcPr>
                  <w:tcW w:w="4102"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Slightly elastic</w:t>
                  </w:r>
                </w:p>
              </w:tc>
            </w:tr>
            <w:tr w:rsidR="000D458D" w:rsidRPr="00CB4119" w:rsidTr="004B1948">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rough</w:t>
                  </w:r>
                </w:p>
              </w:tc>
              <w:tc>
                <w:tcPr>
                  <w:tcW w:w="4102"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Uneven and not smooth.</w:t>
                  </w:r>
                </w:p>
              </w:tc>
            </w:tr>
            <w:tr w:rsidR="000D458D" w:rsidRPr="00717280" w:rsidTr="004B1948">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smooth</w:t>
                  </w:r>
                </w:p>
              </w:tc>
              <w:tc>
                <w:tcPr>
                  <w:tcW w:w="4102" w:type="dxa"/>
                </w:tcPr>
                <w:p w:rsidR="000D458D" w:rsidRPr="00717280" w:rsidRDefault="000D458D" w:rsidP="00CE401B">
                  <w:pPr>
                    <w:framePr w:hSpace="180" w:wrap="around" w:hAnchor="margin" w:x="-582" w:y="-756"/>
                    <w:rPr>
                      <w:rFonts w:ascii="Twinkl Precursive" w:hAnsi="Twinkl Precursive"/>
                      <w:sz w:val="16"/>
                      <w:szCs w:val="16"/>
                    </w:rPr>
                  </w:pPr>
                  <w:r w:rsidRPr="00717280">
                    <w:rPr>
                      <w:rFonts w:ascii="Twinkl Precursive" w:hAnsi="Twinkl Precursive"/>
                      <w:sz w:val="16"/>
                      <w:szCs w:val="16"/>
                    </w:rPr>
                    <w:t>No roughness, lumps or holes.</w:t>
                  </w:r>
                </w:p>
              </w:tc>
            </w:tr>
            <w:tr w:rsidR="000D458D" w:rsidRPr="00717280" w:rsidTr="004B1948">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waterproof</w:t>
                  </w:r>
                </w:p>
              </w:tc>
              <w:tc>
                <w:tcPr>
                  <w:tcW w:w="4102" w:type="dxa"/>
                </w:tcPr>
                <w:p w:rsidR="000D458D" w:rsidRPr="00717280" w:rsidRDefault="000D458D" w:rsidP="00CE401B">
                  <w:pPr>
                    <w:framePr w:hSpace="180" w:wrap="around" w:hAnchor="margin" w:x="-582" w:y="-756"/>
                    <w:rPr>
                      <w:rFonts w:ascii="Twinkl Precursive" w:hAnsi="Twinkl Precursive"/>
                      <w:sz w:val="16"/>
                      <w:szCs w:val="16"/>
                    </w:rPr>
                  </w:pPr>
                  <w:r w:rsidRPr="00717280">
                    <w:rPr>
                      <w:rFonts w:ascii="Twinkl Precursive" w:hAnsi="Twinkl Precursive"/>
                      <w:sz w:val="16"/>
                      <w:szCs w:val="16"/>
                    </w:rPr>
                    <w:t>Does not let water pass through</w:t>
                  </w:r>
                </w:p>
              </w:tc>
            </w:tr>
            <w:tr w:rsidR="000D458D" w:rsidRPr="00717280" w:rsidTr="004B1948">
              <w:trPr>
                <w:trHeight w:val="58"/>
              </w:trPr>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opaque</w:t>
                  </w:r>
                </w:p>
              </w:tc>
              <w:tc>
                <w:tcPr>
                  <w:tcW w:w="4102" w:type="dxa"/>
                </w:tcPr>
                <w:p w:rsidR="000D458D" w:rsidRPr="00717280" w:rsidRDefault="000D458D" w:rsidP="00CE401B">
                  <w:pPr>
                    <w:framePr w:hSpace="180" w:wrap="around" w:hAnchor="margin" w:x="-582" w:y="-756"/>
                    <w:rPr>
                      <w:rFonts w:ascii="Twinkl Precursive" w:hAnsi="Twinkl Precursive"/>
                      <w:sz w:val="16"/>
                      <w:szCs w:val="16"/>
                    </w:rPr>
                  </w:pPr>
                  <w:r w:rsidRPr="00717280">
                    <w:rPr>
                      <w:rFonts w:ascii="Twinkl Precursive" w:hAnsi="Twinkl Precursive"/>
                      <w:sz w:val="16"/>
                      <w:szCs w:val="16"/>
                    </w:rPr>
                    <w:t xml:space="preserve">If an object </w:t>
                  </w:r>
                  <w:r>
                    <w:rPr>
                      <w:rFonts w:ascii="Twinkl Precursive" w:hAnsi="Twinkl Precursive"/>
                      <w:sz w:val="16"/>
                      <w:szCs w:val="16"/>
                    </w:rPr>
                    <w:t>or substance is opaque you cannot see through it.</w:t>
                  </w:r>
                </w:p>
              </w:tc>
            </w:tr>
            <w:tr w:rsidR="000D458D" w:rsidRPr="00717280" w:rsidTr="004B1948">
              <w:tc>
                <w:tcPr>
                  <w:tcW w:w="1458" w:type="dxa"/>
                </w:tcPr>
                <w:p w:rsidR="000D458D" w:rsidRPr="00CB4119" w:rsidRDefault="004C26F2" w:rsidP="00CE401B">
                  <w:pPr>
                    <w:framePr w:hSpace="180" w:wrap="around" w:hAnchor="margin" w:x="-582" w:y="-756"/>
                    <w:rPr>
                      <w:rFonts w:ascii="Twinkl Precursive" w:hAnsi="Twinkl Precursive"/>
                      <w:sz w:val="16"/>
                      <w:szCs w:val="16"/>
                    </w:rPr>
                  </w:pPr>
                  <w:r>
                    <w:rPr>
                      <w:rFonts w:ascii="Twinkl Precursive" w:hAnsi="Twinkl Precursive"/>
                      <w:sz w:val="16"/>
                      <w:szCs w:val="16"/>
                    </w:rPr>
                    <w:t>m</w:t>
                  </w:r>
                  <w:r w:rsidR="000D458D" w:rsidRPr="00CB4119">
                    <w:rPr>
                      <w:rFonts w:ascii="Twinkl Precursive" w:hAnsi="Twinkl Precursive"/>
                      <w:sz w:val="16"/>
                      <w:szCs w:val="16"/>
                    </w:rPr>
                    <w:t>an-made</w:t>
                  </w:r>
                </w:p>
              </w:tc>
              <w:tc>
                <w:tcPr>
                  <w:tcW w:w="4102" w:type="dxa"/>
                </w:tcPr>
                <w:p w:rsidR="000D458D" w:rsidRPr="00717280" w:rsidRDefault="000D458D" w:rsidP="00CE401B">
                  <w:pPr>
                    <w:framePr w:hSpace="180" w:wrap="around" w:hAnchor="margin" w:x="-582" w:y="-756"/>
                    <w:rPr>
                      <w:rFonts w:ascii="Twinkl Precursive" w:hAnsi="Twinkl Precursive"/>
                      <w:sz w:val="16"/>
                      <w:szCs w:val="16"/>
                    </w:rPr>
                  </w:pPr>
                  <w:r>
                    <w:rPr>
                      <w:rFonts w:ascii="Twinkl Precursive" w:hAnsi="Twinkl Precursive"/>
                      <w:sz w:val="16"/>
                      <w:szCs w:val="16"/>
                    </w:rPr>
                    <w:t>Things that are created by people</w:t>
                  </w:r>
                </w:p>
              </w:tc>
            </w:tr>
            <w:tr w:rsidR="000D458D" w:rsidRPr="00717280" w:rsidTr="004B1948">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natural</w:t>
                  </w:r>
                </w:p>
              </w:tc>
              <w:tc>
                <w:tcPr>
                  <w:tcW w:w="4102" w:type="dxa"/>
                </w:tcPr>
                <w:p w:rsidR="000D458D" w:rsidRPr="00717280" w:rsidRDefault="000D458D" w:rsidP="00CE401B">
                  <w:pPr>
                    <w:framePr w:hSpace="180" w:wrap="around" w:hAnchor="margin" w:x="-582" w:y="-756"/>
                    <w:rPr>
                      <w:rFonts w:ascii="Twinkl Precursive" w:hAnsi="Twinkl Precursive"/>
                      <w:sz w:val="16"/>
                      <w:szCs w:val="16"/>
                    </w:rPr>
                  </w:pPr>
                  <w:r>
                    <w:rPr>
                      <w:rFonts w:ascii="Twinkl Precursive" w:hAnsi="Twinkl Precursive"/>
                      <w:sz w:val="16"/>
                      <w:szCs w:val="16"/>
                    </w:rPr>
                    <w:t xml:space="preserve">Things that exist </w:t>
                  </w:r>
                  <w:proofErr w:type="gramStart"/>
                  <w:r>
                    <w:rPr>
                      <w:rFonts w:ascii="Twinkl Precursive" w:hAnsi="Twinkl Precursive"/>
                      <w:sz w:val="16"/>
                      <w:szCs w:val="16"/>
                    </w:rPr>
                    <w:t>In</w:t>
                  </w:r>
                  <w:proofErr w:type="gramEnd"/>
                  <w:r>
                    <w:rPr>
                      <w:rFonts w:ascii="Twinkl Precursive" w:hAnsi="Twinkl Precursive"/>
                      <w:sz w:val="16"/>
                      <w:szCs w:val="16"/>
                    </w:rPr>
                    <w:t xml:space="preserve"> nature and are not made by people.</w:t>
                  </w:r>
                </w:p>
              </w:tc>
            </w:tr>
            <w:tr w:rsidR="000D458D" w:rsidRPr="00717280" w:rsidTr="004B1948">
              <w:tc>
                <w:tcPr>
                  <w:tcW w:w="1458" w:type="dxa"/>
                </w:tcPr>
                <w:p w:rsidR="000D458D" w:rsidRPr="00CB4119" w:rsidRDefault="000D458D" w:rsidP="00CE401B">
                  <w:pPr>
                    <w:framePr w:hSpace="180" w:wrap="around" w:hAnchor="margin" w:x="-582" w:y="-756"/>
                    <w:rPr>
                      <w:rFonts w:ascii="Twinkl Precursive" w:hAnsi="Twinkl Precursive"/>
                      <w:sz w:val="16"/>
                      <w:szCs w:val="16"/>
                    </w:rPr>
                  </w:pPr>
                  <w:r w:rsidRPr="00CB4119">
                    <w:rPr>
                      <w:rFonts w:ascii="Twinkl Precursive" w:hAnsi="Twinkl Precursive"/>
                      <w:sz w:val="16"/>
                      <w:szCs w:val="16"/>
                    </w:rPr>
                    <w:t>transparent</w:t>
                  </w:r>
                </w:p>
              </w:tc>
              <w:tc>
                <w:tcPr>
                  <w:tcW w:w="4102" w:type="dxa"/>
                </w:tcPr>
                <w:p w:rsidR="000D458D" w:rsidRPr="00717280" w:rsidRDefault="000D458D" w:rsidP="00CE401B">
                  <w:pPr>
                    <w:framePr w:hSpace="180" w:wrap="around" w:hAnchor="margin" w:x="-582" w:y="-756"/>
                    <w:rPr>
                      <w:rFonts w:ascii="Twinkl Precursive" w:hAnsi="Twinkl Precursive"/>
                      <w:sz w:val="16"/>
                      <w:szCs w:val="16"/>
                    </w:rPr>
                  </w:pPr>
                  <w:r w:rsidRPr="00717280">
                    <w:rPr>
                      <w:rFonts w:ascii="Twinkl Precursive" w:hAnsi="Twinkl Precursive"/>
                      <w:sz w:val="16"/>
                      <w:szCs w:val="16"/>
                    </w:rPr>
                    <w:t>If an object is transparent you can see thought it.</w:t>
                  </w:r>
                </w:p>
              </w:tc>
            </w:tr>
          </w:tbl>
          <w:p w:rsidR="000D458D" w:rsidRPr="00537CFE" w:rsidRDefault="000D458D" w:rsidP="005E3D51">
            <w:pPr>
              <w:rPr>
                <w:rFonts w:ascii="Twinkl Precursive" w:hAnsi="Twinkl Precursive"/>
              </w:rPr>
            </w:pPr>
          </w:p>
        </w:tc>
        <w:tc>
          <w:tcPr>
            <w:tcW w:w="7517" w:type="dxa"/>
          </w:tcPr>
          <w:p w:rsidR="00537CFE" w:rsidRDefault="00537CFE" w:rsidP="005E3D51">
            <w:pPr>
              <w:rPr>
                <w:rFonts w:ascii="Twinkl Precursive" w:hAnsi="Twinkl Precursive"/>
                <w:sz w:val="18"/>
                <w:szCs w:val="18"/>
              </w:rPr>
            </w:pPr>
            <w:r w:rsidRPr="000D458D">
              <w:rPr>
                <w:rFonts w:ascii="Twinkl Precursive" w:hAnsi="Twinkl Precursive"/>
                <w:b/>
                <w:sz w:val="18"/>
                <w:szCs w:val="18"/>
              </w:rPr>
              <w:t>Year 1</w:t>
            </w:r>
            <w:r w:rsidRPr="00537CFE">
              <w:rPr>
                <w:rFonts w:ascii="Twinkl Precursive" w:hAnsi="Twinkl Precursive"/>
                <w:sz w:val="18"/>
                <w:szCs w:val="18"/>
              </w:rPr>
              <w:t xml:space="preserve">: Distinguish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on the basis of their simple physical properties. </w:t>
            </w:r>
          </w:p>
          <w:p w:rsidR="00537CFE" w:rsidRDefault="00537CFE" w:rsidP="005E3D51">
            <w:pPr>
              <w:rPr>
                <w:rFonts w:ascii="Twinkl Precursive" w:hAnsi="Twinkl Precursive"/>
                <w:sz w:val="18"/>
                <w:szCs w:val="18"/>
              </w:rPr>
            </w:pPr>
          </w:p>
          <w:p w:rsidR="00537CFE" w:rsidRDefault="00537CFE" w:rsidP="005E3D51">
            <w:pPr>
              <w:rPr>
                <w:rFonts w:ascii="Twinkl Precursive" w:hAnsi="Twinkl Precursive"/>
                <w:sz w:val="18"/>
                <w:szCs w:val="18"/>
              </w:rPr>
            </w:pPr>
            <w:r w:rsidRPr="000D458D">
              <w:rPr>
                <w:rFonts w:ascii="Twinkl Precursive" w:hAnsi="Twinkl Precursive"/>
                <w:b/>
                <w:sz w:val="18"/>
                <w:szCs w:val="18"/>
              </w:rPr>
              <w:t>Year 2</w:t>
            </w:r>
            <w:r w:rsidRPr="00537CFE">
              <w:rPr>
                <w:rFonts w:ascii="Twinkl Precursive" w:hAnsi="Twinkl Precursive"/>
                <w:sz w:val="18"/>
                <w:szCs w:val="18"/>
              </w:rPr>
              <w:t>: Identify and compare the suitability of a variety of everyday materials, including wood, metal, plastic, glass, brick, rock, paper and cardboard for particular uses. Find out how the shapes of solid objects made from some materials can be changed by squashing, bending, twisting and stretching</w:t>
            </w:r>
          </w:p>
          <w:p w:rsidR="0046564F" w:rsidRDefault="0046564F" w:rsidP="005E3D51">
            <w:pPr>
              <w:rPr>
                <w:rFonts w:ascii="Twinkl Precursive" w:hAnsi="Twinkl Precursive"/>
                <w:sz w:val="18"/>
                <w:szCs w:val="18"/>
              </w:rPr>
            </w:pPr>
          </w:p>
          <w:p w:rsidR="0046564F" w:rsidRPr="00293566" w:rsidRDefault="0046564F" w:rsidP="005E3D51">
            <w:pPr>
              <w:rPr>
                <w:rFonts w:ascii="Twinkl Precursive" w:hAnsi="Twinkl Precursive"/>
                <w:b/>
                <w:sz w:val="18"/>
                <w:szCs w:val="18"/>
              </w:rPr>
            </w:pPr>
            <w:r w:rsidRPr="00293566">
              <w:rPr>
                <w:rFonts w:ascii="Twinkl Precursive" w:hAnsi="Twinkl Precursive"/>
                <w:b/>
                <w:sz w:val="18"/>
                <w:szCs w:val="18"/>
              </w:rPr>
              <w:t>Working scientifically</w:t>
            </w:r>
          </w:p>
          <w:p w:rsidR="004C26F2" w:rsidRPr="00537CFE" w:rsidRDefault="00293566" w:rsidP="005E3D51">
            <w:pPr>
              <w:rPr>
                <w:rFonts w:ascii="Twinkl Precursive" w:hAnsi="Twinkl Precursive"/>
                <w:sz w:val="18"/>
                <w:szCs w:val="18"/>
              </w:rPr>
            </w:pPr>
            <w:r w:rsidRPr="00293566">
              <w:rPr>
                <w:rFonts w:ascii="Twinkl Precursive" w:hAnsi="Twinkl Precursive"/>
                <w:sz w:val="18"/>
                <w:szCs w:val="18"/>
              </w:rPr>
              <w:t>Asking simple questions and recognising that they can be answered in different ways Observing closely, using simple equipment Performing simple tests Identifying and classifying Using their observations and ideas to suggest answers to questions Gathering and recording data to help in answering questions</w:t>
            </w:r>
            <w:r>
              <w:rPr>
                <w:rFonts w:ascii="Twinkl Precursive" w:hAnsi="Twinkl Precursive"/>
                <w:sz w:val="18"/>
                <w:szCs w:val="18"/>
              </w:rPr>
              <w:t>.</w:t>
            </w:r>
          </w:p>
        </w:tc>
      </w:tr>
      <w:tr w:rsidR="00741095" w:rsidRPr="00537CFE" w:rsidTr="00741095">
        <w:tc>
          <w:tcPr>
            <w:tcW w:w="6799" w:type="dxa"/>
            <w:gridSpan w:val="2"/>
            <w:shd w:val="clear" w:color="auto" w:fill="D60000"/>
          </w:tcPr>
          <w:p w:rsidR="00741095" w:rsidRPr="00F235EB" w:rsidRDefault="00741095" w:rsidP="005E3D51">
            <w:pPr>
              <w:rPr>
                <w:rFonts w:ascii="Twinkl Precursive" w:hAnsi="Twinkl Precursive"/>
                <w:sz w:val="18"/>
                <w:szCs w:val="18"/>
              </w:rPr>
            </w:pPr>
            <w:r w:rsidRPr="00F235EB">
              <w:rPr>
                <w:rFonts w:ascii="Twinkl Precursive" w:hAnsi="Twinkl Precursive"/>
                <w:sz w:val="18"/>
                <w:szCs w:val="18"/>
              </w:rPr>
              <w:t>Which materials are some objects made from?</w:t>
            </w:r>
          </w:p>
        </w:tc>
        <w:tc>
          <w:tcPr>
            <w:tcW w:w="9077" w:type="dxa"/>
            <w:gridSpan w:val="2"/>
            <w:shd w:val="clear" w:color="auto" w:fill="D60000"/>
          </w:tcPr>
          <w:p w:rsidR="00741095" w:rsidRPr="002B39B7" w:rsidRDefault="002B39B7" w:rsidP="005E3D51">
            <w:pPr>
              <w:rPr>
                <w:rFonts w:ascii="Twinkl Precursive" w:hAnsi="Twinkl Precursive"/>
                <w:sz w:val="18"/>
                <w:szCs w:val="18"/>
              </w:rPr>
            </w:pPr>
            <w:r w:rsidRPr="002B39B7">
              <w:rPr>
                <w:rFonts w:ascii="Twinkl Precursive" w:hAnsi="Twinkl Precursive"/>
                <w:sz w:val="18"/>
                <w:szCs w:val="18"/>
              </w:rPr>
              <w:t>How can I group materials?</w:t>
            </w:r>
          </w:p>
        </w:tc>
      </w:tr>
      <w:tr w:rsidR="000B3E65" w:rsidRPr="00537CFE" w:rsidTr="00741095">
        <w:tc>
          <w:tcPr>
            <w:tcW w:w="6799" w:type="dxa"/>
            <w:gridSpan w:val="2"/>
          </w:tcPr>
          <w:p w:rsidR="000B3E65" w:rsidRDefault="000B3E65" w:rsidP="005E3D51">
            <w:pPr>
              <w:rPr>
                <w:rFonts w:ascii="Twinkl Precursive" w:hAnsi="Twinkl Precursive"/>
              </w:rPr>
            </w:pPr>
          </w:p>
          <w:p w:rsidR="000B3E65" w:rsidRPr="00537CFE" w:rsidRDefault="00741095" w:rsidP="00741095">
            <w:pPr>
              <w:jc w:val="center"/>
              <w:rPr>
                <w:rFonts w:ascii="Twinkl Precursive" w:hAnsi="Twinkl Precursive"/>
              </w:rPr>
            </w:pPr>
            <w:r>
              <w:rPr>
                <w:noProof/>
              </w:rPr>
              <w:drawing>
                <wp:inline distT="0" distB="0" distL="0" distR="0" wp14:anchorId="276305C3" wp14:editId="5FFD4448">
                  <wp:extent cx="3756660" cy="1257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6660" cy="1257300"/>
                          </a:xfrm>
                          <a:prstGeom prst="rect">
                            <a:avLst/>
                          </a:prstGeom>
                        </pic:spPr>
                      </pic:pic>
                    </a:graphicData>
                  </a:graphic>
                </wp:inline>
              </w:drawing>
            </w:r>
          </w:p>
        </w:tc>
        <w:tc>
          <w:tcPr>
            <w:tcW w:w="9077" w:type="dxa"/>
            <w:gridSpan w:val="2"/>
          </w:tcPr>
          <w:p w:rsidR="002B39B7" w:rsidRDefault="002B39B7" w:rsidP="002B39B7">
            <w:pPr>
              <w:rPr>
                <w:rFonts w:ascii="Twinkl Precursive" w:hAnsi="Twinkl Precursive"/>
                <w:sz w:val="18"/>
                <w:szCs w:val="18"/>
              </w:rPr>
            </w:pPr>
            <w:r w:rsidRPr="002B39B7">
              <w:rPr>
                <w:rFonts w:ascii="Twinkl Precursive" w:hAnsi="Twinkl Precursive"/>
                <w:sz w:val="18"/>
                <w:szCs w:val="18"/>
              </w:rPr>
              <w:t>These materials are all the same because they are shiny.</w:t>
            </w:r>
          </w:p>
          <w:p w:rsidR="002B39B7" w:rsidRDefault="002B39B7" w:rsidP="002B39B7">
            <w:pPr>
              <w:rPr>
                <w:rFonts w:ascii="Twinkl Precursive" w:hAnsi="Twinkl Precursive"/>
                <w:sz w:val="18"/>
                <w:szCs w:val="18"/>
              </w:rPr>
            </w:pPr>
            <w:r>
              <w:rPr>
                <w:noProof/>
              </w:rPr>
              <w:drawing>
                <wp:inline distT="0" distB="0" distL="0" distR="0" wp14:anchorId="51610103" wp14:editId="3F092D99">
                  <wp:extent cx="1879957" cy="38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8156" cy="384688"/>
                          </a:xfrm>
                          <a:prstGeom prst="rect">
                            <a:avLst/>
                          </a:prstGeom>
                        </pic:spPr>
                      </pic:pic>
                    </a:graphicData>
                  </a:graphic>
                </wp:inline>
              </w:drawing>
            </w:r>
          </w:p>
          <w:p w:rsidR="002B39B7" w:rsidRDefault="002B39B7" w:rsidP="002B39B7">
            <w:pPr>
              <w:rPr>
                <w:rFonts w:ascii="Twinkl Precursive" w:hAnsi="Twinkl Precursive"/>
                <w:sz w:val="18"/>
                <w:szCs w:val="18"/>
              </w:rPr>
            </w:pPr>
            <w:r w:rsidRPr="002B39B7">
              <w:rPr>
                <w:rFonts w:ascii="Twinkl Precursive" w:hAnsi="Twinkl Precursive"/>
                <w:sz w:val="18"/>
                <w:szCs w:val="18"/>
              </w:rPr>
              <w:t>These materials are all the same because you can stretch them.</w:t>
            </w:r>
          </w:p>
          <w:p w:rsidR="002B39B7" w:rsidRDefault="002B39B7" w:rsidP="002B39B7">
            <w:pPr>
              <w:rPr>
                <w:rFonts w:ascii="Twinkl Precursive" w:hAnsi="Twinkl Precursive"/>
                <w:sz w:val="18"/>
                <w:szCs w:val="18"/>
              </w:rPr>
            </w:pPr>
            <w:r w:rsidRPr="002B39B7">
              <w:rPr>
                <w:rFonts w:ascii="Twinkl Precursive" w:hAnsi="Twinkl Precursive"/>
                <w:sz w:val="18"/>
                <w:szCs w:val="18"/>
              </w:rPr>
              <w:t>Wood and paper are the same because they are transparent. They are different because wood stiff but paper is bendy</w:t>
            </w:r>
            <w:r>
              <w:rPr>
                <w:rFonts w:ascii="Twinkl Precursive" w:hAnsi="Twinkl Precursive"/>
                <w:sz w:val="18"/>
                <w:szCs w:val="18"/>
              </w:rPr>
              <w:t>.</w:t>
            </w:r>
          </w:p>
          <w:p w:rsidR="002B39B7" w:rsidRPr="002B39B7" w:rsidRDefault="002B39B7" w:rsidP="00F235EB">
            <w:pPr>
              <w:rPr>
                <w:rFonts w:ascii="Twinkl Precursive" w:hAnsi="Twinkl Precursive"/>
                <w:sz w:val="18"/>
                <w:szCs w:val="18"/>
              </w:rPr>
            </w:pPr>
            <w:r>
              <w:rPr>
                <w:noProof/>
              </w:rPr>
              <w:drawing>
                <wp:inline distT="0" distB="0" distL="0" distR="0" wp14:anchorId="2B821D38" wp14:editId="375DDBB4">
                  <wp:extent cx="1895475" cy="433494"/>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4800" cy="449349"/>
                          </a:xfrm>
                          <a:prstGeom prst="rect">
                            <a:avLst/>
                          </a:prstGeom>
                        </pic:spPr>
                      </pic:pic>
                    </a:graphicData>
                  </a:graphic>
                </wp:inline>
              </w:drawing>
            </w:r>
          </w:p>
        </w:tc>
      </w:tr>
    </w:tbl>
    <w:p w:rsidR="00537CFE" w:rsidRDefault="00537CFE">
      <w:pPr>
        <w:rPr>
          <w:rFonts w:ascii="Twinkl Precursive" w:hAnsi="Twinkl Precursive"/>
        </w:rPr>
      </w:pPr>
      <w:bookmarkStart w:id="0" w:name="_GoBack"/>
      <w:bookmarkEnd w:id="0"/>
    </w:p>
    <w:p w:rsidR="00975EBF" w:rsidRPr="00537CFE" w:rsidRDefault="00975EBF">
      <w:pPr>
        <w:rPr>
          <w:rFonts w:ascii="Twinkl Precursive" w:hAnsi="Twinkl Precursive"/>
        </w:rPr>
      </w:pPr>
    </w:p>
    <w:tbl>
      <w:tblPr>
        <w:tblStyle w:val="TableGrid"/>
        <w:tblW w:w="15735" w:type="dxa"/>
        <w:tblInd w:w="-572" w:type="dxa"/>
        <w:tblLook w:val="04A0" w:firstRow="1" w:lastRow="0" w:firstColumn="1" w:lastColumn="0" w:noHBand="0" w:noVBand="1"/>
      </w:tblPr>
      <w:tblGrid>
        <w:gridCol w:w="4854"/>
        <w:gridCol w:w="5230"/>
        <w:gridCol w:w="5651"/>
      </w:tblGrid>
      <w:tr w:rsidR="009A1406" w:rsidRPr="00537CFE" w:rsidTr="009A1406">
        <w:trPr>
          <w:trHeight w:val="274"/>
        </w:trPr>
        <w:tc>
          <w:tcPr>
            <w:tcW w:w="4854" w:type="dxa"/>
            <w:shd w:val="clear" w:color="auto" w:fill="D60000"/>
          </w:tcPr>
          <w:p w:rsidR="009A1406" w:rsidRPr="00537CFE" w:rsidRDefault="009A1406">
            <w:pPr>
              <w:rPr>
                <w:rFonts w:ascii="Twinkl Precursive" w:hAnsi="Twinkl Precursive"/>
              </w:rPr>
            </w:pPr>
            <w:r>
              <w:rPr>
                <w:rFonts w:ascii="Twinkl Precursive" w:hAnsi="Twinkl Precursive"/>
              </w:rPr>
              <w:lastRenderedPageBreak/>
              <w:t>Can you label these materials?</w:t>
            </w:r>
          </w:p>
        </w:tc>
        <w:tc>
          <w:tcPr>
            <w:tcW w:w="10881" w:type="dxa"/>
            <w:gridSpan w:val="2"/>
            <w:shd w:val="clear" w:color="auto" w:fill="D60000"/>
          </w:tcPr>
          <w:p w:rsidR="009A1406" w:rsidRPr="00537CFE" w:rsidRDefault="009A1406" w:rsidP="009A1406">
            <w:pPr>
              <w:jc w:val="center"/>
              <w:rPr>
                <w:rFonts w:ascii="Twinkl Precursive" w:hAnsi="Twinkl Precursive"/>
              </w:rPr>
            </w:pPr>
            <w:r>
              <w:rPr>
                <w:rFonts w:ascii="Twinkl Precursive" w:hAnsi="Twinkl Precursive"/>
              </w:rPr>
              <w:t>Knowledge checker</w:t>
            </w:r>
          </w:p>
        </w:tc>
      </w:tr>
      <w:tr w:rsidR="00280A90" w:rsidRPr="00537CFE" w:rsidTr="00280A90">
        <w:tc>
          <w:tcPr>
            <w:tcW w:w="4854" w:type="dxa"/>
            <w:vMerge w:val="restart"/>
          </w:tcPr>
          <w:p w:rsidR="00DA3F7A" w:rsidRPr="00537CFE" w:rsidRDefault="00DA3F7A">
            <w:pPr>
              <w:rPr>
                <w:rFonts w:ascii="Twinkl Precursive" w:hAnsi="Twinkl Precursive"/>
              </w:rPr>
            </w:pPr>
          </w:p>
          <w:p w:rsidR="00DA3F7A" w:rsidRPr="00537CFE" w:rsidRDefault="00DA3F7A">
            <w:pPr>
              <w:rPr>
                <w:rFonts w:ascii="Twinkl Precursive" w:hAnsi="Twinkl Precursive"/>
              </w:rPr>
            </w:pPr>
            <w:r>
              <w:rPr>
                <w:noProof/>
              </w:rPr>
              <w:drawing>
                <wp:inline distT="0" distB="0" distL="0" distR="0" wp14:anchorId="67B71A56" wp14:editId="1AE4715F">
                  <wp:extent cx="2514600" cy="40150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5477" cy="4080339"/>
                          </a:xfrm>
                          <a:prstGeom prst="rect">
                            <a:avLst/>
                          </a:prstGeom>
                        </pic:spPr>
                      </pic:pic>
                    </a:graphicData>
                  </a:graphic>
                </wp:inline>
              </w:drawing>
            </w:r>
          </w:p>
          <w:p w:rsidR="00DA3F7A" w:rsidRPr="00537CFE" w:rsidRDefault="00DA3F7A">
            <w:pPr>
              <w:rPr>
                <w:rFonts w:ascii="Twinkl Precursive" w:hAnsi="Twinkl Precursive"/>
              </w:rPr>
            </w:pPr>
          </w:p>
          <w:p w:rsidR="00DA3F7A" w:rsidRPr="00537CFE" w:rsidRDefault="009A1406">
            <w:pPr>
              <w:rPr>
                <w:rFonts w:ascii="Twinkl Precursive" w:hAnsi="Twinkl Precursive"/>
              </w:rPr>
            </w:pPr>
            <w:r>
              <w:rPr>
                <w:rFonts w:ascii="Twinkl Precursive" w:hAnsi="Twinkl Precursive"/>
              </w:rPr>
              <w:t>Wood, metal, plastic, rock, glass, water.</w:t>
            </w:r>
          </w:p>
          <w:p w:rsidR="00DA3F7A" w:rsidRPr="00537CFE" w:rsidRDefault="00DA3F7A">
            <w:pPr>
              <w:rPr>
                <w:rFonts w:ascii="Twinkl Precursive" w:hAnsi="Twinkl Precursive"/>
              </w:rPr>
            </w:pPr>
          </w:p>
          <w:p w:rsidR="00DA3F7A" w:rsidRPr="00537CFE" w:rsidRDefault="00DA3F7A" w:rsidP="00EC0236">
            <w:pPr>
              <w:rPr>
                <w:rFonts w:ascii="Twinkl Precursive" w:hAnsi="Twinkl Precursive"/>
              </w:rPr>
            </w:pPr>
          </w:p>
        </w:tc>
        <w:tc>
          <w:tcPr>
            <w:tcW w:w="5230" w:type="dxa"/>
          </w:tcPr>
          <w:p w:rsidR="00DA3F7A" w:rsidRPr="00537CFE" w:rsidRDefault="00DA3F7A">
            <w:pPr>
              <w:rPr>
                <w:rFonts w:ascii="Twinkl Precursive" w:hAnsi="Twinkl Precursive"/>
              </w:rPr>
            </w:pPr>
            <w:r>
              <w:rPr>
                <w:noProof/>
              </w:rPr>
              <w:drawing>
                <wp:inline distT="0" distB="0" distL="0" distR="0" wp14:anchorId="75B5F73D" wp14:editId="037CD2D6">
                  <wp:extent cx="3184135" cy="31318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384" cy="3147802"/>
                          </a:xfrm>
                          <a:prstGeom prst="rect">
                            <a:avLst/>
                          </a:prstGeom>
                        </pic:spPr>
                      </pic:pic>
                    </a:graphicData>
                  </a:graphic>
                </wp:inline>
              </w:drawing>
            </w:r>
          </w:p>
        </w:tc>
        <w:tc>
          <w:tcPr>
            <w:tcW w:w="5651" w:type="dxa"/>
          </w:tcPr>
          <w:p w:rsidR="00DA3F7A" w:rsidRPr="00537CFE" w:rsidRDefault="00DA3F7A">
            <w:pPr>
              <w:rPr>
                <w:rFonts w:ascii="Twinkl Precursive" w:hAnsi="Twinkl Precursive"/>
              </w:rPr>
            </w:pPr>
            <w:r>
              <w:rPr>
                <w:noProof/>
              </w:rPr>
              <w:drawing>
                <wp:inline distT="0" distB="0" distL="0" distR="0" wp14:anchorId="15A75948" wp14:editId="43FF0A62">
                  <wp:extent cx="3451225" cy="3124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6588" cy="3156212"/>
                          </a:xfrm>
                          <a:prstGeom prst="rect">
                            <a:avLst/>
                          </a:prstGeom>
                        </pic:spPr>
                      </pic:pic>
                    </a:graphicData>
                  </a:graphic>
                </wp:inline>
              </w:drawing>
            </w:r>
          </w:p>
        </w:tc>
      </w:tr>
      <w:tr w:rsidR="00280A90" w:rsidRPr="00537CFE" w:rsidTr="00280A90">
        <w:tc>
          <w:tcPr>
            <w:tcW w:w="4854" w:type="dxa"/>
            <w:vMerge/>
          </w:tcPr>
          <w:p w:rsidR="00280A90" w:rsidRPr="00537CFE" w:rsidRDefault="00280A90" w:rsidP="00280A90">
            <w:pPr>
              <w:rPr>
                <w:rFonts w:ascii="Twinkl Precursive" w:hAnsi="Twinkl Precursive"/>
              </w:rPr>
            </w:pPr>
          </w:p>
        </w:tc>
        <w:tc>
          <w:tcPr>
            <w:tcW w:w="5230" w:type="dxa"/>
            <w:shd w:val="clear" w:color="auto" w:fill="D60000"/>
          </w:tcPr>
          <w:p w:rsidR="00280A90" w:rsidRPr="00537CFE" w:rsidRDefault="00280A90" w:rsidP="00280A90">
            <w:pPr>
              <w:rPr>
                <w:rFonts w:ascii="Twinkl Precursive" w:hAnsi="Twinkl Precursive"/>
              </w:rPr>
            </w:pPr>
            <w:r>
              <w:rPr>
                <w:rFonts w:ascii="Twinkl Precursive" w:hAnsi="Twinkl Precursive"/>
              </w:rPr>
              <w:t>What would I like to find out?</w:t>
            </w:r>
          </w:p>
        </w:tc>
        <w:tc>
          <w:tcPr>
            <w:tcW w:w="5651" w:type="dxa"/>
            <w:shd w:val="clear" w:color="auto" w:fill="D60000"/>
          </w:tcPr>
          <w:p w:rsidR="00280A90" w:rsidRPr="00537CFE" w:rsidRDefault="00280A90" w:rsidP="00280A90">
            <w:pPr>
              <w:rPr>
                <w:rFonts w:ascii="Twinkl Precursive" w:hAnsi="Twinkl Precursive"/>
              </w:rPr>
            </w:pPr>
            <w:r>
              <w:rPr>
                <w:rFonts w:ascii="Twinkl Precursive" w:hAnsi="Twinkl Precursive"/>
              </w:rPr>
              <w:t>Answers to my questions.</w:t>
            </w:r>
          </w:p>
        </w:tc>
      </w:tr>
      <w:tr w:rsidR="00280A90" w:rsidRPr="00537CFE" w:rsidTr="00280A90">
        <w:tc>
          <w:tcPr>
            <w:tcW w:w="4854" w:type="dxa"/>
            <w:vMerge/>
          </w:tcPr>
          <w:p w:rsidR="00DA3F7A" w:rsidRPr="00537CFE" w:rsidRDefault="00DA3F7A">
            <w:pPr>
              <w:rPr>
                <w:rFonts w:ascii="Twinkl Precursive" w:hAnsi="Twinkl Precursive"/>
              </w:rPr>
            </w:pPr>
          </w:p>
        </w:tc>
        <w:tc>
          <w:tcPr>
            <w:tcW w:w="5230" w:type="dxa"/>
          </w:tcPr>
          <w:p w:rsidR="00DA3F7A" w:rsidRPr="00537CFE" w:rsidRDefault="00DA3F7A">
            <w:pPr>
              <w:rPr>
                <w:rFonts w:ascii="Twinkl Precursive" w:hAnsi="Twinkl Precursive"/>
              </w:rPr>
            </w:pPr>
          </w:p>
        </w:tc>
        <w:tc>
          <w:tcPr>
            <w:tcW w:w="5651" w:type="dxa"/>
          </w:tcPr>
          <w:p w:rsidR="00DA3F7A" w:rsidRPr="00537CFE" w:rsidRDefault="00DA3F7A">
            <w:pPr>
              <w:rPr>
                <w:rFonts w:ascii="Twinkl Precursive" w:hAnsi="Twinkl Precursive"/>
              </w:rPr>
            </w:pPr>
          </w:p>
        </w:tc>
      </w:tr>
    </w:tbl>
    <w:p w:rsidR="00975EBF" w:rsidRPr="00537CFE" w:rsidRDefault="00975EBF">
      <w:pPr>
        <w:rPr>
          <w:rFonts w:ascii="Twinkl Precursive" w:hAnsi="Twinkl Precursive"/>
        </w:rPr>
      </w:pPr>
    </w:p>
    <w:sectPr w:rsidR="00975EBF" w:rsidRPr="00537CFE" w:rsidSect="004C26F2">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F68" w:rsidRDefault="00532F68" w:rsidP="00532F68">
      <w:pPr>
        <w:spacing w:after="0" w:line="240" w:lineRule="auto"/>
      </w:pPr>
      <w:r>
        <w:separator/>
      </w:r>
    </w:p>
  </w:endnote>
  <w:endnote w:type="continuationSeparator" w:id="0">
    <w:p w:rsidR="00532F68" w:rsidRDefault="00532F68" w:rsidP="0053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Precursive">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68" w:rsidRPr="00532F68" w:rsidRDefault="00532F68" w:rsidP="00532F68">
    <w:pPr>
      <w:pStyle w:val="Footer"/>
      <w:jc w:val="center"/>
      <w:rPr>
        <w:rFonts w:ascii="Twinkl Precursive" w:hAnsi="Twinkl Precursive"/>
        <w:sz w:val="16"/>
        <w:szCs w:val="16"/>
      </w:rPr>
    </w:pPr>
    <w:bookmarkStart w:id="1" w:name="_Hlk110263258"/>
    <w:bookmarkStart w:id="2" w:name="_Hlk110263259"/>
    <w:bookmarkStart w:id="3" w:name="_Hlk110263261"/>
    <w:bookmarkStart w:id="4" w:name="_Hlk110263262"/>
    <w:bookmarkStart w:id="5" w:name="_Hlk110263263"/>
    <w:bookmarkStart w:id="6" w:name="_Hlk110263264"/>
    <w:bookmarkStart w:id="7" w:name="_Hlk110263265"/>
    <w:bookmarkStart w:id="8" w:name="_Hlk110263266"/>
    <w:bookmarkStart w:id="9" w:name="_Hlk110263267"/>
    <w:bookmarkStart w:id="10" w:name="_Hlk110263268"/>
    <w:r w:rsidRPr="00532F68">
      <w:rPr>
        <w:rFonts w:ascii="Twinkl Precursive" w:hAnsi="Twinkl Precursive"/>
        <w:sz w:val="16"/>
        <w:szCs w:val="16"/>
      </w:rPr>
      <w:t xml:space="preserve">Alston Moor Federation- </w:t>
    </w:r>
    <w:r>
      <w:rPr>
        <w:rFonts w:ascii="Twinkl Precursive" w:hAnsi="Twinkl Precursive"/>
        <w:sz w:val="16"/>
        <w:szCs w:val="16"/>
      </w:rPr>
      <w:t>w</w:t>
    </w:r>
    <w:r w:rsidRPr="00532F68">
      <w:rPr>
        <w:rFonts w:ascii="Twinkl Precursive" w:hAnsi="Twinkl Precursive"/>
        <w:sz w:val="16"/>
        <w:szCs w:val="16"/>
      </w:rPr>
      <w:t xml:space="preserve">orking together- achievement for all      </w:t>
    </w:r>
    <w:r w:rsidRPr="00532F68">
      <w:rPr>
        <w:rFonts w:ascii="Twinkl Precursive" w:hAnsi="Twinkl Precursive"/>
        <w:noProof/>
        <w:sz w:val="16"/>
        <w:szCs w:val="16"/>
      </w:rPr>
      <w:drawing>
        <wp:inline distT="0" distB="0" distL="0" distR="0" wp14:anchorId="79CC036F" wp14:editId="22ACBDA6">
          <wp:extent cx="228465" cy="201651"/>
          <wp:effectExtent l="0" t="0" r="635" b="825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93" cy="222859"/>
                  </a:xfrm>
                  <a:prstGeom prst="rect">
                    <a:avLst/>
                  </a:prstGeom>
                  <a:noFill/>
                  <a:ln>
                    <a:noFill/>
                  </a:ln>
                </pic:spPr>
              </pic:pic>
            </a:graphicData>
          </a:graphic>
        </wp:inline>
      </w:drawing>
    </w:r>
  </w:p>
  <w:bookmarkEnd w:id="1"/>
  <w:bookmarkEnd w:id="2"/>
  <w:bookmarkEnd w:id="3"/>
  <w:bookmarkEnd w:id="4"/>
  <w:bookmarkEnd w:id="5"/>
  <w:bookmarkEnd w:id="6"/>
  <w:bookmarkEnd w:id="7"/>
  <w:bookmarkEnd w:id="8"/>
  <w:bookmarkEnd w:id="9"/>
  <w:bookmarkEnd w:id="10"/>
  <w:p w:rsidR="00532F68" w:rsidRDefault="0053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F68" w:rsidRDefault="00532F68" w:rsidP="00532F68">
      <w:pPr>
        <w:spacing w:after="0" w:line="240" w:lineRule="auto"/>
      </w:pPr>
      <w:r>
        <w:separator/>
      </w:r>
    </w:p>
  </w:footnote>
  <w:footnote w:type="continuationSeparator" w:id="0">
    <w:p w:rsidR="00532F68" w:rsidRDefault="00532F68" w:rsidP="00532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BF"/>
    <w:rsid w:val="000B3E65"/>
    <w:rsid w:val="000D458D"/>
    <w:rsid w:val="00280A90"/>
    <w:rsid w:val="00293566"/>
    <w:rsid w:val="002B39B7"/>
    <w:rsid w:val="0046564F"/>
    <w:rsid w:val="004C26F2"/>
    <w:rsid w:val="00532F68"/>
    <w:rsid w:val="00537CFE"/>
    <w:rsid w:val="005E3D51"/>
    <w:rsid w:val="006679F0"/>
    <w:rsid w:val="00717280"/>
    <w:rsid w:val="00741095"/>
    <w:rsid w:val="00975EBF"/>
    <w:rsid w:val="009A1406"/>
    <w:rsid w:val="00CB4119"/>
    <w:rsid w:val="00CE401B"/>
    <w:rsid w:val="00D45C6C"/>
    <w:rsid w:val="00DA3F7A"/>
    <w:rsid w:val="00E2064C"/>
    <w:rsid w:val="00EE61A2"/>
    <w:rsid w:val="00F2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AB6C-0129-4C33-B9EF-3A120A2D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F68"/>
  </w:style>
  <w:style w:type="paragraph" w:styleId="Footer">
    <w:name w:val="footer"/>
    <w:basedOn w:val="Normal"/>
    <w:link w:val="FooterChar"/>
    <w:uiPriority w:val="99"/>
    <w:unhideWhenUsed/>
    <w:rsid w:val="00532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Brown</dc:creator>
  <cp:keywords/>
  <dc:description/>
  <cp:lastModifiedBy>Bev Brown</cp:lastModifiedBy>
  <cp:revision>2</cp:revision>
  <dcterms:created xsi:type="dcterms:W3CDTF">2023-11-25T16:32:00Z</dcterms:created>
  <dcterms:modified xsi:type="dcterms:W3CDTF">2023-11-25T16:32:00Z</dcterms:modified>
</cp:coreProperties>
</file>