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6DF7" w14:textId="64B2B3B4" w:rsidR="009C311A" w:rsidRDefault="009C311A" w:rsidP="009C311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92B6C0C" w14:textId="77777777" w:rsidR="00465BCB" w:rsidRDefault="00465BCB" w:rsidP="009C311A">
      <w:pPr>
        <w:ind w:left="-540" w:right="-360"/>
        <w:rPr>
          <w:noProof/>
          <w:sz w:val="22"/>
        </w:rPr>
      </w:pPr>
      <w:r>
        <w:rPr>
          <w:rFonts w:ascii="Comic Sans MS" w:hAnsi="Comic Sans MS"/>
          <w:noProof/>
          <w:sz w:val="22"/>
        </w:rPr>
        <w:drawing>
          <wp:anchor distT="0" distB="0" distL="114300" distR="114300" simplePos="0" relativeHeight="251661312" behindDoc="0" locked="0" layoutInCell="1" allowOverlap="1" wp14:anchorId="4383F244" wp14:editId="4293B39A">
            <wp:simplePos x="0" y="0"/>
            <wp:positionH relativeFrom="column">
              <wp:posOffset>5218679</wp:posOffset>
            </wp:positionH>
            <wp:positionV relativeFrom="paragraph">
              <wp:posOffset>192875</wp:posOffset>
            </wp:positionV>
            <wp:extent cx="1257300" cy="1257300"/>
            <wp:effectExtent l="0" t="0" r="0" b="0"/>
            <wp:wrapNone/>
            <wp:docPr id="6972442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44226"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7F20374" wp14:editId="31F51C43">
                <wp:simplePos x="0" y="0"/>
                <wp:positionH relativeFrom="margin">
                  <wp:align>center</wp:align>
                </wp:positionH>
                <wp:positionV relativeFrom="paragraph">
                  <wp:posOffset>278351</wp:posOffset>
                </wp:positionV>
                <wp:extent cx="3543300" cy="1290955"/>
                <wp:effectExtent l="0" t="0" r="0" b="4445"/>
                <wp:wrapNone/>
                <wp:docPr id="18309677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9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A374D" w14:textId="77777777" w:rsidR="009C311A" w:rsidRPr="005061B1" w:rsidRDefault="009C311A" w:rsidP="009C311A">
                            <w:pPr>
                              <w:rPr>
                                <w:rFonts w:ascii="Arial" w:hAnsi="Arial" w:cs="Arial"/>
                                <w:b/>
                                <w:sz w:val="28"/>
                                <w:szCs w:val="32"/>
                              </w:rPr>
                            </w:pPr>
                            <w:r w:rsidRPr="005061B1">
                              <w:rPr>
                                <w:rFonts w:ascii="Arial" w:hAnsi="Arial" w:cs="Arial"/>
                                <w:b/>
                                <w:sz w:val="28"/>
                                <w:szCs w:val="32"/>
                              </w:rPr>
                              <w:t>ANSON CE (A) PRIMARY SCHOOL</w:t>
                            </w:r>
                          </w:p>
                          <w:p w14:paraId="027878D1" w14:textId="77777777" w:rsidR="009C311A" w:rsidRPr="005061B1" w:rsidRDefault="009C311A" w:rsidP="009C311A">
                            <w:pPr>
                              <w:rPr>
                                <w:rFonts w:ascii="Arial" w:hAnsi="Arial" w:cs="Arial"/>
                                <w:b/>
                                <w:sz w:val="14"/>
                                <w:szCs w:val="16"/>
                              </w:rPr>
                            </w:pPr>
                          </w:p>
                          <w:p w14:paraId="62BF965B" w14:textId="77777777" w:rsidR="009C311A" w:rsidRPr="005061B1" w:rsidRDefault="009C311A" w:rsidP="009C311A">
                            <w:pPr>
                              <w:jc w:val="both"/>
                              <w:rPr>
                                <w:rFonts w:ascii="Arial" w:hAnsi="Arial" w:cs="Arial"/>
                                <w:b/>
                                <w:sz w:val="18"/>
                                <w:szCs w:val="20"/>
                              </w:rPr>
                            </w:pPr>
                            <w:smartTag w:uri="urn:schemas-microsoft-com:office:smarttags" w:element="Street">
                              <w:smartTag w:uri="urn:schemas-microsoft-com:office:smarttags" w:element="address">
                                <w:r w:rsidRPr="005061B1">
                                  <w:rPr>
                                    <w:rFonts w:ascii="Arial" w:hAnsi="Arial" w:cs="Arial"/>
                                    <w:b/>
                                    <w:sz w:val="18"/>
                                    <w:szCs w:val="20"/>
                                  </w:rPr>
                                  <w:t>Main Road</w:t>
                                </w:r>
                              </w:smartTag>
                            </w:smartTag>
                            <w:r w:rsidRPr="005061B1">
                              <w:rPr>
                                <w:rFonts w:ascii="Arial" w:hAnsi="Arial" w:cs="Arial"/>
                                <w:b/>
                                <w:sz w:val="18"/>
                                <w:szCs w:val="20"/>
                              </w:rPr>
                              <w:tab/>
                              <w:t xml:space="preserve">     </w:t>
                            </w:r>
                          </w:p>
                          <w:p w14:paraId="6AF8163F"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Great Haywood</w:t>
                            </w:r>
                          </w:p>
                          <w:p w14:paraId="4A7A6306" w14:textId="77777777" w:rsidR="009C311A" w:rsidRPr="005061B1" w:rsidRDefault="009C311A" w:rsidP="009C311A">
                            <w:pPr>
                              <w:jc w:val="both"/>
                              <w:rPr>
                                <w:rFonts w:ascii="Arial" w:hAnsi="Arial" w:cs="Arial"/>
                                <w:b/>
                                <w:sz w:val="18"/>
                                <w:szCs w:val="20"/>
                              </w:rPr>
                            </w:pPr>
                            <w:smartTag w:uri="urn:schemas-microsoft-com:office:smarttags" w:element="place">
                              <w:r w:rsidRPr="005061B1">
                                <w:rPr>
                                  <w:rFonts w:ascii="Arial" w:hAnsi="Arial" w:cs="Arial"/>
                                  <w:b/>
                                  <w:sz w:val="18"/>
                                  <w:szCs w:val="20"/>
                                </w:rPr>
                                <w:t>Stafford</w:t>
                              </w:r>
                            </w:smartTag>
                            <w:r w:rsidRPr="005061B1">
                              <w:rPr>
                                <w:rFonts w:ascii="Arial" w:hAnsi="Arial" w:cs="Arial"/>
                                <w:b/>
                                <w:sz w:val="18"/>
                                <w:szCs w:val="20"/>
                              </w:rPr>
                              <w:t xml:space="preserve"> </w:t>
                            </w:r>
                            <w:r w:rsidRPr="005061B1">
                              <w:rPr>
                                <w:rFonts w:ascii="Arial" w:hAnsi="Arial" w:cs="Arial"/>
                                <w:b/>
                                <w:sz w:val="18"/>
                                <w:szCs w:val="20"/>
                              </w:rPr>
                              <w:tab/>
                              <w:t xml:space="preserve">     </w:t>
                            </w:r>
                          </w:p>
                          <w:p w14:paraId="5435CBFF"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ST18 0SU</w:t>
                            </w:r>
                            <w:r w:rsidRPr="005061B1">
                              <w:rPr>
                                <w:rFonts w:ascii="Arial" w:hAnsi="Arial" w:cs="Arial"/>
                                <w:b/>
                                <w:sz w:val="18"/>
                                <w:szCs w:val="20"/>
                              </w:rPr>
                              <w:tab/>
                              <w:t xml:space="preserve">     Tel no: 01889 881200</w:t>
                            </w:r>
                          </w:p>
                          <w:p w14:paraId="2EDFE847"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 xml:space="preserve">email </w:t>
                            </w:r>
                            <w:hyperlink r:id="rId7" w:history="1">
                              <w:r w:rsidRPr="005061B1">
                                <w:rPr>
                                  <w:rStyle w:val="Hyperlink"/>
                                  <w:rFonts w:ascii="Arial" w:hAnsi="Arial" w:cs="Arial"/>
                                  <w:b/>
                                  <w:sz w:val="18"/>
                                  <w:szCs w:val="20"/>
                                </w:rPr>
                                <w:t>office@anson.staffs.sch.uk</w:t>
                              </w:r>
                            </w:hyperlink>
                            <w:r w:rsidRPr="005061B1">
                              <w:rPr>
                                <w:rFonts w:ascii="Arial" w:hAnsi="Arial" w:cs="Arial"/>
                                <w:b/>
                                <w:sz w:val="18"/>
                                <w:szCs w:val="20"/>
                              </w:rPr>
                              <w:tab/>
                            </w:r>
                            <w:r w:rsidRPr="005061B1">
                              <w:rPr>
                                <w:rFonts w:ascii="Arial" w:hAnsi="Arial" w:cs="Arial"/>
                                <w:b/>
                                <w:sz w:val="18"/>
                                <w:szCs w:val="20"/>
                              </w:rPr>
                              <w:tab/>
                              <w:t xml:space="preserve"> </w:t>
                            </w:r>
                          </w:p>
                          <w:p w14:paraId="5EDEC22F" w14:textId="77777777" w:rsidR="009C311A" w:rsidRPr="005061B1" w:rsidRDefault="009C311A" w:rsidP="009C311A">
                            <w:pPr>
                              <w:jc w:val="both"/>
                              <w:rPr>
                                <w:rFonts w:ascii="Arial" w:hAnsi="Arial" w:cs="Arial"/>
                                <w:b/>
                                <w:sz w:val="18"/>
                                <w:szCs w:val="20"/>
                              </w:rPr>
                            </w:pPr>
                          </w:p>
                          <w:p w14:paraId="22CC6F79" w14:textId="77777777" w:rsidR="009C311A" w:rsidRDefault="009C311A" w:rsidP="009C311A">
                            <w:pPr>
                              <w:jc w:val="center"/>
                              <w:rPr>
                                <w:rFonts w:ascii="Arial" w:hAnsi="Arial" w:cs="Arial"/>
                                <w:b/>
                                <w:sz w:val="20"/>
                                <w:szCs w:val="20"/>
                              </w:rPr>
                            </w:pPr>
                            <w:r w:rsidRPr="005061B1">
                              <w:rPr>
                                <w:rFonts w:ascii="Arial" w:hAnsi="Arial" w:cs="Arial"/>
                                <w:b/>
                                <w:sz w:val="16"/>
                                <w:szCs w:val="18"/>
                              </w:rPr>
                              <w:t xml:space="preserve">Headteacher:  </w:t>
                            </w:r>
                            <w:r>
                              <w:rPr>
                                <w:rFonts w:ascii="Arial" w:hAnsi="Arial" w:cs="Arial"/>
                                <w:b/>
                                <w:sz w:val="16"/>
                                <w:szCs w:val="18"/>
                              </w:rPr>
                              <w:t>Miss N Jarrett</w:t>
                            </w:r>
                          </w:p>
                          <w:p w14:paraId="17DD4C1A" w14:textId="77777777" w:rsidR="009C311A" w:rsidRDefault="009C311A" w:rsidP="009C311A">
                            <w:pPr>
                              <w:jc w:val="both"/>
                              <w:rPr>
                                <w:rFonts w:ascii="Arial" w:hAnsi="Arial" w:cs="Arial"/>
                                <w:b/>
                                <w:sz w:val="20"/>
                                <w:szCs w:val="20"/>
                              </w:rPr>
                            </w:pPr>
                          </w:p>
                          <w:p w14:paraId="1FBD3E70" w14:textId="77777777" w:rsidR="009C311A" w:rsidRDefault="009C311A" w:rsidP="009C311A">
                            <w:pPr>
                              <w:jc w:val="both"/>
                              <w:rPr>
                                <w:rFonts w:ascii="Arial" w:hAnsi="Arial" w:cs="Arial"/>
                                <w:b/>
                                <w:sz w:val="20"/>
                                <w:szCs w:val="20"/>
                              </w:rPr>
                            </w:pPr>
                          </w:p>
                          <w:p w14:paraId="3A1122FC" w14:textId="77777777" w:rsidR="009C311A" w:rsidRDefault="009C311A" w:rsidP="009C311A">
                            <w:pPr>
                              <w:jc w:val="righ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0374" id="_x0000_t202" coordsize="21600,21600" o:spt="202" path="m,l,21600r21600,l21600,xe">
                <v:stroke joinstyle="miter"/>
                <v:path gradientshapeok="t" o:connecttype="rect"/>
              </v:shapetype>
              <v:shape id="Text Box 8" o:spid="_x0000_s1026" type="#_x0000_t202" style="position:absolute;left:0;text-align:left;margin-left:0;margin-top:21.9pt;width:279pt;height:10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" stroked="f">
                <v:textbox>
                  <w:txbxContent>
                    <w:p w14:paraId="658A374D" w14:textId="77777777" w:rsidR="009C311A" w:rsidRPr="005061B1" w:rsidRDefault="009C311A" w:rsidP="009C311A">
                      <w:pPr>
                        <w:rPr>
                          <w:rFonts w:ascii="Arial" w:hAnsi="Arial" w:cs="Arial"/>
                          <w:b/>
                          <w:sz w:val="28"/>
                          <w:szCs w:val="32"/>
                        </w:rPr>
                      </w:pPr>
                      <w:r w:rsidRPr="005061B1">
                        <w:rPr>
                          <w:rFonts w:ascii="Arial" w:hAnsi="Arial" w:cs="Arial"/>
                          <w:b/>
                          <w:sz w:val="28"/>
                          <w:szCs w:val="32"/>
                        </w:rPr>
                        <w:t>ANSON CE (A) PRIMARY SCHOOL</w:t>
                      </w:r>
                    </w:p>
                    <w:p w14:paraId="027878D1" w14:textId="77777777" w:rsidR="009C311A" w:rsidRPr="005061B1" w:rsidRDefault="009C311A" w:rsidP="009C311A">
                      <w:pPr>
                        <w:rPr>
                          <w:rFonts w:ascii="Arial" w:hAnsi="Arial" w:cs="Arial"/>
                          <w:b/>
                          <w:sz w:val="14"/>
                          <w:szCs w:val="16"/>
                        </w:rPr>
                      </w:pPr>
                    </w:p>
                    <w:p w14:paraId="62BF965B" w14:textId="77777777" w:rsidR="009C311A" w:rsidRPr="005061B1" w:rsidRDefault="009C311A" w:rsidP="009C311A">
                      <w:pPr>
                        <w:jc w:val="both"/>
                        <w:rPr>
                          <w:rFonts w:ascii="Arial" w:hAnsi="Arial" w:cs="Arial"/>
                          <w:b/>
                          <w:sz w:val="18"/>
                          <w:szCs w:val="20"/>
                        </w:rPr>
                      </w:pPr>
                      <w:smartTag w:uri="urn:schemas-microsoft-com:office:smarttags" w:element="Street">
                        <w:smartTag w:uri="urn:schemas-microsoft-com:office:smarttags" w:element="address">
                          <w:r w:rsidRPr="005061B1">
                            <w:rPr>
                              <w:rFonts w:ascii="Arial" w:hAnsi="Arial" w:cs="Arial"/>
                              <w:b/>
                              <w:sz w:val="18"/>
                              <w:szCs w:val="20"/>
                            </w:rPr>
                            <w:t>Main Road</w:t>
                          </w:r>
                        </w:smartTag>
                      </w:smartTag>
                      <w:r w:rsidRPr="005061B1">
                        <w:rPr>
                          <w:rFonts w:ascii="Arial" w:hAnsi="Arial" w:cs="Arial"/>
                          <w:b/>
                          <w:sz w:val="18"/>
                          <w:szCs w:val="20"/>
                        </w:rPr>
                        <w:tab/>
                        <w:t xml:space="preserve">     </w:t>
                      </w:r>
                    </w:p>
                    <w:p w14:paraId="6AF8163F"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Great Haywood</w:t>
                      </w:r>
                    </w:p>
                    <w:p w14:paraId="4A7A6306" w14:textId="77777777" w:rsidR="009C311A" w:rsidRPr="005061B1" w:rsidRDefault="009C311A" w:rsidP="009C311A">
                      <w:pPr>
                        <w:jc w:val="both"/>
                        <w:rPr>
                          <w:rFonts w:ascii="Arial" w:hAnsi="Arial" w:cs="Arial"/>
                          <w:b/>
                          <w:sz w:val="18"/>
                          <w:szCs w:val="20"/>
                        </w:rPr>
                      </w:pPr>
                      <w:smartTag w:uri="urn:schemas-microsoft-com:office:smarttags" w:element="place">
                        <w:r w:rsidRPr="005061B1">
                          <w:rPr>
                            <w:rFonts w:ascii="Arial" w:hAnsi="Arial" w:cs="Arial"/>
                            <w:b/>
                            <w:sz w:val="18"/>
                            <w:szCs w:val="20"/>
                          </w:rPr>
                          <w:t>Stafford</w:t>
                        </w:r>
                      </w:smartTag>
                      <w:r w:rsidRPr="005061B1">
                        <w:rPr>
                          <w:rFonts w:ascii="Arial" w:hAnsi="Arial" w:cs="Arial"/>
                          <w:b/>
                          <w:sz w:val="18"/>
                          <w:szCs w:val="20"/>
                        </w:rPr>
                        <w:t xml:space="preserve"> </w:t>
                      </w:r>
                      <w:r w:rsidRPr="005061B1">
                        <w:rPr>
                          <w:rFonts w:ascii="Arial" w:hAnsi="Arial" w:cs="Arial"/>
                          <w:b/>
                          <w:sz w:val="18"/>
                          <w:szCs w:val="20"/>
                        </w:rPr>
                        <w:tab/>
                        <w:t xml:space="preserve">     </w:t>
                      </w:r>
                    </w:p>
                    <w:p w14:paraId="5435CBFF"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ST18 0SU</w:t>
                      </w:r>
                      <w:r w:rsidRPr="005061B1">
                        <w:rPr>
                          <w:rFonts w:ascii="Arial" w:hAnsi="Arial" w:cs="Arial"/>
                          <w:b/>
                          <w:sz w:val="18"/>
                          <w:szCs w:val="20"/>
                        </w:rPr>
                        <w:tab/>
                        <w:t xml:space="preserve">     Tel no: 01889 881200</w:t>
                      </w:r>
                    </w:p>
                    <w:p w14:paraId="2EDFE847" w14:textId="77777777" w:rsidR="009C311A" w:rsidRPr="005061B1" w:rsidRDefault="009C311A" w:rsidP="009C311A">
                      <w:pPr>
                        <w:jc w:val="both"/>
                        <w:rPr>
                          <w:rFonts w:ascii="Arial" w:hAnsi="Arial" w:cs="Arial"/>
                          <w:b/>
                          <w:sz w:val="18"/>
                          <w:szCs w:val="20"/>
                        </w:rPr>
                      </w:pPr>
                      <w:r w:rsidRPr="005061B1">
                        <w:rPr>
                          <w:rFonts w:ascii="Arial" w:hAnsi="Arial" w:cs="Arial"/>
                          <w:b/>
                          <w:sz w:val="18"/>
                          <w:szCs w:val="20"/>
                        </w:rPr>
                        <w:t xml:space="preserve">email </w:t>
                      </w:r>
                      <w:hyperlink r:id="rId8" w:history="1">
                        <w:r w:rsidRPr="005061B1">
                          <w:rPr>
                            <w:rStyle w:val="Hyperlink"/>
                            <w:rFonts w:ascii="Arial" w:hAnsi="Arial" w:cs="Arial"/>
                            <w:b/>
                            <w:sz w:val="18"/>
                            <w:szCs w:val="20"/>
                          </w:rPr>
                          <w:t>office@anson.staffs.sch.uk</w:t>
                        </w:r>
                      </w:hyperlink>
                      <w:r w:rsidRPr="005061B1">
                        <w:rPr>
                          <w:rFonts w:ascii="Arial" w:hAnsi="Arial" w:cs="Arial"/>
                          <w:b/>
                          <w:sz w:val="18"/>
                          <w:szCs w:val="20"/>
                        </w:rPr>
                        <w:tab/>
                      </w:r>
                      <w:r w:rsidRPr="005061B1">
                        <w:rPr>
                          <w:rFonts w:ascii="Arial" w:hAnsi="Arial" w:cs="Arial"/>
                          <w:b/>
                          <w:sz w:val="18"/>
                          <w:szCs w:val="20"/>
                        </w:rPr>
                        <w:tab/>
                        <w:t xml:space="preserve"> </w:t>
                      </w:r>
                    </w:p>
                    <w:p w14:paraId="5EDEC22F" w14:textId="77777777" w:rsidR="009C311A" w:rsidRPr="005061B1" w:rsidRDefault="009C311A" w:rsidP="009C311A">
                      <w:pPr>
                        <w:jc w:val="both"/>
                        <w:rPr>
                          <w:rFonts w:ascii="Arial" w:hAnsi="Arial" w:cs="Arial"/>
                          <w:b/>
                          <w:sz w:val="18"/>
                          <w:szCs w:val="20"/>
                        </w:rPr>
                      </w:pPr>
                    </w:p>
                    <w:p w14:paraId="22CC6F79" w14:textId="77777777" w:rsidR="009C311A" w:rsidRDefault="009C311A" w:rsidP="009C311A">
                      <w:pPr>
                        <w:jc w:val="center"/>
                        <w:rPr>
                          <w:rFonts w:ascii="Arial" w:hAnsi="Arial" w:cs="Arial"/>
                          <w:b/>
                          <w:sz w:val="20"/>
                          <w:szCs w:val="20"/>
                        </w:rPr>
                      </w:pPr>
                      <w:r w:rsidRPr="005061B1">
                        <w:rPr>
                          <w:rFonts w:ascii="Arial" w:hAnsi="Arial" w:cs="Arial"/>
                          <w:b/>
                          <w:sz w:val="16"/>
                          <w:szCs w:val="18"/>
                        </w:rPr>
                        <w:t xml:space="preserve">Headteacher:  </w:t>
                      </w:r>
                      <w:r>
                        <w:rPr>
                          <w:rFonts w:ascii="Arial" w:hAnsi="Arial" w:cs="Arial"/>
                          <w:b/>
                          <w:sz w:val="16"/>
                          <w:szCs w:val="18"/>
                        </w:rPr>
                        <w:t>Miss N Jarrett</w:t>
                      </w:r>
                    </w:p>
                    <w:p w14:paraId="17DD4C1A" w14:textId="77777777" w:rsidR="009C311A" w:rsidRDefault="009C311A" w:rsidP="009C311A">
                      <w:pPr>
                        <w:jc w:val="both"/>
                        <w:rPr>
                          <w:rFonts w:ascii="Arial" w:hAnsi="Arial" w:cs="Arial"/>
                          <w:b/>
                          <w:sz w:val="20"/>
                          <w:szCs w:val="20"/>
                        </w:rPr>
                      </w:pPr>
                    </w:p>
                    <w:p w14:paraId="1FBD3E70" w14:textId="77777777" w:rsidR="009C311A" w:rsidRDefault="009C311A" w:rsidP="009C311A">
                      <w:pPr>
                        <w:jc w:val="both"/>
                        <w:rPr>
                          <w:rFonts w:ascii="Arial" w:hAnsi="Arial" w:cs="Arial"/>
                          <w:b/>
                          <w:sz w:val="20"/>
                          <w:szCs w:val="20"/>
                        </w:rPr>
                      </w:pPr>
                    </w:p>
                    <w:p w14:paraId="3A1122FC" w14:textId="77777777" w:rsidR="009C311A" w:rsidRDefault="009C311A" w:rsidP="009C311A">
                      <w:pPr>
                        <w:jc w:val="right"/>
                        <w:rPr>
                          <w:rFonts w:ascii="Arial" w:hAnsi="Arial" w:cs="Arial"/>
                          <w:sz w:val="20"/>
                          <w:szCs w:val="20"/>
                        </w:rPr>
                      </w:pPr>
                    </w:p>
                  </w:txbxContent>
                </v:textbox>
                <w10:wrap anchorx="margin"/>
              </v:shape>
            </w:pict>
          </mc:Fallback>
        </mc:AlternateContent>
      </w:r>
      <w:r w:rsidR="009C311A">
        <w:rPr>
          <w:rFonts w:ascii="Comic Sans MS" w:hAnsi="Comic Sans MS"/>
          <w:noProof/>
          <w:sz w:val="22"/>
        </w:rPr>
        <w:drawing>
          <wp:anchor distT="0" distB="0" distL="114300" distR="114300" simplePos="0" relativeHeight="251660288" behindDoc="0" locked="0" layoutInCell="1" allowOverlap="1" wp14:anchorId="5A7B506E" wp14:editId="366D2A44">
            <wp:simplePos x="0" y="0"/>
            <wp:positionH relativeFrom="column">
              <wp:posOffset>-38735</wp:posOffset>
            </wp:positionH>
            <wp:positionV relativeFrom="paragraph">
              <wp:posOffset>-77470</wp:posOffset>
            </wp:positionV>
            <wp:extent cx="1285875" cy="1285875"/>
            <wp:effectExtent l="0" t="0" r="9525" b="9525"/>
            <wp:wrapNone/>
            <wp:docPr id="12398491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4915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11A" w:rsidRPr="005061B1">
        <w:rPr>
          <w:rFonts w:ascii="Comic Sans MS" w:hAnsi="Comic Sans MS"/>
          <w:sz w:val="22"/>
        </w:rPr>
        <w:tab/>
      </w:r>
      <w:r w:rsidR="009C311A" w:rsidRPr="005061B1">
        <w:rPr>
          <w:rFonts w:ascii="Comic Sans MS" w:hAnsi="Comic Sans MS"/>
          <w:sz w:val="22"/>
        </w:rPr>
        <w:tab/>
      </w:r>
      <w:r w:rsidR="009C311A" w:rsidRPr="005061B1">
        <w:rPr>
          <w:rFonts w:ascii="Comic Sans MS" w:hAnsi="Comic Sans MS"/>
          <w:sz w:val="22"/>
        </w:rPr>
        <w:tab/>
      </w:r>
      <w:r w:rsidR="009C311A" w:rsidRPr="005061B1">
        <w:rPr>
          <w:rFonts w:ascii="Comic Sans MS" w:hAnsi="Comic Sans MS"/>
          <w:sz w:val="22"/>
        </w:rPr>
        <w:tab/>
      </w:r>
      <w:r w:rsidR="009C311A" w:rsidRPr="005061B1">
        <w:rPr>
          <w:rFonts w:ascii="Comic Sans MS" w:hAnsi="Comic Sans MS"/>
          <w:sz w:val="22"/>
        </w:rPr>
        <w:tab/>
      </w:r>
      <w:r w:rsidR="009C311A" w:rsidRPr="005061B1">
        <w:rPr>
          <w:rFonts w:ascii="Comic Sans MS" w:hAnsi="Comic Sans MS"/>
          <w:sz w:val="22"/>
        </w:rPr>
        <w:tab/>
      </w:r>
      <w:r w:rsidR="009C311A" w:rsidRPr="005061B1">
        <w:rPr>
          <w:rFonts w:ascii="Arial" w:hAnsi="Arial" w:cs="Arial"/>
          <w:sz w:val="22"/>
        </w:rPr>
        <w:tab/>
      </w:r>
      <w:r w:rsidR="009C311A" w:rsidRPr="005061B1">
        <w:rPr>
          <w:rFonts w:ascii="Arial" w:hAnsi="Arial" w:cs="Arial"/>
          <w:sz w:val="22"/>
        </w:rPr>
        <w:tab/>
      </w:r>
      <w:r w:rsidR="009C311A" w:rsidRPr="005061B1">
        <w:rPr>
          <w:rFonts w:ascii="Arial" w:hAnsi="Arial" w:cs="Arial"/>
          <w:sz w:val="22"/>
        </w:rPr>
        <w:tab/>
      </w:r>
    </w:p>
    <w:p w14:paraId="201B4481" w14:textId="77777777" w:rsidR="00465BCB" w:rsidRDefault="00465BCB" w:rsidP="009C311A">
      <w:pPr>
        <w:ind w:left="-540" w:right="-360"/>
        <w:rPr>
          <w:noProof/>
          <w:sz w:val="22"/>
        </w:rPr>
      </w:pPr>
    </w:p>
    <w:p w14:paraId="4E714EC3" w14:textId="77777777" w:rsidR="00465BCB" w:rsidRDefault="00465BCB" w:rsidP="009C311A">
      <w:pPr>
        <w:ind w:left="-540" w:right="-360"/>
        <w:rPr>
          <w:noProof/>
          <w:sz w:val="22"/>
        </w:rPr>
      </w:pPr>
    </w:p>
    <w:p w14:paraId="27E9C9E9" w14:textId="77777777" w:rsidR="00465BCB" w:rsidRDefault="00465BCB" w:rsidP="009C311A">
      <w:pPr>
        <w:ind w:left="-540" w:right="-360"/>
        <w:rPr>
          <w:noProof/>
          <w:sz w:val="22"/>
        </w:rPr>
      </w:pPr>
    </w:p>
    <w:p w14:paraId="76C24B88" w14:textId="77777777" w:rsidR="00465BCB" w:rsidRDefault="00465BCB" w:rsidP="009C311A">
      <w:pPr>
        <w:ind w:left="-540" w:right="-360"/>
        <w:rPr>
          <w:noProof/>
          <w:sz w:val="22"/>
        </w:rPr>
      </w:pPr>
    </w:p>
    <w:p w14:paraId="0C37F938" w14:textId="77777777" w:rsidR="00465BCB" w:rsidRDefault="00465BCB" w:rsidP="009C311A">
      <w:pPr>
        <w:ind w:left="-540" w:right="-360"/>
        <w:rPr>
          <w:noProof/>
          <w:sz w:val="22"/>
        </w:rPr>
      </w:pPr>
    </w:p>
    <w:p w14:paraId="474EABB5" w14:textId="77777777" w:rsidR="00465BCB" w:rsidRDefault="00465BCB" w:rsidP="009C311A">
      <w:pPr>
        <w:ind w:left="-540" w:right="-360"/>
        <w:rPr>
          <w:noProof/>
          <w:sz w:val="22"/>
        </w:rPr>
      </w:pPr>
    </w:p>
    <w:p w14:paraId="0EADA4DE" w14:textId="77777777" w:rsidR="00465BCB" w:rsidRDefault="00465BCB" w:rsidP="009C311A">
      <w:pPr>
        <w:ind w:left="-540" w:right="-360"/>
        <w:rPr>
          <w:noProof/>
          <w:sz w:val="22"/>
        </w:rPr>
      </w:pPr>
    </w:p>
    <w:p w14:paraId="27624F3C" w14:textId="301E1F90" w:rsidR="009C311A" w:rsidRPr="005061B1" w:rsidRDefault="009C311A" w:rsidP="009C311A">
      <w:pPr>
        <w:ind w:left="-540" w:right="-360"/>
        <w:rPr>
          <w:rFonts w:ascii="Arial" w:hAnsi="Arial" w:cs="Arial"/>
          <w:sz w:val="22"/>
        </w:rPr>
      </w:pPr>
      <w:r w:rsidRPr="005061B1">
        <w:rPr>
          <w:rFonts w:ascii="Arial" w:hAnsi="Arial" w:cs="Arial"/>
          <w:sz w:val="22"/>
        </w:rPr>
        <w:tab/>
      </w:r>
    </w:p>
    <w:p w14:paraId="0186749C" w14:textId="62EA256F" w:rsidR="009C311A" w:rsidRPr="002859BF" w:rsidRDefault="005221CB" w:rsidP="009C311A">
      <w:pPr>
        <w:jc w:val="both"/>
      </w:pPr>
      <w:r>
        <w:rPr>
          <w:rFonts w:ascii="Calibri" w:hAnsi="Calibri" w:cs="Calibri"/>
          <w:color w:val="000000"/>
          <w:sz w:val="20"/>
          <w:szCs w:val="20"/>
        </w:rPr>
        <w:t>1</w:t>
      </w:r>
      <w:r w:rsidR="00465BCB">
        <w:rPr>
          <w:rFonts w:ascii="Calibri" w:hAnsi="Calibri" w:cs="Calibri"/>
          <w:color w:val="000000"/>
          <w:sz w:val="20"/>
          <w:szCs w:val="20"/>
        </w:rPr>
        <w:t>5</w:t>
      </w:r>
      <w:r w:rsidR="00465BCB" w:rsidRPr="00465BCB">
        <w:rPr>
          <w:rFonts w:ascii="Calibri" w:hAnsi="Calibri" w:cs="Calibri"/>
          <w:color w:val="000000"/>
          <w:sz w:val="20"/>
          <w:szCs w:val="20"/>
          <w:vertAlign w:val="superscript"/>
        </w:rPr>
        <w:t>th</w:t>
      </w:r>
      <w:r>
        <w:rPr>
          <w:rFonts w:ascii="Calibri" w:hAnsi="Calibri" w:cs="Calibri"/>
          <w:color w:val="000000"/>
          <w:sz w:val="20"/>
          <w:szCs w:val="20"/>
        </w:rPr>
        <w:t xml:space="preserve"> May 2023</w:t>
      </w:r>
    </w:p>
    <w:p w14:paraId="1E3446E9" w14:textId="7DF73E1D" w:rsidR="009C311A" w:rsidRPr="00E07990" w:rsidRDefault="00E07990" w:rsidP="00E07990">
      <w:pPr>
        <w:pStyle w:val="NormalWeb"/>
        <w:shd w:val="clear" w:color="auto" w:fill="FFFFFF"/>
        <w:spacing w:before="0" w:beforeAutospacing="0" w:after="0" w:afterAutospacing="0"/>
        <w:textAlignment w:val="top"/>
        <w:rPr>
          <w:rFonts w:ascii="Segoe UI" w:hAnsi="Segoe UI" w:cs="Segoe UI"/>
          <w:color w:val="252525"/>
          <w:sz w:val="27"/>
          <w:szCs w:val="27"/>
        </w:rPr>
      </w:pPr>
      <w:r>
        <w:rPr>
          <w:rFonts w:ascii="Segoe UI" w:hAnsi="Segoe UI" w:cs="Segoe UI"/>
          <w:noProof/>
          <w:color w:val="252525"/>
          <w:sz w:val="27"/>
          <w:szCs w:val="27"/>
        </w:rPr>
        <w:drawing>
          <wp:inline distT="0" distB="0" distL="0" distR="0" wp14:anchorId="5C789F8F" wp14:editId="2A4E2EFB">
            <wp:extent cx="6202045" cy="1304290"/>
            <wp:effectExtent l="0" t="0" r="8255" b="0"/>
            <wp:docPr id="1154013487" name="Picture 1" descr="A picture containing sketch, silhouett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3487" name="Picture 1" descr="A picture containing sketch, silhouette, 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045" cy="1304290"/>
                    </a:xfrm>
                    <a:prstGeom prst="rect">
                      <a:avLst/>
                    </a:prstGeom>
                    <a:noFill/>
                    <a:ln>
                      <a:noFill/>
                    </a:ln>
                  </pic:spPr>
                </pic:pic>
              </a:graphicData>
            </a:graphic>
          </wp:inline>
        </w:drawing>
      </w:r>
    </w:p>
    <w:p w14:paraId="56912200" w14:textId="37D5B107" w:rsidR="009C311A" w:rsidRDefault="009C311A" w:rsidP="009C311A">
      <w:pPr>
        <w:spacing w:after="200"/>
        <w:rPr>
          <w:rFonts w:ascii="Calibri" w:hAnsi="Calibri" w:cs="Calibri"/>
          <w:color w:val="000000"/>
          <w:sz w:val="20"/>
          <w:szCs w:val="20"/>
        </w:rPr>
      </w:pPr>
      <w:r>
        <w:rPr>
          <w:rFonts w:ascii="Calibri" w:hAnsi="Calibri" w:cs="Calibri"/>
          <w:color w:val="000000"/>
          <w:sz w:val="20"/>
          <w:szCs w:val="20"/>
        </w:rPr>
        <w:t>Dear Parents/Carers</w:t>
      </w:r>
      <w:r w:rsidR="005221CB">
        <w:rPr>
          <w:rFonts w:ascii="Calibri" w:hAnsi="Calibri" w:cs="Calibri"/>
          <w:color w:val="000000"/>
          <w:sz w:val="20"/>
          <w:szCs w:val="20"/>
        </w:rPr>
        <w:t xml:space="preserve"> of Year </w:t>
      </w:r>
      <w:r w:rsidR="00E07990">
        <w:rPr>
          <w:rFonts w:ascii="Calibri" w:hAnsi="Calibri" w:cs="Calibri"/>
          <w:color w:val="000000"/>
          <w:sz w:val="20"/>
          <w:szCs w:val="20"/>
        </w:rPr>
        <w:t>3 Pupils,</w:t>
      </w:r>
    </w:p>
    <w:p w14:paraId="6DB1BD6E" w14:textId="2C9A3923" w:rsidR="00E07990" w:rsidRPr="00E07990" w:rsidRDefault="00E07990" w:rsidP="00E07990">
      <w:pPr>
        <w:spacing w:after="200"/>
        <w:rPr>
          <w:rFonts w:ascii="Calibri" w:hAnsi="Calibri" w:cs="Calibri"/>
          <w:color w:val="000000"/>
          <w:sz w:val="20"/>
          <w:szCs w:val="20"/>
        </w:rPr>
      </w:pPr>
      <w:r>
        <w:rPr>
          <w:rFonts w:ascii="Calibri" w:hAnsi="Calibri" w:cs="Calibri"/>
          <w:color w:val="000000"/>
          <w:sz w:val="20"/>
          <w:szCs w:val="20"/>
        </w:rPr>
        <w:t xml:space="preserve">This half-term </w:t>
      </w:r>
      <w:r w:rsidR="00465BCB">
        <w:rPr>
          <w:rFonts w:ascii="Calibri" w:hAnsi="Calibri" w:cs="Calibri"/>
          <w:color w:val="000000"/>
          <w:sz w:val="20"/>
          <w:szCs w:val="20"/>
        </w:rPr>
        <w:t xml:space="preserve">for homework </w:t>
      </w:r>
      <w:r>
        <w:rPr>
          <w:rFonts w:ascii="Calibri" w:hAnsi="Calibri" w:cs="Calibri"/>
          <w:color w:val="000000"/>
          <w:sz w:val="20"/>
          <w:szCs w:val="20"/>
        </w:rPr>
        <w:t>we’d like your child to practise using our new program</w:t>
      </w:r>
      <w:r w:rsidRPr="00E07990">
        <w:rPr>
          <w:rFonts w:ascii="Calibri" w:hAnsi="Calibri" w:cs="Calibri"/>
          <w:color w:val="000000"/>
          <w:sz w:val="20"/>
          <w:szCs w:val="20"/>
        </w:rPr>
        <w:t xml:space="preserve"> Table Rock Stars! </w:t>
      </w:r>
      <w:r>
        <w:rPr>
          <w:rFonts w:ascii="Calibri" w:hAnsi="Calibri" w:cs="Calibri"/>
          <w:color w:val="000000"/>
          <w:sz w:val="20"/>
          <w:szCs w:val="20"/>
        </w:rPr>
        <w:t xml:space="preserve">This program is a </w:t>
      </w:r>
      <w:r w:rsidRPr="00E07990">
        <w:rPr>
          <w:rFonts w:ascii="Calibri" w:hAnsi="Calibri" w:cs="Calibri"/>
          <w:color w:val="000000"/>
          <w:sz w:val="20"/>
          <w:szCs w:val="20"/>
        </w:rPr>
        <w:t>fantastic online resource</w:t>
      </w:r>
      <w:r>
        <w:rPr>
          <w:rFonts w:ascii="Calibri" w:hAnsi="Calibri" w:cs="Calibri"/>
          <w:color w:val="000000"/>
          <w:sz w:val="20"/>
          <w:szCs w:val="20"/>
        </w:rPr>
        <w:t xml:space="preserve">, which is used </w:t>
      </w:r>
      <w:r w:rsidRPr="00E07990">
        <w:rPr>
          <w:rFonts w:ascii="Calibri" w:hAnsi="Calibri" w:cs="Calibri"/>
          <w:color w:val="000000"/>
          <w:sz w:val="20"/>
          <w:szCs w:val="20"/>
        </w:rPr>
        <w:t xml:space="preserve">to develop children's knowledge and understanding of times tables and division facts for all pupils. Times tables are essential to access many mathematical concepts. </w:t>
      </w:r>
      <w:r>
        <w:rPr>
          <w:rFonts w:ascii="Calibri" w:hAnsi="Calibri" w:cs="Calibri"/>
          <w:color w:val="000000"/>
          <w:sz w:val="20"/>
          <w:szCs w:val="20"/>
        </w:rPr>
        <w:t>Your child’s knowledge of their times tables</w:t>
      </w:r>
      <w:r w:rsidRPr="00E07990">
        <w:rPr>
          <w:rFonts w:ascii="Calibri" w:hAnsi="Calibri" w:cs="Calibri"/>
          <w:color w:val="000000"/>
          <w:sz w:val="20"/>
          <w:szCs w:val="20"/>
        </w:rPr>
        <w:t xml:space="preserve"> will be assessed at the end of year 4 by a national times tables test (Multiplication Tables Check/ MTC).</w:t>
      </w:r>
    </w:p>
    <w:p w14:paraId="26D32035" w14:textId="0B3518AB" w:rsidR="00E07990" w:rsidRDefault="00E07990" w:rsidP="00E07990">
      <w:pPr>
        <w:spacing w:after="200"/>
        <w:rPr>
          <w:rFonts w:ascii="Calibri" w:hAnsi="Calibri" w:cs="Calibri"/>
          <w:color w:val="000000"/>
          <w:sz w:val="20"/>
          <w:szCs w:val="20"/>
        </w:rPr>
      </w:pPr>
      <w:r w:rsidRPr="00E07990">
        <w:rPr>
          <w:rFonts w:ascii="Calibri" w:hAnsi="Calibri" w:cs="Calibri"/>
          <w:color w:val="000000"/>
          <w:sz w:val="20"/>
          <w:szCs w:val="20"/>
        </w:rPr>
        <w:t>When it comes to times tables, speed AND accuracy are important – the more facts your child remembers, the easier it is for them to do harder calculations. Times Table Rock Stars is a fun and challenging programme designed to help all pupils master the times tables!</w:t>
      </w:r>
      <w:r w:rsidRPr="00E07990">
        <w:rPr>
          <w:rFonts w:ascii="Calibri" w:hAnsi="Calibri" w:cs="Calibri"/>
          <w:color w:val="000000"/>
          <w:sz w:val="20"/>
          <w:szCs w:val="20"/>
        </w:rPr>
        <w:t xml:space="preserve"> </w:t>
      </w:r>
    </w:p>
    <w:p w14:paraId="3CD7866F" w14:textId="5803515F" w:rsidR="00E07990" w:rsidRDefault="00E07990" w:rsidP="00E07990">
      <w:pPr>
        <w:spacing w:after="200"/>
        <w:rPr>
          <w:rFonts w:ascii="Calibri" w:hAnsi="Calibri" w:cs="Calibri"/>
          <w:color w:val="000000"/>
          <w:sz w:val="20"/>
          <w:szCs w:val="20"/>
        </w:rPr>
      </w:pPr>
      <w:r>
        <w:rPr>
          <w:rFonts w:ascii="Calibri" w:hAnsi="Calibri" w:cs="Calibri"/>
          <w:color w:val="000000"/>
          <w:sz w:val="20"/>
          <w:szCs w:val="20"/>
        </w:rPr>
        <w:t xml:space="preserve">This half-term, instead of a learning menu, we’d like your child to access Times tables rockstars frequently, to begin securing their knowledge of their times tables, in preparation for the Multiplication Tables Check next year. </w:t>
      </w:r>
      <w:r w:rsidRPr="00E07990">
        <w:rPr>
          <w:rFonts w:ascii="Calibri" w:hAnsi="Calibri" w:cs="Calibri"/>
          <w:color w:val="000000"/>
          <w:sz w:val="20"/>
          <w:szCs w:val="20"/>
        </w:rPr>
        <w:t xml:space="preserve">Learning times tables off by heart </w:t>
      </w:r>
      <w:r w:rsidR="00465BCB">
        <w:rPr>
          <w:rFonts w:ascii="Calibri" w:hAnsi="Calibri" w:cs="Calibri"/>
          <w:color w:val="000000"/>
          <w:sz w:val="20"/>
          <w:szCs w:val="20"/>
        </w:rPr>
        <w:t xml:space="preserve">also </w:t>
      </w:r>
      <w:r w:rsidRPr="00E07990">
        <w:rPr>
          <w:rFonts w:ascii="Calibri" w:hAnsi="Calibri" w:cs="Calibri"/>
          <w:color w:val="000000"/>
          <w:sz w:val="20"/>
          <w:szCs w:val="20"/>
        </w:rPr>
        <w:t>makes mental maths much easier. It will boost your child’s confidence in their maths lessons at school, but it’s also a skill they’ll use all the time in the world outside school.</w:t>
      </w:r>
    </w:p>
    <w:p w14:paraId="4038F782" w14:textId="4842C0EF" w:rsidR="00E07990" w:rsidRDefault="00E07990" w:rsidP="00E07990">
      <w:pPr>
        <w:spacing w:after="200"/>
        <w:rPr>
          <w:rFonts w:ascii="Calibri" w:hAnsi="Calibri" w:cs="Calibri"/>
          <w:color w:val="000000"/>
          <w:sz w:val="20"/>
          <w:szCs w:val="20"/>
        </w:rPr>
      </w:pPr>
      <w:r w:rsidRPr="00E07990">
        <w:rPr>
          <w:rFonts w:ascii="Calibri" w:hAnsi="Calibri" w:cs="Calibri"/>
          <w:color w:val="000000"/>
          <w:sz w:val="20"/>
          <w:szCs w:val="20"/>
        </w:rPr>
        <w:t>W</w:t>
      </w:r>
      <w:r>
        <w:rPr>
          <w:rFonts w:ascii="Calibri" w:hAnsi="Calibri" w:cs="Calibri"/>
          <w:color w:val="000000"/>
          <w:sz w:val="20"/>
          <w:szCs w:val="20"/>
        </w:rPr>
        <w:t>h</w:t>
      </w:r>
      <w:r w:rsidRPr="00E07990">
        <w:rPr>
          <w:rFonts w:ascii="Calibri" w:hAnsi="Calibri" w:cs="Calibri"/>
          <w:color w:val="000000"/>
          <w:sz w:val="20"/>
          <w:szCs w:val="20"/>
        </w:rPr>
        <w:t>e</w:t>
      </w:r>
      <w:r>
        <w:rPr>
          <w:rFonts w:ascii="Calibri" w:hAnsi="Calibri" w:cs="Calibri"/>
          <w:color w:val="000000"/>
          <w:sz w:val="20"/>
          <w:szCs w:val="20"/>
        </w:rPr>
        <w:t>n using times table rockstars we</w:t>
      </w:r>
      <w:r w:rsidRPr="00E07990">
        <w:rPr>
          <w:rFonts w:ascii="Calibri" w:hAnsi="Calibri" w:cs="Calibri"/>
          <w:color w:val="000000"/>
          <w:sz w:val="20"/>
          <w:szCs w:val="20"/>
        </w:rPr>
        <w:t xml:space="preserve"> recommend a “little and often” approach</w:t>
      </w:r>
      <w:r w:rsidR="00465BCB">
        <w:rPr>
          <w:rFonts w:ascii="Calibri" w:hAnsi="Calibri" w:cs="Calibri"/>
          <w:color w:val="000000"/>
          <w:sz w:val="20"/>
          <w:szCs w:val="20"/>
        </w:rPr>
        <w:t>. Our recommendation is</w:t>
      </w:r>
      <w:r w:rsidRPr="00E07990">
        <w:rPr>
          <w:rFonts w:ascii="Calibri" w:hAnsi="Calibri" w:cs="Calibri"/>
          <w:color w:val="000000"/>
          <w:sz w:val="20"/>
          <w:szCs w:val="20"/>
        </w:rPr>
        <w:t xml:space="preserve"> </w:t>
      </w:r>
      <w:r w:rsidRPr="00465BCB">
        <w:rPr>
          <w:rFonts w:ascii="Calibri" w:hAnsi="Calibri" w:cs="Calibri"/>
          <w:b/>
          <w:bCs/>
          <w:color w:val="000000"/>
          <w:sz w:val="20"/>
          <w:szCs w:val="20"/>
        </w:rPr>
        <w:t>3 minutes practice a day, 4 or 5 times a week</w:t>
      </w:r>
      <w:r w:rsidRPr="00E07990">
        <w:rPr>
          <w:rFonts w:ascii="Calibri" w:hAnsi="Calibri" w:cs="Calibri"/>
          <w:color w:val="000000"/>
          <w:sz w:val="20"/>
          <w:szCs w:val="20"/>
        </w:rPr>
        <w:t>.</w:t>
      </w:r>
      <w:r>
        <w:rPr>
          <w:rFonts w:ascii="Calibri" w:hAnsi="Calibri" w:cs="Calibri"/>
          <w:color w:val="000000"/>
          <w:sz w:val="20"/>
          <w:szCs w:val="20"/>
        </w:rPr>
        <w:t xml:space="preserve"> </w:t>
      </w:r>
      <w:r w:rsidR="00465BCB">
        <w:rPr>
          <w:rFonts w:ascii="Calibri" w:hAnsi="Calibri" w:cs="Calibri"/>
          <w:color w:val="000000"/>
          <w:sz w:val="20"/>
          <w:szCs w:val="20"/>
        </w:rPr>
        <w:t xml:space="preserve">Your child’s </w:t>
      </w:r>
      <w:r>
        <w:rPr>
          <w:rFonts w:ascii="Calibri" w:hAnsi="Calibri" w:cs="Calibri"/>
          <w:color w:val="000000"/>
          <w:sz w:val="20"/>
          <w:szCs w:val="20"/>
        </w:rPr>
        <w:t xml:space="preserve">progress can be monitored by myself so I can support your child in school </w:t>
      </w:r>
      <w:r w:rsidR="00465BCB">
        <w:rPr>
          <w:rFonts w:ascii="Calibri" w:hAnsi="Calibri" w:cs="Calibri"/>
          <w:color w:val="000000"/>
          <w:sz w:val="20"/>
          <w:szCs w:val="20"/>
        </w:rPr>
        <w:t xml:space="preserve">also. </w:t>
      </w:r>
      <w:r>
        <w:rPr>
          <w:rFonts w:ascii="Calibri" w:hAnsi="Calibri" w:cs="Calibri"/>
          <w:color w:val="000000"/>
          <w:sz w:val="20"/>
          <w:szCs w:val="20"/>
        </w:rPr>
        <w:t xml:space="preserve"> </w:t>
      </w:r>
    </w:p>
    <w:p w14:paraId="3F6207B6" w14:textId="3D8F68FB" w:rsidR="00E07990" w:rsidRDefault="00465BCB" w:rsidP="00E07990">
      <w:pPr>
        <w:spacing w:after="200"/>
        <w:rPr>
          <w:rFonts w:ascii="Calibri" w:hAnsi="Calibri" w:cs="Calibri"/>
          <w:color w:val="000000"/>
          <w:sz w:val="20"/>
          <w:szCs w:val="20"/>
        </w:rPr>
      </w:pPr>
      <w:r>
        <w:rPr>
          <w:rFonts w:ascii="Calibri" w:hAnsi="Calibri" w:cs="Calibri"/>
          <w:color w:val="000000"/>
          <w:sz w:val="20"/>
          <w:szCs w:val="20"/>
        </w:rPr>
        <w:t xml:space="preserve">Please see the guidance sheet on the next page, for more information about Times Table Rockstars. Your child’s login can be found in the front of their homework diary. </w:t>
      </w:r>
    </w:p>
    <w:p w14:paraId="369436EF" w14:textId="0C8747BB" w:rsidR="009C311A" w:rsidRDefault="009C311A" w:rsidP="00E07990">
      <w:pPr>
        <w:spacing w:after="200"/>
        <w:rPr>
          <w:rFonts w:ascii="Calibri" w:hAnsi="Calibri" w:cs="Calibri"/>
          <w:color w:val="000000"/>
          <w:sz w:val="20"/>
          <w:szCs w:val="20"/>
        </w:rPr>
      </w:pPr>
      <w:r>
        <w:rPr>
          <w:rFonts w:ascii="Calibri" w:hAnsi="Calibri" w:cs="Calibri"/>
          <w:color w:val="000000"/>
          <w:sz w:val="20"/>
          <w:szCs w:val="20"/>
        </w:rPr>
        <w:t>As always, we appreciate your continued support,</w:t>
      </w:r>
    </w:p>
    <w:p w14:paraId="6F0C3D6C" w14:textId="77777777" w:rsidR="009C311A" w:rsidRPr="005061B1" w:rsidRDefault="009C311A" w:rsidP="009C311A">
      <w:pPr>
        <w:rPr>
          <w:rFonts w:ascii="Comic Sans MS" w:hAnsi="Comic Sans MS" w:cs="Arial"/>
          <w:sz w:val="18"/>
          <w:szCs w:val="20"/>
        </w:rPr>
      </w:pPr>
      <w:r w:rsidRPr="005061B1">
        <w:rPr>
          <w:rFonts w:ascii="Comic Sans MS" w:hAnsi="Comic Sans MS" w:cs="Arial"/>
          <w:sz w:val="18"/>
          <w:szCs w:val="20"/>
        </w:rPr>
        <w:t>Kind Regards</w:t>
      </w:r>
    </w:p>
    <w:p w14:paraId="439D46D4" w14:textId="77777777" w:rsidR="009C311A" w:rsidRDefault="009C311A" w:rsidP="009C311A">
      <w:pPr>
        <w:rPr>
          <w:rFonts w:ascii="Lucida Handwriting" w:hAnsi="Lucida Handwriting" w:cs="Arial"/>
          <w:b/>
          <w:sz w:val="22"/>
          <w:szCs w:val="20"/>
        </w:rPr>
      </w:pPr>
      <w:r w:rsidRPr="00D85560">
        <w:rPr>
          <w:rFonts w:ascii="Lucida Handwriting" w:hAnsi="Lucida Handwriting" w:cs="Arial"/>
          <w:b/>
          <w:sz w:val="22"/>
          <w:szCs w:val="20"/>
        </w:rPr>
        <w:t>M</w:t>
      </w:r>
      <w:r>
        <w:rPr>
          <w:rFonts w:ascii="Lucida Handwriting" w:hAnsi="Lucida Handwriting" w:cs="Arial"/>
          <w:b/>
          <w:sz w:val="22"/>
          <w:szCs w:val="20"/>
        </w:rPr>
        <w:t>rs Duffy</w:t>
      </w:r>
      <w:r w:rsidRPr="00D85560">
        <w:rPr>
          <w:rFonts w:ascii="Lucida Handwriting" w:hAnsi="Lucida Handwriting" w:cs="Arial"/>
          <w:b/>
          <w:sz w:val="22"/>
          <w:szCs w:val="20"/>
        </w:rPr>
        <w:t xml:space="preserve"> </w:t>
      </w:r>
      <w:r>
        <w:rPr>
          <w:rFonts w:ascii="Lucida Handwriting" w:hAnsi="Lucida Handwriting" w:cs="Arial"/>
          <w:b/>
          <w:sz w:val="22"/>
          <w:szCs w:val="20"/>
        </w:rPr>
        <w:t xml:space="preserve"> </w:t>
      </w:r>
    </w:p>
    <w:p w14:paraId="03B310C1" w14:textId="77777777" w:rsidR="009C311A" w:rsidRDefault="009C311A" w:rsidP="009C311A">
      <w:pPr>
        <w:rPr>
          <w:rFonts w:ascii="Arial" w:hAnsi="Arial" w:cs="Arial"/>
          <w:sz w:val="20"/>
          <w:szCs w:val="20"/>
        </w:rPr>
      </w:pPr>
      <w:r>
        <w:rPr>
          <w:rFonts w:ascii="Comic Sans MS" w:hAnsi="Comic Sans MS" w:cs="Arial"/>
          <w:sz w:val="18"/>
          <w:szCs w:val="20"/>
        </w:rPr>
        <w:t>Class Teacher</w:t>
      </w:r>
    </w:p>
    <w:p w14:paraId="07967882" w14:textId="343657F8" w:rsidR="009C311A" w:rsidRPr="00D3491D" w:rsidRDefault="009C311A" w:rsidP="00156A25">
      <w:pPr>
        <w:jc w:val="center"/>
        <w:rPr>
          <w:rFonts w:ascii="Arial" w:hAnsi="Arial" w:cs="Arial"/>
          <w:sz w:val="20"/>
          <w:szCs w:val="20"/>
        </w:rPr>
        <w:sectPr w:rsidR="009C311A" w:rsidRPr="00D3491D">
          <w:headerReference w:type="default" r:id="rId11"/>
          <w:pgSz w:w="11906" w:h="16838"/>
          <w:pgMar w:top="719" w:right="746" w:bottom="539" w:left="1080" w:header="708" w:footer="708" w:gutter="0"/>
          <w:cols w:space="708"/>
          <w:docGrid w:linePitch="360"/>
        </w:sectPr>
      </w:pPr>
      <w:r>
        <w:rPr>
          <w:noProof/>
        </w:rPr>
        <w:drawing>
          <wp:inline distT="0" distB="0" distL="0" distR="0" wp14:anchorId="17D6F2AB" wp14:editId="10018857">
            <wp:extent cx="565150" cy="565150"/>
            <wp:effectExtent l="0" t="0" r="6350" b="6350"/>
            <wp:docPr id="6308194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r>
        <w:rPr>
          <w:rFonts w:ascii="Arial" w:hAnsi="Arial" w:cs="Arial"/>
          <w:noProof/>
          <w:sz w:val="20"/>
          <w:szCs w:val="20"/>
        </w:rPr>
        <w:drawing>
          <wp:inline distT="0" distB="0" distL="0" distR="0" wp14:anchorId="2C284B9C" wp14:editId="14EB0E47">
            <wp:extent cx="666750" cy="615950"/>
            <wp:effectExtent l="0" t="0" r="0" b="0"/>
            <wp:docPr id="2028438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859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r="18605"/>
                    <a:stretch>
                      <a:fillRect/>
                    </a:stretch>
                  </pic:blipFill>
                  <pic:spPr bwMode="auto">
                    <a:xfrm>
                      <a:off x="0" y="0"/>
                      <a:ext cx="666750" cy="615950"/>
                    </a:xfrm>
                    <a:prstGeom prst="rect">
                      <a:avLst/>
                    </a:prstGeom>
                    <a:noFill/>
                    <a:ln>
                      <a:noFill/>
                    </a:ln>
                  </pic:spPr>
                </pic:pic>
              </a:graphicData>
            </a:graphic>
          </wp:inline>
        </w:drawing>
      </w:r>
      <w:r w:rsidRPr="0058794A">
        <w:rPr>
          <w:rFonts w:ascii="Arial" w:hAnsi="Arial" w:cs="Arial"/>
          <w:noProof/>
          <w:color w:val="0044CC"/>
        </w:rPr>
        <w:drawing>
          <wp:inline distT="0" distB="0" distL="0" distR="0" wp14:anchorId="20E97012" wp14:editId="00C37B42">
            <wp:extent cx="1016000" cy="457200"/>
            <wp:effectExtent l="0" t="0" r="0" b="0"/>
            <wp:docPr id="1193128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5874" r="14815"/>
                    <a:stretch>
                      <a:fillRect/>
                    </a:stretch>
                  </pic:blipFill>
                  <pic:spPr bwMode="auto">
                    <a:xfrm>
                      <a:off x="0" y="0"/>
                      <a:ext cx="1016000" cy="457200"/>
                    </a:xfrm>
                    <a:prstGeom prst="rect">
                      <a:avLst/>
                    </a:prstGeom>
                    <a:noFill/>
                    <a:ln>
                      <a:noFill/>
                    </a:ln>
                  </pic:spPr>
                </pic:pic>
              </a:graphicData>
            </a:graphic>
          </wp:inline>
        </w:drawing>
      </w:r>
      <w:r w:rsidRPr="00AB2A9C">
        <w:rPr>
          <w:rFonts w:ascii="Arial" w:hAnsi="Arial" w:cs="Arial"/>
          <w:color w:val="6D6D6D"/>
          <w:sz w:val="13"/>
          <w:szCs w:val="15"/>
          <w:lang w:val="en"/>
        </w:rPr>
        <w:fldChar w:fldCharType="begin"/>
      </w:r>
      <w:r w:rsidRPr="00AB2A9C">
        <w:rPr>
          <w:rFonts w:ascii="Arial" w:hAnsi="Arial" w:cs="Arial"/>
          <w:color w:val="6D6D6D"/>
          <w:sz w:val="13"/>
          <w:szCs w:val="15"/>
          <w:lang w:val="en"/>
        </w:rPr>
        <w:instrText xml:space="preserve"> INCLUDEPICTURE "http://www.fairtrade.org.uk/images/homepage_new/images/logo.gif" \* MERGEFORMATINET </w:instrText>
      </w:r>
      <w:r w:rsidRPr="00AB2A9C">
        <w:rPr>
          <w:rFonts w:ascii="Arial" w:hAnsi="Arial" w:cs="Arial"/>
          <w:color w:val="6D6D6D"/>
          <w:sz w:val="13"/>
          <w:szCs w:val="15"/>
          <w:lang w:val="en"/>
        </w:rPr>
        <w:fldChar w:fldCharType="separate"/>
      </w:r>
      <w:r w:rsidR="00000000">
        <w:rPr>
          <w:rFonts w:ascii="Arial" w:hAnsi="Arial" w:cs="Arial"/>
          <w:color w:val="6D6D6D"/>
          <w:sz w:val="13"/>
          <w:szCs w:val="15"/>
          <w:lang w:val="en"/>
        </w:rPr>
        <w:fldChar w:fldCharType="begin"/>
      </w:r>
      <w:r w:rsidR="00000000">
        <w:rPr>
          <w:rFonts w:ascii="Arial" w:hAnsi="Arial" w:cs="Arial"/>
          <w:color w:val="6D6D6D"/>
          <w:sz w:val="13"/>
          <w:szCs w:val="15"/>
          <w:lang w:val="en"/>
        </w:rPr>
        <w:instrText xml:space="preserve"> INCLUDEPICTURE  "http://www.fairtrade.org.uk/images/homepage_new/images/logo.gif" \* MERGEFORMATINET </w:instrText>
      </w:r>
      <w:r w:rsidR="00000000">
        <w:rPr>
          <w:rFonts w:ascii="Arial" w:hAnsi="Arial" w:cs="Arial"/>
          <w:color w:val="6D6D6D"/>
          <w:sz w:val="13"/>
          <w:szCs w:val="15"/>
          <w:lang w:val="en"/>
        </w:rPr>
        <w:fldChar w:fldCharType="separate"/>
      </w:r>
      <w:r w:rsidR="008E2682">
        <w:rPr>
          <w:rFonts w:ascii="Arial" w:hAnsi="Arial" w:cs="Arial"/>
          <w:color w:val="6D6D6D"/>
          <w:sz w:val="13"/>
          <w:szCs w:val="15"/>
          <w:lang w:val="en"/>
        </w:rPr>
        <w:pict w14:anchorId="367D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44.85pt" o:button="t">
            <v:imagedata r:id="rId15" r:href="rId16"/>
          </v:shape>
        </w:pict>
      </w:r>
      <w:r w:rsidR="00000000">
        <w:rPr>
          <w:rFonts w:ascii="Arial" w:hAnsi="Arial" w:cs="Arial"/>
          <w:color w:val="6D6D6D"/>
          <w:sz w:val="13"/>
          <w:szCs w:val="15"/>
          <w:lang w:val="en"/>
        </w:rPr>
        <w:fldChar w:fldCharType="end"/>
      </w:r>
      <w:r w:rsidRPr="00AB2A9C">
        <w:rPr>
          <w:rFonts w:ascii="Arial" w:hAnsi="Arial" w:cs="Arial"/>
          <w:color w:val="6D6D6D"/>
          <w:sz w:val="13"/>
          <w:szCs w:val="15"/>
          <w:lang w:val="en"/>
        </w:rPr>
        <w:fldChar w:fldCharType="end"/>
      </w:r>
      <w:r>
        <w:rPr>
          <w:noProof/>
        </w:rPr>
        <w:drawing>
          <wp:inline distT="0" distB="0" distL="0" distR="0" wp14:anchorId="7CEF8D81" wp14:editId="7BBD85FA">
            <wp:extent cx="571500" cy="514350"/>
            <wp:effectExtent l="0" t="0" r="0" b="0"/>
            <wp:docPr id="450556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r>
        <w:rPr>
          <w:rFonts w:ascii="Arial" w:hAnsi="Arial" w:cs="Arial"/>
          <w:noProof/>
          <w:color w:val="0044CC"/>
        </w:rPr>
        <w:drawing>
          <wp:inline distT="0" distB="0" distL="0" distR="0" wp14:anchorId="0D14799D" wp14:editId="542F46E2">
            <wp:extent cx="438150" cy="552450"/>
            <wp:effectExtent l="0" t="0" r="0" b="0"/>
            <wp:docPr id="47419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48944F8F" w14:textId="77777777" w:rsidR="00465BCB" w:rsidRDefault="00465BCB" w:rsidP="00465BCB">
      <w:pPr>
        <w:pStyle w:val="Header"/>
        <w:tabs>
          <w:tab w:val="clear" w:pos="4513"/>
          <w:tab w:val="clear" w:pos="9026"/>
          <w:tab w:val="right" w:pos="11056"/>
        </w:tabs>
        <w:ind w:left="-900"/>
        <w:rPr>
          <w:rFonts w:ascii="Arial Black" w:hAnsi="Arial Black" w:cs="Arial"/>
          <w:sz w:val="54"/>
          <w:szCs w:val="54"/>
        </w:rPr>
      </w:pPr>
    </w:p>
    <w:p w14:paraId="61B8FEB8" w14:textId="7C0F4E4F" w:rsidR="00465BCB" w:rsidRDefault="00465BCB" w:rsidP="00465BCB">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Parent Guide</w:t>
      </w:r>
      <w:r w:rsidRPr="002432C8">
        <w:rPr>
          <w:rFonts w:ascii="Arial Black" w:hAnsi="Arial Black" w:cs="Arial"/>
          <w:sz w:val="56"/>
          <w:szCs w:val="56"/>
        </w:rPr>
        <w:tab/>
      </w:r>
      <w:r>
        <w:rPr>
          <w:rFonts w:ascii="Arial Black" w:hAnsi="Arial Black" w:cs="Arial"/>
          <w:noProof/>
          <w:sz w:val="56"/>
          <w:szCs w:val="56"/>
        </w:rPr>
        <w:drawing>
          <wp:inline distT="0" distB="0" distL="0" distR="0" wp14:anchorId="77B8BD19" wp14:editId="053B6C42">
            <wp:extent cx="1295400" cy="418893"/>
            <wp:effectExtent l="0" t="0" r="0" b="635"/>
            <wp:docPr id="3" name="Picture 3"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p w14:paraId="135D7039" w14:textId="77777777" w:rsidR="00465BCB" w:rsidRPr="009A0A69" w:rsidRDefault="00465BCB" w:rsidP="00465BCB">
      <w:pPr>
        <w:rPr>
          <w:rFonts w:ascii="Arial" w:hAnsi="Arial" w:cs="Arial"/>
        </w:rPr>
      </w:pPr>
      <w:r w:rsidRPr="009A0A69">
        <w:rPr>
          <w:rFonts w:ascii="Open Sans" w:hAnsi="Open Sans" w:cs="Open Sans"/>
          <w:color w:val="000000"/>
        </w:rPr>
        <w:t>We recommend a “little and often” approach; 3 minute</w:t>
      </w:r>
      <w:r>
        <w:rPr>
          <w:rFonts w:ascii="Open Sans" w:hAnsi="Open Sans" w:cs="Open Sans"/>
          <w:color w:val="000000"/>
        </w:rPr>
        <w:t>s practice</w:t>
      </w:r>
      <w:r w:rsidRPr="009A0A69">
        <w:rPr>
          <w:rFonts w:ascii="Open Sans" w:hAnsi="Open Sans" w:cs="Open Sans"/>
          <w:color w:val="000000"/>
        </w:rPr>
        <w:t xml:space="preserve"> a day, 4 or 5 times a week is a good target.</w:t>
      </w:r>
    </w:p>
    <w:tbl>
      <w:tblPr>
        <w:tblW w:w="10440" w:type="dxa"/>
        <w:tblInd w:w="-735" w:type="dxa"/>
        <w:tblCellMar>
          <w:top w:w="15" w:type="dxa"/>
          <w:left w:w="15" w:type="dxa"/>
          <w:bottom w:w="15" w:type="dxa"/>
          <w:right w:w="15" w:type="dxa"/>
        </w:tblCellMar>
        <w:tblLook w:val="04A0" w:firstRow="1" w:lastRow="0" w:firstColumn="1" w:lastColumn="0" w:noHBand="0" w:noVBand="1"/>
      </w:tblPr>
      <w:tblGrid>
        <w:gridCol w:w="1808"/>
        <w:gridCol w:w="8632"/>
      </w:tblGrid>
      <w:tr w:rsidR="00465BCB" w:rsidRPr="00465BCB" w14:paraId="59BBAADB" w14:textId="77777777" w:rsidTr="00465BCB">
        <w:trPr>
          <w:trHeight w:val="23"/>
        </w:trPr>
        <w:tc>
          <w:tcPr>
            <w:tcW w:w="10440"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02A6F2C2" w14:textId="77777777" w:rsidR="00465BCB" w:rsidRPr="00465BCB" w:rsidRDefault="00465BCB" w:rsidP="00BC777F">
            <w:pPr>
              <w:ind w:left="121"/>
              <w:rPr>
                <w:rFonts w:ascii="Arial Black" w:hAnsi="Arial Black" w:cs="Arial"/>
                <w:b/>
                <w:bCs/>
                <w:color w:val="FFFFFF" w:themeColor="background1"/>
                <w:sz w:val="20"/>
                <w:szCs w:val="20"/>
              </w:rPr>
            </w:pPr>
            <w:r w:rsidRPr="00465BCB">
              <w:rPr>
                <w:rFonts w:ascii="Arial Black" w:hAnsi="Arial Black" w:cs="Arial"/>
                <w:b/>
                <w:bCs/>
                <w:color w:val="FFFFFF" w:themeColor="background1"/>
                <w:sz w:val="20"/>
                <w:szCs w:val="20"/>
              </w:rPr>
              <w:t>What are the different Game Modes?</w:t>
            </w:r>
          </w:p>
        </w:tc>
      </w:tr>
      <w:tr w:rsidR="00465BCB" w:rsidRPr="00465BCB" w14:paraId="1B70CDE4" w14:textId="77777777" w:rsidTr="00465BCB">
        <w:trPr>
          <w:trHeight w:val="23"/>
        </w:trPr>
        <w:tc>
          <w:tcPr>
            <w:tcW w:w="1044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F967E1D" w14:textId="77777777" w:rsidR="00465BCB" w:rsidRPr="00465BCB" w:rsidRDefault="00465BCB" w:rsidP="00BC777F">
            <w:pPr>
              <w:tabs>
                <w:tab w:val="left" w:pos="2926"/>
              </w:tabs>
              <w:ind w:left="121"/>
              <w:rPr>
                <w:rFonts w:ascii="Arial Black" w:hAnsi="Arial Black" w:cs="Arial"/>
                <w:sz w:val="20"/>
                <w:szCs w:val="20"/>
              </w:rPr>
            </w:pPr>
            <w:r w:rsidRPr="00465BCB">
              <w:rPr>
                <w:rFonts w:ascii="Arial Black" w:hAnsi="Arial Black" w:cs="Arial"/>
                <w:b/>
                <w:bCs/>
                <w:color w:val="000000"/>
                <w:sz w:val="20"/>
                <w:szCs w:val="20"/>
              </w:rPr>
              <w:t xml:space="preserve">Single </w:t>
            </w:r>
            <w:r w:rsidRPr="00465BCB">
              <w:rPr>
                <w:rFonts w:ascii="Arial Black" w:hAnsi="Arial Black" w:cs="Arial"/>
                <w:b/>
                <w:bCs/>
                <w:sz w:val="20"/>
                <w:szCs w:val="20"/>
              </w:rPr>
              <w:t>Player</w:t>
            </w:r>
            <w:r w:rsidRPr="00465BCB">
              <w:rPr>
                <w:rFonts w:ascii="Arial Black" w:hAnsi="Arial Black" w:cs="Arial"/>
                <w:b/>
                <w:bCs/>
                <w:sz w:val="20"/>
                <w:szCs w:val="20"/>
              </w:rPr>
              <w:tab/>
            </w:r>
          </w:p>
        </w:tc>
      </w:tr>
      <w:tr w:rsidR="00465BCB" w:rsidRPr="00465BCB" w14:paraId="0A877283" w14:textId="77777777" w:rsidTr="00465BCB">
        <w:trPr>
          <w:trHeight w:val="162"/>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519775E0" w14:textId="77777777" w:rsidR="00465BCB" w:rsidRPr="00465BCB" w:rsidRDefault="00465BCB" w:rsidP="00BC777F">
            <w:pPr>
              <w:ind w:left="268"/>
              <w:rPr>
                <w:rFonts w:cstheme="minorHAnsi"/>
                <w:color w:val="000000"/>
                <w:sz w:val="20"/>
                <w:szCs w:val="20"/>
              </w:rPr>
            </w:pPr>
            <w:r w:rsidRPr="00465BCB">
              <w:rPr>
                <w:rFonts w:cstheme="minorHAnsi"/>
                <w:b/>
                <w:bCs/>
                <w:sz w:val="20"/>
                <w:szCs w:val="20"/>
              </w:rPr>
              <w:t>Jamming</w:t>
            </w:r>
            <w:r w:rsidRPr="00465BCB">
              <w:rPr>
                <w:rFonts w:cstheme="minorHAnsi"/>
                <w:sz w:val="20"/>
                <w:szCs w:val="20"/>
              </w:rPr>
              <w:br/>
            </w:r>
            <w:r w:rsidRPr="00465BCB">
              <w:rPr>
                <w:rFonts w:cstheme="minorHAnsi"/>
                <w:color w:val="000000"/>
                <w:sz w:val="20"/>
                <w:szCs w:val="20"/>
              </w:rPr>
              <w:t>4 or 8 coins/correct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A91E83E" w14:textId="77777777" w:rsidR="00465BCB" w:rsidRPr="00465BCB" w:rsidRDefault="00465BCB" w:rsidP="00BC777F">
            <w:pPr>
              <w:ind w:left="121" w:right="265"/>
              <w:rPr>
                <w:rFonts w:cstheme="minorHAnsi"/>
                <w:color w:val="000000"/>
                <w:sz w:val="20"/>
                <w:szCs w:val="20"/>
              </w:rPr>
            </w:pPr>
            <w:r w:rsidRPr="00465BCB">
              <w:rPr>
                <w:rFonts w:cstheme="minorHAnsi"/>
                <w:color w:val="000000"/>
                <w:sz w:val="20"/>
                <w:szCs w:val="20"/>
              </w:rPr>
              <w:t>The only game mode without a timer, players chose the table and operation (× or ÷ or both) they want to practise. Answer 10, 20 or 30 questions.</w:t>
            </w:r>
          </w:p>
        </w:tc>
      </w:tr>
      <w:tr w:rsidR="00465BCB" w:rsidRPr="00465BCB" w14:paraId="0547016F" w14:textId="77777777" w:rsidTr="00465BCB">
        <w:trPr>
          <w:trHeight w:val="162"/>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40B2DB" w14:textId="77777777" w:rsidR="00465BCB" w:rsidRPr="00465BCB" w:rsidRDefault="00465BCB" w:rsidP="00BC777F">
            <w:pPr>
              <w:ind w:left="268"/>
              <w:rPr>
                <w:rFonts w:cstheme="minorHAnsi"/>
                <w:color w:val="000000"/>
                <w:sz w:val="20"/>
                <w:szCs w:val="20"/>
              </w:rPr>
            </w:pPr>
            <w:r w:rsidRPr="00465BCB">
              <w:rPr>
                <w:rFonts w:cstheme="minorHAnsi"/>
                <w:b/>
                <w:bCs/>
                <w:color w:val="000000"/>
                <w:sz w:val="20"/>
                <w:szCs w:val="20"/>
              </w:rPr>
              <w:t>Gig</w:t>
            </w:r>
            <w:r w:rsidRPr="00465BCB">
              <w:rPr>
                <w:rFonts w:cstheme="minorHAnsi"/>
                <w:color w:val="000000"/>
                <w:sz w:val="20"/>
                <w:szCs w:val="20"/>
              </w:rPr>
              <w:br/>
              <w:t>10 coins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121A35EE" w14:textId="77777777" w:rsidR="00465BCB" w:rsidRPr="00465BCB" w:rsidRDefault="00465BCB" w:rsidP="00BC777F">
            <w:pPr>
              <w:ind w:left="121"/>
              <w:rPr>
                <w:rFonts w:cstheme="minorHAnsi"/>
                <w:color w:val="000000"/>
                <w:sz w:val="20"/>
                <w:szCs w:val="20"/>
              </w:rPr>
            </w:pPr>
            <w:r w:rsidRPr="00465BCB">
              <w:rPr>
                <w:rFonts w:cstheme="minorHAnsi"/>
                <w:color w:val="000000"/>
                <w:sz w:val="20"/>
                <w:szCs w:val="20"/>
              </w:rPr>
              <w:t>Gig games last 5 minutes and contain up to 100 questions, which come in ‘waves’, starting with the 10s, then the 2s, 5s, 3s, 4s, 8s, 6s, 7s, 9s, 11s and 12s.</w:t>
            </w:r>
          </w:p>
          <w:p w14:paraId="1293B20C" w14:textId="77777777" w:rsidR="00465BCB" w:rsidRPr="00465BCB" w:rsidRDefault="00465BCB" w:rsidP="00BC777F">
            <w:pPr>
              <w:ind w:left="121" w:right="265"/>
              <w:rPr>
                <w:rFonts w:cstheme="minorHAnsi"/>
                <w:color w:val="000000"/>
                <w:sz w:val="20"/>
                <w:szCs w:val="20"/>
              </w:rPr>
            </w:pPr>
            <w:r w:rsidRPr="00465BCB">
              <w:rPr>
                <w:rFonts w:cstheme="minorHAnsi"/>
                <w:color w:val="000000"/>
                <w:sz w:val="20"/>
                <w:szCs w:val="20"/>
              </w:rPr>
              <w:t>Novices are not expected to get past the 5s.</w:t>
            </w:r>
          </w:p>
          <w:p w14:paraId="47222DE2" w14:textId="77777777" w:rsidR="00465BCB" w:rsidRPr="00465BCB" w:rsidRDefault="00465BCB" w:rsidP="00BC777F">
            <w:pPr>
              <w:ind w:left="121" w:right="265"/>
              <w:rPr>
                <w:rFonts w:cstheme="minorHAnsi"/>
                <w:color w:val="000000"/>
                <w:sz w:val="20"/>
                <w:szCs w:val="20"/>
              </w:rPr>
            </w:pPr>
            <w:r w:rsidRPr="00465BCB">
              <w:rPr>
                <w:rFonts w:cstheme="minorHAnsi"/>
                <w:color w:val="000000"/>
                <w:sz w:val="20"/>
                <w:szCs w:val="20"/>
              </w:rPr>
              <w:t>Gigs provide the child (and their teacher) with a simple measure of their current skills, which is why learners should concentrate fully for the whole Gig as they won’t get another try until next month.</w:t>
            </w:r>
          </w:p>
        </w:tc>
      </w:tr>
      <w:tr w:rsidR="00465BCB" w:rsidRPr="00465BCB" w14:paraId="0DBAFE57" w14:textId="77777777" w:rsidTr="00465BCB">
        <w:trPr>
          <w:trHeight w:val="200"/>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00EB9FF" w14:textId="77777777" w:rsidR="00465BCB" w:rsidRPr="00BF5B6E" w:rsidRDefault="00465BCB" w:rsidP="00BC777F">
            <w:pPr>
              <w:ind w:left="268"/>
              <w:rPr>
                <w:rFonts w:cstheme="minorHAnsi"/>
                <w:b/>
                <w:bCs/>
                <w:color w:val="4472C4" w:themeColor="accent1"/>
                <w:sz w:val="20"/>
                <w:szCs w:val="20"/>
              </w:rPr>
            </w:pPr>
            <w:r w:rsidRPr="00BF5B6E">
              <w:rPr>
                <w:rFonts w:cstheme="minorHAnsi"/>
                <w:b/>
                <w:bCs/>
                <w:color w:val="4472C4" w:themeColor="accent1"/>
                <w:sz w:val="20"/>
                <w:szCs w:val="20"/>
              </w:rPr>
              <w:t>Garage</w:t>
            </w:r>
            <w:r w:rsidRPr="00BF5B6E">
              <w:rPr>
                <w:rFonts w:cstheme="minorHAnsi"/>
                <w:b/>
                <w:bCs/>
                <w:color w:val="4472C4" w:themeColor="accent1"/>
                <w:sz w:val="20"/>
                <w:szCs w:val="20"/>
              </w:rPr>
              <w:br/>
              <w:t>10 coins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00227BB" w14:textId="77777777" w:rsidR="00465BCB" w:rsidRPr="00BF5B6E" w:rsidRDefault="00465BCB" w:rsidP="00BC777F">
            <w:pPr>
              <w:ind w:left="121" w:right="265"/>
              <w:rPr>
                <w:rFonts w:cstheme="minorHAnsi"/>
                <w:b/>
                <w:bCs/>
                <w:color w:val="4472C4" w:themeColor="accent1"/>
                <w:sz w:val="20"/>
                <w:szCs w:val="20"/>
              </w:rPr>
            </w:pPr>
            <w:r w:rsidRPr="00BF5B6E">
              <w:rPr>
                <w:rFonts w:cstheme="minorHAnsi"/>
                <w:b/>
                <w:bCs/>
                <w:color w:val="4472C4" w:themeColor="accent1"/>
                <w:sz w:val="20"/>
                <w:szCs w:val="20"/>
              </w:rPr>
              <w:t xml:space="preserve">Players are given a personalised set of 6 multiplication questions (and their matching division questions) in each round. The questions they get keep adjusting to provide the best fit for every learner’s needs. </w:t>
            </w:r>
            <w:r w:rsidRPr="00BF5B6E">
              <w:rPr>
                <w:rFonts w:cstheme="minorHAnsi"/>
                <w:b/>
                <w:bCs/>
                <w:color w:val="FF0000"/>
                <w:sz w:val="20"/>
                <w:szCs w:val="20"/>
              </w:rPr>
              <w:t>This is probably the best game made for improving their recall while they’re still learning.</w:t>
            </w:r>
          </w:p>
        </w:tc>
      </w:tr>
      <w:tr w:rsidR="00465BCB" w:rsidRPr="00465BCB" w14:paraId="40F51FCF" w14:textId="77777777" w:rsidTr="00465BCB">
        <w:trPr>
          <w:trHeight w:val="25"/>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9BBF512" w14:textId="77777777" w:rsidR="00465BCB" w:rsidRPr="00465BCB" w:rsidRDefault="00465BCB" w:rsidP="00BC777F">
            <w:pPr>
              <w:ind w:left="268"/>
              <w:rPr>
                <w:rFonts w:cstheme="minorHAnsi"/>
                <w:color w:val="000000"/>
                <w:sz w:val="20"/>
                <w:szCs w:val="20"/>
              </w:rPr>
            </w:pPr>
            <w:r w:rsidRPr="00465BCB">
              <w:rPr>
                <w:rFonts w:cstheme="minorHAnsi"/>
                <w:b/>
                <w:bCs/>
                <w:sz w:val="20"/>
                <w:szCs w:val="20"/>
              </w:rPr>
              <w:t>Studio</w:t>
            </w:r>
            <w:r w:rsidRPr="00465BCB">
              <w:rPr>
                <w:rFonts w:cstheme="minorHAnsi"/>
                <w:sz w:val="20"/>
                <w:szCs w:val="20"/>
              </w:rPr>
              <w:br/>
            </w:r>
            <w:r w:rsidRPr="00465BCB">
              <w:rPr>
                <w:rFonts w:cstheme="minorHAnsi"/>
                <w:color w:val="000000"/>
                <w:sz w:val="20"/>
                <w:szCs w:val="20"/>
              </w:rPr>
              <w:t>1 coin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1AB5867D" w14:textId="77777777" w:rsidR="00465BCB" w:rsidRPr="00465BCB" w:rsidRDefault="00465BCB" w:rsidP="00BC777F">
            <w:pPr>
              <w:ind w:left="121" w:right="265"/>
              <w:rPr>
                <w:rFonts w:cstheme="minorHAnsi"/>
                <w:color w:val="000000"/>
                <w:sz w:val="20"/>
                <w:szCs w:val="20"/>
              </w:rPr>
            </w:pPr>
            <w:r w:rsidRPr="00465BCB">
              <w:rPr>
                <w:rFonts w:cstheme="minorHAnsi"/>
                <w:color w:val="000000"/>
                <w:sz w:val="20"/>
                <w:szCs w:val="20"/>
              </w:rPr>
              <w:t>Here your child earns their Rock Status, which is based on their Studio Speed. The faster they are the better their status. Studio Speed is the average of their most recent 10 Studio games. Suitable for confident players.</w:t>
            </w:r>
          </w:p>
        </w:tc>
      </w:tr>
      <w:tr w:rsidR="00465BCB" w:rsidRPr="00465BCB" w14:paraId="0D415BF2" w14:textId="77777777" w:rsidTr="00465BCB">
        <w:trPr>
          <w:trHeight w:val="200"/>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D21D19" w14:textId="77777777" w:rsidR="00465BCB" w:rsidRPr="00465BCB" w:rsidRDefault="00465BCB" w:rsidP="00BC777F">
            <w:pPr>
              <w:ind w:left="268"/>
              <w:rPr>
                <w:rFonts w:cstheme="minorHAnsi"/>
                <w:b/>
                <w:bCs/>
                <w:sz w:val="20"/>
                <w:szCs w:val="20"/>
              </w:rPr>
            </w:pPr>
            <w:r w:rsidRPr="00465BCB">
              <w:rPr>
                <w:rFonts w:cstheme="minorHAnsi"/>
                <w:b/>
                <w:bCs/>
                <w:color w:val="000000"/>
                <w:sz w:val="20"/>
                <w:szCs w:val="20"/>
              </w:rPr>
              <w:t>Soundcheck</w:t>
            </w:r>
            <w:r w:rsidRPr="00465BCB">
              <w:rPr>
                <w:rFonts w:cstheme="minorHAnsi"/>
                <w:color w:val="000000"/>
                <w:sz w:val="20"/>
                <w:szCs w:val="20"/>
              </w:rPr>
              <w:br/>
              <w:t>5 coins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5B2F3D8" w14:textId="64CAED8A" w:rsidR="00465BCB" w:rsidRPr="00465BCB" w:rsidRDefault="00465BCB" w:rsidP="00BC777F">
            <w:pPr>
              <w:ind w:left="121" w:right="265"/>
              <w:rPr>
                <w:rFonts w:cstheme="minorHAnsi"/>
                <w:color w:val="000000"/>
                <w:sz w:val="20"/>
                <w:szCs w:val="20"/>
              </w:rPr>
            </w:pPr>
            <w:r w:rsidRPr="00465BCB">
              <w:rPr>
                <w:rFonts w:cstheme="minorHAnsi"/>
                <w:color w:val="000000"/>
                <w:sz w:val="20"/>
                <w:szCs w:val="20"/>
              </w:rPr>
              <w:t>Soundcheck games ask 25 multiplication questions (up to 12×12), allowing</w:t>
            </w:r>
            <w:r w:rsidRPr="00465BCB">
              <w:rPr>
                <w:rFonts w:cstheme="minorHAnsi"/>
                <w:color w:val="000000"/>
                <w:sz w:val="20"/>
                <w:szCs w:val="20"/>
              </w:rPr>
              <w:br/>
              <w:t>6 seconds for each question. Suitable for confident players.</w:t>
            </w:r>
            <w:r w:rsidR="00BF5B6E">
              <w:rPr>
                <w:rFonts w:cstheme="minorHAnsi"/>
                <w:color w:val="000000"/>
                <w:sz w:val="20"/>
                <w:szCs w:val="20"/>
              </w:rPr>
              <w:t xml:space="preserve"> This is </w:t>
            </w:r>
            <w:proofErr w:type="gramStart"/>
            <w:r w:rsidR="00BF5B6E">
              <w:rPr>
                <w:rFonts w:cstheme="minorHAnsi"/>
                <w:color w:val="000000"/>
                <w:sz w:val="20"/>
                <w:szCs w:val="20"/>
              </w:rPr>
              <w:t>similar to</w:t>
            </w:r>
            <w:proofErr w:type="gramEnd"/>
            <w:r w:rsidR="00BF5B6E">
              <w:rPr>
                <w:rFonts w:cstheme="minorHAnsi"/>
                <w:color w:val="000000"/>
                <w:sz w:val="20"/>
                <w:szCs w:val="20"/>
              </w:rPr>
              <w:t xml:space="preserve"> the Multiplication Tables Check the pupils will be sitting at the end of Year 4. </w:t>
            </w:r>
          </w:p>
        </w:tc>
      </w:tr>
      <w:tr w:rsidR="00465BCB" w:rsidRPr="00465BCB" w14:paraId="4E5C9882" w14:textId="77777777" w:rsidTr="00465BCB">
        <w:trPr>
          <w:trHeight w:val="20"/>
        </w:trPr>
        <w:tc>
          <w:tcPr>
            <w:tcW w:w="1044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F71086A" w14:textId="77777777" w:rsidR="00465BCB" w:rsidRPr="00465BCB" w:rsidRDefault="00465BCB" w:rsidP="00BC777F">
            <w:pPr>
              <w:tabs>
                <w:tab w:val="left" w:pos="2926"/>
              </w:tabs>
              <w:ind w:left="121"/>
              <w:rPr>
                <w:rFonts w:ascii="Arial Black" w:hAnsi="Arial Black" w:cs="Arial"/>
                <w:b/>
                <w:bCs/>
                <w:color w:val="000000"/>
                <w:sz w:val="20"/>
                <w:szCs w:val="20"/>
              </w:rPr>
            </w:pPr>
            <w:r w:rsidRPr="00465BCB">
              <w:rPr>
                <w:rFonts w:ascii="Cambria" w:hAnsi="Cambria" w:cs="Cambria"/>
                <w:b/>
                <w:bCs/>
                <w:color w:val="000000"/>
                <w:sz w:val="20"/>
                <w:szCs w:val="20"/>
              </w:rPr>
              <w:t> </w:t>
            </w:r>
            <w:r w:rsidRPr="00465BCB">
              <w:rPr>
                <w:rFonts w:ascii="Arial Black" w:hAnsi="Arial Black" w:cs="Arial"/>
                <w:b/>
                <w:bCs/>
                <w:color w:val="000000"/>
                <w:sz w:val="20"/>
                <w:szCs w:val="20"/>
              </w:rPr>
              <w:t>Multi Player</w:t>
            </w:r>
          </w:p>
        </w:tc>
      </w:tr>
      <w:tr w:rsidR="00465BCB" w:rsidRPr="00465BCB" w14:paraId="56A3794D" w14:textId="77777777" w:rsidTr="00465BCB">
        <w:trPr>
          <w:trHeight w:val="25"/>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51539070" w14:textId="77777777" w:rsidR="00465BCB" w:rsidRPr="00465BCB" w:rsidRDefault="00465BCB" w:rsidP="00BC777F">
            <w:pPr>
              <w:ind w:left="268"/>
              <w:rPr>
                <w:rFonts w:cstheme="minorHAnsi"/>
                <w:color w:val="000000"/>
                <w:sz w:val="20"/>
                <w:szCs w:val="20"/>
              </w:rPr>
            </w:pPr>
            <w:r w:rsidRPr="00465BCB">
              <w:rPr>
                <w:rFonts w:cstheme="minorHAnsi"/>
                <w:b/>
                <w:bCs/>
                <w:color w:val="000000"/>
                <w:sz w:val="20"/>
                <w:szCs w:val="20"/>
              </w:rPr>
              <w:t>Festival</w:t>
            </w:r>
            <w:r w:rsidRPr="00465BCB">
              <w:rPr>
                <w:rFonts w:cstheme="minorHAnsi"/>
                <w:color w:val="000000"/>
                <w:sz w:val="20"/>
                <w:szCs w:val="20"/>
              </w:rPr>
              <w:br/>
              <w:t>1 coin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DD8F108" w14:textId="77777777" w:rsidR="00465BCB" w:rsidRPr="00465BCB" w:rsidRDefault="00465BCB" w:rsidP="00BC777F">
            <w:pPr>
              <w:ind w:left="149"/>
              <w:rPr>
                <w:rFonts w:cstheme="minorHAnsi"/>
                <w:color w:val="000000"/>
                <w:sz w:val="20"/>
                <w:szCs w:val="20"/>
              </w:rPr>
            </w:pPr>
            <w:r w:rsidRPr="00465BCB">
              <w:rPr>
                <w:rFonts w:cstheme="minorHAnsi"/>
                <w:color w:val="000000"/>
                <w:sz w:val="20"/>
                <w:szCs w:val="20"/>
              </w:rPr>
              <w:t>Children compete against others from around the world, with their identities protected behind their rock names. Suitable for confident players.</w:t>
            </w:r>
          </w:p>
        </w:tc>
      </w:tr>
      <w:tr w:rsidR="00465BCB" w:rsidRPr="00465BCB" w14:paraId="6FD5CC88" w14:textId="77777777" w:rsidTr="00465BCB">
        <w:trPr>
          <w:trHeight w:val="25"/>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8715E0E" w14:textId="77777777" w:rsidR="00465BCB" w:rsidRPr="00465BCB" w:rsidRDefault="00465BCB" w:rsidP="00BC777F">
            <w:pPr>
              <w:ind w:left="268"/>
              <w:rPr>
                <w:rFonts w:cstheme="minorHAnsi"/>
                <w:sz w:val="20"/>
                <w:szCs w:val="20"/>
              </w:rPr>
            </w:pPr>
            <w:r w:rsidRPr="00465BCB">
              <w:rPr>
                <w:rFonts w:cstheme="minorHAnsi"/>
                <w:b/>
                <w:bCs/>
                <w:sz w:val="20"/>
                <w:szCs w:val="20"/>
              </w:rPr>
              <w:t>Arena</w:t>
            </w:r>
            <w:r w:rsidRPr="00465BCB">
              <w:rPr>
                <w:rFonts w:cstheme="minorHAnsi"/>
                <w:sz w:val="20"/>
                <w:szCs w:val="20"/>
              </w:rPr>
              <w:br/>
            </w:r>
            <w:r w:rsidRPr="00465BCB">
              <w:rPr>
                <w:rFonts w:cstheme="minorHAnsi"/>
                <w:color w:val="000000"/>
                <w:sz w:val="20"/>
                <w:szCs w:val="20"/>
              </w:rPr>
              <w:t>1 coin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10322C2F" w14:textId="77777777" w:rsidR="00465BCB" w:rsidRPr="00465BCB" w:rsidRDefault="00465BCB" w:rsidP="00BC777F">
            <w:pPr>
              <w:ind w:left="149"/>
              <w:rPr>
                <w:rFonts w:cstheme="minorHAnsi"/>
                <w:color w:val="000000"/>
                <w:sz w:val="20"/>
                <w:szCs w:val="20"/>
              </w:rPr>
            </w:pPr>
            <w:r w:rsidRPr="00465BCB">
              <w:rPr>
                <w:rFonts w:cstheme="minorHAnsi"/>
                <w:color w:val="000000"/>
                <w:sz w:val="20"/>
                <w:szCs w:val="20"/>
              </w:rPr>
              <w:t>Children race against other members of their class who are logged in and choose the same arena name at the same time. Arena games use the same smart question algorithm as Garage games.</w:t>
            </w:r>
          </w:p>
        </w:tc>
      </w:tr>
      <w:tr w:rsidR="00465BCB" w:rsidRPr="00465BCB" w14:paraId="74DFF8D5" w14:textId="77777777" w:rsidTr="00465BCB">
        <w:trPr>
          <w:trHeight w:val="25"/>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81465DA" w14:textId="77777777" w:rsidR="00465BCB" w:rsidRPr="00465BCB" w:rsidRDefault="00465BCB" w:rsidP="00BC777F">
            <w:pPr>
              <w:ind w:left="268"/>
              <w:rPr>
                <w:rFonts w:cstheme="minorHAnsi"/>
                <w:color w:val="000000"/>
                <w:sz w:val="20"/>
                <w:szCs w:val="20"/>
              </w:rPr>
            </w:pPr>
            <w:r w:rsidRPr="00465BCB">
              <w:rPr>
                <w:rFonts w:cstheme="minorHAnsi"/>
                <w:b/>
                <w:bCs/>
                <w:color w:val="000000"/>
                <w:sz w:val="20"/>
                <w:szCs w:val="20"/>
              </w:rPr>
              <w:t>Rock Slam</w:t>
            </w:r>
            <w:r w:rsidRPr="00465BCB">
              <w:rPr>
                <w:rFonts w:cstheme="minorHAnsi"/>
                <w:sz w:val="20"/>
                <w:szCs w:val="20"/>
              </w:rPr>
              <w:br/>
            </w:r>
            <w:r w:rsidRPr="00465BCB">
              <w:rPr>
                <w:rFonts w:cstheme="minorHAnsi"/>
                <w:color w:val="000000"/>
                <w:sz w:val="20"/>
                <w:szCs w:val="20"/>
              </w:rPr>
              <w:t>1 coin per correct answer</w:t>
            </w:r>
          </w:p>
        </w:tc>
        <w:tc>
          <w:tcPr>
            <w:tcW w:w="86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4194647D" w14:textId="77777777" w:rsidR="00465BCB" w:rsidRPr="00465BCB" w:rsidRDefault="00465BCB" w:rsidP="00BC777F">
            <w:pPr>
              <w:ind w:left="149" w:right="260"/>
              <w:rPr>
                <w:rFonts w:cstheme="minorHAnsi"/>
                <w:color w:val="000000"/>
                <w:sz w:val="20"/>
                <w:szCs w:val="20"/>
              </w:rPr>
            </w:pPr>
            <w:r w:rsidRPr="00465BCB">
              <w:rPr>
                <w:rFonts w:cstheme="minorHAnsi"/>
                <w:color w:val="000000"/>
                <w:sz w:val="20"/>
                <w:szCs w:val="20"/>
              </w:rPr>
              <w:t xml:space="preserve">Players challenge their classmates or teachers to answer as many questions as they can in 60 seconds, setting a score for the </w:t>
            </w:r>
            <w:proofErr w:type="spellStart"/>
            <w:r w:rsidRPr="00465BCB">
              <w:rPr>
                <w:rFonts w:cstheme="minorHAnsi"/>
                <w:color w:val="000000"/>
                <w:sz w:val="20"/>
                <w:szCs w:val="20"/>
              </w:rPr>
              <w:t>challengee</w:t>
            </w:r>
            <w:proofErr w:type="spellEnd"/>
            <w:r w:rsidRPr="00465BCB">
              <w:rPr>
                <w:rFonts w:cstheme="minorHAnsi"/>
                <w:color w:val="000000"/>
                <w:sz w:val="20"/>
                <w:szCs w:val="20"/>
              </w:rPr>
              <w:t xml:space="preserve"> to beat. Pupils don’t need to be online at the same time.</w:t>
            </w:r>
          </w:p>
        </w:tc>
      </w:tr>
      <w:tr w:rsidR="00465BCB" w:rsidRPr="00465BCB" w14:paraId="29364C7B" w14:textId="77777777" w:rsidTr="00465BCB">
        <w:trPr>
          <w:trHeight w:val="2108"/>
        </w:trPr>
        <w:tc>
          <w:tcPr>
            <w:tcW w:w="18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F59F305" w14:textId="77777777" w:rsidR="00465BCB" w:rsidRPr="00465BCB" w:rsidRDefault="00465BCB" w:rsidP="00BC777F">
            <w:pPr>
              <w:ind w:left="268"/>
              <w:rPr>
                <w:rFonts w:cstheme="minorHAnsi"/>
                <w:b/>
                <w:bCs/>
                <w:color w:val="000000"/>
                <w:sz w:val="20"/>
                <w:szCs w:val="20"/>
              </w:rPr>
            </w:pPr>
            <w:r w:rsidRPr="00465BCB">
              <w:rPr>
                <w:rFonts w:cstheme="minorHAnsi"/>
                <w:b/>
                <w:bCs/>
                <w:color w:val="000000"/>
                <w:sz w:val="20"/>
                <w:szCs w:val="20"/>
              </w:rPr>
              <w:lastRenderedPageBreak/>
              <w:t>Tournaments</w:t>
            </w:r>
          </w:p>
        </w:tc>
        <w:tc>
          <w:tcPr>
            <w:tcW w:w="8632"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8CCF988" w14:textId="77777777" w:rsidR="00465BCB" w:rsidRPr="00465BCB" w:rsidRDefault="00465BCB" w:rsidP="00BC777F">
            <w:pPr>
              <w:spacing w:after="120"/>
              <w:ind w:left="149"/>
              <w:rPr>
                <w:rFonts w:cstheme="minorHAnsi"/>
                <w:color w:val="000000"/>
                <w:sz w:val="20"/>
                <w:szCs w:val="20"/>
              </w:rPr>
            </w:pPr>
            <w:r w:rsidRPr="00465BCB">
              <w:rPr>
                <w:rFonts w:cstheme="minorHAnsi"/>
                <w:b/>
                <w:bCs/>
                <w:color w:val="000000"/>
                <w:sz w:val="20"/>
                <w:szCs w:val="20"/>
              </w:rPr>
              <w:t>Battle of the Bands</w:t>
            </w:r>
            <w:r w:rsidRPr="00465BCB">
              <w:rPr>
                <w:rFonts w:cstheme="minorHAnsi"/>
                <w:color w:val="000000"/>
                <w:sz w:val="20"/>
                <w:szCs w:val="20"/>
              </w:rPr>
              <w:t xml:space="preserve"> – groups of children within the same school (usually classes, year groups or teams) compete to have the highest </w:t>
            </w:r>
            <w:r w:rsidRPr="00465BCB">
              <w:rPr>
                <w:rFonts w:cstheme="minorHAnsi"/>
                <w:i/>
                <w:iCs/>
                <w:color w:val="000000"/>
                <w:sz w:val="20"/>
                <w:szCs w:val="20"/>
              </w:rPr>
              <w:t>average</w:t>
            </w:r>
            <w:r w:rsidRPr="00465BCB">
              <w:rPr>
                <w:rFonts w:cstheme="minorHAnsi"/>
                <w:color w:val="000000"/>
                <w:sz w:val="20"/>
                <w:szCs w:val="20"/>
              </w:rPr>
              <w:t xml:space="preserve"> score per player.</w:t>
            </w:r>
            <w:r w:rsidRPr="00465BCB">
              <w:rPr>
                <w:rFonts w:cstheme="minorHAnsi"/>
                <w:color w:val="000000"/>
                <w:sz w:val="20"/>
                <w:szCs w:val="20"/>
              </w:rPr>
              <w:br/>
            </w:r>
            <w:r w:rsidRPr="00465BCB">
              <w:rPr>
                <w:rFonts w:cstheme="minorHAnsi"/>
                <w:b/>
                <w:bCs/>
                <w:color w:val="000000"/>
                <w:sz w:val="20"/>
                <w:szCs w:val="20"/>
              </w:rPr>
              <w:t>Top of the Rocks</w:t>
            </w:r>
            <w:r w:rsidRPr="00465BCB">
              <w:rPr>
                <w:rFonts w:cstheme="minorHAnsi"/>
                <w:color w:val="000000"/>
                <w:sz w:val="20"/>
                <w:szCs w:val="20"/>
              </w:rPr>
              <w:t xml:space="preserve"> – like a Battle of the Bands </w:t>
            </w:r>
            <w:r w:rsidRPr="00465BCB">
              <w:rPr>
                <w:rFonts w:cstheme="minorHAnsi"/>
                <w:i/>
                <w:iCs/>
                <w:color w:val="000000"/>
                <w:sz w:val="20"/>
                <w:szCs w:val="20"/>
              </w:rPr>
              <w:t>between</w:t>
            </w:r>
            <w:r w:rsidRPr="00465BCB">
              <w:rPr>
                <w:rFonts w:cstheme="minorHAnsi"/>
                <w:color w:val="000000"/>
                <w:sz w:val="20"/>
                <w:szCs w:val="20"/>
              </w:rPr>
              <w:t xml:space="preserve"> schools. The winning class or school is the one with the most correct answers per person. </w:t>
            </w:r>
          </w:p>
          <w:p w14:paraId="7A8DB3C3" w14:textId="77777777" w:rsidR="00465BCB" w:rsidRPr="00465BCB" w:rsidRDefault="00465BCB" w:rsidP="00BC777F">
            <w:pPr>
              <w:ind w:left="149"/>
              <w:rPr>
                <w:rFonts w:cstheme="minorHAnsi"/>
                <w:color w:val="000000"/>
                <w:sz w:val="20"/>
                <w:szCs w:val="20"/>
              </w:rPr>
            </w:pPr>
            <w:r w:rsidRPr="00465BCB">
              <w:rPr>
                <w:rFonts w:cstheme="minorHAnsi"/>
                <w:b/>
                <w:bCs/>
                <w:color w:val="000000"/>
                <w:sz w:val="20"/>
                <w:szCs w:val="20"/>
              </w:rPr>
              <w:t>Important</w:t>
            </w:r>
            <w:r w:rsidRPr="00465BCB">
              <w:rPr>
                <w:rFonts w:cstheme="minorHAnsi"/>
                <w:color w:val="000000"/>
                <w:sz w:val="20"/>
                <w:szCs w:val="20"/>
              </w:rPr>
              <w:t>: Each correct answer (in any game mode) earns 1 point towards the team’s total in addition to the coins earned. For example, in Garage games each correct answer is worth 1 point for the team and 10 coins for the player.</w:t>
            </w:r>
          </w:p>
        </w:tc>
      </w:tr>
    </w:tbl>
    <w:p w14:paraId="2320E247" w14:textId="77777777" w:rsidR="00465BCB" w:rsidRDefault="00465BCB" w:rsidP="00465BCB"/>
    <w:tbl>
      <w:tblPr>
        <w:tblW w:w="10440" w:type="dxa"/>
        <w:tblInd w:w="-735" w:type="dxa"/>
        <w:tblCellMar>
          <w:top w:w="15" w:type="dxa"/>
          <w:left w:w="15" w:type="dxa"/>
          <w:bottom w:w="15" w:type="dxa"/>
          <w:right w:w="15" w:type="dxa"/>
        </w:tblCellMar>
        <w:tblLook w:val="04A0" w:firstRow="1" w:lastRow="0" w:firstColumn="1" w:lastColumn="0" w:noHBand="0" w:noVBand="1"/>
      </w:tblPr>
      <w:tblGrid>
        <w:gridCol w:w="2985"/>
        <w:gridCol w:w="7455"/>
      </w:tblGrid>
      <w:tr w:rsidR="00465BCB" w:rsidRPr="00465BCB" w14:paraId="65187F5D" w14:textId="77777777" w:rsidTr="00465BCB">
        <w:trPr>
          <w:trHeight w:val="25"/>
        </w:trPr>
        <w:tc>
          <w:tcPr>
            <w:tcW w:w="1044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3F957E3B" w14:textId="77777777" w:rsidR="00465BCB" w:rsidRPr="00465BCB" w:rsidRDefault="00465BCB" w:rsidP="00BC777F">
            <w:pPr>
              <w:ind w:left="121"/>
              <w:rPr>
                <w:rFonts w:ascii="Arial Black" w:hAnsi="Arial Black" w:cs="Arial"/>
                <w:b/>
                <w:bCs/>
                <w:color w:val="FFFFFF" w:themeColor="background1"/>
                <w:sz w:val="20"/>
                <w:szCs w:val="20"/>
              </w:rPr>
            </w:pPr>
            <w:r w:rsidRPr="00465BCB">
              <w:rPr>
                <w:rFonts w:ascii="Arial Black" w:hAnsi="Arial Black" w:cs="Arial"/>
                <w:b/>
                <w:bCs/>
                <w:color w:val="FFFFFF" w:themeColor="background1"/>
                <w:sz w:val="20"/>
                <w:szCs w:val="20"/>
              </w:rPr>
              <w:t>Learners with different needs</w:t>
            </w:r>
          </w:p>
        </w:tc>
      </w:tr>
      <w:tr w:rsidR="00465BCB" w:rsidRPr="00465BCB" w14:paraId="67BA15F0" w14:textId="77777777" w:rsidTr="00465BCB">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7DAFC22" w14:textId="77777777" w:rsidR="00465BCB" w:rsidRPr="00465BCB" w:rsidRDefault="00465BCB" w:rsidP="00BC777F">
            <w:pPr>
              <w:ind w:left="268"/>
              <w:rPr>
                <w:rFonts w:cstheme="minorHAnsi"/>
                <w:b/>
                <w:bCs/>
                <w:color w:val="000000"/>
                <w:sz w:val="20"/>
                <w:szCs w:val="20"/>
              </w:rPr>
            </w:pPr>
            <w:r w:rsidRPr="00465BCB">
              <w:rPr>
                <w:rFonts w:cstheme="minorHAnsi"/>
                <w:b/>
                <w:bCs/>
                <w:color w:val="000000"/>
                <w:sz w:val="20"/>
                <w:szCs w:val="20"/>
              </w:rPr>
              <w:t>How can I hide the timer?</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7078D07"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 xml:space="preserve">Start a game and press </w:t>
            </w:r>
            <w:r w:rsidRPr="00465BCB">
              <w:rPr>
                <w:rFonts w:cstheme="minorHAnsi"/>
                <w:noProof/>
                <w:sz w:val="20"/>
                <w:szCs w:val="20"/>
              </w:rPr>
              <w:drawing>
                <wp:inline distT="0" distB="0" distL="0" distR="0" wp14:anchorId="6DF93E59" wp14:editId="0DD9DBB7">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465BCB">
              <w:rPr>
                <w:rFonts w:cstheme="minorHAnsi"/>
                <w:color w:val="000000"/>
                <w:sz w:val="20"/>
                <w:szCs w:val="20"/>
              </w:rPr>
              <w:t xml:space="preserve"> &gt; Hide Practice Clock. You could also play a game in Jamming.</w:t>
            </w:r>
          </w:p>
        </w:tc>
      </w:tr>
      <w:tr w:rsidR="00465BCB" w:rsidRPr="00465BCB" w14:paraId="1B8AEEF8" w14:textId="77777777" w:rsidTr="00465BCB">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68E89491" w14:textId="77777777" w:rsidR="00465BCB" w:rsidRPr="00465BCB" w:rsidRDefault="00465BCB" w:rsidP="00BC777F">
            <w:pPr>
              <w:ind w:left="268"/>
              <w:rPr>
                <w:rFonts w:cstheme="minorHAnsi"/>
                <w:b/>
                <w:bCs/>
                <w:color w:val="000000"/>
                <w:sz w:val="20"/>
                <w:szCs w:val="20"/>
              </w:rPr>
            </w:pPr>
            <w:r w:rsidRPr="00465BCB">
              <w:rPr>
                <w:rFonts w:cstheme="minorHAnsi"/>
                <w:b/>
                <w:bCs/>
                <w:color w:val="000000"/>
                <w:sz w:val="20"/>
                <w:szCs w:val="20"/>
              </w:rPr>
              <w:t>How can I increase the length of Garage games?</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D986C99"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 xml:space="preserve">Single player &gt; Garage &gt; press the little arrow below “play solo” </w:t>
            </w:r>
            <w:r w:rsidRPr="00465BCB">
              <w:rPr>
                <w:rFonts w:cstheme="minorHAnsi"/>
                <w:color w:val="000000"/>
                <w:sz w:val="20"/>
                <w:szCs w:val="20"/>
              </w:rPr>
              <w:br/>
              <w:t>&gt; choose 1, 2 or 3 minutes.</w:t>
            </w:r>
          </w:p>
        </w:tc>
      </w:tr>
      <w:tr w:rsidR="00465BCB" w:rsidRPr="00465BCB" w14:paraId="5833255A" w14:textId="77777777" w:rsidTr="00465BCB">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3BFE5B36" w14:textId="77777777" w:rsidR="00465BCB" w:rsidRPr="00465BCB" w:rsidRDefault="00465BCB" w:rsidP="00BC777F">
            <w:pPr>
              <w:ind w:left="268"/>
              <w:rPr>
                <w:rFonts w:cstheme="minorHAnsi"/>
                <w:b/>
                <w:bCs/>
                <w:color w:val="000000"/>
                <w:sz w:val="20"/>
                <w:szCs w:val="20"/>
              </w:rPr>
            </w:pPr>
            <w:r w:rsidRPr="00465BCB">
              <w:rPr>
                <w:rFonts w:cstheme="minorHAnsi"/>
                <w:b/>
                <w:bCs/>
                <w:color w:val="000000"/>
                <w:sz w:val="20"/>
                <w:szCs w:val="20"/>
              </w:rPr>
              <w:t>The tables are too hard</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7FE0C85"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Make sure your child is playing in Garage or Arena game modes. If this does not resolve the issue, please speak to your child’s teacher. Remember that Jamming mode allows the child to choose the tables themselves.</w:t>
            </w:r>
          </w:p>
        </w:tc>
      </w:tr>
      <w:tr w:rsidR="00465BCB" w:rsidRPr="00465BCB" w14:paraId="652933A0" w14:textId="77777777" w:rsidTr="00465BCB">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D2CE222" w14:textId="77777777" w:rsidR="00465BCB" w:rsidRPr="00465BCB" w:rsidRDefault="00465BCB" w:rsidP="00BC777F">
            <w:pPr>
              <w:ind w:left="268"/>
              <w:rPr>
                <w:rFonts w:cstheme="minorHAnsi"/>
                <w:b/>
                <w:bCs/>
                <w:color w:val="000000"/>
                <w:sz w:val="20"/>
                <w:szCs w:val="20"/>
              </w:rPr>
            </w:pPr>
            <w:r w:rsidRPr="00465BCB">
              <w:rPr>
                <w:rFonts w:cstheme="minorHAnsi"/>
                <w:b/>
                <w:bCs/>
                <w:color w:val="000000"/>
                <w:sz w:val="20"/>
                <w:szCs w:val="20"/>
              </w:rPr>
              <w:t>My child gets anxious</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DEC1687"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Try the three above plus: setting mini goals (</w:t>
            </w:r>
            <w:proofErr w:type="gramStart"/>
            <w:r w:rsidRPr="00465BCB">
              <w:rPr>
                <w:rFonts w:cstheme="minorHAnsi"/>
                <w:color w:val="000000"/>
                <w:sz w:val="20"/>
                <w:szCs w:val="20"/>
              </w:rPr>
              <w:t>e.g.</w:t>
            </w:r>
            <w:proofErr w:type="gramEnd"/>
            <w:r w:rsidRPr="00465BCB">
              <w:rPr>
                <w:rFonts w:cstheme="minorHAnsi"/>
                <w:color w:val="000000"/>
                <w:sz w:val="20"/>
                <w:szCs w:val="20"/>
              </w:rPr>
              <w:t xml:space="preserve"> complete 2 minutes today, get 1 more point in the next game, pass 1 level); having a break from online play (come back in a couple of days); and reminding them of Baz’s words: </w:t>
            </w:r>
            <w:r w:rsidRPr="00465BCB">
              <w:rPr>
                <w:rFonts w:cstheme="minorHAnsi"/>
                <w:color w:val="000000"/>
                <w:sz w:val="20"/>
                <w:szCs w:val="20"/>
              </w:rPr>
              <w:br/>
              <w:t>“A good rock star stays chillaxed by accepting they make mistakes.”</w:t>
            </w:r>
          </w:p>
        </w:tc>
      </w:tr>
      <w:tr w:rsidR="00465BCB" w:rsidRPr="00465BCB" w14:paraId="304612C6" w14:textId="77777777" w:rsidTr="00465BCB">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8AE6141" w14:textId="77777777" w:rsidR="00465BCB" w:rsidRPr="00465BCB" w:rsidRDefault="00465BCB" w:rsidP="00BC777F">
            <w:pPr>
              <w:ind w:left="268" w:right="113"/>
              <w:rPr>
                <w:rFonts w:cstheme="minorHAnsi"/>
                <w:b/>
                <w:bCs/>
                <w:sz w:val="20"/>
                <w:szCs w:val="20"/>
              </w:rPr>
            </w:pPr>
            <w:r w:rsidRPr="00465BCB">
              <w:rPr>
                <w:rFonts w:cstheme="minorHAnsi"/>
                <w:b/>
                <w:bCs/>
                <w:sz w:val="20"/>
                <w:szCs w:val="20"/>
              </w:rPr>
              <w:t>My child has visual impairments; what settings are available?</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4D5FC8A"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Head to the Profile page where you can: change the colour scheme; reduce the visual stimuli with Declutter mode; increase the font size or switch to a dyslexia-friendly font called Lexie.</w:t>
            </w:r>
            <w:r w:rsidRPr="00465BCB">
              <w:rPr>
                <w:rFonts w:cstheme="minorHAnsi"/>
                <w:sz w:val="20"/>
                <w:szCs w:val="20"/>
              </w:rPr>
              <w:t xml:space="preserve"> play.ttrockstars.com is also screen reader compatible.</w:t>
            </w:r>
          </w:p>
        </w:tc>
      </w:tr>
      <w:tr w:rsidR="00465BCB" w:rsidRPr="00465BCB" w14:paraId="749C2437" w14:textId="77777777" w:rsidTr="00465BCB">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B4B0B34" w14:textId="77777777" w:rsidR="00465BCB" w:rsidRPr="00465BCB" w:rsidRDefault="00465BCB" w:rsidP="00BC777F">
            <w:pPr>
              <w:ind w:left="269"/>
              <w:rPr>
                <w:rFonts w:cstheme="minorHAnsi"/>
                <w:b/>
                <w:bCs/>
                <w:sz w:val="20"/>
                <w:szCs w:val="20"/>
              </w:rPr>
            </w:pPr>
            <w:r w:rsidRPr="00465BCB">
              <w:rPr>
                <w:rFonts w:cstheme="minorHAnsi"/>
                <w:b/>
                <w:bCs/>
                <w:color w:val="000000"/>
                <w:sz w:val="20"/>
                <w:szCs w:val="20"/>
              </w:rPr>
              <w:t>Can I turn off division?</w:t>
            </w:r>
          </w:p>
        </w:tc>
        <w:tc>
          <w:tcPr>
            <w:tcW w:w="74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8F97220" w14:textId="77777777" w:rsidR="00465BCB" w:rsidRPr="00465BCB" w:rsidRDefault="00465BCB" w:rsidP="00BC777F">
            <w:pPr>
              <w:ind w:left="268" w:right="265"/>
              <w:rPr>
                <w:rFonts w:cstheme="minorHAnsi"/>
                <w:sz w:val="20"/>
                <w:szCs w:val="20"/>
              </w:rPr>
            </w:pPr>
            <w:proofErr w:type="gramStart"/>
            <w:r w:rsidRPr="00465BCB">
              <w:rPr>
                <w:rFonts w:cstheme="minorHAnsi"/>
                <w:color w:val="000000"/>
                <w:sz w:val="20"/>
                <w:szCs w:val="20"/>
              </w:rPr>
              <w:t>Yes</w:t>
            </w:r>
            <w:proofErr w:type="gramEnd"/>
            <w:r w:rsidRPr="00465BCB">
              <w:rPr>
                <w:rFonts w:cstheme="minorHAnsi"/>
                <w:color w:val="000000"/>
                <w:sz w:val="20"/>
                <w:szCs w:val="20"/>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5265615" w14:textId="77777777" w:rsidR="00465BCB" w:rsidRPr="00046E5E" w:rsidRDefault="00465BCB" w:rsidP="00465BCB">
      <w:pPr>
        <w:rPr>
          <w:sz w:val="14"/>
          <w:szCs w:val="14"/>
        </w:rPr>
      </w:pPr>
    </w:p>
    <w:tbl>
      <w:tblPr>
        <w:tblW w:w="10440" w:type="dxa"/>
        <w:tblInd w:w="-735" w:type="dxa"/>
        <w:tblCellMar>
          <w:top w:w="15" w:type="dxa"/>
          <w:left w:w="15" w:type="dxa"/>
          <w:bottom w:w="15" w:type="dxa"/>
          <w:right w:w="15" w:type="dxa"/>
        </w:tblCellMar>
        <w:tblLook w:val="04A0" w:firstRow="1" w:lastRow="0" w:firstColumn="1" w:lastColumn="0" w:noHBand="0" w:noVBand="1"/>
      </w:tblPr>
      <w:tblGrid>
        <w:gridCol w:w="3119"/>
        <w:gridCol w:w="7321"/>
      </w:tblGrid>
      <w:tr w:rsidR="00465BCB" w:rsidRPr="00465BCB" w14:paraId="6DF928F5" w14:textId="77777777" w:rsidTr="00465BCB">
        <w:trPr>
          <w:trHeight w:val="221"/>
        </w:trPr>
        <w:tc>
          <w:tcPr>
            <w:tcW w:w="1044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AC12019" w14:textId="77777777" w:rsidR="00465BCB" w:rsidRPr="00465BCB" w:rsidRDefault="00465BCB" w:rsidP="00BC777F">
            <w:pPr>
              <w:ind w:left="121"/>
              <w:rPr>
                <w:rFonts w:ascii="Arial Black" w:hAnsi="Arial Black" w:cs="Arial"/>
                <w:b/>
                <w:bCs/>
                <w:color w:val="FFFFFF" w:themeColor="background1"/>
                <w:sz w:val="20"/>
                <w:szCs w:val="20"/>
              </w:rPr>
            </w:pPr>
            <w:r w:rsidRPr="00465BCB">
              <w:rPr>
                <w:rFonts w:ascii="Arial Black" w:hAnsi="Arial Black" w:cs="Arial"/>
                <w:b/>
                <w:bCs/>
                <w:color w:val="FFFFFF" w:themeColor="background1"/>
                <w:sz w:val="20"/>
                <w:szCs w:val="20"/>
              </w:rPr>
              <w:t>Troubleshooting</w:t>
            </w:r>
          </w:p>
        </w:tc>
      </w:tr>
      <w:tr w:rsidR="00465BCB" w:rsidRPr="00465BCB" w14:paraId="6C8BDCE3" w14:textId="77777777" w:rsidTr="00465BCB">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AA542F5" w14:textId="77777777" w:rsidR="00465BCB" w:rsidRPr="00465BCB" w:rsidRDefault="00465BCB" w:rsidP="00BC777F">
            <w:pPr>
              <w:ind w:left="268" w:right="114"/>
              <w:rPr>
                <w:rFonts w:cstheme="minorHAnsi"/>
                <w:b/>
                <w:bCs/>
                <w:color w:val="000000"/>
                <w:sz w:val="20"/>
                <w:szCs w:val="20"/>
              </w:rPr>
            </w:pPr>
            <w:r w:rsidRPr="00465BCB">
              <w:rPr>
                <w:rFonts w:cstheme="minorHAnsi"/>
                <w:b/>
                <w:bCs/>
                <w:color w:val="000000"/>
                <w:sz w:val="20"/>
                <w:szCs w:val="20"/>
              </w:rPr>
              <w:t>My child’s coins and/or Studio speed have suddenly dropped</w:t>
            </w:r>
          </w:p>
        </w:tc>
        <w:tc>
          <w:tcPr>
            <w:tcW w:w="7321"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1065F8A"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 xml:space="preserve">Another child may have logged in as your child. Please reassure your child that this can be rectified. Contact their teacher who can set a new password, refund any coins, delete Studio </w:t>
            </w:r>
            <w:proofErr w:type="gramStart"/>
            <w:r w:rsidRPr="00465BCB">
              <w:rPr>
                <w:rFonts w:cstheme="minorHAnsi"/>
                <w:color w:val="000000"/>
                <w:sz w:val="20"/>
                <w:szCs w:val="20"/>
              </w:rPr>
              <w:t>games</w:t>
            </w:r>
            <w:proofErr w:type="gramEnd"/>
            <w:r w:rsidRPr="00465BCB">
              <w:rPr>
                <w:rFonts w:cstheme="minorHAnsi"/>
                <w:color w:val="000000"/>
                <w:sz w:val="20"/>
                <w:szCs w:val="20"/>
              </w:rPr>
              <w:t xml:space="preserve"> and talk to the class about online safety.</w:t>
            </w:r>
          </w:p>
        </w:tc>
      </w:tr>
      <w:tr w:rsidR="00465BCB" w:rsidRPr="00465BCB" w14:paraId="2A1FD9B8" w14:textId="77777777" w:rsidTr="00465BCB">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CA5F3AA" w14:textId="77777777" w:rsidR="00465BCB" w:rsidRPr="00465BCB" w:rsidRDefault="00465BCB" w:rsidP="00BC777F">
            <w:pPr>
              <w:ind w:left="268" w:right="114"/>
              <w:rPr>
                <w:rFonts w:cstheme="minorHAnsi"/>
                <w:b/>
                <w:bCs/>
                <w:color w:val="000000"/>
                <w:sz w:val="20"/>
                <w:szCs w:val="20"/>
              </w:rPr>
            </w:pPr>
            <w:r w:rsidRPr="00465BCB">
              <w:rPr>
                <w:rFonts w:cstheme="minorHAnsi"/>
                <w:b/>
                <w:bCs/>
                <w:color w:val="000000"/>
                <w:sz w:val="20"/>
                <w:szCs w:val="20"/>
              </w:rPr>
              <w:t>My child plays too much</w:t>
            </w:r>
          </w:p>
        </w:tc>
        <w:tc>
          <w:tcPr>
            <w:tcW w:w="7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581A83D" w14:textId="77777777" w:rsidR="00465BCB" w:rsidRPr="00465BCB" w:rsidRDefault="00465BCB" w:rsidP="00BC777F">
            <w:pPr>
              <w:ind w:left="268" w:right="118"/>
              <w:rPr>
                <w:rFonts w:cstheme="minorHAnsi"/>
                <w:color w:val="000000"/>
                <w:sz w:val="20"/>
                <w:szCs w:val="20"/>
              </w:rPr>
            </w:pPr>
            <w:r w:rsidRPr="00465BCB">
              <w:rPr>
                <w:rFonts w:cstheme="minorHAnsi"/>
                <w:color w:val="000000"/>
                <w:sz w:val="20"/>
                <w:szCs w:val="20"/>
              </w:rPr>
              <w:t>Set firm TTRS time limits; reward healthy choices; take away devices before bed.</w:t>
            </w:r>
          </w:p>
        </w:tc>
      </w:tr>
      <w:tr w:rsidR="00465BCB" w:rsidRPr="00465BCB" w14:paraId="025031C5" w14:textId="77777777" w:rsidTr="00465BCB">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2F02C1B" w14:textId="77777777" w:rsidR="00465BCB" w:rsidRPr="00465BCB" w:rsidRDefault="00465BCB" w:rsidP="00BC777F">
            <w:pPr>
              <w:ind w:left="268" w:right="114"/>
              <w:rPr>
                <w:rFonts w:cstheme="minorHAnsi"/>
                <w:b/>
                <w:bCs/>
                <w:color w:val="000000"/>
                <w:sz w:val="20"/>
                <w:szCs w:val="20"/>
              </w:rPr>
            </w:pPr>
            <w:r w:rsidRPr="00465BCB">
              <w:rPr>
                <w:rFonts w:cstheme="minorHAnsi"/>
                <w:b/>
                <w:bCs/>
                <w:color w:val="000000"/>
                <w:sz w:val="20"/>
                <w:szCs w:val="20"/>
              </w:rPr>
              <w:t>My child’s name is showing on a school leader board.</w:t>
            </w:r>
          </w:p>
        </w:tc>
        <w:tc>
          <w:tcPr>
            <w:tcW w:w="7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2D8CD7D"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 xml:space="preserve">Please ask your child’s teacher to change the settings at their end so that rock names show on the </w:t>
            </w:r>
            <w:proofErr w:type="spellStart"/>
            <w:r w:rsidRPr="00465BCB">
              <w:rPr>
                <w:rFonts w:cstheme="minorHAnsi"/>
                <w:color w:val="000000"/>
                <w:sz w:val="20"/>
                <w:szCs w:val="20"/>
              </w:rPr>
              <w:t>leaderboards</w:t>
            </w:r>
            <w:proofErr w:type="spellEnd"/>
            <w:r w:rsidRPr="00465BCB">
              <w:rPr>
                <w:rFonts w:cstheme="minorHAnsi"/>
                <w:color w:val="000000"/>
                <w:sz w:val="20"/>
                <w:szCs w:val="20"/>
              </w:rPr>
              <w:t xml:space="preserve"> instead of real names.</w:t>
            </w:r>
          </w:p>
        </w:tc>
      </w:tr>
      <w:tr w:rsidR="00465BCB" w:rsidRPr="00465BCB" w14:paraId="353283DB" w14:textId="77777777" w:rsidTr="00465BCB">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599201B2" w14:textId="77777777" w:rsidR="00465BCB" w:rsidRPr="00465BCB" w:rsidRDefault="00465BCB" w:rsidP="00BC777F">
            <w:pPr>
              <w:ind w:left="268" w:right="114"/>
              <w:rPr>
                <w:rFonts w:cstheme="minorHAnsi"/>
                <w:b/>
                <w:bCs/>
                <w:color w:val="000000"/>
                <w:sz w:val="20"/>
                <w:szCs w:val="20"/>
              </w:rPr>
            </w:pPr>
            <w:r w:rsidRPr="00465BCB">
              <w:rPr>
                <w:rFonts w:cstheme="minorHAnsi"/>
                <w:b/>
                <w:bCs/>
                <w:color w:val="000000"/>
                <w:sz w:val="20"/>
                <w:szCs w:val="20"/>
              </w:rPr>
              <w:t xml:space="preserve">What does the </w:t>
            </w:r>
            <w:r w:rsidRPr="00465BCB">
              <w:rPr>
                <w:rFonts w:ascii="Segoe UI Emoji" w:hAnsi="Segoe UI Emoji" w:cs="Segoe UI Emoji"/>
                <w:b/>
                <w:bCs/>
                <w:color w:val="000000"/>
                <w:sz w:val="20"/>
                <w:szCs w:val="20"/>
                <w:bdr w:val="none" w:sz="0" w:space="0" w:color="auto" w:frame="1"/>
              </w:rPr>
              <w:t>🎧</w:t>
            </w:r>
            <w:r w:rsidRPr="00465BCB">
              <w:rPr>
                <w:rFonts w:cstheme="minorHAnsi"/>
                <w:b/>
                <w:bCs/>
                <w:color w:val="000000"/>
                <w:sz w:val="20"/>
                <w:szCs w:val="20"/>
                <w:bdr w:val="none" w:sz="0" w:space="0" w:color="auto" w:frame="1"/>
              </w:rPr>
              <w:t xml:space="preserve"> </w:t>
            </w:r>
            <w:r w:rsidRPr="00465BCB">
              <w:rPr>
                <w:rFonts w:cstheme="minorHAnsi"/>
                <w:b/>
                <w:bCs/>
                <w:color w:val="000000"/>
                <w:sz w:val="20"/>
                <w:szCs w:val="20"/>
              </w:rPr>
              <w:t>mean?</w:t>
            </w:r>
          </w:p>
        </w:tc>
        <w:tc>
          <w:tcPr>
            <w:tcW w:w="7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157ED2C" w14:textId="77777777" w:rsidR="00465BCB" w:rsidRPr="00465BCB" w:rsidRDefault="00465BCB" w:rsidP="00BC777F">
            <w:pPr>
              <w:ind w:left="268" w:right="265"/>
              <w:rPr>
                <w:rFonts w:cstheme="minorHAnsi"/>
                <w:color w:val="000000"/>
                <w:sz w:val="20"/>
                <w:szCs w:val="20"/>
              </w:rPr>
            </w:pPr>
            <w:r w:rsidRPr="00465BCB">
              <w:rPr>
                <w:rFonts w:cstheme="minorHAnsi"/>
                <w:color w:val="000000"/>
                <w:sz w:val="20"/>
                <w:szCs w:val="20"/>
              </w:rPr>
              <w:t>If this symbol appears over a game tile (</w:t>
            </w:r>
            <w:proofErr w:type="gramStart"/>
            <w:r w:rsidRPr="00465BCB">
              <w:rPr>
                <w:rFonts w:cstheme="minorHAnsi"/>
                <w:color w:val="000000"/>
                <w:sz w:val="20"/>
                <w:szCs w:val="20"/>
              </w:rPr>
              <w:t>e.g.</w:t>
            </w:r>
            <w:proofErr w:type="gramEnd"/>
            <w:r w:rsidRPr="00465BCB">
              <w:rPr>
                <w:rFonts w:cstheme="minorHAnsi"/>
                <w:color w:val="000000"/>
                <w:sz w:val="20"/>
                <w:szCs w:val="20"/>
              </w:rPr>
              <w:t xml:space="preserve"> over Garage) it means the teacher has set your child a certain number of minutes to practise in that game mode for homework. Once they complete those minutes the other games unlock.</w:t>
            </w:r>
          </w:p>
        </w:tc>
      </w:tr>
    </w:tbl>
    <w:p w14:paraId="2F0CA688" w14:textId="77777777" w:rsidR="00465BCB" w:rsidRPr="00465BCB" w:rsidRDefault="00465BCB" w:rsidP="00465BCB">
      <w:pPr>
        <w:pStyle w:val="Header"/>
        <w:tabs>
          <w:tab w:val="clear" w:pos="4513"/>
          <w:tab w:val="clear" w:pos="9026"/>
          <w:tab w:val="right" w:pos="11056"/>
        </w:tabs>
        <w:rPr>
          <w:rFonts w:ascii="Arial Black" w:hAnsi="Arial Black" w:cs="Arial"/>
          <w:sz w:val="56"/>
          <w:szCs w:val="56"/>
        </w:rPr>
      </w:pPr>
    </w:p>
    <w:sectPr w:rsidR="00465BCB" w:rsidRPr="00465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1348" w14:textId="77777777" w:rsidR="00661E5C" w:rsidRDefault="00661E5C" w:rsidP="00465BCB">
      <w:r>
        <w:separator/>
      </w:r>
    </w:p>
  </w:endnote>
  <w:endnote w:type="continuationSeparator" w:id="0">
    <w:p w14:paraId="6697E3C9" w14:textId="77777777" w:rsidR="00661E5C" w:rsidRDefault="00661E5C" w:rsidP="0046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B19D" w14:textId="77777777" w:rsidR="00661E5C" w:rsidRDefault="00661E5C" w:rsidP="00465BCB">
      <w:r>
        <w:separator/>
      </w:r>
    </w:p>
  </w:footnote>
  <w:footnote w:type="continuationSeparator" w:id="0">
    <w:p w14:paraId="35E231C2" w14:textId="77777777" w:rsidR="00661E5C" w:rsidRDefault="00661E5C" w:rsidP="0046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81DE" w14:textId="1C4C922A" w:rsidR="00465BCB" w:rsidRDefault="00465BCB">
    <w:pPr>
      <w:pStyle w:val="Header"/>
    </w:pPr>
    <w:r w:rsidRPr="00285E37">
      <w:rPr>
        <w:noProof/>
      </w:rPr>
      <w:drawing>
        <wp:anchor distT="0" distB="0" distL="114300" distR="114300" simplePos="0" relativeHeight="251660288" behindDoc="0" locked="0" layoutInCell="1" allowOverlap="1" wp14:anchorId="56417E0D" wp14:editId="1800136F">
          <wp:simplePos x="0" y="0"/>
          <wp:positionH relativeFrom="margin">
            <wp:posOffset>1826895</wp:posOffset>
          </wp:positionH>
          <wp:positionV relativeFrom="paragraph">
            <wp:posOffset>30480</wp:posOffset>
          </wp:positionV>
          <wp:extent cx="2226945" cy="511810"/>
          <wp:effectExtent l="0" t="0" r="0" b="0"/>
          <wp:wrapSquare wrapText="bothSides"/>
          <wp:docPr id="463728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28496" name=""/>
                  <pic:cNvPicPr/>
                </pic:nvPicPr>
                <pic:blipFill>
                  <a:blip r:embed="rId1">
                    <a:extLst>
                      <a:ext uri="{28A0092B-C50C-407E-A947-70E740481C1C}">
                        <a14:useLocalDpi xmlns:a14="http://schemas.microsoft.com/office/drawing/2010/main" val="0"/>
                      </a:ext>
                    </a:extLst>
                  </a:blip>
                  <a:stretch>
                    <a:fillRect/>
                  </a:stretch>
                </pic:blipFill>
                <pic:spPr>
                  <a:xfrm>
                    <a:off x="0" y="0"/>
                    <a:ext cx="2226945" cy="5118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01E0663" wp14:editId="466B81AB">
              <wp:simplePos x="0" y="0"/>
              <wp:positionH relativeFrom="column">
                <wp:posOffset>-838448</wp:posOffset>
              </wp:positionH>
              <wp:positionV relativeFrom="paragraph">
                <wp:posOffset>-397731</wp:posOffset>
              </wp:positionV>
              <wp:extent cx="7616190" cy="800100"/>
              <wp:effectExtent l="0" t="0" r="3810" b="0"/>
              <wp:wrapNone/>
              <wp:docPr id="728657176" name="Rectangle 1"/>
              <wp:cNvGraphicFramePr/>
              <a:graphic xmlns:a="http://schemas.openxmlformats.org/drawingml/2006/main">
                <a:graphicData uri="http://schemas.microsoft.com/office/word/2010/wordprocessingShape">
                  <wps:wsp>
                    <wps:cNvSpPr/>
                    <wps:spPr>
                      <a:xfrm>
                        <a:off x="0" y="0"/>
                        <a:ext cx="7616190" cy="800100"/>
                      </a:xfrm>
                      <a:custGeom>
                        <a:avLst/>
                        <a:gdLst>
                          <a:gd name="connsiteX0" fmla="*/ 0 w 7531100"/>
                          <a:gd name="connsiteY0" fmla="*/ 0 h 800100"/>
                          <a:gd name="connsiteX1" fmla="*/ 7531100 w 7531100"/>
                          <a:gd name="connsiteY1" fmla="*/ 0 h 800100"/>
                          <a:gd name="connsiteX2" fmla="*/ 7531100 w 7531100"/>
                          <a:gd name="connsiteY2" fmla="*/ 800100 h 800100"/>
                          <a:gd name="connsiteX3" fmla="*/ 0 w 7531100"/>
                          <a:gd name="connsiteY3" fmla="*/ 800100 h 800100"/>
                          <a:gd name="connsiteX4" fmla="*/ 0 w 7531100"/>
                          <a:gd name="connsiteY4" fmla="*/ 0 h 800100"/>
                          <a:gd name="connsiteX0" fmla="*/ 0 w 7531100"/>
                          <a:gd name="connsiteY0" fmla="*/ 0 h 800100"/>
                          <a:gd name="connsiteX1" fmla="*/ 7531100 w 7531100"/>
                          <a:gd name="connsiteY1" fmla="*/ 0 h 800100"/>
                          <a:gd name="connsiteX2" fmla="*/ 7531100 w 7531100"/>
                          <a:gd name="connsiteY2" fmla="*/ 800100 h 800100"/>
                          <a:gd name="connsiteX3" fmla="*/ 0 w 7531100"/>
                          <a:gd name="connsiteY3" fmla="*/ 609600 h 800100"/>
                          <a:gd name="connsiteX4" fmla="*/ 0 w 7531100"/>
                          <a:gd name="connsiteY4" fmla="*/ 0 h 800100"/>
                          <a:gd name="connsiteX0" fmla="*/ 0 w 7531100"/>
                          <a:gd name="connsiteY0" fmla="*/ 0 h 800100"/>
                          <a:gd name="connsiteX1" fmla="*/ 7531100 w 7531100"/>
                          <a:gd name="connsiteY1" fmla="*/ 0 h 800100"/>
                          <a:gd name="connsiteX2" fmla="*/ 7531100 w 7531100"/>
                          <a:gd name="connsiteY2" fmla="*/ 800100 h 800100"/>
                          <a:gd name="connsiteX3" fmla="*/ 0 w 7531100"/>
                          <a:gd name="connsiteY3" fmla="*/ 482600 h 800100"/>
                          <a:gd name="connsiteX4" fmla="*/ 0 w 75311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1100" h="800100">
                            <a:moveTo>
                              <a:pt x="0" y="0"/>
                            </a:moveTo>
                            <a:lnTo>
                              <a:pt x="7531100" y="0"/>
                            </a:lnTo>
                            <a:lnTo>
                              <a:pt x="7531100" y="800100"/>
                            </a:lnTo>
                            <a:lnTo>
                              <a:pt x="0" y="482600"/>
                            </a:lnTo>
                            <a:lnTo>
                              <a:pt x="0" y="0"/>
                            </a:lnTo>
                            <a:close/>
                          </a:path>
                        </a:pathLst>
                      </a:custGeom>
                      <a:solidFill>
                        <a:srgbClr val="FF00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8FAB8" w14:textId="77777777" w:rsidR="00465BCB" w:rsidRDefault="00465BCB" w:rsidP="00465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1E0663" id="Rectangle 1" o:spid="_x0000_s1027" style="position:absolute;margin-left:-66pt;margin-top:-31.3pt;width:599.7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5311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" adj="-11796480,,5400" path="m,l7531100,r,800100l,482600,,xe" fillcolor="#ff007d" stroked="f" strokeweight="1pt">
              <v:stroke joinstyle="miter"/>
              <v:formulas/>
              <v:path arrowok="t" o:connecttype="custom" o:connectlocs="0,0;7616190,0;7616190,800100;0,482600;0,0" o:connectangles="0,0,0,0,0" textboxrect="0,0,7531100,800100"/>
              <v:textbox>
                <w:txbxContent>
                  <w:p w14:paraId="3B38FAB8" w14:textId="77777777" w:rsidR="00465BCB" w:rsidRDefault="00465BCB" w:rsidP="00465BCB">
                    <w:pPr>
                      <w:jc w:val="cente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1A"/>
    <w:rsid w:val="00156A25"/>
    <w:rsid w:val="00465BCB"/>
    <w:rsid w:val="005221CB"/>
    <w:rsid w:val="00661E5C"/>
    <w:rsid w:val="008E2682"/>
    <w:rsid w:val="009C311A"/>
    <w:rsid w:val="00BF5B6E"/>
    <w:rsid w:val="00C16A06"/>
    <w:rsid w:val="00D26FD2"/>
    <w:rsid w:val="00E0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B54ACA6"/>
  <w15:chartTrackingRefBased/>
  <w15:docId w15:val="{6A3764C5-9B06-452E-B240-212F5A8F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11A"/>
    <w:rPr>
      <w:color w:val="0000FF"/>
      <w:u w:val="single"/>
    </w:rPr>
  </w:style>
  <w:style w:type="character" w:styleId="UnresolvedMention">
    <w:name w:val="Unresolved Mention"/>
    <w:basedOn w:val="DefaultParagraphFont"/>
    <w:uiPriority w:val="99"/>
    <w:semiHidden/>
    <w:unhideWhenUsed/>
    <w:rsid w:val="005221CB"/>
    <w:rPr>
      <w:color w:val="605E5C"/>
      <w:shd w:val="clear" w:color="auto" w:fill="E1DFDD"/>
    </w:rPr>
  </w:style>
  <w:style w:type="paragraph" w:styleId="NormalWeb">
    <w:name w:val="Normal (Web)"/>
    <w:basedOn w:val="Normal"/>
    <w:uiPriority w:val="99"/>
    <w:unhideWhenUsed/>
    <w:rsid w:val="00E07990"/>
    <w:pPr>
      <w:spacing w:before="100" w:beforeAutospacing="1" w:after="100" w:afterAutospacing="1"/>
    </w:pPr>
  </w:style>
  <w:style w:type="paragraph" w:styleId="Header">
    <w:name w:val="header"/>
    <w:basedOn w:val="Normal"/>
    <w:link w:val="HeaderChar"/>
    <w:uiPriority w:val="99"/>
    <w:unhideWhenUsed/>
    <w:rsid w:val="00465BCB"/>
    <w:pPr>
      <w:tabs>
        <w:tab w:val="center" w:pos="4513"/>
        <w:tab w:val="right" w:pos="9026"/>
      </w:tabs>
    </w:pPr>
  </w:style>
  <w:style w:type="character" w:customStyle="1" w:styleId="HeaderChar">
    <w:name w:val="Header Char"/>
    <w:basedOn w:val="DefaultParagraphFont"/>
    <w:link w:val="Header"/>
    <w:uiPriority w:val="99"/>
    <w:rsid w:val="00465BC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5BCB"/>
    <w:pPr>
      <w:tabs>
        <w:tab w:val="center" w:pos="4513"/>
        <w:tab w:val="right" w:pos="9026"/>
      </w:tabs>
    </w:pPr>
  </w:style>
  <w:style w:type="character" w:customStyle="1" w:styleId="FooterChar">
    <w:name w:val="Footer Char"/>
    <w:basedOn w:val="DefaultParagraphFont"/>
    <w:link w:val="Footer"/>
    <w:uiPriority w:val="99"/>
    <w:rsid w:val="00465BC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nson.staffs.sch.uk"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office@anson.staffs.sch.uk"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http://www.fairtrade.org.uk/images/homepage_new/images/logo.gif" TargetMode="Externa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Humphries</dc:creator>
  <cp:keywords/>
  <dc:description/>
  <cp:lastModifiedBy>Gemma Humphries</cp:lastModifiedBy>
  <cp:revision>4</cp:revision>
  <dcterms:created xsi:type="dcterms:W3CDTF">2023-05-14T21:00:00Z</dcterms:created>
  <dcterms:modified xsi:type="dcterms:W3CDTF">2023-05-14T21:25:00Z</dcterms:modified>
</cp:coreProperties>
</file>