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DF5BC" w14:textId="77777777" w:rsidR="006B27A9" w:rsidRDefault="006B27A9" w:rsidP="006B27A9">
      <w:pPr>
        <w:ind w:left="227" w:right="227"/>
        <w:rPr>
          <w:rFonts w:ascii="Lato" w:hAnsi="Lato"/>
          <w:b/>
          <w:sz w:val="24"/>
        </w:rPr>
      </w:pPr>
    </w:p>
    <w:p w14:paraId="28B90497" w14:textId="77777777" w:rsidR="006B27A9" w:rsidRDefault="006B27A9" w:rsidP="006B27A9">
      <w:pPr>
        <w:ind w:left="227" w:right="227"/>
        <w:rPr>
          <w:rFonts w:ascii="Lato" w:hAnsi="Lato"/>
          <w:b/>
          <w:sz w:val="24"/>
        </w:rPr>
      </w:pPr>
    </w:p>
    <w:p w14:paraId="5CF1DFC8" w14:textId="77777777" w:rsidR="006B27A9" w:rsidRPr="00110893" w:rsidRDefault="006B27A9" w:rsidP="006B27A9">
      <w:pPr>
        <w:ind w:left="227" w:right="227"/>
        <w:rPr>
          <w:rFonts w:ascii="Lato" w:hAnsi="Lato"/>
          <w:b/>
          <w:sz w:val="24"/>
        </w:rPr>
      </w:pPr>
      <w:r>
        <w:rPr>
          <w:rFonts w:ascii="Lato" w:hAnsi="Lato"/>
          <w:b/>
          <w:sz w:val="24"/>
        </w:rPr>
        <w:t>Primary</w:t>
      </w:r>
      <w:r w:rsidRPr="00110893">
        <w:rPr>
          <w:rFonts w:ascii="Lato" w:hAnsi="Lato"/>
          <w:b/>
          <w:sz w:val="24"/>
        </w:rPr>
        <w:t xml:space="preserve"> Programme Builder editable template – </w:t>
      </w:r>
      <w:r>
        <w:rPr>
          <w:rFonts w:ascii="Lato" w:hAnsi="Lato"/>
          <w:b/>
          <w:sz w:val="24"/>
        </w:rPr>
        <w:t>T</w:t>
      </w:r>
      <w:r w:rsidRPr="00110893">
        <w:rPr>
          <w:rFonts w:ascii="Lato" w:hAnsi="Lato"/>
          <w:b/>
          <w:sz w:val="24"/>
        </w:rPr>
        <w:t>hematic model</w:t>
      </w:r>
    </w:p>
    <w:p w14:paraId="4622EE12" w14:textId="77777777" w:rsidR="006B27A9" w:rsidRDefault="006B27A9" w:rsidP="006B27A9">
      <w:pPr>
        <w:ind w:left="227" w:right="227"/>
        <w:rPr>
          <w:rFonts w:ascii="Lato" w:hAnsi="Lato"/>
          <w:sz w:val="24"/>
        </w:rPr>
      </w:pPr>
    </w:p>
    <w:p w14:paraId="45141064" w14:textId="77777777" w:rsidR="006B27A9" w:rsidRDefault="006B27A9" w:rsidP="006B27A9">
      <w:pPr>
        <w:ind w:left="227" w:right="227"/>
        <w:rPr>
          <w:rFonts w:ascii="Lato" w:hAnsi="Lato"/>
          <w:sz w:val="24"/>
        </w:rPr>
      </w:pPr>
      <w:r>
        <w:rPr>
          <w:rFonts w:ascii="Lato" w:hAnsi="Lato"/>
          <w:sz w:val="24"/>
        </w:rPr>
        <w:t xml:space="preserve">Our </w:t>
      </w:r>
      <w:hyperlink r:id="rId12" w:history="1">
        <w:r w:rsidRPr="006413D5">
          <w:rPr>
            <w:rStyle w:val="Hyperlink"/>
            <w:rFonts w:ascii="Lato" w:hAnsi="Lato"/>
            <w:sz w:val="24"/>
          </w:rPr>
          <w:t>Programme Builders (.pdf version)</w:t>
        </w:r>
      </w:hyperlink>
      <w:r>
        <w:rPr>
          <w:rFonts w:ascii="Lato" w:hAnsi="Lato"/>
          <w:sz w:val="24"/>
        </w:rPr>
        <w:t xml:space="preserve"> include links to the quality assured resources for each area of PSHE education and advice on using the tools effectively. These Programme Builders are updated as soon as new resources are available, so we would encourage you to check in regularly to see the latest recommended resources. </w:t>
      </w:r>
    </w:p>
    <w:p w14:paraId="2DC59CBA" w14:textId="77777777" w:rsidR="006B27A9" w:rsidRDefault="006B27A9" w:rsidP="006B27A9">
      <w:pPr>
        <w:ind w:left="227" w:right="227"/>
        <w:rPr>
          <w:rFonts w:ascii="Lato" w:hAnsi="Lato"/>
          <w:sz w:val="24"/>
        </w:rPr>
      </w:pPr>
    </w:p>
    <w:p w14:paraId="111A6197" w14:textId="77777777" w:rsidR="006B27A9" w:rsidRDefault="006B27A9" w:rsidP="006B27A9">
      <w:pPr>
        <w:ind w:left="227" w:right="227"/>
        <w:rPr>
          <w:rFonts w:ascii="Lato" w:hAnsi="Lato"/>
          <w:sz w:val="24"/>
        </w:rPr>
      </w:pPr>
      <w:r>
        <w:rPr>
          <w:rFonts w:ascii="Lato" w:hAnsi="Lato"/>
          <w:sz w:val="24"/>
        </w:rPr>
        <w:t xml:space="preserve">We have also published one of these </w:t>
      </w:r>
      <w:r w:rsidRPr="00A04AC5">
        <w:rPr>
          <w:rFonts w:ascii="Lato" w:hAnsi="Lato"/>
          <w:sz w:val="24"/>
        </w:rPr>
        <w:t xml:space="preserve">fully-editable </w:t>
      </w:r>
      <w:r>
        <w:rPr>
          <w:rFonts w:ascii="Lato" w:hAnsi="Lato"/>
          <w:sz w:val="24"/>
        </w:rPr>
        <w:t>MS W</w:t>
      </w:r>
      <w:r w:rsidRPr="00A04AC5">
        <w:rPr>
          <w:rFonts w:ascii="Lato" w:hAnsi="Lato"/>
          <w:sz w:val="24"/>
        </w:rPr>
        <w:t xml:space="preserve">ord </w:t>
      </w:r>
      <w:r>
        <w:rPr>
          <w:rFonts w:ascii="Lato" w:hAnsi="Lato"/>
          <w:sz w:val="24"/>
        </w:rPr>
        <w:t>templates for each Programme Builder</w:t>
      </w:r>
      <w:r w:rsidRPr="00A04AC5">
        <w:rPr>
          <w:rFonts w:ascii="Lato" w:hAnsi="Lato"/>
          <w:sz w:val="24"/>
        </w:rPr>
        <w:t xml:space="preserve"> to allow you to </w:t>
      </w:r>
      <w:r>
        <w:rPr>
          <w:rFonts w:ascii="Lato" w:hAnsi="Lato"/>
          <w:sz w:val="24"/>
        </w:rPr>
        <w:t xml:space="preserve">easily </w:t>
      </w:r>
      <w:r w:rsidRPr="00A04AC5">
        <w:rPr>
          <w:rFonts w:ascii="Lato" w:hAnsi="Lato"/>
          <w:sz w:val="24"/>
        </w:rPr>
        <w:t xml:space="preserve">customise and tailor your </w:t>
      </w:r>
      <w:r>
        <w:rPr>
          <w:rFonts w:ascii="Lato" w:hAnsi="Lato"/>
          <w:sz w:val="24"/>
        </w:rPr>
        <w:t xml:space="preserve">long-term overview and </w:t>
      </w:r>
      <w:r w:rsidRPr="00A04AC5">
        <w:rPr>
          <w:rFonts w:ascii="Lato" w:hAnsi="Lato"/>
          <w:sz w:val="24"/>
        </w:rPr>
        <w:t xml:space="preserve">term-by-term plans to </w:t>
      </w:r>
      <w:r>
        <w:rPr>
          <w:rFonts w:ascii="Lato" w:hAnsi="Lato"/>
          <w:sz w:val="24"/>
        </w:rPr>
        <w:t xml:space="preserve">meet the needs of your </w:t>
      </w:r>
      <w:r w:rsidRPr="00A04AC5">
        <w:rPr>
          <w:rFonts w:ascii="Lato" w:hAnsi="Lato"/>
          <w:sz w:val="24"/>
        </w:rPr>
        <w:t xml:space="preserve">pupils. </w:t>
      </w:r>
    </w:p>
    <w:p w14:paraId="3C1EA56A" w14:textId="77777777" w:rsidR="006B27A9" w:rsidRDefault="006B27A9" w:rsidP="006B27A9">
      <w:pPr>
        <w:ind w:left="227" w:right="227"/>
        <w:rPr>
          <w:sz w:val="20"/>
        </w:rPr>
      </w:pPr>
    </w:p>
    <w:p w14:paraId="7EBC98E3" w14:textId="77777777" w:rsidR="006B27A9" w:rsidRDefault="006B27A9" w:rsidP="006B27A9">
      <w:pPr>
        <w:ind w:left="227" w:right="227"/>
        <w:rPr>
          <w:rFonts w:ascii="Lato" w:hAnsi="Lato"/>
          <w:sz w:val="24"/>
        </w:rPr>
      </w:pPr>
    </w:p>
    <w:p w14:paraId="24424450" w14:textId="77777777" w:rsidR="006B27A9" w:rsidRDefault="006B27A9" w:rsidP="006B27A9">
      <w:pPr>
        <w:ind w:left="227" w:right="227"/>
        <w:rPr>
          <w:rFonts w:ascii="Lato" w:hAnsi="Lato"/>
          <w:sz w:val="24"/>
        </w:rPr>
      </w:pPr>
    </w:p>
    <w:p w14:paraId="1D4370AE" w14:textId="77777777" w:rsidR="006B27A9" w:rsidRDefault="006B27A9" w:rsidP="006B27A9">
      <w:pPr>
        <w:ind w:left="227" w:right="227"/>
        <w:rPr>
          <w:rFonts w:ascii="Lato" w:hAnsi="Lato"/>
          <w:sz w:val="24"/>
        </w:rPr>
      </w:pPr>
    </w:p>
    <w:p w14:paraId="3F467EDB" w14:textId="77777777" w:rsidR="006B27A9" w:rsidRDefault="006B27A9" w:rsidP="006B27A9">
      <w:pPr>
        <w:ind w:left="227" w:right="227"/>
        <w:rPr>
          <w:rFonts w:ascii="Lato" w:hAnsi="Lato"/>
          <w:sz w:val="24"/>
        </w:rPr>
      </w:pPr>
      <w:r>
        <w:rPr>
          <w:rFonts w:ascii="Lato" w:hAnsi="Lato"/>
          <w:noProof/>
          <w:sz w:val="24"/>
          <w:lang w:bidi="ar-SA"/>
        </w:rPr>
        <w:drawing>
          <wp:anchor distT="0" distB="0" distL="114300" distR="114300" simplePos="0" relativeHeight="251659264" behindDoc="1" locked="0" layoutInCell="1" allowOverlap="1" wp14:anchorId="70760F0F" wp14:editId="7C2C9D85">
            <wp:simplePos x="0" y="0"/>
            <wp:positionH relativeFrom="margin">
              <wp:align>center</wp:align>
            </wp:positionH>
            <wp:positionV relativeFrom="paragraph">
              <wp:posOffset>64770</wp:posOffset>
            </wp:positionV>
            <wp:extent cx="4143375" cy="2437765"/>
            <wp:effectExtent l="0" t="0" r="9525" b="635"/>
            <wp:wrapTight wrapText="bothSides">
              <wp:wrapPolygon edited="0">
                <wp:start x="0" y="0"/>
                <wp:lineTo x="0" y="21437"/>
                <wp:lineTo x="21550" y="21437"/>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HE_hori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3375" cy="2437765"/>
                    </a:xfrm>
                    <a:prstGeom prst="rect">
                      <a:avLst/>
                    </a:prstGeom>
                  </pic:spPr>
                </pic:pic>
              </a:graphicData>
            </a:graphic>
            <wp14:sizeRelH relativeFrom="margin">
              <wp14:pctWidth>0</wp14:pctWidth>
            </wp14:sizeRelH>
            <wp14:sizeRelV relativeFrom="margin">
              <wp14:pctHeight>0</wp14:pctHeight>
            </wp14:sizeRelV>
          </wp:anchor>
        </w:drawing>
      </w:r>
    </w:p>
    <w:p w14:paraId="0E7D6184" w14:textId="77777777" w:rsidR="006B27A9" w:rsidRDefault="006B27A9" w:rsidP="006B27A9">
      <w:pPr>
        <w:ind w:left="227" w:right="227"/>
        <w:rPr>
          <w:rFonts w:ascii="Lato" w:hAnsi="Lato"/>
          <w:sz w:val="24"/>
        </w:rPr>
      </w:pPr>
    </w:p>
    <w:p w14:paraId="7B12C324" w14:textId="77777777" w:rsidR="006B27A9" w:rsidRDefault="006B27A9" w:rsidP="006B27A9">
      <w:pPr>
        <w:ind w:left="227" w:right="227"/>
        <w:rPr>
          <w:rFonts w:ascii="Lato" w:hAnsi="Lato"/>
          <w:sz w:val="24"/>
        </w:rPr>
      </w:pPr>
    </w:p>
    <w:p w14:paraId="19D53324" w14:textId="77777777" w:rsidR="006B27A9" w:rsidRDefault="006B27A9" w:rsidP="006B27A9">
      <w:pPr>
        <w:ind w:left="227" w:right="227"/>
        <w:jc w:val="center"/>
        <w:rPr>
          <w:rFonts w:ascii="Lato" w:hAnsi="Lato"/>
          <w:sz w:val="24"/>
        </w:rPr>
      </w:pPr>
    </w:p>
    <w:p w14:paraId="2317B7AF" w14:textId="77777777" w:rsidR="006B27A9" w:rsidRDefault="006B27A9" w:rsidP="006B27A9">
      <w:pPr>
        <w:ind w:left="227" w:right="227"/>
        <w:rPr>
          <w:rFonts w:ascii="Lato" w:hAnsi="Lato"/>
          <w:sz w:val="24"/>
        </w:rPr>
      </w:pPr>
    </w:p>
    <w:p w14:paraId="5FEE729D" w14:textId="77777777" w:rsidR="006B27A9" w:rsidRDefault="006B27A9" w:rsidP="006B27A9">
      <w:pPr>
        <w:ind w:left="227" w:right="227"/>
        <w:rPr>
          <w:rFonts w:ascii="Lato" w:hAnsi="Lato"/>
          <w:sz w:val="24"/>
        </w:rPr>
      </w:pPr>
    </w:p>
    <w:p w14:paraId="59AFDA29" w14:textId="77777777" w:rsidR="006B27A9" w:rsidRDefault="006B27A9" w:rsidP="006B27A9">
      <w:pPr>
        <w:ind w:left="227" w:right="227"/>
        <w:rPr>
          <w:rFonts w:ascii="Lato" w:hAnsi="Lato"/>
          <w:sz w:val="24"/>
        </w:rPr>
      </w:pPr>
    </w:p>
    <w:p w14:paraId="4A512AAA" w14:textId="77777777" w:rsidR="006B27A9" w:rsidRDefault="006B27A9" w:rsidP="006B27A9">
      <w:pPr>
        <w:ind w:left="227" w:right="227"/>
        <w:rPr>
          <w:rFonts w:ascii="Lato" w:hAnsi="Lato"/>
          <w:sz w:val="24"/>
        </w:rPr>
      </w:pPr>
    </w:p>
    <w:p w14:paraId="26DE9872" w14:textId="77777777" w:rsidR="006B27A9" w:rsidRDefault="006B27A9" w:rsidP="006B27A9">
      <w:pPr>
        <w:ind w:left="227" w:right="227"/>
        <w:rPr>
          <w:rFonts w:ascii="Lato" w:hAnsi="Lato"/>
          <w:sz w:val="24"/>
        </w:rPr>
      </w:pPr>
    </w:p>
    <w:p w14:paraId="448B1B57" w14:textId="77777777" w:rsidR="006B27A9" w:rsidRDefault="006B27A9" w:rsidP="006B27A9">
      <w:pPr>
        <w:ind w:left="227" w:right="227"/>
        <w:rPr>
          <w:rFonts w:ascii="Lato" w:hAnsi="Lato"/>
          <w:sz w:val="24"/>
        </w:rPr>
      </w:pPr>
    </w:p>
    <w:p w14:paraId="27A4AEDA" w14:textId="77777777" w:rsidR="006B27A9" w:rsidRDefault="006B27A9" w:rsidP="006B27A9">
      <w:pPr>
        <w:ind w:left="227" w:right="227"/>
        <w:rPr>
          <w:rFonts w:ascii="Lato" w:hAnsi="Lato"/>
          <w:sz w:val="24"/>
        </w:rPr>
      </w:pPr>
    </w:p>
    <w:p w14:paraId="73D4974A" w14:textId="77777777" w:rsidR="006B27A9" w:rsidRDefault="006B27A9" w:rsidP="006B27A9">
      <w:pPr>
        <w:ind w:left="227" w:right="227"/>
        <w:rPr>
          <w:rFonts w:ascii="Lato" w:hAnsi="Lato"/>
          <w:sz w:val="24"/>
        </w:rPr>
      </w:pPr>
    </w:p>
    <w:p w14:paraId="3DBCF7A1" w14:textId="77777777" w:rsidR="006B27A9" w:rsidRDefault="006B27A9" w:rsidP="006B27A9">
      <w:pPr>
        <w:ind w:left="227" w:right="227"/>
        <w:rPr>
          <w:rFonts w:ascii="Lato" w:hAnsi="Lato"/>
          <w:sz w:val="24"/>
        </w:rPr>
      </w:pPr>
    </w:p>
    <w:p w14:paraId="1574BE2C" w14:textId="77777777" w:rsidR="006B27A9" w:rsidRDefault="006B27A9" w:rsidP="006B27A9">
      <w:pPr>
        <w:ind w:left="227" w:right="227"/>
        <w:rPr>
          <w:rFonts w:ascii="Lato" w:hAnsi="Lato"/>
          <w:sz w:val="24"/>
        </w:rPr>
      </w:pPr>
    </w:p>
    <w:p w14:paraId="3AB059ED" w14:textId="77777777" w:rsidR="006B27A9" w:rsidRDefault="006B27A9" w:rsidP="006B27A9">
      <w:pPr>
        <w:ind w:left="227" w:right="227"/>
        <w:rPr>
          <w:rFonts w:ascii="Lato" w:hAnsi="Lato"/>
          <w:sz w:val="24"/>
        </w:rPr>
      </w:pPr>
    </w:p>
    <w:p w14:paraId="1A76BEEE" w14:textId="77777777" w:rsidR="006B27A9" w:rsidRDefault="006B27A9" w:rsidP="006B27A9">
      <w:pPr>
        <w:ind w:left="227" w:right="227"/>
        <w:rPr>
          <w:rFonts w:ascii="Lato" w:hAnsi="Lato"/>
          <w:sz w:val="24"/>
        </w:rPr>
      </w:pPr>
    </w:p>
    <w:p w14:paraId="58875E2B" w14:textId="77777777" w:rsidR="006B27A9" w:rsidRPr="00607984" w:rsidRDefault="006B27A9" w:rsidP="006B27A9">
      <w:pPr>
        <w:spacing w:line="340" w:lineRule="exact"/>
        <w:ind w:left="227" w:right="227"/>
        <w:rPr>
          <w:rFonts w:ascii="Lato" w:hAnsi="Lato"/>
          <w:b/>
          <w:sz w:val="24"/>
        </w:rPr>
      </w:pPr>
      <w:r>
        <w:rPr>
          <w:rFonts w:ascii="Lato" w:hAnsi="Lato"/>
          <w:b/>
          <w:sz w:val="24"/>
        </w:rPr>
        <w:t>Terms of use:</w:t>
      </w:r>
    </w:p>
    <w:p w14:paraId="5C3469D1" w14:textId="77777777" w:rsidR="006B27A9" w:rsidRDefault="006B27A9" w:rsidP="006B27A9">
      <w:pPr>
        <w:spacing w:line="340" w:lineRule="exact"/>
        <w:ind w:left="227" w:right="227"/>
        <w:rPr>
          <w:rFonts w:ascii="Lato" w:hAnsi="Lato"/>
          <w:sz w:val="24"/>
        </w:rPr>
      </w:pPr>
    </w:p>
    <w:p w14:paraId="61CC5ABB" w14:textId="77777777" w:rsidR="006B27A9" w:rsidRDefault="006B27A9" w:rsidP="006B27A9">
      <w:pPr>
        <w:spacing w:line="340" w:lineRule="exact"/>
        <w:ind w:left="227" w:right="227"/>
        <w:rPr>
          <w:rFonts w:ascii="Lato" w:hAnsi="Lato" w:cs="Open Sans Light"/>
          <w:b/>
          <w:sz w:val="24"/>
          <w:u w:val="single"/>
        </w:rPr>
      </w:pPr>
      <w:r w:rsidRPr="00607984">
        <w:rPr>
          <w:rFonts w:ascii="Lato" w:hAnsi="Lato"/>
          <w:sz w:val="24"/>
        </w:rPr>
        <w:t>The PSHE Association reserve</w:t>
      </w:r>
      <w:r>
        <w:rPr>
          <w:rFonts w:ascii="Lato" w:hAnsi="Lato"/>
          <w:sz w:val="24"/>
        </w:rPr>
        <w:t>s</w:t>
      </w:r>
      <w:r w:rsidRPr="00607984">
        <w:rPr>
          <w:rFonts w:ascii="Lato" w:hAnsi="Lato"/>
          <w:sz w:val="24"/>
        </w:rPr>
        <w:t xml:space="preserve"> the right to request the removal of any content which infringes on its terms of use policy as outlined in the </w:t>
      </w:r>
      <w:hyperlink r:id="rId14" w:history="1">
        <w:r w:rsidRPr="00607984">
          <w:rPr>
            <w:rStyle w:val="Hyperlink"/>
            <w:rFonts w:ascii="Lato" w:hAnsi="Lato"/>
            <w:sz w:val="24"/>
          </w:rPr>
          <w:t>terms and conditions of membership</w:t>
        </w:r>
      </w:hyperlink>
      <w:r w:rsidRPr="00607984">
        <w:rPr>
          <w:rFonts w:ascii="Lato" w:hAnsi="Lato"/>
          <w:sz w:val="24"/>
        </w:rPr>
        <w:t>.</w:t>
      </w:r>
      <w:r>
        <w:rPr>
          <w:rFonts w:ascii="Lato" w:hAnsi="Lato"/>
          <w:sz w:val="24"/>
        </w:rPr>
        <w:t xml:space="preserve"> C</w:t>
      </w:r>
      <w:r w:rsidRPr="00607984">
        <w:rPr>
          <w:rFonts w:ascii="Lato" w:hAnsi="Lato"/>
          <w:sz w:val="24"/>
        </w:rPr>
        <w:t>ommercial use or publication of th</w:t>
      </w:r>
      <w:r>
        <w:rPr>
          <w:rFonts w:ascii="Lato" w:hAnsi="Lato"/>
          <w:sz w:val="24"/>
        </w:rPr>
        <w:t xml:space="preserve">is </w:t>
      </w:r>
      <w:r w:rsidRPr="00607984">
        <w:rPr>
          <w:rFonts w:ascii="Lato" w:hAnsi="Lato"/>
          <w:sz w:val="24"/>
        </w:rPr>
        <w:t>material</w:t>
      </w:r>
      <w:r>
        <w:rPr>
          <w:rFonts w:ascii="Lato" w:hAnsi="Lato"/>
          <w:sz w:val="24"/>
        </w:rPr>
        <w:t xml:space="preserve"> (</w:t>
      </w:r>
      <w:r w:rsidRPr="00607984">
        <w:rPr>
          <w:rFonts w:ascii="Lato" w:hAnsi="Lato"/>
          <w:sz w:val="24"/>
        </w:rPr>
        <w:t>including reproduction, storag</w:t>
      </w:r>
      <w:r>
        <w:rPr>
          <w:rFonts w:ascii="Lato" w:hAnsi="Lato"/>
          <w:sz w:val="24"/>
        </w:rPr>
        <w:t>e, modification and distribution)</w:t>
      </w:r>
      <w:r w:rsidRPr="00607984">
        <w:rPr>
          <w:rFonts w:ascii="Lato" w:hAnsi="Lato"/>
          <w:sz w:val="24"/>
        </w:rPr>
        <w:t xml:space="preserve"> without the prior written consent of PSHE Association is prohibited</w:t>
      </w:r>
      <w:r>
        <w:rPr>
          <w:rFonts w:ascii="Lato" w:hAnsi="Lato"/>
          <w:sz w:val="24"/>
        </w:rPr>
        <w:t xml:space="preserve">. You are free to use and share this material </w:t>
      </w:r>
      <w:r w:rsidRPr="00607984">
        <w:rPr>
          <w:rFonts w:ascii="Lato" w:hAnsi="Lato"/>
          <w:sz w:val="24"/>
        </w:rPr>
        <w:t>non-commercial</w:t>
      </w:r>
      <w:r>
        <w:rPr>
          <w:rFonts w:ascii="Lato" w:hAnsi="Lato"/>
          <w:sz w:val="24"/>
        </w:rPr>
        <w:t>ly</w:t>
      </w:r>
      <w:r w:rsidRPr="00607984">
        <w:rPr>
          <w:rFonts w:ascii="Lato" w:hAnsi="Lato"/>
          <w:sz w:val="24"/>
        </w:rPr>
        <w:t xml:space="preserve"> </w:t>
      </w:r>
      <w:r>
        <w:rPr>
          <w:rFonts w:ascii="Lato" w:hAnsi="Lato"/>
          <w:sz w:val="24"/>
        </w:rPr>
        <w:t>within your school only</w:t>
      </w:r>
      <w:r w:rsidRPr="00607984">
        <w:rPr>
          <w:rFonts w:ascii="Lato" w:hAnsi="Lato"/>
          <w:sz w:val="24"/>
        </w:rPr>
        <w:t>.</w:t>
      </w:r>
      <w:r>
        <w:rPr>
          <w:sz w:val="24"/>
        </w:rPr>
        <w:t xml:space="preserve"> </w:t>
      </w:r>
      <w:r w:rsidRPr="00CC456E">
        <w:rPr>
          <w:rFonts w:ascii="Lato" w:hAnsi="Lato" w:cs="Open Sans Light"/>
          <w:b/>
          <w:sz w:val="24"/>
          <w:u w:val="single"/>
        </w:rPr>
        <w:t>Please note that publication of the one-page long-term overview (or your adapted version of it) on your school website is permitted. However, publication of the medium term grids, or adapted versions of them, is not permitted.</w:t>
      </w:r>
    </w:p>
    <w:p w14:paraId="77C18FAC" w14:textId="77777777" w:rsidR="006B27A9" w:rsidRDefault="006B27A9" w:rsidP="003153E8">
      <w:pPr>
        <w:spacing w:line="340" w:lineRule="exact"/>
        <w:ind w:left="227" w:right="227"/>
        <w:rPr>
          <w:rFonts w:ascii="Lato" w:hAnsi="Lato" w:cs="Open Sans Light"/>
          <w:b/>
          <w:sz w:val="24"/>
          <w:u w:val="single"/>
        </w:rPr>
      </w:pPr>
    </w:p>
    <w:p w14:paraId="57B1AE39" w14:textId="77777777" w:rsidR="006B27A9" w:rsidRPr="00CC456E" w:rsidRDefault="006B27A9" w:rsidP="003153E8">
      <w:pPr>
        <w:spacing w:line="340" w:lineRule="exact"/>
        <w:ind w:left="227" w:right="227"/>
        <w:rPr>
          <w:rFonts w:ascii="Lato" w:hAnsi="Lato" w:cs="Open Sans Light"/>
          <w:b/>
          <w:sz w:val="24"/>
          <w:u w:val="single"/>
        </w:rPr>
      </w:pPr>
    </w:p>
    <w:p w14:paraId="56759A8C" w14:textId="77777777" w:rsidR="006B27A9" w:rsidRPr="006B27A9" w:rsidRDefault="006B27A9">
      <w:pPr>
        <w:rPr>
          <w:sz w:val="12"/>
        </w:rPr>
      </w:pPr>
    </w:p>
    <w:p w14:paraId="78B6BE87" w14:textId="77777777" w:rsidR="00DB1443" w:rsidRDefault="00203647">
      <w:pPr>
        <w:spacing w:before="68" w:after="12"/>
        <w:ind w:left="106"/>
        <w:rPr>
          <w:rFonts w:ascii="Glacial Indifference" w:hAnsi="Glacial Indifference"/>
          <w:sz w:val="34"/>
        </w:rPr>
      </w:pPr>
      <w:r>
        <w:rPr>
          <w:rFonts w:ascii="Glacial Indifference" w:hAnsi="Glacial Indifference"/>
          <w:color w:val="95529B"/>
          <w:sz w:val="34"/>
        </w:rPr>
        <w:lastRenderedPageBreak/>
        <w:t xml:space="preserve">PRIMARY PSHE EDUCATION: LONG-TERM OVERVIEW — </w:t>
      </w:r>
      <w:r>
        <w:rPr>
          <w:rFonts w:ascii="Glacial Indifference" w:hAnsi="Glacial Indifference"/>
          <w:sz w:val="34"/>
        </w:rPr>
        <w:t>THEMATIC MODEL</w:t>
      </w: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0"/>
        <w:gridCol w:w="1456"/>
        <w:gridCol w:w="1766"/>
        <w:gridCol w:w="1766"/>
        <w:gridCol w:w="1766"/>
        <w:gridCol w:w="1766"/>
        <w:gridCol w:w="1766"/>
        <w:gridCol w:w="1766"/>
        <w:gridCol w:w="1766"/>
        <w:gridCol w:w="1766"/>
      </w:tblGrid>
      <w:tr w:rsidR="00DB1443" w14:paraId="08E93020" w14:textId="77777777" w:rsidTr="00CA3D3E">
        <w:trPr>
          <w:trHeight w:val="389"/>
        </w:trPr>
        <w:tc>
          <w:tcPr>
            <w:tcW w:w="730" w:type="dxa"/>
            <w:vMerge w:val="restart"/>
            <w:tcBorders>
              <w:top w:val="nil"/>
              <w:left w:val="nil"/>
              <w:right w:val="single" w:sz="6" w:space="0" w:color="747679"/>
            </w:tcBorders>
          </w:tcPr>
          <w:p w14:paraId="15B840CC" w14:textId="77777777" w:rsidR="00DB1443" w:rsidRDefault="00DB1443">
            <w:pPr>
              <w:pStyle w:val="TableParagraph"/>
              <w:spacing w:before="0"/>
              <w:ind w:left="0"/>
              <w:rPr>
                <w:rFonts w:ascii="Times New Roman"/>
                <w:sz w:val="18"/>
              </w:rPr>
            </w:pPr>
          </w:p>
        </w:tc>
        <w:tc>
          <w:tcPr>
            <w:tcW w:w="4988" w:type="dxa"/>
            <w:gridSpan w:val="3"/>
            <w:tcBorders>
              <w:top w:val="single" w:sz="6" w:space="0" w:color="747679"/>
              <w:left w:val="single" w:sz="6" w:space="0" w:color="747679"/>
              <w:bottom w:val="single" w:sz="6" w:space="0" w:color="747679"/>
              <w:right w:val="single" w:sz="6" w:space="0" w:color="747679"/>
            </w:tcBorders>
          </w:tcPr>
          <w:p w14:paraId="589AA069" w14:textId="77777777" w:rsidR="00DB1443" w:rsidRDefault="00203647">
            <w:pPr>
              <w:pStyle w:val="TableParagraph"/>
              <w:spacing w:before="0" w:line="282" w:lineRule="exact"/>
              <w:ind w:left="1576"/>
              <w:rPr>
                <w:rFonts w:ascii="Lato"/>
                <w:sz w:val="20"/>
              </w:rPr>
            </w:pPr>
            <w:r>
              <w:rPr>
                <w:rFonts w:ascii="Open Sans SemiBold"/>
                <w:b/>
              </w:rPr>
              <w:t xml:space="preserve">Autumn: </w:t>
            </w:r>
            <w:r>
              <w:rPr>
                <w:rFonts w:ascii="Lato"/>
                <w:color w:val="EB5B1B"/>
                <w:sz w:val="20"/>
              </w:rPr>
              <w:t>Relationships</w:t>
            </w:r>
          </w:p>
        </w:tc>
        <w:tc>
          <w:tcPr>
            <w:tcW w:w="5298" w:type="dxa"/>
            <w:gridSpan w:val="3"/>
            <w:tcBorders>
              <w:top w:val="single" w:sz="6" w:space="0" w:color="747679"/>
              <w:left w:val="single" w:sz="6" w:space="0" w:color="747679"/>
              <w:bottom w:val="single" w:sz="6" w:space="0" w:color="747679"/>
              <w:right w:val="single" w:sz="6" w:space="0" w:color="747679"/>
            </w:tcBorders>
          </w:tcPr>
          <w:p w14:paraId="3F08AEDE" w14:textId="77777777" w:rsidR="00DB1443" w:rsidRDefault="00203647">
            <w:pPr>
              <w:pStyle w:val="TableParagraph"/>
              <w:spacing w:before="0" w:line="282" w:lineRule="exact"/>
              <w:ind w:left="1173"/>
              <w:rPr>
                <w:rFonts w:ascii="Lato"/>
                <w:sz w:val="20"/>
              </w:rPr>
            </w:pPr>
            <w:r>
              <w:rPr>
                <w:rFonts w:ascii="Open Sans SemiBold"/>
                <w:b/>
              </w:rPr>
              <w:t xml:space="preserve">Spring: </w:t>
            </w:r>
            <w:r>
              <w:rPr>
                <w:rFonts w:ascii="Lato"/>
                <w:color w:val="395998"/>
                <w:sz w:val="20"/>
              </w:rPr>
              <w:t>Living in the wider world</w:t>
            </w:r>
          </w:p>
        </w:tc>
        <w:tc>
          <w:tcPr>
            <w:tcW w:w="5298" w:type="dxa"/>
            <w:gridSpan w:val="3"/>
            <w:tcBorders>
              <w:top w:val="single" w:sz="6" w:space="0" w:color="747679"/>
              <w:left w:val="single" w:sz="6" w:space="0" w:color="747679"/>
              <w:bottom w:val="single" w:sz="6" w:space="0" w:color="747679"/>
              <w:right w:val="single" w:sz="6" w:space="0" w:color="747679"/>
            </w:tcBorders>
          </w:tcPr>
          <w:p w14:paraId="4B294281" w14:textId="77777777" w:rsidR="00DB1443" w:rsidRDefault="00203647">
            <w:pPr>
              <w:pStyle w:val="TableParagraph"/>
              <w:spacing w:before="0" w:line="282" w:lineRule="exact"/>
              <w:ind w:left="1196"/>
              <w:rPr>
                <w:rFonts w:ascii="Lato"/>
                <w:sz w:val="20"/>
              </w:rPr>
            </w:pPr>
            <w:r>
              <w:rPr>
                <w:rFonts w:ascii="Open Sans SemiBold"/>
                <w:b/>
              </w:rPr>
              <w:t xml:space="preserve">Summer: </w:t>
            </w:r>
            <w:r>
              <w:rPr>
                <w:rFonts w:ascii="Lato"/>
                <w:color w:val="3FA535"/>
                <w:sz w:val="20"/>
              </w:rPr>
              <w:t>Health and Wellbeing</w:t>
            </w:r>
          </w:p>
        </w:tc>
      </w:tr>
      <w:tr w:rsidR="00DB1443" w14:paraId="054E32BA" w14:textId="77777777" w:rsidTr="00CA3D3E">
        <w:trPr>
          <w:trHeight w:val="731"/>
        </w:trPr>
        <w:tc>
          <w:tcPr>
            <w:tcW w:w="730" w:type="dxa"/>
            <w:vMerge/>
            <w:tcBorders>
              <w:top w:val="nil"/>
              <w:left w:val="nil"/>
              <w:right w:val="single" w:sz="6" w:space="0" w:color="747679"/>
            </w:tcBorders>
          </w:tcPr>
          <w:p w14:paraId="74E7E642" w14:textId="77777777" w:rsidR="00DB1443" w:rsidRDefault="00DB1443">
            <w:pPr>
              <w:rPr>
                <w:sz w:val="2"/>
                <w:szCs w:val="2"/>
              </w:rPr>
            </w:pPr>
          </w:p>
        </w:tc>
        <w:tc>
          <w:tcPr>
            <w:tcW w:w="1456" w:type="dxa"/>
            <w:tcBorders>
              <w:top w:val="single" w:sz="6" w:space="0" w:color="747679"/>
              <w:left w:val="single" w:sz="6" w:space="0" w:color="747679"/>
              <w:bottom w:val="single" w:sz="6" w:space="0" w:color="747679"/>
              <w:right w:val="single" w:sz="6" w:space="0" w:color="747679"/>
            </w:tcBorders>
            <w:shd w:val="clear" w:color="auto" w:fill="F4D4C4"/>
          </w:tcPr>
          <w:p w14:paraId="7F795960" w14:textId="77777777" w:rsidR="00DB1443" w:rsidRDefault="00203647">
            <w:pPr>
              <w:pStyle w:val="TableParagraph"/>
              <w:spacing w:before="152"/>
              <w:ind w:left="389"/>
              <w:rPr>
                <w:rFonts w:ascii="Lato"/>
                <w:b/>
                <w:sz w:val="18"/>
              </w:rPr>
            </w:pPr>
            <w:r>
              <w:rPr>
                <w:rFonts w:ascii="Lato"/>
                <w:b/>
                <w:sz w:val="18"/>
              </w:rPr>
              <w:t>Families and</w:t>
            </w:r>
          </w:p>
          <w:p w14:paraId="6D66AB30" w14:textId="77777777" w:rsidR="00DB1443" w:rsidRDefault="00203647">
            <w:pPr>
              <w:pStyle w:val="TableParagraph"/>
              <w:spacing w:before="0"/>
              <w:ind w:left="438"/>
              <w:rPr>
                <w:rFonts w:ascii="Lato"/>
                <w:b/>
                <w:sz w:val="18"/>
              </w:rPr>
            </w:pPr>
            <w:r>
              <w:rPr>
                <w:rFonts w:ascii="Lato"/>
                <w:b/>
                <w:sz w:val="18"/>
              </w:rPr>
              <w:t>friendships</w:t>
            </w:r>
          </w:p>
        </w:tc>
        <w:tc>
          <w:tcPr>
            <w:tcW w:w="1766" w:type="dxa"/>
            <w:tcBorders>
              <w:top w:val="single" w:sz="6" w:space="0" w:color="747679"/>
              <w:left w:val="single" w:sz="6" w:space="0" w:color="747679"/>
              <w:bottom w:val="single" w:sz="6" w:space="0" w:color="747679"/>
              <w:right w:val="single" w:sz="6" w:space="0" w:color="747679"/>
            </w:tcBorders>
            <w:shd w:val="clear" w:color="auto" w:fill="F4D4C4"/>
          </w:tcPr>
          <w:p w14:paraId="16C23F42" w14:textId="77777777" w:rsidR="00DB1443" w:rsidRDefault="00DB1443">
            <w:pPr>
              <w:pStyle w:val="TableParagraph"/>
              <w:spacing w:before="8"/>
              <w:ind w:left="0"/>
              <w:rPr>
                <w:rFonts w:ascii="Glacial Indifference"/>
                <w:sz w:val="21"/>
              </w:rPr>
            </w:pPr>
          </w:p>
          <w:p w14:paraId="35019354" w14:textId="77777777" w:rsidR="00DB1443" w:rsidRDefault="00203647">
            <w:pPr>
              <w:pStyle w:val="TableParagraph"/>
              <w:spacing w:before="0"/>
              <w:ind w:left="174"/>
              <w:rPr>
                <w:rFonts w:ascii="Lato"/>
                <w:b/>
                <w:sz w:val="18"/>
              </w:rPr>
            </w:pPr>
            <w:r>
              <w:rPr>
                <w:rFonts w:ascii="Lato"/>
                <w:b/>
                <w:sz w:val="18"/>
              </w:rPr>
              <w:t>Safe relationships</w:t>
            </w:r>
          </w:p>
        </w:tc>
        <w:tc>
          <w:tcPr>
            <w:tcW w:w="1766" w:type="dxa"/>
            <w:tcBorders>
              <w:top w:val="single" w:sz="6" w:space="0" w:color="747679"/>
              <w:left w:val="single" w:sz="6" w:space="0" w:color="747679"/>
              <w:bottom w:val="single" w:sz="6" w:space="0" w:color="747679"/>
              <w:right w:val="single" w:sz="6" w:space="0" w:color="747679"/>
            </w:tcBorders>
            <w:shd w:val="clear" w:color="auto" w:fill="F4D4C4"/>
          </w:tcPr>
          <w:p w14:paraId="187DDAE1" w14:textId="77777777" w:rsidR="00DB1443" w:rsidRDefault="00203647">
            <w:pPr>
              <w:pStyle w:val="TableParagraph"/>
              <w:spacing w:before="44"/>
              <w:ind w:left="286" w:right="273"/>
              <w:jc w:val="center"/>
              <w:rPr>
                <w:rFonts w:ascii="Lato"/>
                <w:b/>
                <w:sz w:val="18"/>
              </w:rPr>
            </w:pPr>
            <w:r>
              <w:rPr>
                <w:rFonts w:ascii="Lato"/>
                <w:b/>
                <w:sz w:val="18"/>
              </w:rPr>
              <w:t>Respecting ourselves and others</w:t>
            </w:r>
          </w:p>
        </w:tc>
        <w:tc>
          <w:tcPr>
            <w:tcW w:w="1766" w:type="dxa"/>
            <w:tcBorders>
              <w:top w:val="single" w:sz="6" w:space="0" w:color="747679"/>
              <w:left w:val="single" w:sz="6" w:space="0" w:color="747679"/>
              <w:bottom w:val="single" w:sz="6" w:space="0" w:color="747679"/>
              <w:right w:val="single" w:sz="6" w:space="0" w:color="747679"/>
            </w:tcBorders>
            <w:shd w:val="clear" w:color="auto" w:fill="C4E3F4"/>
          </w:tcPr>
          <w:p w14:paraId="2F42A9A7" w14:textId="77777777" w:rsidR="00DB1443" w:rsidRDefault="00203647">
            <w:pPr>
              <w:pStyle w:val="TableParagraph"/>
              <w:spacing w:before="152"/>
              <w:ind w:left="286" w:right="273"/>
              <w:jc w:val="center"/>
              <w:rPr>
                <w:rFonts w:ascii="Lato"/>
                <w:b/>
                <w:sz w:val="18"/>
              </w:rPr>
            </w:pPr>
            <w:r>
              <w:rPr>
                <w:rFonts w:ascii="Lato"/>
                <w:b/>
                <w:sz w:val="18"/>
              </w:rPr>
              <w:t>Belonging to a</w:t>
            </w:r>
          </w:p>
          <w:p w14:paraId="2B734330" w14:textId="77777777" w:rsidR="00DB1443" w:rsidRDefault="00203647">
            <w:pPr>
              <w:pStyle w:val="TableParagraph"/>
              <w:spacing w:before="0"/>
              <w:ind w:left="286" w:right="269"/>
              <w:jc w:val="center"/>
              <w:rPr>
                <w:rFonts w:ascii="Lato"/>
                <w:b/>
                <w:sz w:val="18"/>
              </w:rPr>
            </w:pPr>
            <w:r>
              <w:rPr>
                <w:rFonts w:ascii="Lato"/>
                <w:b/>
                <w:sz w:val="18"/>
              </w:rPr>
              <w:t>community</w:t>
            </w:r>
          </w:p>
        </w:tc>
        <w:tc>
          <w:tcPr>
            <w:tcW w:w="1766" w:type="dxa"/>
            <w:tcBorders>
              <w:top w:val="single" w:sz="6" w:space="0" w:color="747679"/>
              <w:left w:val="single" w:sz="6" w:space="0" w:color="747679"/>
              <w:bottom w:val="single" w:sz="6" w:space="0" w:color="747679"/>
              <w:right w:val="single" w:sz="6" w:space="0" w:color="747679"/>
            </w:tcBorders>
            <w:shd w:val="clear" w:color="auto" w:fill="C4E3F4"/>
          </w:tcPr>
          <w:p w14:paraId="7FE541E7" w14:textId="77777777" w:rsidR="00DB1443" w:rsidRDefault="00203647">
            <w:pPr>
              <w:pStyle w:val="TableParagraph"/>
              <w:spacing w:before="152"/>
              <w:ind w:left="146"/>
              <w:rPr>
                <w:rFonts w:ascii="Lato"/>
                <w:b/>
                <w:sz w:val="18"/>
              </w:rPr>
            </w:pPr>
            <w:r>
              <w:rPr>
                <w:rFonts w:ascii="Lato"/>
                <w:b/>
                <w:sz w:val="18"/>
              </w:rPr>
              <w:t>Media literacy and</w:t>
            </w:r>
          </w:p>
          <w:p w14:paraId="191E4756" w14:textId="77777777" w:rsidR="00DB1443" w:rsidRDefault="00203647">
            <w:pPr>
              <w:pStyle w:val="TableParagraph"/>
              <w:spacing w:before="0"/>
              <w:ind w:left="237"/>
              <w:rPr>
                <w:rFonts w:ascii="Lato"/>
                <w:b/>
                <w:sz w:val="18"/>
              </w:rPr>
            </w:pPr>
            <w:r>
              <w:rPr>
                <w:rFonts w:ascii="Lato"/>
                <w:b/>
                <w:sz w:val="18"/>
              </w:rPr>
              <w:t>digital resilience</w:t>
            </w:r>
          </w:p>
        </w:tc>
        <w:tc>
          <w:tcPr>
            <w:tcW w:w="1766" w:type="dxa"/>
            <w:tcBorders>
              <w:top w:val="single" w:sz="6" w:space="0" w:color="747679"/>
              <w:left w:val="single" w:sz="6" w:space="0" w:color="747679"/>
              <w:bottom w:val="single" w:sz="6" w:space="0" w:color="747679"/>
              <w:right w:val="single" w:sz="6" w:space="0" w:color="747679"/>
            </w:tcBorders>
            <w:shd w:val="clear" w:color="auto" w:fill="C4E3F4"/>
          </w:tcPr>
          <w:p w14:paraId="39A37101" w14:textId="77777777" w:rsidR="00DB1443" w:rsidRDefault="00203647">
            <w:pPr>
              <w:pStyle w:val="TableParagraph"/>
              <w:spacing w:before="117" w:line="316" w:lineRule="auto"/>
              <w:ind w:left="510" w:right="305" w:firstLine="94"/>
              <w:rPr>
                <w:rFonts w:ascii="Lato"/>
                <w:b/>
                <w:sz w:val="18"/>
              </w:rPr>
            </w:pPr>
            <w:r>
              <w:rPr>
                <w:rFonts w:ascii="Lato"/>
                <w:b/>
                <w:sz w:val="18"/>
              </w:rPr>
              <w:t>Money and work</w:t>
            </w:r>
          </w:p>
        </w:tc>
        <w:tc>
          <w:tcPr>
            <w:tcW w:w="1766" w:type="dxa"/>
            <w:tcBorders>
              <w:top w:val="single" w:sz="6" w:space="0" w:color="747679"/>
              <w:left w:val="single" w:sz="6" w:space="0" w:color="747679"/>
              <w:bottom w:val="single" w:sz="6" w:space="0" w:color="747679"/>
              <w:right w:val="single" w:sz="6" w:space="0" w:color="747679"/>
            </w:tcBorders>
            <w:shd w:val="clear" w:color="auto" w:fill="B8D9AF"/>
          </w:tcPr>
          <w:p w14:paraId="4E330722" w14:textId="77777777" w:rsidR="00DB1443" w:rsidRDefault="00203647">
            <w:pPr>
              <w:pStyle w:val="TableParagraph"/>
              <w:spacing w:before="117" w:line="316" w:lineRule="auto"/>
              <w:ind w:left="195" w:hanging="80"/>
              <w:rPr>
                <w:rFonts w:ascii="Lato"/>
                <w:b/>
                <w:sz w:val="18"/>
              </w:rPr>
            </w:pPr>
            <w:r>
              <w:rPr>
                <w:rFonts w:ascii="Lato"/>
                <w:b/>
                <w:sz w:val="18"/>
              </w:rPr>
              <w:t>Physical health and Mental wellbeing</w:t>
            </w:r>
          </w:p>
        </w:tc>
        <w:tc>
          <w:tcPr>
            <w:tcW w:w="1766" w:type="dxa"/>
            <w:tcBorders>
              <w:top w:val="single" w:sz="6" w:space="0" w:color="747679"/>
              <w:left w:val="single" w:sz="6" w:space="0" w:color="747679"/>
              <w:bottom w:val="single" w:sz="6" w:space="0" w:color="747679"/>
              <w:right w:val="single" w:sz="6" w:space="0" w:color="747679"/>
            </w:tcBorders>
            <w:shd w:val="clear" w:color="auto" w:fill="B8D9AF"/>
          </w:tcPr>
          <w:p w14:paraId="16A5800A" w14:textId="77777777" w:rsidR="00DB1443" w:rsidRDefault="00203647">
            <w:pPr>
              <w:pStyle w:val="TableParagraph"/>
              <w:spacing w:before="152"/>
              <w:ind w:left="286" w:right="272"/>
              <w:jc w:val="center"/>
              <w:rPr>
                <w:rFonts w:ascii="Lato"/>
                <w:b/>
                <w:sz w:val="18"/>
              </w:rPr>
            </w:pPr>
            <w:r>
              <w:rPr>
                <w:rFonts w:ascii="Lato"/>
                <w:b/>
                <w:sz w:val="18"/>
              </w:rPr>
              <w:t>Growing and</w:t>
            </w:r>
          </w:p>
          <w:p w14:paraId="662DCD8E" w14:textId="77777777" w:rsidR="00DB1443" w:rsidRDefault="00203647">
            <w:pPr>
              <w:pStyle w:val="TableParagraph"/>
              <w:spacing w:before="0"/>
              <w:ind w:left="286" w:right="271"/>
              <w:jc w:val="center"/>
              <w:rPr>
                <w:rFonts w:ascii="Lato"/>
                <w:b/>
                <w:sz w:val="18"/>
              </w:rPr>
            </w:pPr>
            <w:r>
              <w:rPr>
                <w:rFonts w:ascii="Lato"/>
                <w:b/>
                <w:sz w:val="18"/>
              </w:rPr>
              <w:t>changing</w:t>
            </w:r>
          </w:p>
        </w:tc>
        <w:tc>
          <w:tcPr>
            <w:tcW w:w="1766" w:type="dxa"/>
            <w:tcBorders>
              <w:top w:val="single" w:sz="6" w:space="0" w:color="747679"/>
              <w:left w:val="single" w:sz="6" w:space="0" w:color="747679"/>
              <w:bottom w:val="single" w:sz="6" w:space="0" w:color="747679"/>
              <w:right w:val="single" w:sz="6" w:space="0" w:color="747679"/>
            </w:tcBorders>
            <w:shd w:val="clear" w:color="auto" w:fill="B8D9AF"/>
          </w:tcPr>
          <w:p w14:paraId="0633BD32" w14:textId="77777777" w:rsidR="00DB1443" w:rsidRDefault="00DB1443">
            <w:pPr>
              <w:pStyle w:val="TableParagraph"/>
              <w:spacing w:before="8"/>
              <w:ind w:left="0"/>
              <w:rPr>
                <w:rFonts w:ascii="Glacial Indifference"/>
                <w:sz w:val="21"/>
              </w:rPr>
            </w:pPr>
          </w:p>
          <w:p w14:paraId="09EDDD44" w14:textId="77777777" w:rsidR="00DB1443" w:rsidRDefault="00203647">
            <w:pPr>
              <w:pStyle w:val="TableParagraph"/>
              <w:spacing w:before="0"/>
              <w:ind w:left="371"/>
              <w:rPr>
                <w:rFonts w:ascii="Lato"/>
                <w:b/>
                <w:sz w:val="18"/>
              </w:rPr>
            </w:pPr>
            <w:r>
              <w:rPr>
                <w:rFonts w:ascii="Lato"/>
                <w:b/>
                <w:sz w:val="18"/>
              </w:rPr>
              <w:t>Keeping safe</w:t>
            </w:r>
          </w:p>
        </w:tc>
      </w:tr>
      <w:tr w:rsidR="00DB1443" w14:paraId="228C3A74" w14:textId="77777777" w:rsidTr="00CA3D3E">
        <w:trPr>
          <w:trHeight w:val="274"/>
        </w:trPr>
        <w:tc>
          <w:tcPr>
            <w:tcW w:w="730" w:type="dxa"/>
            <w:vMerge w:val="restart"/>
            <w:tcBorders>
              <w:top w:val="single" w:sz="6" w:space="0" w:color="747679"/>
              <w:left w:val="single" w:sz="6" w:space="0" w:color="747679"/>
              <w:bottom w:val="single" w:sz="6" w:space="0" w:color="747679"/>
              <w:right w:val="single" w:sz="6" w:space="0" w:color="747679"/>
            </w:tcBorders>
            <w:textDirection w:val="btLr"/>
          </w:tcPr>
          <w:p w14:paraId="50E45632" w14:textId="36BE144C" w:rsidR="00DB1443" w:rsidRDefault="00203647">
            <w:pPr>
              <w:pStyle w:val="TableParagraph"/>
              <w:spacing w:before="67"/>
              <w:ind w:left="367"/>
              <w:rPr>
                <w:rFonts w:ascii="Lato"/>
                <w:b/>
                <w:sz w:val="24"/>
              </w:rPr>
            </w:pPr>
            <w:r>
              <w:rPr>
                <w:rFonts w:ascii="Lato"/>
                <w:b/>
                <w:sz w:val="24"/>
              </w:rPr>
              <w:t>Year 3</w:t>
            </w:r>
            <w:r w:rsidR="00CA3D3E">
              <w:rPr>
                <w:rFonts w:ascii="Lato"/>
                <w:b/>
                <w:sz w:val="24"/>
              </w:rPr>
              <w:t xml:space="preserve"> - Wilson</w:t>
            </w:r>
          </w:p>
          <w:p w14:paraId="5B5A561C" w14:textId="77777777" w:rsidR="00FA6D27" w:rsidRDefault="00FA6D27">
            <w:pPr>
              <w:pStyle w:val="TableParagraph"/>
              <w:spacing w:before="67"/>
              <w:ind w:left="367"/>
              <w:rPr>
                <w:rFonts w:ascii="Lato"/>
                <w:b/>
                <w:sz w:val="24"/>
              </w:rPr>
            </w:pPr>
          </w:p>
        </w:tc>
        <w:tc>
          <w:tcPr>
            <w:tcW w:w="1456" w:type="dxa"/>
            <w:tcBorders>
              <w:top w:val="single" w:sz="6" w:space="0" w:color="747679"/>
              <w:left w:val="single" w:sz="6" w:space="0" w:color="747679"/>
              <w:bottom w:val="nil"/>
              <w:right w:val="single" w:sz="6" w:space="0" w:color="747679"/>
            </w:tcBorders>
            <w:shd w:val="clear" w:color="auto" w:fill="F4D4C4"/>
          </w:tcPr>
          <w:p w14:paraId="33A662F7" w14:textId="77777777" w:rsidR="00DB1443" w:rsidRDefault="00203647">
            <w:pPr>
              <w:pStyle w:val="TableParagraph"/>
              <w:spacing w:before="44" w:line="210" w:lineRule="exact"/>
              <w:ind w:left="82"/>
              <w:rPr>
                <w:sz w:val="18"/>
              </w:rPr>
            </w:pPr>
            <w:r>
              <w:rPr>
                <w:sz w:val="18"/>
              </w:rPr>
              <w:t>What makes a</w:t>
            </w:r>
          </w:p>
        </w:tc>
        <w:tc>
          <w:tcPr>
            <w:tcW w:w="1766" w:type="dxa"/>
            <w:tcBorders>
              <w:top w:val="single" w:sz="6" w:space="0" w:color="747679"/>
              <w:left w:val="single" w:sz="6" w:space="0" w:color="747679"/>
              <w:bottom w:val="nil"/>
              <w:right w:val="single" w:sz="6" w:space="0" w:color="747679"/>
            </w:tcBorders>
            <w:shd w:val="clear" w:color="auto" w:fill="F4D4C4"/>
          </w:tcPr>
          <w:p w14:paraId="112F5BB3" w14:textId="77777777" w:rsidR="00DB1443" w:rsidRDefault="00203647">
            <w:pPr>
              <w:pStyle w:val="TableParagraph"/>
              <w:spacing w:before="44" w:line="210" w:lineRule="exact"/>
              <w:ind w:left="83"/>
              <w:rPr>
                <w:sz w:val="18"/>
              </w:rPr>
            </w:pPr>
            <w:r>
              <w:rPr>
                <w:sz w:val="18"/>
              </w:rPr>
              <w:t>Personal boundar-</w:t>
            </w:r>
          </w:p>
        </w:tc>
        <w:tc>
          <w:tcPr>
            <w:tcW w:w="1766" w:type="dxa"/>
            <w:tcBorders>
              <w:top w:val="single" w:sz="6" w:space="0" w:color="747679"/>
              <w:left w:val="single" w:sz="6" w:space="0" w:color="747679"/>
              <w:bottom w:val="nil"/>
              <w:right w:val="single" w:sz="6" w:space="0" w:color="747679"/>
            </w:tcBorders>
            <w:shd w:val="clear" w:color="auto" w:fill="F4D4C4"/>
          </w:tcPr>
          <w:p w14:paraId="60DD9DD2" w14:textId="77777777" w:rsidR="00DB1443" w:rsidRDefault="00203647">
            <w:pPr>
              <w:pStyle w:val="TableParagraph"/>
              <w:spacing w:before="44" w:line="210" w:lineRule="exact"/>
              <w:ind w:left="83"/>
              <w:rPr>
                <w:sz w:val="18"/>
              </w:rPr>
            </w:pPr>
            <w:r>
              <w:rPr>
                <w:sz w:val="18"/>
              </w:rPr>
              <w:t>Recognising re-</w:t>
            </w:r>
          </w:p>
        </w:tc>
        <w:tc>
          <w:tcPr>
            <w:tcW w:w="1766" w:type="dxa"/>
            <w:tcBorders>
              <w:top w:val="single" w:sz="6" w:space="0" w:color="747679"/>
              <w:left w:val="single" w:sz="6" w:space="0" w:color="747679"/>
              <w:bottom w:val="nil"/>
              <w:right w:val="single" w:sz="6" w:space="0" w:color="747679"/>
            </w:tcBorders>
            <w:shd w:val="clear" w:color="auto" w:fill="C4E3F4"/>
          </w:tcPr>
          <w:p w14:paraId="30FC592E" w14:textId="77777777" w:rsidR="00DB1443" w:rsidRDefault="00203647">
            <w:pPr>
              <w:pStyle w:val="TableParagraph"/>
              <w:spacing w:before="44" w:line="210" w:lineRule="exact"/>
              <w:ind w:left="83"/>
              <w:rPr>
                <w:sz w:val="18"/>
              </w:rPr>
            </w:pPr>
            <w:r>
              <w:rPr>
                <w:sz w:val="18"/>
              </w:rPr>
              <w:t>The value of rules</w:t>
            </w:r>
          </w:p>
        </w:tc>
        <w:tc>
          <w:tcPr>
            <w:tcW w:w="1766" w:type="dxa"/>
            <w:tcBorders>
              <w:top w:val="single" w:sz="6" w:space="0" w:color="747679"/>
              <w:left w:val="single" w:sz="6" w:space="0" w:color="747679"/>
              <w:bottom w:val="nil"/>
              <w:right w:val="single" w:sz="6" w:space="0" w:color="747679"/>
            </w:tcBorders>
            <w:shd w:val="clear" w:color="auto" w:fill="C4E3F4"/>
          </w:tcPr>
          <w:p w14:paraId="5BF61605" w14:textId="77777777" w:rsidR="00DB1443" w:rsidRDefault="00203647">
            <w:pPr>
              <w:pStyle w:val="TableParagraph"/>
              <w:spacing w:before="43" w:line="211" w:lineRule="exact"/>
              <w:rPr>
                <w:sz w:val="18"/>
              </w:rPr>
            </w:pPr>
            <w:r>
              <w:rPr>
                <w:sz w:val="18"/>
              </w:rPr>
              <w:t>How the internet</w:t>
            </w:r>
          </w:p>
        </w:tc>
        <w:tc>
          <w:tcPr>
            <w:tcW w:w="1766" w:type="dxa"/>
            <w:tcBorders>
              <w:top w:val="single" w:sz="6" w:space="0" w:color="747679"/>
              <w:left w:val="single" w:sz="6" w:space="0" w:color="747679"/>
              <w:bottom w:val="nil"/>
              <w:right w:val="single" w:sz="6" w:space="0" w:color="747679"/>
            </w:tcBorders>
            <w:shd w:val="clear" w:color="auto" w:fill="C4E3F4"/>
          </w:tcPr>
          <w:p w14:paraId="0AB7B5A1" w14:textId="77777777" w:rsidR="00DB1443" w:rsidRDefault="00203647">
            <w:pPr>
              <w:pStyle w:val="TableParagraph"/>
              <w:spacing w:before="43" w:line="211" w:lineRule="exact"/>
              <w:rPr>
                <w:sz w:val="18"/>
              </w:rPr>
            </w:pPr>
            <w:r>
              <w:rPr>
                <w:sz w:val="18"/>
              </w:rPr>
              <w:t>Different jobs and</w:t>
            </w:r>
          </w:p>
        </w:tc>
        <w:tc>
          <w:tcPr>
            <w:tcW w:w="1766" w:type="dxa"/>
            <w:tcBorders>
              <w:top w:val="single" w:sz="6" w:space="0" w:color="747679"/>
              <w:left w:val="single" w:sz="6" w:space="0" w:color="747679"/>
              <w:bottom w:val="nil"/>
              <w:right w:val="single" w:sz="6" w:space="0" w:color="747679"/>
            </w:tcBorders>
            <w:shd w:val="clear" w:color="auto" w:fill="B8D9AF"/>
          </w:tcPr>
          <w:p w14:paraId="44BFA5F9" w14:textId="77777777" w:rsidR="00DB1443" w:rsidRDefault="00203647">
            <w:pPr>
              <w:pStyle w:val="TableParagraph"/>
              <w:spacing w:before="43" w:line="211" w:lineRule="exact"/>
              <w:rPr>
                <w:sz w:val="18"/>
              </w:rPr>
            </w:pPr>
            <w:r>
              <w:rPr>
                <w:sz w:val="18"/>
              </w:rPr>
              <w:t>Health choices and</w:t>
            </w:r>
          </w:p>
        </w:tc>
        <w:tc>
          <w:tcPr>
            <w:tcW w:w="1766" w:type="dxa"/>
            <w:tcBorders>
              <w:top w:val="single" w:sz="6" w:space="0" w:color="747679"/>
              <w:left w:val="single" w:sz="6" w:space="0" w:color="747679"/>
              <w:bottom w:val="nil"/>
              <w:right w:val="single" w:sz="6" w:space="0" w:color="747679"/>
            </w:tcBorders>
            <w:shd w:val="clear" w:color="auto" w:fill="B8D9AF"/>
          </w:tcPr>
          <w:p w14:paraId="074F1C0D" w14:textId="77777777" w:rsidR="00DB1443" w:rsidRDefault="00203647">
            <w:pPr>
              <w:pStyle w:val="TableParagraph"/>
              <w:spacing w:before="43" w:line="211" w:lineRule="exact"/>
              <w:ind w:left="85"/>
              <w:rPr>
                <w:sz w:val="18"/>
              </w:rPr>
            </w:pPr>
            <w:r>
              <w:rPr>
                <w:sz w:val="18"/>
              </w:rPr>
              <w:t>Personal strengths</w:t>
            </w:r>
          </w:p>
        </w:tc>
        <w:tc>
          <w:tcPr>
            <w:tcW w:w="1766" w:type="dxa"/>
            <w:tcBorders>
              <w:top w:val="single" w:sz="6" w:space="0" w:color="747679"/>
              <w:left w:val="single" w:sz="6" w:space="0" w:color="747679"/>
              <w:bottom w:val="nil"/>
              <w:right w:val="single" w:sz="6" w:space="0" w:color="747679"/>
            </w:tcBorders>
            <w:shd w:val="clear" w:color="auto" w:fill="B8D9AF"/>
          </w:tcPr>
          <w:p w14:paraId="00F3C2FE" w14:textId="77777777" w:rsidR="00DB1443" w:rsidRDefault="00203647">
            <w:pPr>
              <w:pStyle w:val="TableParagraph"/>
              <w:spacing w:before="43" w:line="211" w:lineRule="exact"/>
              <w:ind w:left="85"/>
              <w:rPr>
                <w:sz w:val="18"/>
              </w:rPr>
            </w:pPr>
            <w:r>
              <w:rPr>
                <w:sz w:val="18"/>
              </w:rPr>
              <w:t>Risks and hazards;</w:t>
            </w:r>
          </w:p>
        </w:tc>
      </w:tr>
      <w:tr w:rsidR="00DB1443" w14:paraId="0DFC288E"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78AB461C"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5DADA0EF" w14:textId="77777777" w:rsidR="00DB1443" w:rsidRDefault="00203647">
            <w:pPr>
              <w:pStyle w:val="TableParagraph"/>
              <w:spacing w:before="15" w:line="210" w:lineRule="exact"/>
              <w:ind w:left="82"/>
              <w:rPr>
                <w:sz w:val="18"/>
              </w:rPr>
            </w:pPr>
            <w:r>
              <w:rPr>
                <w:sz w:val="18"/>
              </w:rPr>
              <w:t>family; features of</w:t>
            </w:r>
          </w:p>
        </w:tc>
        <w:tc>
          <w:tcPr>
            <w:tcW w:w="1766" w:type="dxa"/>
            <w:tcBorders>
              <w:top w:val="nil"/>
              <w:left w:val="single" w:sz="6" w:space="0" w:color="747679"/>
              <w:bottom w:val="nil"/>
              <w:right w:val="single" w:sz="6" w:space="0" w:color="747679"/>
            </w:tcBorders>
            <w:shd w:val="clear" w:color="auto" w:fill="F4D4C4"/>
          </w:tcPr>
          <w:p w14:paraId="6903E3B0" w14:textId="77777777" w:rsidR="00DB1443" w:rsidRDefault="00203647">
            <w:pPr>
              <w:pStyle w:val="TableParagraph"/>
              <w:spacing w:before="15" w:line="210" w:lineRule="exact"/>
              <w:ind w:left="83"/>
              <w:rPr>
                <w:sz w:val="18"/>
              </w:rPr>
            </w:pPr>
            <w:r>
              <w:rPr>
                <w:sz w:val="18"/>
              </w:rPr>
              <w:t>ies; safely respond-</w:t>
            </w:r>
          </w:p>
        </w:tc>
        <w:tc>
          <w:tcPr>
            <w:tcW w:w="1766" w:type="dxa"/>
            <w:tcBorders>
              <w:top w:val="nil"/>
              <w:left w:val="single" w:sz="6" w:space="0" w:color="747679"/>
              <w:bottom w:val="nil"/>
              <w:right w:val="single" w:sz="6" w:space="0" w:color="747679"/>
            </w:tcBorders>
            <w:shd w:val="clear" w:color="auto" w:fill="F4D4C4"/>
          </w:tcPr>
          <w:p w14:paraId="5542C23C" w14:textId="77777777" w:rsidR="00DB1443" w:rsidRDefault="00203647">
            <w:pPr>
              <w:pStyle w:val="TableParagraph"/>
              <w:spacing w:before="15" w:line="210" w:lineRule="exact"/>
              <w:ind w:left="83"/>
              <w:rPr>
                <w:sz w:val="18"/>
              </w:rPr>
            </w:pPr>
            <w:r>
              <w:rPr>
                <w:sz w:val="18"/>
              </w:rPr>
              <w:t>spectful behaviour;</w:t>
            </w:r>
          </w:p>
        </w:tc>
        <w:tc>
          <w:tcPr>
            <w:tcW w:w="1766" w:type="dxa"/>
            <w:tcBorders>
              <w:top w:val="nil"/>
              <w:left w:val="single" w:sz="6" w:space="0" w:color="747679"/>
              <w:bottom w:val="nil"/>
              <w:right w:val="single" w:sz="6" w:space="0" w:color="747679"/>
            </w:tcBorders>
            <w:shd w:val="clear" w:color="auto" w:fill="C4E3F4"/>
          </w:tcPr>
          <w:p w14:paraId="7D2255D4" w14:textId="77777777" w:rsidR="00DB1443" w:rsidRDefault="00203647">
            <w:pPr>
              <w:pStyle w:val="TableParagraph"/>
              <w:spacing w:before="14" w:line="210" w:lineRule="exact"/>
              <w:ind w:left="83"/>
              <w:rPr>
                <w:sz w:val="18"/>
              </w:rPr>
            </w:pPr>
            <w:r>
              <w:rPr>
                <w:sz w:val="18"/>
              </w:rPr>
              <w:t>and laws; rights,</w:t>
            </w:r>
          </w:p>
        </w:tc>
        <w:tc>
          <w:tcPr>
            <w:tcW w:w="1766" w:type="dxa"/>
            <w:tcBorders>
              <w:top w:val="nil"/>
              <w:left w:val="single" w:sz="6" w:space="0" w:color="747679"/>
              <w:bottom w:val="nil"/>
              <w:right w:val="single" w:sz="6" w:space="0" w:color="747679"/>
            </w:tcBorders>
            <w:shd w:val="clear" w:color="auto" w:fill="C4E3F4"/>
          </w:tcPr>
          <w:p w14:paraId="2943A4A5" w14:textId="77777777" w:rsidR="00DB1443" w:rsidRDefault="00203647">
            <w:pPr>
              <w:pStyle w:val="TableParagraph"/>
              <w:spacing w:before="14" w:line="211" w:lineRule="exact"/>
              <w:rPr>
                <w:sz w:val="18"/>
              </w:rPr>
            </w:pPr>
            <w:r>
              <w:rPr>
                <w:sz w:val="18"/>
              </w:rPr>
              <w:t>is used; assessing</w:t>
            </w:r>
          </w:p>
        </w:tc>
        <w:tc>
          <w:tcPr>
            <w:tcW w:w="1766" w:type="dxa"/>
            <w:tcBorders>
              <w:top w:val="nil"/>
              <w:left w:val="single" w:sz="6" w:space="0" w:color="747679"/>
              <w:bottom w:val="nil"/>
              <w:right w:val="single" w:sz="6" w:space="0" w:color="747679"/>
            </w:tcBorders>
            <w:shd w:val="clear" w:color="auto" w:fill="C4E3F4"/>
          </w:tcPr>
          <w:p w14:paraId="231026E2" w14:textId="77777777" w:rsidR="00DB1443" w:rsidRDefault="00203647">
            <w:pPr>
              <w:pStyle w:val="TableParagraph"/>
              <w:spacing w:before="14" w:line="211" w:lineRule="exact"/>
              <w:rPr>
                <w:sz w:val="18"/>
              </w:rPr>
            </w:pPr>
            <w:r>
              <w:rPr>
                <w:sz w:val="18"/>
              </w:rPr>
              <w:t>skills; job ste-</w:t>
            </w:r>
          </w:p>
        </w:tc>
        <w:tc>
          <w:tcPr>
            <w:tcW w:w="1766" w:type="dxa"/>
            <w:tcBorders>
              <w:top w:val="nil"/>
              <w:left w:val="single" w:sz="6" w:space="0" w:color="747679"/>
              <w:bottom w:val="nil"/>
              <w:right w:val="single" w:sz="6" w:space="0" w:color="747679"/>
            </w:tcBorders>
            <w:shd w:val="clear" w:color="auto" w:fill="B8D9AF"/>
          </w:tcPr>
          <w:p w14:paraId="3DB076E1" w14:textId="77777777" w:rsidR="00DB1443" w:rsidRDefault="00203647">
            <w:pPr>
              <w:pStyle w:val="TableParagraph"/>
              <w:spacing w:before="14" w:line="211" w:lineRule="exact"/>
              <w:rPr>
                <w:sz w:val="18"/>
              </w:rPr>
            </w:pPr>
            <w:r>
              <w:rPr>
                <w:sz w:val="18"/>
              </w:rPr>
              <w:t>habits; what affects</w:t>
            </w:r>
          </w:p>
        </w:tc>
        <w:tc>
          <w:tcPr>
            <w:tcW w:w="1766" w:type="dxa"/>
            <w:tcBorders>
              <w:top w:val="nil"/>
              <w:left w:val="single" w:sz="6" w:space="0" w:color="747679"/>
              <w:bottom w:val="nil"/>
              <w:right w:val="single" w:sz="6" w:space="0" w:color="747679"/>
            </w:tcBorders>
            <w:shd w:val="clear" w:color="auto" w:fill="B8D9AF"/>
          </w:tcPr>
          <w:p w14:paraId="35CD7A38" w14:textId="77777777" w:rsidR="00DB1443" w:rsidRDefault="00203647">
            <w:pPr>
              <w:pStyle w:val="TableParagraph"/>
              <w:spacing w:before="13" w:line="211" w:lineRule="exact"/>
              <w:ind w:left="85"/>
              <w:rPr>
                <w:sz w:val="18"/>
              </w:rPr>
            </w:pPr>
            <w:r>
              <w:rPr>
                <w:sz w:val="18"/>
              </w:rPr>
              <w:t>and achievements;</w:t>
            </w:r>
          </w:p>
        </w:tc>
        <w:tc>
          <w:tcPr>
            <w:tcW w:w="1766" w:type="dxa"/>
            <w:tcBorders>
              <w:top w:val="nil"/>
              <w:left w:val="single" w:sz="6" w:space="0" w:color="747679"/>
              <w:bottom w:val="nil"/>
              <w:right w:val="single" w:sz="6" w:space="0" w:color="747679"/>
            </w:tcBorders>
            <w:shd w:val="clear" w:color="auto" w:fill="B8D9AF"/>
          </w:tcPr>
          <w:p w14:paraId="26D68013" w14:textId="77777777" w:rsidR="00DB1443" w:rsidRDefault="00203647">
            <w:pPr>
              <w:pStyle w:val="TableParagraph"/>
              <w:spacing w:before="13" w:line="211" w:lineRule="exact"/>
              <w:ind w:left="85"/>
              <w:rPr>
                <w:sz w:val="18"/>
              </w:rPr>
            </w:pPr>
            <w:r>
              <w:rPr>
                <w:sz w:val="18"/>
              </w:rPr>
              <w:t>safety in the local</w:t>
            </w:r>
          </w:p>
        </w:tc>
      </w:tr>
      <w:tr w:rsidR="00DB1443" w14:paraId="1FED2FAA"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1DAC8649"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7EA868EB" w14:textId="77777777" w:rsidR="00DB1443" w:rsidRDefault="00203647">
            <w:pPr>
              <w:pStyle w:val="TableParagraph"/>
              <w:spacing w:before="15" w:line="210" w:lineRule="exact"/>
              <w:ind w:left="82"/>
              <w:rPr>
                <w:sz w:val="18"/>
              </w:rPr>
            </w:pPr>
            <w:r>
              <w:rPr>
                <w:sz w:val="18"/>
              </w:rPr>
              <w:t>family life</w:t>
            </w:r>
          </w:p>
        </w:tc>
        <w:tc>
          <w:tcPr>
            <w:tcW w:w="1766" w:type="dxa"/>
            <w:tcBorders>
              <w:top w:val="nil"/>
              <w:left w:val="single" w:sz="6" w:space="0" w:color="747679"/>
              <w:bottom w:val="nil"/>
              <w:right w:val="single" w:sz="6" w:space="0" w:color="747679"/>
            </w:tcBorders>
            <w:shd w:val="clear" w:color="auto" w:fill="F4D4C4"/>
          </w:tcPr>
          <w:p w14:paraId="1DCE0DBD" w14:textId="77777777" w:rsidR="00DB1443" w:rsidRDefault="00203647">
            <w:pPr>
              <w:pStyle w:val="TableParagraph"/>
              <w:spacing w:before="15" w:line="210" w:lineRule="exact"/>
              <w:ind w:left="83"/>
              <w:rPr>
                <w:sz w:val="18"/>
              </w:rPr>
            </w:pPr>
            <w:r>
              <w:rPr>
                <w:sz w:val="18"/>
              </w:rPr>
              <w:t>ing to others; the</w:t>
            </w:r>
          </w:p>
        </w:tc>
        <w:tc>
          <w:tcPr>
            <w:tcW w:w="1766" w:type="dxa"/>
            <w:tcBorders>
              <w:top w:val="nil"/>
              <w:left w:val="single" w:sz="6" w:space="0" w:color="747679"/>
              <w:bottom w:val="nil"/>
              <w:right w:val="single" w:sz="6" w:space="0" w:color="747679"/>
            </w:tcBorders>
            <w:shd w:val="clear" w:color="auto" w:fill="F4D4C4"/>
          </w:tcPr>
          <w:p w14:paraId="04F1C3A3" w14:textId="77777777" w:rsidR="00DB1443" w:rsidRDefault="00203647">
            <w:pPr>
              <w:pStyle w:val="TableParagraph"/>
              <w:spacing w:before="15" w:line="210" w:lineRule="exact"/>
              <w:ind w:left="83"/>
              <w:rPr>
                <w:sz w:val="18"/>
              </w:rPr>
            </w:pPr>
            <w:r>
              <w:rPr>
                <w:sz w:val="18"/>
              </w:rPr>
              <w:t>the importance of</w:t>
            </w:r>
          </w:p>
        </w:tc>
        <w:tc>
          <w:tcPr>
            <w:tcW w:w="1766" w:type="dxa"/>
            <w:tcBorders>
              <w:top w:val="nil"/>
              <w:left w:val="single" w:sz="6" w:space="0" w:color="747679"/>
              <w:bottom w:val="nil"/>
              <w:right w:val="single" w:sz="6" w:space="0" w:color="747679"/>
            </w:tcBorders>
            <w:shd w:val="clear" w:color="auto" w:fill="C4E3F4"/>
          </w:tcPr>
          <w:p w14:paraId="49EAEBA0" w14:textId="77777777" w:rsidR="00DB1443" w:rsidRDefault="00203647">
            <w:pPr>
              <w:pStyle w:val="TableParagraph"/>
              <w:spacing w:before="14" w:line="210" w:lineRule="exact"/>
              <w:ind w:left="83"/>
              <w:rPr>
                <w:sz w:val="18"/>
              </w:rPr>
            </w:pPr>
            <w:r>
              <w:rPr>
                <w:sz w:val="18"/>
              </w:rPr>
              <w:t>freedoms and re-</w:t>
            </w:r>
          </w:p>
        </w:tc>
        <w:tc>
          <w:tcPr>
            <w:tcW w:w="1766" w:type="dxa"/>
            <w:tcBorders>
              <w:top w:val="nil"/>
              <w:left w:val="single" w:sz="6" w:space="0" w:color="747679"/>
              <w:bottom w:val="nil"/>
              <w:right w:val="single" w:sz="6" w:space="0" w:color="747679"/>
            </w:tcBorders>
            <w:shd w:val="clear" w:color="auto" w:fill="C4E3F4"/>
          </w:tcPr>
          <w:p w14:paraId="545E47CB" w14:textId="77777777" w:rsidR="00DB1443" w:rsidRDefault="00203647">
            <w:pPr>
              <w:pStyle w:val="TableParagraph"/>
              <w:spacing w:before="14" w:line="211" w:lineRule="exact"/>
              <w:rPr>
                <w:sz w:val="18"/>
              </w:rPr>
            </w:pPr>
            <w:r>
              <w:rPr>
                <w:sz w:val="18"/>
              </w:rPr>
              <w:t>information online</w:t>
            </w:r>
          </w:p>
        </w:tc>
        <w:tc>
          <w:tcPr>
            <w:tcW w:w="1766" w:type="dxa"/>
            <w:tcBorders>
              <w:top w:val="nil"/>
              <w:left w:val="single" w:sz="6" w:space="0" w:color="747679"/>
              <w:bottom w:val="nil"/>
              <w:right w:val="single" w:sz="6" w:space="0" w:color="747679"/>
            </w:tcBorders>
            <w:shd w:val="clear" w:color="auto" w:fill="C4E3F4"/>
          </w:tcPr>
          <w:p w14:paraId="3FF51B73" w14:textId="77777777" w:rsidR="00DB1443" w:rsidRDefault="00203647">
            <w:pPr>
              <w:pStyle w:val="TableParagraph"/>
              <w:spacing w:before="14" w:line="211" w:lineRule="exact"/>
              <w:rPr>
                <w:sz w:val="18"/>
              </w:rPr>
            </w:pPr>
            <w:r>
              <w:rPr>
                <w:sz w:val="18"/>
              </w:rPr>
              <w:t>reotypes; setting</w:t>
            </w:r>
          </w:p>
        </w:tc>
        <w:tc>
          <w:tcPr>
            <w:tcW w:w="1766" w:type="dxa"/>
            <w:tcBorders>
              <w:top w:val="nil"/>
              <w:left w:val="single" w:sz="6" w:space="0" w:color="747679"/>
              <w:bottom w:val="nil"/>
              <w:right w:val="single" w:sz="6" w:space="0" w:color="747679"/>
            </w:tcBorders>
            <w:shd w:val="clear" w:color="auto" w:fill="B8D9AF"/>
          </w:tcPr>
          <w:p w14:paraId="392AE96A" w14:textId="77777777" w:rsidR="00DB1443" w:rsidRDefault="00203647">
            <w:pPr>
              <w:pStyle w:val="TableParagraph"/>
              <w:spacing w:before="14" w:line="211" w:lineRule="exact"/>
              <w:rPr>
                <w:sz w:val="18"/>
              </w:rPr>
            </w:pPr>
            <w:r>
              <w:rPr>
                <w:sz w:val="18"/>
              </w:rPr>
              <w:t>feelings; expressing</w:t>
            </w:r>
          </w:p>
        </w:tc>
        <w:tc>
          <w:tcPr>
            <w:tcW w:w="1766" w:type="dxa"/>
            <w:tcBorders>
              <w:top w:val="nil"/>
              <w:left w:val="single" w:sz="6" w:space="0" w:color="747679"/>
              <w:bottom w:val="nil"/>
              <w:right w:val="single" w:sz="6" w:space="0" w:color="747679"/>
            </w:tcBorders>
            <w:shd w:val="clear" w:color="auto" w:fill="B8D9AF"/>
          </w:tcPr>
          <w:p w14:paraId="3E494ACB" w14:textId="77777777" w:rsidR="00DB1443" w:rsidRDefault="00203647">
            <w:pPr>
              <w:pStyle w:val="TableParagraph"/>
              <w:spacing w:before="13" w:line="211" w:lineRule="exact"/>
              <w:ind w:left="85"/>
              <w:rPr>
                <w:sz w:val="18"/>
              </w:rPr>
            </w:pPr>
            <w:r>
              <w:rPr>
                <w:sz w:val="18"/>
              </w:rPr>
              <w:t>managing and re-</w:t>
            </w:r>
          </w:p>
        </w:tc>
        <w:tc>
          <w:tcPr>
            <w:tcW w:w="1766" w:type="dxa"/>
            <w:tcBorders>
              <w:top w:val="nil"/>
              <w:left w:val="single" w:sz="6" w:space="0" w:color="747679"/>
              <w:bottom w:val="nil"/>
              <w:right w:val="single" w:sz="6" w:space="0" w:color="747679"/>
            </w:tcBorders>
            <w:shd w:val="clear" w:color="auto" w:fill="B8D9AF"/>
          </w:tcPr>
          <w:p w14:paraId="1CC72BEF" w14:textId="77777777" w:rsidR="00DB1443" w:rsidRDefault="00203647">
            <w:pPr>
              <w:pStyle w:val="TableParagraph"/>
              <w:spacing w:before="13" w:line="211" w:lineRule="exact"/>
              <w:ind w:left="85"/>
              <w:rPr>
                <w:sz w:val="18"/>
              </w:rPr>
            </w:pPr>
            <w:r>
              <w:rPr>
                <w:sz w:val="18"/>
              </w:rPr>
              <w:t>environment and</w:t>
            </w:r>
          </w:p>
        </w:tc>
      </w:tr>
      <w:tr w:rsidR="00DB1443" w14:paraId="7F424653" w14:textId="77777777" w:rsidTr="00CA3D3E">
        <w:trPr>
          <w:trHeight w:val="245"/>
        </w:trPr>
        <w:tc>
          <w:tcPr>
            <w:tcW w:w="730" w:type="dxa"/>
            <w:vMerge/>
            <w:tcBorders>
              <w:top w:val="nil"/>
              <w:left w:val="single" w:sz="6" w:space="0" w:color="747679"/>
              <w:bottom w:val="single" w:sz="6" w:space="0" w:color="747679"/>
              <w:right w:val="single" w:sz="6" w:space="0" w:color="747679"/>
            </w:tcBorders>
            <w:textDirection w:val="btLr"/>
          </w:tcPr>
          <w:p w14:paraId="694A5D4E"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64EA5D4A"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0E09C590" w14:textId="77777777" w:rsidR="00DB1443" w:rsidRDefault="00203647">
            <w:pPr>
              <w:pStyle w:val="TableParagraph"/>
              <w:spacing w:before="15" w:line="210" w:lineRule="exact"/>
              <w:ind w:left="83"/>
              <w:rPr>
                <w:sz w:val="18"/>
              </w:rPr>
            </w:pPr>
            <w:r>
              <w:rPr>
                <w:sz w:val="18"/>
              </w:rPr>
              <w:t>impact of hurtful</w:t>
            </w:r>
          </w:p>
        </w:tc>
        <w:tc>
          <w:tcPr>
            <w:tcW w:w="1766" w:type="dxa"/>
            <w:tcBorders>
              <w:top w:val="nil"/>
              <w:left w:val="single" w:sz="6" w:space="0" w:color="747679"/>
              <w:bottom w:val="nil"/>
              <w:right w:val="single" w:sz="6" w:space="0" w:color="747679"/>
            </w:tcBorders>
            <w:shd w:val="clear" w:color="auto" w:fill="F4D4C4"/>
          </w:tcPr>
          <w:p w14:paraId="27ECEB72" w14:textId="77777777" w:rsidR="00DB1443" w:rsidRDefault="00203647">
            <w:pPr>
              <w:pStyle w:val="TableParagraph"/>
              <w:spacing w:before="15" w:line="211" w:lineRule="exact"/>
              <w:ind w:left="83"/>
              <w:rPr>
                <w:sz w:val="18"/>
              </w:rPr>
            </w:pPr>
            <w:r>
              <w:rPr>
                <w:sz w:val="18"/>
              </w:rPr>
              <w:t>self-respect; courte-</w:t>
            </w:r>
          </w:p>
        </w:tc>
        <w:tc>
          <w:tcPr>
            <w:tcW w:w="1766" w:type="dxa"/>
            <w:tcBorders>
              <w:top w:val="nil"/>
              <w:left w:val="single" w:sz="6" w:space="0" w:color="747679"/>
              <w:bottom w:val="nil"/>
              <w:right w:val="single" w:sz="6" w:space="0" w:color="747679"/>
            </w:tcBorders>
            <w:shd w:val="clear" w:color="auto" w:fill="C4E3F4"/>
          </w:tcPr>
          <w:p w14:paraId="47114EDA" w14:textId="77777777" w:rsidR="00DB1443" w:rsidRDefault="00203647">
            <w:pPr>
              <w:pStyle w:val="TableParagraph"/>
              <w:spacing w:before="14" w:line="211" w:lineRule="exact"/>
              <w:ind w:left="83"/>
              <w:rPr>
                <w:sz w:val="18"/>
              </w:rPr>
            </w:pPr>
            <w:r>
              <w:rPr>
                <w:sz w:val="18"/>
              </w:rPr>
              <w:t>sponsibilities</w:t>
            </w:r>
          </w:p>
        </w:tc>
        <w:tc>
          <w:tcPr>
            <w:tcW w:w="1766" w:type="dxa"/>
            <w:tcBorders>
              <w:top w:val="nil"/>
              <w:left w:val="single" w:sz="6" w:space="0" w:color="747679"/>
              <w:bottom w:val="nil"/>
              <w:right w:val="single" w:sz="6" w:space="0" w:color="747679"/>
            </w:tcBorders>
            <w:shd w:val="clear" w:color="auto" w:fill="C4E3F4"/>
          </w:tcPr>
          <w:p w14:paraId="7E0AE43F"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02E34A0A" w14:textId="77777777" w:rsidR="00DB1443" w:rsidRDefault="00203647">
            <w:pPr>
              <w:pStyle w:val="TableParagraph"/>
              <w:spacing w:before="14" w:line="211" w:lineRule="exact"/>
              <w:rPr>
                <w:sz w:val="18"/>
              </w:rPr>
            </w:pPr>
            <w:r>
              <w:rPr>
                <w:sz w:val="18"/>
              </w:rPr>
              <w:t>personal goals</w:t>
            </w:r>
          </w:p>
        </w:tc>
        <w:tc>
          <w:tcPr>
            <w:tcW w:w="1766" w:type="dxa"/>
            <w:tcBorders>
              <w:top w:val="nil"/>
              <w:left w:val="single" w:sz="6" w:space="0" w:color="747679"/>
              <w:bottom w:val="nil"/>
              <w:right w:val="single" w:sz="6" w:space="0" w:color="747679"/>
            </w:tcBorders>
            <w:shd w:val="clear" w:color="auto" w:fill="B8D9AF"/>
          </w:tcPr>
          <w:p w14:paraId="649C0C91" w14:textId="77777777" w:rsidR="00DB1443" w:rsidRDefault="00203647">
            <w:pPr>
              <w:pStyle w:val="TableParagraph"/>
              <w:spacing w:before="14" w:line="212" w:lineRule="exact"/>
              <w:rPr>
                <w:sz w:val="18"/>
              </w:rPr>
            </w:pPr>
            <w:r>
              <w:rPr>
                <w:sz w:val="18"/>
              </w:rPr>
              <w:t>feelings</w:t>
            </w:r>
          </w:p>
        </w:tc>
        <w:tc>
          <w:tcPr>
            <w:tcW w:w="1766" w:type="dxa"/>
            <w:tcBorders>
              <w:top w:val="nil"/>
              <w:left w:val="single" w:sz="6" w:space="0" w:color="747679"/>
              <w:bottom w:val="nil"/>
              <w:right w:val="single" w:sz="6" w:space="0" w:color="747679"/>
            </w:tcBorders>
            <w:shd w:val="clear" w:color="auto" w:fill="B8D9AF"/>
          </w:tcPr>
          <w:p w14:paraId="519AF397" w14:textId="77777777" w:rsidR="00DB1443" w:rsidRDefault="00203647">
            <w:pPr>
              <w:pStyle w:val="TableParagraph"/>
              <w:spacing w:before="13" w:line="212" w:lineRule="exact"/>
              <w:ind w:left="85"/>
              <w:rPr>
                <w:sz w:val="18"/>
              </w:rPr>
            </w:pPr>
            <w:r>
              <w:rPr>
                <w:sz w:val="18"/>
              </w:rPr>
              <w:t>framing setbacks</w:t>
            </w:r>
          </w:p>
        </w:tc>
        <w:tc>
          <w:tcPr>
            <w:tcW w:w="1766" w:type="dxa"/>
            <w:tcBorders>
              <w:top w:val="nil"/>
              <w:left w:val="single" w:sz="6" w:space="0" w:color="747679"/>
              <w:bottom w:val="nil"/>
              <w:right w:val="single" w:sz="6" w:space="0" w:color="747679"/>
            </w:tcBorders>
            <w:shd w:val="clear" w:color="auto" w:fill="B8D9AF"/>
          </w:tcPr>
          <w:p w14:paraId="407FBB53" w14:textId="77777777" w:rsidR="00DB1443" w:rsidRDefault="00203647">
            <w:pPr>
              <w:pStyle w:val="TableParagraph"/>
              <w:spacing w:before="13" w:line="212" w:lineRule="exact"/>
              <w:ind w:left="85"/>
              <w:rPr>
                <w:sz w:val="18"/>
              </w:rPr>
            </w:pPr>
            <w:r>
              <w:rPr>
                <w:sz w:val="18"/>
              </w:rPr>
              <w:t>unfamiliar places</w:t>
            </w:r>
          </w:p>
        </w:tc>
      </w:tr>
      <w:tr w:rsidR="00DB1443" w14:paraId="17FBB4F2" w14:textId="77777777" w:rsidTr="00CA3D3E">
        <w:trPr>
          <w:trHeight w:val="270"/>
        </w:trPr>
        <w:tc>
          <w:tcPr>
            <w:tcW w:w="730" w:type="dxa"/>
            <w:vMerge/>
            <w:tcBorders>
              <w:top w:val="nil"/>
              <w:left w:val="single" w:sz="6" w:space="0" w:color="747679"/>
              <w:bottom w:val="single" w:sz="6" w:space="0" w:color="747679"/>
              <w:right w:val="single" w:sz="6" w:space="0" w:color="747679"/>
            </w:tcBorders>
            <w:textDirection w:val="btLr"/>
          </w:tcPr>
          <w:p w14:paraId="2C90E2ED" w14:textId="77777777" w:rsidR="00DB1443" w:rsidRDefault="00DB1443">
            <w:pPr>
              <w:rPr>
                <w:sz w:val="2"/>
                <w:szCs w:val="2"/>
              </w:rPr>
            </w:pPr>
          </w:p>
        </w:tc>
        <w:tc>
          <w:tcPr>
            <w:tcW w:w="1456" w:type="dxa"/>
            <w:tcBorders>
              <w:top w:val="nil"/>
              <w:left w:val="single" w:sz="6" w:space="0" w:color="747679"/>
              <w:bottom w:val="single" w:sz="6" w:space="0" w:color="747679"/>
              <w:right w:val="single" w:sz="6" w:space="0" w:color="747679"/>
            </w:tcBorders>
            <w:shd w:val="clear" w:color="auto" w:fill="F4D4C4"/>
          </w:tcPr>
          <w:p w14:paraId="4D5E72D7" w14:textId="30E894E0" w:rsidR="00DB1443" w:rsidRDefault="00B56D6C">
            <w:pPr>
              <w:pStyle w:val="TableParagraph"/>
              <w:spacing w:before="0"/>
              <w:ind w:left="0"/>
              <w:rPr>
                <w:rFonts w:ascii="Times New Roman"/>
                <w:sz w:val="18"/>
              </w:rPr>
            </w:pPr>
            <w:r>
              <w:rPr>
                <w:rFonts w:ascii="Lato"/>
                <w:b/>
                <w:color w:val="FF0000"/>
                <w:sz w:val="20"/>
              </w:rPr>
              <w:t>Protected characteristics</w:t>
            </w:r>
          </w:p>
        </w:tc>
        <w:tc>
          <w:tcPr>
            <w:tcW w:w="1766" w:type="dxa"/>
            <w:tcBorders>
              <w:top w:val="nil"/>
              <w:left w:val="single" w:sz="6" w:space="0" w:color="747679"/>
              <w:bottom w:val="single" w:sz="6" w:space="0" w:color="747679"/>
              <w:right w:val="single" w:sz="6" w:space="0" w:color="747679"/>
            </w:tcBorders>
            <w:shd w:val="clear" w:color="auto" w:fill="F4D4C4"/>
          </w:tcPr>
          <w:p w14:paraId="3B688CA7" w14:textId="77777777" w:rsidR="00DB1443" w:rsidRDefault="00203647">
            <w:pPr>
              <w:pStyle w:val="TableParagraph"/>
              <w:spacing w:before="14"/>
              <w:ind w:left="83"/>
              <w:rPr>
                <w:sz w:val="18"/>
              </w:rPr>
            </w:pPr>
            <w:r>
              <w:rPr>
                <w:sz w:val="18"/>
              </w:rPr>
              <w:t>behaviour</w:t>
            </w:r>
          </w:p>
        </w:tc>
        <w:tc>
          <w:tcPr>
            <w:tcW w:w="1766" w:type="dxa"/>
            <w:tcBorders>
              <w:top w:val="nil"/>
              <w:left w:val="single" w:sz="6" w:space="0" w:color="747679"/>
              <w:bottom w:val="single" w:sz="6" w:space="0" w:color="747679"/>
              <w:right w:val="single" w:sz="6" w:space="0" w:color="747679"/>
            </w:tcBorders>
            <w:shd w:val="clear" w:color="auto" w:fill="F4D4C4"/>
          </w:tcPr>
          <w:p w14:paraId="65A41AD5" w14:textId="77777777" w:rsidR="00DB1443" w:rsidRDefault="00203647">
            <w:pPr>
              <w:pStyle w:val="TableParagraph"/>
              <w:spacing w:before="14"/>
              <w:ind w:left="83"/>
              <w:rPr>
                <w:sz w:val="18"/>
              </w:rPr>
            </w:pPr>
            <w:proofErr w:type="spellStart"/>
            <w:r>
              <w:rPr>
                <w:sz w:val="18"/>
              </w:rPr>
              <w:t>sy</w:t>
            </w:r>
            <w:proofErr w:type="spellEnd"/>
            <w:r>
              <w:rPr>
                <w:sz w:val="18"/>
              </w:rPr>
              <w:t xml:space="preserve"> and being polite</w:t>
            </w:r>
          </w:p>
          <w:p w14:paraId="34E8C7BF" w14:textId="04D24AD6" w:rsidR="00B56D6C" w:rsidRDefault="00B56D6C">
            <w:pPr>
              <w:pStyle w:val="TableParagraph"/>
              <w:spacing w:before="14"/>
              <w:ind w:left="83"/>
              <w:rPr>
                <w:sz w:val="18"/>
              </w:rPr>
            </w:pPr>
            <w:r>
              <w:rPr>
                <w:rFonts w:ascii="Lato"/>
                <w:b/>
                <w:color w:val="FF0000"/>
                <w:sz w:val="20"/>
              </w:rPr>
              <w:t>Protected characteristics</w:t>
            </w:r>
          </w:p>
        </w:tc>
        <w:tc>
          <w:tcPr>
            <w:tcW w:w="1766" w:type="dxa"/>
            <w:tcBorders>
              <w:top w:val="nil"/>
              <w:left w:val="single" w:sz="6" w:space="0" w:color="747679"/>
              <w:bottom w:val="single" w:sz="6" w:space="0" w:color="747679"/>
              <w:right w:val="single" w:sz="6" w:space="0" w:color="747679"/>
            </w:tcBorders>
            <w:shd w:val="clear" w:color="auto" w:fill="C4E3F4"/>
          </w:tcPr>
          <w:p w14:paraId="6143C57F" w14:textId="235E8F44" w:rsidR="00DB1443" w:rsidRDefault="00B56D6C">
            <w:pPr>
              <w:pStyle w:val="TableParagraph"/>
              <w:spacing w:before="0"/>
              <w:ind w:left="0"/>
              <w:rPr>
                <w:rFonts w:ascii="Times New Roman"/>
                <w:sz w:val="18"/>
              </w:rPr>
            </w:pPr>
            <w:r>
              <w:rPr>
                <w:rFonts w:ascii="Lato"/>
                <w:b/>
                <w:color w:val="FF0000"/>
                <w:sz w:val="20"/>
              </w:rPr>
              <w:t>Protected characteristics</w:t>
            </w:r>
            <w:bookmarkStart w:id="0" w:name="_GoBack"/>
            <w:bookmarkEnd w:id="0"/>
          </w:p>
        </w:tc>
        <w:tc>
          <w:tcPr>
            <w:tcW w:w="1766" w:type="dxa"/>
            <w:tcBorders>
              <w:top w:val="nil"/>
              <w:left w:val="single" w:sz="6" w:space="0" w:color="747679"/>
              <w:bottom w:val="single" w:sz="6" w:space="0" w:color="747679"/>
              <w:right w:val="single" w:sz="6" w:space="0" w:color="747679"/>
            </w:tcBorders>
            <w:shd w:val="clear" w:color="auto" w:fill="C4E3F4"/>
          </w:tcPr>
          <w:p w14:paraId="7FFC948A"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17DB788F"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59ACB454"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518EE510"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71F67BE3" w14:textId="77777777" w:rsidR="00DB1443" w:rsidRDefault="00DB1443">
            <w:pPr>
              <w:pStyle w:val="TableParagraph"/>
              <w:spacing w:before="0"/>
              <w:ind w:left="0"/>
              <w:rPr>
                <w:rFonts w:ascii="Times New Roman"/>
                <w:sz w:val="18"/>
              </w:rPr>
            </w:pPr>
          </w:p>
        </w:tc>
      </w:tr>
      <w:tr w:rsidR="00DB1443" w14:paraId="23937276" w14:textId="77777777" w:rsidTr="00CA3D3E">
        <w:trPr>
          <w:trHeight w:val="274"/>
        </w:trPr>
        <w:tc>
          <w:tcPr>
            <w:tcW w:w="730" w:type="dxa"/>
            <w:vMerge w:val="restart"/>
            <w:tcBorders>
              <w:top w:val="single" w:sz="6" w:space="0" w:color="747679"/>
              <w:left w:val="single" w:sz="6" w:space="0" w:color="747679"/>
              <w:bottom w:val="single" w:sz="6" w:space="0" w:color="747679"/>
              <w:right w:val="single" w:sz="6" w:space="0" w:color="747679"/>
            </w:tcBorders>
            <w:textDirection w:val="btLr"/>
          </w:tcPr>
          <w:p w14:paraId="2E595699" w14:textId="23FB2AC2" w:rsidR="00DB1443" w:rsidRDefault="00203647">
            <w:pPr>
              <w:pStyle w:val="TableParagraph"/>
              <w:spacing w:before="67"/>
              <w:ind w:left="561" w:right="561"/>
              <w:jc w:val="center"/>
              <w:rPr>
                <w:rFonts w:ascii="Lato"/>
                <w:b/>
                <w:sz w:val="24"/>
              </w:rPr>
            </w:pPr>
            <w:r>
              <w:rPr>
                <w:rFonts w:ascii="Lato"/>
                <w:b/>
                <w:sz w:val="24"/>
              </w:rPr>
              <w:t>Year 4</w:t>
            </w:r>
            <w:r w:rsidR="00CA3D3E">
              <w:rPr>
                <w:rFonts w:ascii="Lato"/>
                <w:b/>
                <w:sz w:val="24"/>
              </w:rPr>
              <w:t xml:space="preserve"> - Carroll</w:t>
            </w:r>
          </w:p>
        </w:tc>
        <w:tc>
          <w:tcPr>
            <w:tcW w:w="1456" w:type="dxa"/>
            <w:tcBorders>
              <w:top w:val="single" w:sz="6" w:space="0" w:color="747679"/>
              <w:left w:val="single" w:sz="6" w:space="0" w:color="747679"/>
              <w:bottom w:val="nil"/>
              <w:right w:val="single" w:sz="6" w:space="0" w:color="747679"/>
            </w:tcBorders>
            <w:shd w:val="clear" w:color="auto" w:fill="F4D4C4"/>
          </w:tcPr>
          <w:p w14:paraId="345BE547" w14:textId="77777777" w:rsidR="00DB1443" w:rsidRDefault="00203647">
            <w:pPr>
              <w:pStyle w:val="TableParagraph"/>
              <w:spacing w:before="44" w:line="210" w:lineRule="exact"/>
              <w:ind w:left="82"/>
              <w:rPr>
                <w:sz w:val="18"/>
              </w:rPr>
            </w:pPr>
            <w:r>
              <w:rPr>
                <w:sz w:val="18"/>
              </w:rPr>
              <w:t>Positive friendships,</w:t>
            </w:r>
          </w:p>
        </w:tc>
        <w:tc>
          <w:tcPr>
            <w:tcW w:w="1766" w:type="dxa"/>
            <w:tcBorders>
              <w:top w:val="single" w:sz="6" w:space="0" w:color="747679"/>
              <w:left w:val="single" w:sz="6" w:space="0" w:color="747679"/>
              <w:bottom w:val="nil"/>
              <w:right w:val="single" w:sz="6" w:space="0" w:color="747679"/>
            </w:tcBorders>
            <w:shd w:val="clear" w:color="auto" w:fill="F4D4C4"/>
          </w:tcPr>
          <w:p w14:paraId="4477A963" w14:textId="77777777" w:rsidR="00DB1443" w:rsidRDefault="00203647">
            <w:pPr>
              <w:pStyle w:val="TableParagraph"/>
              <w:spacing w:before="44" w:line="210" w:lineRule="exact"/>
              <w:ind w:left="83"/>
              <w:rPr>
                <w:sz w:val="18"/>
              </w:rPr>
            </w:pPr>
            <w:r>
              <w:rPr>
                <w:sz w:val="18"/>
              </w:rPr>
              <w:t>Responding to</w:t>
            </w:r>
          </w:p>
        </w:tc>
        <w:tc>
          <w:tcPr>
            <w:tcW w:w="1766" w:type="dxa"/>
            <w:tcBorders>
              <w:top w:val="single" w:sz="6" w:space="0" w:color="747679"/>
              <w:left w:val="single" w:sz="6" w:space="0" w:color="747679"/>
              <w:bottom w:val="nil"/>
              <w:right w:val="single" w:sz="6" w:space="0" w:color="747679"/>
            </w:tcBorders>
            <w:shd w:val="clear" w:color="auto" w:fill="F4D4C4"/>
          </w:tcPr>
          <w:p w14:paraId="3DAA1794" w14:textId="77777777" w:rsidR="00DB1443" w:rsidRDefault="00203647">
            <w:pPr>
              <w:pStyle w:val="TableParagraph"/>
              <w:spacing w:before="44" w:line="210" w:lineRule="exact"/>
              <w:ind w:left="83"/>
              <w:rPr>
                <w:sz w:val="18"/>
              </w:rPr>
            </w:pPr>
            <w:r>
              <w:rPr>
                <w:sz w:val="18"/>
              </w:rPr>
              <w:t>Respecting differ-</w:t>
            </w:r>
          </w:p>
        </w:tc>
        <w:tc>
          <w:tcPr>
            <w:tcW w:w="1766" w:type="dxa"/>
            <w:tcBorders>
              <w:top w:val="single" w:sz="6" w:space="0" w:color="747679"/>
              <w:left w:val="single" w:sz="6" w:space="0" w:color="747679"/>
              <w:bottom w:val="nil"/>
              <w:right w:val="single" w:sz="6" w:space="0" w:color="747679"/>
            </w:tcBorders>
            <w:shd w:val="clear" w:color="auto" w:fill="C4E3F4"/>
          </w:tcPr>
          <w:p w14:paraId="41574FB9" w14:textId="77777777" w:rsidR="00DB1443" w:rsidRDefault="00203647">
            <w:pPr>
              <w:pStyle w:val="TableParagraph"/>
              <w:spacing w:before="44" w:line="210" w:lineRule="exact"/>
              <w:ind w:left="83"/>
              <w:rPr>
                <w:sz w:val="18"/>
              </w:rPr>
            </w:pPr>
            <w:r>
              <w:rPr>
                <w:sz w:val="18"/>
              </w:rPr>
              <w:t>What makes a</w:t>
            </w:r>
          </w:p>
        </w:tc>
        <w:tc>
          <w:tcPr>
            <w:tcW w:w="1766" w:type="dxa"/>
            <w:tcBorders>
              <w:top w:val="single" w:sz="6" w:space="0" w:color="747679"/>
              <w:left w:val="single" w:sz="6" w:space="0" w:color="747679"/>
              <w:bottom w:val="nil"/>
              <w:right w:val="single" w:sz="6" w:space="0" w:color="747679"/>
            </w:tcBorders>
            <w:shd w:val="clear" w:color="auto" w:fill="C4E3F4"/>
          </w:tcPr>
          <w:p w14:paraId="4D9A4692" w14:textId="77777777" w:rsidR="00DB1443" w:rsidRDefault="00203647">
            <w:pPr>
              <w:pStyle w:val="TableParagraph"/>
              <w:spacing w:before="44" w:line="210" w:lineRule="exact"/>
              <w:rPr>
                <w:sz w:val="18"/>
              </w:rPr>
            </w:pPr>
            <w:r>
              <w:rPr>
                <w:sz w:val="18"/>
              </w:rPr>
              <w:t>How data is shared</w:t>
            </w:r>
          </w:p>
        </w:tc>
        <w:tc>
          <w:tcPr>
            <w:tcW w:w="1766" w:type="dxa"/>
            <w:tcBorders>
              <w:top w:val="single" w:sz="6" w:space="0" w:color="747679"/>
              <w:left w:val="single" w:sz="6" w:space="0" w:color="747679"/>
              <w:bottom w:val="nil"/>
              <w:right w:val="single" w:sz="6" w:space="0" w:color="747679"/>
            </w:tcBorders>
            <w:shd w:val="clear" w:color="auto" w:fill="C4E3F4"/>
          </w:tcPr>
          <w:p w14:paraId="32922B21" w14:textId="77777777" w:rsidR="00DB1443" w:rsidRDefault="00203647">
            <w:pPr>
              <w:pStyle w:val="TableParagraph"/>
              <w:spacing w:before="44" w:line="210" w:lineRule="exact"/>
              <w:rPr>
                <w:sz w:val="18"/>
              </w:rPr>
            </w:pPr>
            <w:r>
              <w:rPr>
                <w:sz w:val="18"/>
              </w:rPr>
              <w:t>Making decisions</w:t>
            </w:r>
          </w:p>
        </w:tc>
        <w:tc>
          <w:tcPr>
            <w:tcW w:w="1766" w:type="dxa"/>
            <w:tcBorders>
              <w:top w:val="single" w:sz="6" w:space="0" w:color="747679"/>
              <w:left w:val="single" w:sz="6" w:space="0" w:color="747679"/>
              <w:bottom w:val="nil"/>
              <w:right w:val="single" w:sz="6" w:space="0" w:color="747679"/>
            </w:tcBorders>
            <w:shd w:val="clear" w:color="auto" w:fill="B8D9AF"/>
          </w:tcPr>
          <w:p w14:paraId="2C8D4D88" w14:textId="77777777" w:rsidR="00DB1443" w:rsidRDefault="00203647">
            <w:pPr>
              <w:pStyle w:val="TableParagraph"/>
              <w:spacing w:before="44" w:line="211" w:lineRule="exact"/>
              <w:rPr>
                <w:sz w:val="18"/>
              </w:rPr>
            </w:pPr>
            <w:r>
              <w:rPr>
                <w:sz w:val="18"/>
              </w:rPr>
              <w:t>Maintaining a bal-</w:t>
            </w:r>
          </w:p>
        </w:tc>
        <w:tc>
          <w:tcPr>
            <w:tcW w:w="1766" w:type="dxa"/>
            <w:tcBorders>
              <w:top w:val="single" w:sz="6" w:space="0" w:color="747679"/>
              <w:left w:val="single" w:sz="6" w:space="0" w:color="747679"/>
              <w:bottom w:val="nil"/>
              <w:right w:val="single" w:sz="6" w:space="0" w:color="747679"/>
            </w:tcBorders>
            <w:shd w:val="clear" w:color="auto" w:fill="B8D9AF"/>
          </w:tcPr>
          <w:p w14:paraId="43E42B41" w14:textId="77777777" w:rsidR="00DB1443" w:rsidRDefault="00203647">
            <w:pPr>
              <w:pStyle w:val="TableParagraph"/>
              <w:spacing w:before="43" w:line="211" w:lineRule="exact"/>
              <w:ind w:left="85"/>
              <w:rPr>
                <w:sz w:val="18"/>
              </w:rPr>
            </w:pPr>
            <w:r>
              <w:rPr>
                <w:sz w:val="18"/>
              </w:rPr>
              <w:t>Physical and emo-</w:t>
            </w:r>
          </w:p>
        </w:tc>
        <w:tc>
          <w:tcPr>
            <w:tcW w:w="1766" w:type="dxa"/>
            <w:tcBorders>
              <w:top w:val="single" w:sz="6" w:space="0" w:color="747679"/>
              <w:left w:val="single" w:sz="6" w:space="0" w:color="747679"/>
              <w:bottom w:val="nil"/>
              <w:right w:val="single" w:sz="6" w:space="0" w:color="747679"/>
            </w:tcBorders>
            <w:shd w:val="clear" w:color="auto" w:fill="B8D9AF"/>
          </w:tcPr>
          <w:p w14:paraId="235C3614" w14:textId="77777777" w:rsidR="00DB1443" w:rsidRDefault="00203647">
            <w:pPr>
              <w:pStyle w:val="TableParagraph"/>
              <w:spacing w:before="43" w:line="211" w:lineRule="exact"/>
              <w:ind w:left="85"/>
              <w:rPr>
                <w:sz w:val="18"/>
              </w:rPr>
            </w:pPr>
            <w:r>
              <w:rPr>
                <w:sz w:val="18"/>
              </w:rPr>
              <w:t>Medicines and</w:t>
            </w:r>
          </w:p>
        </w:tc>
      </w:tr>
      <w:tr w:rsidR="00DB1443" w14:paraId="61939EEF"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6A9AE07F"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52A35ADA" w14:textId="77777777" w:rsidR="00DB1443" w:rsidRDefault="00203647">
            <w:pPr>
              <w:pStyle w:val="TableParagraph"/>
              <w:spacing w:before="15" w:line="210" w:lineRule="exact"/>
              <w:ind w:left="82"/>
              <w:rPr>
                <w:sz w:val="18"/>
              </w:rPr>
            </w:pPr>
            <w:r>
              <w:rPr>
                <w:sz w:val="18"/>
              </w:rPr>
              <w:t>including online</w:t>
            </w:r>
          </w:p>
        </w:tc>
        <w:tc>
          <w:tcPr>
            <w:tcW w:w="1766" w:type="dxa"/>
            <w:tcBorders>
              <w:top w:val="nil"/>
              <w:left w:val="single" w:sz="6" w:space="0" w:color="747679"/>
              <w:bottom w:val="nil"/>
              <w:right w:val="single" w:sz="6" w:space="0" w:color="747679"/>
            </w:tcBorders>
            <w:shd w:val="clear" w:color="auto" w:fill="F4D4C4"/>
          </w:tcPr>
          <w:p w14:paraId="5FE13A8E" w14:textId="77777777" w:rsidR="00DB1443" w:rsidRDefault="00203647">
            <w:pPr>
              <w:pStyle w:val="TableParagraph"/>
              <w:spacing w:before="15" w:line="210" w:lineRule="exact"/>
              <w:ind w:left="83"/>
              <w:rPr>
                <w:sz w:val="18"/>
              </w:rPr>
            </w:pPr>
            <w:r>
              <w:rPr>
                <w:sz w:val="18"/>
              </w:rPr>
              <w:t>hurtful behaviour;</w:t>
            </w:r>
          </w:p>
        </w:tc>
        <w:tc>
          <w:tcPr>
            <w:tcW w:w="1766" w:type="dxa"/>
            <w:tcBorders>
              <w:top w:val="nil"/>
              <w:left w:val="single" w:sz="6" w:space="0" w:color="747679"/>
              <w:bottom w:val="nil"/>
              <w:right w:val="single" w:sz="6" w:space="0" w:color="747679"/>
            </w:tcBorders>
            <w:shd w:val="clear" w:color="auto" w:fill="F4D4C4"/>
          </w:tcPr>
          <w:p w14:paraId="5E903FDD" w14:textId="77777777" w:rsidR="00DB1443" w:rsidRDefault="00203647">
            <w:pPr>
              <w:pStyle w:val="TableParagraph"/>
              <w:spacing w:before="15" w:line="210" w:lineRule="exact"/>
              <w:ind w:left="83"/>
              <w:rPr>
                <w:sz w:val="18"/>
              </w:rPr>
            </w:pPr>
            <w:r>
              <w:rPr>
                <w:sz w:val="18"/>
              </w:rPr>
              <w:t>ences and similari-</w:t>
            </w:r>
          </w:p>
        </w:tc>
        <w:tc>
          <w:tcPr>
            <w:tcW w:w="1766" w:type="dxa"/>
            <w:tcBorders>
              <w:top w:val="nil"/>
              <w:left w:val="single" w:sz="6" w:space="0" w:color="747679"/>
              <w:bottom w:val="nil"/>
              <w:right w:val="single" w:sz="6" w:space="0" w:color="747679"/>
            </w:tcBorders>
            <w:shd w:val="clear" w:color="auto" w:fill="C4E3F4"/>
          </w:tcPr>
          <w:p w14:paraId="5EEED8CD" w14:textId="77777777" w:rsidR="00DB1443" w:rsidRDefault="00203647">
            <w:pPr>
              <w:pStyle w:val="TableParagraph"/>
              <w:spacing w:before="14" w:line="210" w:lineRule="exact"/>
              <w:ind w:left="83"/>
              <w:rPr>
                <w:sz w:val="18"/>
              </w:rPr>
            </w:pPr>
            <w:r>
              <w:rPr>
                <w:sz w:val="18"/>
              </w:rPr>
              <w:t>community; shared</w:t>
            </w:r>
          </w:p>
        </w:tc>
        <w:tc>
          <w:tcPr>
            <w:tcW w:w="1766" w:type="dxa"/>
            <w:tcBorders>
              <w:top w:val="nil"/>
              <w:left w:val="single" w:sz="6" w:space="0" w:color="747679"/>
              <w:bottom w:val="nil"/>
              <w:right w:val="single" w:sz="6" w:space="0" w:color="747679"/>
            </w:tcBorders>
            <w:shd w:val="clear" w:color="auto" w:fill="C4E3F4"/>
          </w:tcPr>
          <w:p w14:paraId="0C00104F" w14:textId="77777777" w:rsidR="00DB1443" w:rsidRDefault="00203647">
            <w:pPr>
              <w:pStyle w:val="TableParagraph"/>
              <w:spacing w:before="14" w:line="210" w:lineRule="exact"/>
              <w:rPr>
                <w:sz w:val="18"/>
              </w:rPr>
            </w:pPr>
            <w:r>
              <w:rPr>
                <w:sz w:val="18"/>
              </w:rPr>
              <w:t>and used</w:t>
            </w:r>
          </w:p>
        </w:tc>
        <w:tc>
          <w:tcPr>
            <w:tcW w:w="1766" w:type="dxa"/>
            <w:tcBorders>
              <w:top w:val="nil"/>
              <w:left w:val="single" w:sz="6" w:space="0" w:color="747679"/>
              <w:bottom w:val="nil"/>
              <w:right w:val="single" w:sz="6" w:space="0" w:color="747679"/>
            </w:tcBorders>
            <w:shd w:val="clear" w:color="auto" w:fill="C4E3F4"/>
          </w:tcPr>
          <w:p w14:paraId="797E6663" w14:textId="77777777" w:rsidR="00DB1443" w:rsidRDefault="00203647">
            <w:pPr>
              <w:pStyle w:val="TableParagraph"/>
              <w:spacing w:before="14" w:line="210" w:lineRule="exact"/>
              <w:rPr>
                <w:sz w:val="18"/>
              </w:rPr>
            </w:pPr>
            <w:r>
              <w:rPr>
                <w:sz w:val="18"/>
              </w:rPr>
              <w:t>about money; using</w:t>
            </w:r>
          </w:p>
        </w:tc>
        <w:tc>
          <w:tcPr>
            <w:tcW w:w="1766" w:type="dxa"/>
            <w:tcBorders>
              <w:top w:val="nil"/>
              <w:left w:val="single" w:sz="6" w:space="0" w:color="747679"/>
              <w:bottom w:val="nil"/>
              <w:right w:val="single" w:sz="6" w:space="0" w:color="747679"/>
            </w:tcBorders>
            <w:shd w:val="clear" w:color="auto" w:fill="B8D9AF"/>
          </w:tcPr>
          <w:p w14:paraId="012ACCF2" w14:textId="77777777" w:rsidR="00DB1443" w:rsidRDefault="00203647">
            <w:pPr>
              <w:pStyle w:val="TableParagraph"/>
              <w:spacing w:before="14" w:line="211" w:lineRule="exact"/>
              <w:rPr>
                <w:sz w:val="18"/>
              </w:rPr>
            </w:pPr>
            <w:r>
              <w:rPr>
                <w:sz w:val="18"/>
              </w:rPr>
              <w:t>anced lifestyle; oral</w:t>
            </w:r>
          </w:p>
        </w:tc>
        <w:tc>
          <w:tcPr>
            <w:tcW w:w="1766" w:type="dxa"/>
            <w:tcBorders>
              <w:top w:val="nil"/>
              <w:left w:val="single" w:sz="6" w:space="0" w:color="747679"/>
              <w:bottom w:val="nil"/>
              <w:right w:val="single" w:sz="6" w:space="0" w:color="747679"/>
            </w:tcBorders>
            <w:shd w:val="clear" w:color="auto" w:fill="B8D9AF"/>
          </w:tcPr>
          <w:p w14:paraId="6204FF75" w14:textId="77777777" w:rsidR="00DB1443" w:rsidRDefault="00203647">
            <w:pPr>
              <w:pStyle w:val="TableParagraph"/>
              <w:spacing w:before="14" w:line="211" w:lineRule="exact"/>
              <w:ind w:left="85"/>
              <w:rPr>
                <w:sz w:val="18"/>
              </w:rPr>
            </w:pPr>
            <w:r>
              <w:rPr>
                <w:sz w:val="18"/>
              </w:rPr>
              <w:t>tional changes in</w:t>
            </w:r>
          </w:p>
        </w:tc>
        <w:tc>
          <w:tcPr>
            <w:tcW w:w="1766" w:type="dxa"/>
            <w:tcBorders>
              <w:top w:val="nil"/>
              <w:left w:val="single" w:sz="6" w:space="0" w:color="747679"/>
              <w:bottom w:val="nil"/>
              <w:right w:val="single" w:sz="6" w:space="0" w:color="747679"/>
            </w:tcBorders>
            <w:shd w:val="clear" w:color="auto" w:fill="B8D9AF"/>
          </w:tcPr>
          <w:p w14:paraId="74C91766" w14:textId="77777777" w:rsidR="00DB1443" w:rsidRDefault="00203647">
            <w:pPr>
              <w:pStyle w:val="TableParagraph"/>
              <w:spacing w:before="13" w:line="211" w:lineRule="exact"/>
              <w:ind w:left="85"/>
              <w:rPr>
                <w:sz w:val="18"/>
              </w:rPr>
            </w:pPr>
            <w:r>
              <w:rPr>
                <w:sz w:val="18"/>
              </w:rPr>
              <w:t>household products;</w:t>
            </w:r>
          </w:p>
        </w:tc>
      </w:tr>
      <w:tr w:rsidR="00DB1443" w14:paraId="4935253D"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774532D4"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34BBE075"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269EC2A5" w14:textId="77777777" w:rsidR="00DB1443" w:rsidRDefault="00203647">
            <w:pPr>
              <w:pStyle w:val="TableParagraph"/>
              <w:spacing w:before="15" w:line="210" w:lineRule="exact"/>
              <w:ind w:left="83"/>
              <w:rPr>
                <w:sz w:val="18"/>
              </w:rPr>
            </w:pPr>
            <w:r>
              <w:rPr>
                <w:sz w:val="18"/>
              </w:rPr>
              <w:t>managing confiden-</w:t>
            </w:r>
          </w:p>
        </w:tc>
        <w:tc>
          <w:tcPr>
            <w:tcW w:w="1766" w:type="dxa"/>
            <w:tcBorders>
              <w:top w:val="nil"/>
              <w:left w:val="single" w:sz="6" w:space="0" w:color="747679"/>
              <w:bottom w:val="nil"/>
              <w:right w:val="single" w:sz="6" w:space="0" w:color="747679"/>
            </w:tcBorders>
            <w:shd w:val="clear" w:color="auto" w:fill="F4D4C4"/>
          </w:tcPr>
          <w:p w14:paraId="339DFB20" w14:textId="77777777" w:rsidR="00DB1443" w:rsidRDefault="00203647">
            <w:pPr>
              <w:pStyle w:val="TableParagraph"/>
              <w:spacing w:before="15" w:line="210" w:lineRule="exact"/>
              <w:ind w:left="83"/>
              <w:rPr>
                <w:sz w:val="18"/>
              </w:rPr>
            </w:pPr>
            <w:r>
              <w:rPr>
                <w:sz w:val="18"/>
              </w:rPr>
              <w:t>ties; discussing dif-</w:t>
            </w:r>
          </w:p>
        </w:tc>
        <w:tc>
          <w:tcPr>
            <w:tcW w:w="1766" w:type="dxa"/>
            <w:tcBorders>
              <w:top w:val="nil"/>
              <w:left w:val="single" w:sz="6" w:space="0" w:color="747679"/>
              <w:bottom w:val="nil"/>
              <w:right w:val="single" w:sz="6" w:space="0" w:color="747679"/>
            </w:tcBorders>
            <w:shd w:val="clear" w:color="auto" w:fill="C4E3F4"/>
          </w:tcPr>
          <w:p w14:paraId="4EB7C388" w14:textId="77777777" w:rsidR="00DB1443" w:rsidRDefault="00203647">
            <w:pPr>
              <w:pStyle w:val="TableParagraph"/>
              <w:spacing w:before="14" w:line="210" w:lineRule="exact"/>
              <w:ind w:left="83"/>
              <w:rPr>
                <w:sz w:val="18"/>
              </w:rPr>
            </w:pPr>
            <w:r>
              <w:rPr>
                <w:sz w:val="18"/>
              </w:rPr>
              <w:t>responsibilities</w:t>
            </w:r>
          </w:p>
        </w:tc>
        <w:tc>
          <w:tcPr>
            <w:tcW w:w="1766" w:type="dxa"/>
            <w:tcBorders>
              <w:top w:val="nil"/>
              <w:left w:val="single" w:sz="6" w:space="0" w:color="747679"/>
              <w:bottom w:val="nil"/>
              <w:right w:val="single" w:sz="6" w:space="0" w:color="747679"/>
            </w:tcBorders>
            <w:shd w:val="clear" w:color="auto" w:fill="C4E3F4"/>
          </w:tcPr>
          <w:p w14:paraId="7AD50820"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59A5BE04" w14:textId="77777777" w:rsidR="00DB1443" w:rsidRDefault="00203647">
            <w:pPr>
              <w:pStyle w:val="TableParagraph"/>
              <w:spacing w:before="14" w:line="210" w:lineRule="exact"/>
              <w:rPr>
                <w:sz w:val="18"/>
              </w:rPr>
            </w:pPr>
            <w:r>
              <w:rPr>
                <w:sz w:val="18"/>
              </w:rPr>
              <w:t>and keeping money</w:t>
            </w:r>
          </w:p>
        </w:tc>
        <w:tc>
          <w:tcPr>
            <w:tcW w:w="1766" w:type="dxa"/>
            <w:tcBorders>
              <w:top w:val="nil"/>
              <w:left w:val="single" w:sz="6" w:space="0" w:color="747679"/>
              <w:bottom w:val="nil"/>
              <w:right w:val="single" w:sz="6" w:space="0" w:color="747679"/>
            </w:tcBorders>
            <w:shd w:val="clear" w:color="auto" w:fill="B8D9AF"/>
          </w:tcPr>
          <w:p w14:paraId="46778C2D" w14:textId="77777777" w:rsidR="00DB1443" w:rsidRDefault="00203647">
            <w:pPr>
              <w:pStyle w:val="TableParagraph"/>
              <w:spacing w:before="14" w:line="211" w:lineRule="exact"/>
              <w:rPr>
                <w:sz w:val="18"/>
              </w:rPr>
            </w:pPr>
            <w:r>
              <w:rPr>
                <w:sz w:val="18"/>
              </w:rPr>
              <w:t>hygiene and dental</w:t>
            </w:r>
          </w:p>
        </w:tc>
        <w:tc>
          <w:tcPr>
            <w:tcW w:w="1766" w:type="dxa"/>
            <w:tcBorders>
              <w:top w:val="nil"/>
              <w:left w:val="single" w:sz="6" w:space="0" w:color="747679"/>
              <w:bottom w:val="nil"/>
              <w:right w:val="single" w:sz="6" w:space="0" w:color="747679"/>
            </w:tcBorders>
            <w:shd w:val="clear" w:color="auto" w:fill="B8D9AF"/>
          </w:tcPr>
          <w:p w14:paraId="73496353" w14:textId="77777777" w:rsidR="00DB1443" w:rsidRDefault="00203647">
            <w:pPr>
              <w:pStyle w:val="TableParagraph"/>
              <w:spacing w:before="14" w:line="211" w:lineRule="exact"/>
              <w:ind w:left="85"/>
              <w:rPr>
                <w:sz w:val="18"/>
              </w:rPr>
            </w:pPr>
            <w:r>
              <w:rPr>
                <w:sz w:val="18"/>
              </w:rPr>
              <w:t>puberty; external</w:t>
            </w:r>
          </w:p>
        </w:tc>
        <w:tc>
          <w:tcPr>
            <w:tcW w:w="1766" w:type="dxa"/>
            <w:tcBorders>
              <w:top w:val="nil"/>
              <w:left w:val="single" w:sz="6" w:space="0" w:color="747679"/>
              <w:bottom w:val="nil"/>
              <w:right w:val="single" w:sz="6" w:space="0" w:color="747679"/>
            </w:tcBorders>
            <w:shd w:val="clear" w:color="auto" w:fill="B8D9AF"/>
          </w:tcPr>
          <w:p w14:paraId="61746435" w14:textId="77777777" w:rsidR="00DB1443" w:rsidRDefault="00203647">
            <w:pPr>
              <w:pStyle w:val="TableParagraph"/>
              <w:spacing w:before="13" w:line="211" w:lineRule="exact"/>
              <w:ind w:left="85"/>
              <w:rPr>
                <w:sz w:val="18"/>
              </w:rPr>
            </w:pPr>
            <w:r>
              <w:rPr>
                <w:sz w:val="18"/>
              </w:rPr>
              <w:t>drugs common to</w:t>
            </w:r>
          </w:p>
        </w:tc>
      </w:tr>
      <w:tr w:rsidR="00DB1443" w14:paraId="212E25EA" w14:textId="77777777" w:rsidTr="00CA3D3E">
        <w:trPr>
          <w:trHeight w:val="245"/>
        </w:trPr>
        <w:tc>
          <w:tcPr>
            <w:tcW w:w="730" w:type="dxa"/>
            <w:vMerge/>
            <w:tcBorders>
              <w:top w:val="nil"/>
              <w:left w:val="single" w:sz="6" w:space="0" w:color="747679"/>
              <w:bottom w:val="single" w:sz="6" w:space="0" w:color="747679"/>
              <w:right w:val="single" w:sz="6" w:space="0" w:color="747679"/>
            </w:tcBorders>
            <w:textDirection w:val="btLr"/>
          </w:tcPr>
          <w:p w14:paraId="16E262CA"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05F499C1"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13BB47B3" w14:textId="77777777" w:rsidR="00DB1443" w:rsidRDefault="00203647">
            <w:pPr>
              <w:pStyle w:val="TableParagraph"/>
              <w:spacing w:before="15" w:line="210" w:lineRule="exact"/>
              <w:ind w:left="83"/>
              <w:rPr>
                <w:sz w:val="18"/>
              </w:rPr>
            </w:pPr>
            <w:r>
              <w:rPr>
                <w:sz w:val="18"/>
              </w:rPr>
              <w:t>tiality; recognising</w:t>
            </w:r>
          </w:p>
        </w:tc>
        <w:tc>
          <w:tcPr>
            <w:tcW w:w="1766" w:type="dxa"/>
            <w:tcBorders>
              <w:top w:val="nil"/>
              <w:left w:val="single" w:sz="6" w:space="0" w:color="747679"/>
              <w:bottom w:val="nil"/>
              <w:right w:val="single" w:sz="6" w:space="0" w:color="747679"/>
            </w:tcBorders>
            <w:shd w:val="clear" w:color="auto" w:fill="F4D4C4"/>
          </w:tcPr>
          <w:p w14:paraId="12BA558D" w14:textId="77777777" w:rsidR="00DB1443" w:rsidRDefault="00203647">
            <w:pPr>
              <w:pStyle w:val="TableParagraph"/>
              <w:spacing w:before="15" w:line="210" w:lineRule="exact"/>
              <w:ind w:left="83"/>
              <w:rPr>
                <w:sz w:val="18"/>
              </w:rPr>
            </w:pPr>
            <w:r>
              <w:rPr>
                <w:sz w:val="18"/>
              </w:rPr>
              <w:t>ference sensitively</w:t>
            </w:r>
          </w:p>
        </w:tc>
        <w:tc>
          <w:tcPr>
            <w:tcW w:w="1766" w:type="dxa"/>
            <w:tcBorders>
              <w:top w:val="nil"/>
              <w:left w:val="single" w:sz="6" w:space="0" w:color="747679"/>
              <w:bottom w:val="nil"/>
              <w:right w:val="single" w:sz="6" w:space="0" w:color="747679"/>
            </w:tcBorders>
            <w:shd w:val="clear" w:color="auto" w:fill="C4E3F4"/>
          </w:tcPr>
          <w:p w14:paraId="1170CC8E"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2F641E42"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2EE98612" w14:textId="77777777" w:rsidR="00DB1443" w:rsidRDefault="00203647">
            <w:pPr>
              <w:pStyle w:val="TableParagraph"/>
              <w:spacing w:before="14" w:line="211" w:lineRule="exact"/>
              <w:rPr>
                <w:sz w:val="18"/>
              </w:rPr>
            </w:pPr>
            <w:r>
              <w:rPr>
                <w:sz w:val="18"/>
              </w:rPr>
              <w:t>safe</w:t>
            </w:r>
          </w:p>
        </w:tc>
        <w:tc>
          <w:tcPr>
            <w:tcW w:w="1766" w:type="dxa"/>
            <w:tcBorders>
              <w:top w:val="nil"/>
              <w:left w:val="single" w:sz="6" w:space="0" w:color="747679"/>
              <w:bottom w:val="nil"/>
              <w:right w:val="single" w:sz="6" w:space="0" w:color="747679"/>
            </w:tcBorders>
            <w:shd w:val="clear" w:color="auto" w:fill="B8D9AF"/>
          </w:tcPr>
          <w:p w14:paraId="4FC92DF0" w14:textId="77777777" w:rsidR="00DB1443" w:rsidRDefault="00203647">
            <w:pPr>
              <w:pStyle w:val="TableParagraph"/>
              <w:spacing w:before="14" w:line="211" w:lineRule="exact"/>
              <w:rPr>
                <w:sz w:val="18"/>
              </w:rPr>
            </w:pPr>
            <w:r>
              <w:rPr>
                <w:sz w:val="18"/>
              </w:rPr>
              <w:t>care</w:t>
            </w:r>
          </w:p>
        </w:tc>
        <w:tc>
          <w:tcPr>
            <w:tcW w:w="1766" w:type="dxa"/>
            <w:tcBorders>
              <w:top w:val="nil"/>
              <w:left w:val="single" w:sz="6" w:space="0" w:color="747679"/>
              <w:bottom w:val="nil"/>
              <w:right w:val="single" w:sz="6" w:space="0" w:color="747679"/>
            </w:tcBorders>
            <w:shd w:val="clear" w:color="auto" w:fill="B8D9AF"/>
          </w:tcPr>
          <w:p w14:paraId="73F44260" w14:textId="77777777" w:rsidR="00DB1443" w:rsidRDefault="00203647">
            <w:pPr>
              <w:pStyle w:val="TableParagraph"/>
              <w:spacing w:before="14" w:line="211" w:lineRule="exact"/>
              <w:ind w:left="85"/>
              <w:rPr>
                <w:sz w:val="18"/>
              </w:rPr>
            </w:pPr>
            <w:r>
              <w:rPr>
                <w:sz w:val="18"/>
              </w:rPr>
              <w:t>genitalia; personal</w:t>
            </w:r>
          </w:p>
        </w:tc>
        <w:tc>
          <w:tcPr>
            <w:tcW w:w="1766" w:type="dxa"/>
            <w:tcBorders>
              <w:top w:val="nil"/>
              <w:left w:val="single" w:sz="6" w:space="0" w:color="747679"/>
              <w:bottom w:val="nil"/>
              <w:right w:val="single" w:sz="6" w:space="0" w:color="747679"/>
            </w:tcBorders>
            <w:shd w:val="clear" w:color="auto" w:fill="B8D9AF"/>
          </w:tcPr>
          <w:p w14:paraId="7CA3562E" w14:textId="77777777" w:rsidR="00DB1443" w:rsidRDefault="00203647">
            <w:pPr>
              <w:pStyle w:val="TableParagraph"/>
              <w:spacing w:before="13" w:line="212" w:lineRule="exact"/>
              <w:ind w:left="85"/>
              <w:rPr>
                <w:sz w:val="18"/>
              </w:rPr>
            </w:pPr>
            <w:r>
              <w:rPr>
                <w:sz w:val="18"/>
              </w:rPr>
              <w:t>everyday life</w:t>
            </w:r>
          </w:p>
        </w:tc>
      </w:tr>
      <w:tr w:rsidR="00DB1443" w14:paraId="0C81E1A2"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02713796"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4C6E2419" w14:textId="0ED76C57"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F4D4C4"/>
          </w:tcPr>
          <w:p w14:paraId="386BAC2D" w14:textId="77777777" w:rsidR="00DB1443" w:rsidRDefault="00203647">
            <w:pPr>
              <w:pStyle w:val="TableParagraph"/>
              <w:spacing w:before="15" w:line="210" w:lineRule="exact"/>
              <w:ind w:left="83"/>
              <w:rPr>
                <w:sz w:val="18"/>
              </w:rPr>
            </w:pPr>
            <w:r>
              <w:rPr>
                <w:sz w:val="18"/>
              </w:rPr>
              <w:t>risks online</w:t>
            </w:r>
          </w:p>
        </w:tc>
        <w:tc>
          <w:tcPr>
            <w:tcW w:w="1766" w:type="dxa"/>
            <w:tcBorders>
              <w:top w:val="nil"/>
              <w:left w:val="single" w:sz="6" w:space="0" w:color="747679"/>
              <w:bottom w:val="nil"/>
              <w:right w:val="single" w:sz="6" w:space="0" w:color="747679"/>
            </w:tcBorders>
            <w:shd w:val="clear" w:color="auto" w:fill="F4D4C4"/>
          </w:tcPr>
          <w:p w14:paraId="15B903B5" w14:textId="0A87F923"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C4E3F4"/>
          </w:tcPr>
          <w:p w14:paraId="75CFE38F" w14:textId="247C62FB"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C4E3F4"/>
          </w:tcPr>
          <w:p w14:paraId="4359D69E"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688B3400"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3F56E494"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038BCFEB" w14:textId="77777777" w:rsidR="00DB1443" w:rsidRDefault="00203647">
            <w:pPr>
              <w:pStyle w:val="TableParagraph"/>
              <w:spacing w:before="14" w:line="211" w:lineRule="exact"/>
              <w:ind w:left="85"/>
              <w:rPr>
                <w:sz w:val="18"/>
              </w:rPr>
            </w:pPr>
            <w:r>
              <w:rPr>
                <w:sz w:val="18"/>
              </w:rPr>
              <w:t>hygiene routines;</w:t>
            </w:r>
          </w:p>
        </w:tc>
        <w:tc>
          <w:tcPr>
            <w:tcW w:w="1766" w:type="dxa"/>
            <w:tcBorders>
              <w:top w:val="nil"/>
              <w:left w:val="single" w:sz="6" w:space="0" w:color="747679"/>
              <w:bottom w:val="nil"/>
              <w:right w:val="single" w:sz="6" w:space="0" w:color="747679"/>
            </w:tcBorders>
            <w:shd w:val="clear" w:color="auto" w:fill="B8D9AF"/>
          </w:tcPr>
          <w:p w14:paraId="25B42F28" w14:textId="77777777" w:rsidR="00DB1443" w:rsidRDefault="00DB1443">
            <w:pPr>
              <w:pStyle w:val="TableParagraph"/>
              <w:spacing w:before="0"/>
              <w:ind w:left="0"/>
              <w:rPr>
                <w:rFonts w:ascii="Times New Roman"/>
                <w:sz w:val="16"/>
              </w:rPr>
            </w:pPr>
          </w:p>
        </w:tc>
      </w:tr>
      <w:tr w:rsidR="00DB1443" w14:paraId="49375FE9"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6DB9BDFE"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09BAB7AE"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5B25522B"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41CE3228"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1E671002"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72DDF0A5"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4765D490"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28988470"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7E1D7448" w14:textId="77777777" w:rsidR="00DB1443" w:rsidRDefault="00203647">
            <w:pPr>
              <w:pStyle w:val="TableParagraph"/>
              <w:spacing w:before="14" w:line="210" w:lineRule="exact"/>
              <w:ind w:left="85"/>
              <w:rPr>
                <w:sz w:val="18"/>
              </w:rPr>
            </w:pPr>
            <w:r>
              <w:rPr>
                <w:sz w:val="18"/>
              </w:rPr>
              <w:t>support with pu-</w:t>
            </w:r>
          </w:p>
        </w:tc>
        <w:tc>
          <w:tcPr>
            <w:tcW w:w="1766" w:type="dxa"/>
            <w:tcBorders>
              <w:top w:val="nil"/>
              <w:left w:val="single" w:sz="6" w:space="0" w:color="747679"/>
              <w:bottom w:val="nil"/>
              <w:right w:val="single" w:sz="6" w:space="0" w:color="747679"/>
            </w:tcBorders>
            <w:shd w:val="clear" w:color="auto" w:fill="B8D9AF"/>
          </w:tcPr>
          <w:p w14:paraId="4B02E5D1" w14:textId="77777777" w:rsidR="00DB1443" w:rsidRDefault="00DB1443">
            <w:pPr>
              <w:pStyle w:val="TableParagraph"/>
              <w:spacing w:before="0"/>
              <w:ind w:left="0"/>
              <w:rPr>
                <w:rFonts w:ascii="Times New Roman"/>
                <w:sz w:val="16"/>
              </w:rPr>
            </w:pPr>
          </w:p>
        </w:tc>
      </w:tr>
      <w:tr w:rsidR="00DB1443" w14:paraId="279324AD" w14:textId="77777777" w:rsidTr="00CA3D3E">
        <w:trPr>
          <w:trHeight w:val="271"/>
        </w:trPr>
        <w:tc>
          <w:tcPr>
            <w:tcW w:w="730" w:type="dxa"/>
            <w:vMerge/>
            <w:tcBorders>
              <w:top w:val="nil"/>
              <w:left w:val="single" w:sz="6" w:space="0" w:color="747679"/>
              <w:bottom w:val="single" w:sz="6" w:space="0" w:color="747679"/>
              <w:right w:val="single" w:sz="6" w:space="0" w:color="747679"/>
            </w:tcBorders>
            <w:textDirection w:val="btLr"/>
          </w:tcPr>
          <w:p w14:paraId="6C675771" w14:textId="77777777" w:rsidR="00DB1443" w:rsidRDefault="00DB1443">
            <w:pPr>
              <w:rPr>
                <w:sz w:val="2"/>
                <w:szCs w:val="2"/>
              </w:rPr>
            </w:pPr>
          </w:p>
        </w:tc>
        <w:tc>
          <w:tcPr>
            <w:tcW w:w="1456" w:type="dxa"/>
            <w:tcBorders>
              <w:top w:val="nil"/>
              <w:left w:val="single" w:sz="6" w:space="0" w:color="747679"/>
              <w:bottom w:val="single" w:sz="6" w:space="0" w:color="747679"/>
              <w:right w:val="single" w:sz="6" w:space="0" w:color="747679"/>
            </w:tcBorders>
            <w:shd w:val="clear" w:color="auto" w:fill="F4D4C4"/>
          </w:tcPr>
          <w:p w14:paraId="5392762C"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F4D4C4"/>
          </w:tcPr>
          <w:p w14:paraId="34CC5405"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F4D4C4"/>
          </w:tcPr>
          <w:p w14:paraId="1DC01C16"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6E022A6B"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64222E13"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0E4E7BA0"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73E9721A"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5DCB4C80" w14:textId="77777777" w:rsidR="00DB1443" w:rsidRDefault="00203647">
            <w:pPr>
              <w:pStyle w:val="TableParagraph"/>
              <w:spacing w:before="14"/>
              <w:ind w:left="85"/>
              <w:rPr>
                <w:sz w:val="18"/>
              </w:rPr>
            </w:pPr>
            <w:r>
              <w:rPr>
                <w:sz w:val="18"/>
              </w:rPr>
              <w:t>berty</w:t>
            </w:r>
          </w:p>
        </w:tc>
        <w:tc>
          <w:tcPr>
            <w:tcW w:w="1766" w:type="dxa"/>
            <w:tcBorders>
              <w:top w:val="nil"/>
              <w:left w:val="single" w:sz="6" w:space="0" w:color="747679"/>
              <w:bottom w:val="single" w:sz="6" w:space="0" w:color="747679"/>
              <w:right w:val="single" w:sz="6" w:space="0" w:color="747679"/>
            </w:tcBorders>
            <w:shd w:val="clear" w:color="auto" w:fill="B8D9AF"/>
          </w:tcPr>
          <w:p w14:paraId="5B42AA7B" w14:textId="77777777" w:rsidR="00DB1443" w:rsidRDefault="00DB1443">
            <w:pPr>
              <w:pStyle w:val="TableParagraph"/>
              <w:spacing w:before="0"/>
              <w:ind w:left="0"/>
              <w:rPr>
                <w:rFonts w:ascii="Times New Roman"/>
                <w:sz w:val="18"/>
              </w:rPr>
            </w:pPr>
          </w:p>
        </w:tc>
      </w:tr>
      <w:tr w:rsidR="00DB1443" w14:paraId="7C5DD6D1" w14:textId="77777777" w:rsidTr="00CA3D3E">
        <w:trPr>
          <w:trHeight w:val="274"/>
        </w:trPr>
        <w:tc>
          <w:tcPr>
            <w:tcW w:w="730" w:type="dxa"/>
            <w:vMerge w:val="restart"/>
            <w:tcBorders>
              <w:top w:val="single" w:sz="6" w:space="0" w:color="747679"/>
              <w:left w:val="single" w:sz="6" w:space="0" w:color="747679"/>
              <w:bottom w:val="single" w:sz="6" w:space="0" w:color="747679"/>
              <w:right w:val="single" w:sz="6" w:space="0" w:color="747679"/>
            </w:tcBorders>
            <w:textDirection w:val="btLr"/>
          </w:tcPr>
          <w:p w14:paraId="2C07F0F1" w14:textId="60C5E852" w:rsidR="00DB1443" w:rsidRDefault="00203647">
            <w:pPr>
              <w:pStyle w:val="TableParagraph"/>
              <w:spacing w:before="38"/>
              <w:ind w:left="561" w:right="561"/>
              <w:jc w:val="center"/>
              <w:rPr>
                <w:rFonts w:ascii="Lato"/>
                <w:b/>
                <w:sz w:val="24"/>
              </w:rPr>
            </w:pPr>
            <w:r>
              <w:rPr>
                <w:rFonts w:ascii="Lato"/>
                <w:b/>
                <w:sz w:val="24"/>
              </w:rPr>
              <w:t>Year 6</w:t>
            </w:r>
            <w:r w:rsidR="00CA3D3E">
              <w:rPr>
                <w:rFonts w:ascii="Lato"/>
                <w:b/>
                <w:sz w:val="24"/>
              </w:rPr>
              <w:t xml:space="preserve"> - </w:t>
            </w:r>
            <w:r w:rsidR="00CA3D3E">
              <w:rPr>
                <w:rFonts w:ascii="Lato"/>
                <w:b/>
                <w:sz w:val="24"/>
              </w:rPr>
              <w:br/>
              <w:t>Dahl</w:t>
            </w:r>
          </w:p>
        </w:tc>
        <w:tc>
          <w:tcPr>
            <w:tcW w:w="1456" w:type="dxa"/>
            <w:tcBorders>
              <w:top w:val="single" w:sz="6" w:space="0" w:color="747679"/>
              <w:left w:val="single" w:sz="6" w:space="0" w:color="747679"/>
              <w:bottom w:val="nil"/>
              <w:right w:val="single" w:sz="6" w:space="0" w:color="747679"/>
            </w:tcBorders>
            <w:shd w:val="clear" w:color="auto" w:fill="F4D4C4"/>
          </w:tcPr>
          <w:p w14:paraId="47B31C60" w14:textId="77777777" w:rsidR="00DB1443" w:rsidRDefault="00203647">
            <w:pPr>
              <w:pStyle w:val="TableParagraph"/>
              <w:spacing w:before="44" w:line="209" w:lineRule="exact"/>
              <w:ind w:left="82"/>
              <w:rPr>
                <w:sz w:val="18"/>
              </w:rPr>
            </w:pPr>
            <w:r>
              <w:rPr>
                <w:sz w:val="18"/>
              </w:rPr>
              <w:t>Attraction to others;</w:t>
            </w:r>
          </w:p>
        </w:tc>
        <w:tc>
          <w:tcPr>
            <w:tcW w:w="1766" w:type="dxa"/>
            <w:tcBorders>
              <w:top w:val="single" w:sz="6" w:space="0" w:color="747679"/>
              <w:left w:val="single" w:sz="6" w:space="0" w:color="747679"/>
              <w:bottom w:val="nil"/>
              <w:right w:val="single" w:sz="6" w:space="0" w:color="747679"/>
            </w:tcBorders>
            <w:shd w:val="clear" w:color="auto" w:fill="F4D4C4"/>
          </w:tcPr>
          <w:p w14:paraId="3D546C03" w14:textId="77777777" w:rsidR="00DB1443" w:rsidRDefault="00203647">
            <w:pPr>
              <w:pStyle w:val="TableParagraph"/>
              <w:spacing w:before="44" w:line="210" w:lineRule="exact"/>
              <w:ind w:left="83"/>
              <w:rPr>
                <w:sz w:val="18"/>
              </w:rPr>
            </w:pPr>
            <w:r>
              <w:rPr>
                <w:sz w:val="18"/>
              </w:rPr>
              <w:t>Recognising and</w:t>
            </w:r>
          </w:p>
        </w:tc>
        <w:tc>
          <w:tcPr>
            <w:tcW w:w="1766" w:type="dxa"/>
            <w:tcBorders>
              <w:top w:val="single" w:sz="6" w:space="0" w:color="747679"/>
              <w:left w:val="single" w:sz="6" w:space="0" w:color="747679"/>
              <w:bottom w:val="nil"/>
              <w:right w:val="single" w:sz="6" w:space="0" w:color="747679"/>
            </w:tcBorders>
            <w:shd w:val="clear" w:color="auto" w:fill="F4D4C4"/>
          </w:tcPr>
          <w:p w14:paraId="6AC08076" w14:textId="77777777" w:rsidR="00DB1443" w:rsidRDefault="00203647">
            <w:pPr>
              <w:pStyle w:val="TableParagraph"/>
              <w:spacing w:before="44" w:line="210" w:lineRule="exact"/>
              <w:ind w:left="83"/>
              <w:rPr>
                <w:sz w:val="18"/>
              </w:rPr>
            </w:pPr>
            <w:r>
              <w:rPr>
                <w:sz w:val="18"/>
              </w:rPr>
              <w:t>Expressing opin-</w:t>
            </w:r>
          </w:p>
        </w:tc>
        <w:tc>
          <w:tcPr>
            <w:tcW w:w="1766" w:type="dxa"/>
            <w:tcBorders>
              <w:top w:val="single" w:sz="6" w:space="0" w:color="747679"/>
              <w:left w:val="single" w:sz="6" w:space="0" w:color="747679"/>
              <w:bottom w:val="nil"/>
              <w:right w:val="single" w:sz="6" w:space="0" w:color="747679"/>
            </w:tcBorders>
            <w:shd w:val="clear" w:color="auto" w:fill="C4E3F4"/>
          </w:tcPr>
          <w:p w14:paraId="760D12BE" w14:textId="77777777" w:rsidR="00DB1443" w:rsidRDefault="00203647">
            <w:pPr>
              <w:pStyle w:val="TableParagraph"/>
              <w:spacing w:before="44" w:line="210" w:lineRule="exact"/>
              <w:ind w:left="83"/>
              <w:rPr>
                <w:sz w:val="18"/>
              </w:rPr>
            </w:pPr>
            <w:r>
              <w:rPr>
                <w:sz w:val="18"/>
              </w:rPr>
              <w:t>Valuing diversity;</w:t>
            </w:r>
          </w:p>
        </w:tc>
        <w:tc>
          <w:tcPr>
            <w:tcW w:w="1766" w:type="dxa"/>
            <w:tcBorders>
              <w:top w:val="single" w:sz="6" w:space="0" w:color="747679"/>
              <w:left w:val="single" w:sz="6" w:space="0" w:color="747679"/>
              <w:bottom w:val="nil"/>
              <w:right w:val="single" w:sz="6" w:space="0" w:color="747679"/>
            </w:tcBorders>
            <w:shd w:val="clear" w:color="auto" w:fill="C4E3F4"/>
          </w:tcPr>
          <w:p w14:paraId="6E950818" w14:textId="77777777" w:rsidR="00DB1443" w:rsidRDefault="00203647">
            <w:pPr>
              <w:pStyle w:val="TableParagraph"/>
              <w:spacing w:before="44" w:line="210" w:lineRule="exact"/>
              <w:rPr>
                <w:sz w:val="18"/>
              </w:rPr>
            </w:pPr>
            <w:r>
              <w:rPr>
                <w:sz w:val="18"/>
              </w:rPr>
              <w:t>Evaluating media</w:t>
            </w:r>
          </w:p>
        </w:tc>
        <w:tc>
          <w:tcPr>
            <w:tcW w:w="1766" w:type="dxa"/>
            <w:tcBorders>
              <w:top w:val="single" w:sz="6" w:space="0" w:color="747679"/>
              <w:left w:val="single" w:sz="6" w:space="0" w:color="747679"/>
              <w:bottom w:val="nil"/>
              <w:right w:val="single" w:sz="6" w:space="0" w:color="747679"/>
            </w:tcBorders>
            <w:shd w:val="clear" w:color="auto" w:fill="C4E3F4"/>
          </w:tcPr>
          <w:p w14:paraId="66647155" w14:textId="77777777" w:rsidR="00DB1443" w:rsidRDefault="00203647">
            <w:pPr>
              <w:pStyle w:val="TableParagraph"/>
              <w:spacing w:before="43" w:line="210" w:lineRule="exact"/>
              <w:rPr>
                <w:sz w:val="18"/>
              </w:rPr>
            </w:pPr>
            <w:r>
              <w:rPr>
                <w:sz w:val="18"/>
              </w:rPr>
              <w:t>Influences and</w:t>
            </w:r>
          </w:p>
        </w:tc>
        <w:tc>
          <w:tcPr>
            <w:tcW w:w="1766" w:type="dxa"/>
            <w:tcBorders>
              <w:top w:val="single" w:sz="6" w:space="0" w:color="747679"/>
              <w:left w:val="single" w:sz="6" w:space="0" w:color="747679"/>
              <w:bottom w:val="nil"/>
              <w:right w:val="single" w:sz="6" w:space="0" w:color="747679"/>
            </w:tcBorders>
            <w:shd w:val="clear" w:color="auto" w:fill="B8D9AF"/>
          </w:tcPr>
          <w:p w14:paraId="365CCA62" w14:textId="77777777" w:rsidR="00DB1443" w:rsidRDefault="00203647">
            <w:pPr>
              <w:pStyle w:val="TableParagraph"/>
              <w:spacing w:before="43" w:line="211" w:lineRule="exact"/>
              <w:rPr>
                <w:sz w:val="18"/>
              </w:rPr>
            </w:pPr>
            <w:r>
              <w:rPr>
                <w:sz w:val="18"/>
              </w:rPr>
              <w:t>What affects mental</w:t>
            </w:r>
          </w:p>
        </w:tc>
        <w:tc>
          <w:tcPr>
            <w:tcW w:w="1766" w:type="dxa"/>
            <w:tcBorders>
              <w:top w:val="single" w:sz="6" w:space="0" w:color="747679"/>
              <w:left w:val="single" w:sz="6" w:space="0" w:color="747679"/>
              <w:bottom w:val="nil"/>
              <w:right w:val="single" w:sz="6" w:space="0" w:color="747679"/>
            </w:tcBorders>
            <w:shd w:val="clear" w:color="auto" w:fill="B8D9AF"/>
          </w:tcPr>
          <w:p w14:paraId="20CCD8C9" w14:textId="77777777" w:rsidR="00DB1443" w:rsidRDefault="00203647">
            <w:pPr>
              <w:pStyle w:val="TableParagraph"/>
              <w:spacing w:before="43" w:line="211" w:lineRule="exact"/>
              <w:ind w:left="85"/>
              <w:rPr>
                <w:sz w:val="18"/>
              </w:rPr>
            </w:pPr>
            <w:r>
              <w:rPr>
                <w:sz w:val="18"/>
              </w:rPr>
              <w:t>Human reproduc-</w:t>
            </w:r>
          </w:p>
        </w:tc>
        <w:tc>
          <w:tcPr>
            <w:tcW w:w="1766" w:type="dxa"/>
            <w:tcBorders>
              <w:top w:val="single" w:sz="6" w:space="0" w:color="747679"/>
              <w:left w:val="single" w:sz="6" w:space="0" w:color="747679"/>
              <w:bottom w:val="nil"/>
              <w:right w:val="single" w:sz="6" w:space="0" w:color="747679"/>
            </w:tcBorders>
            <w:shd w:val="clear" w:color="auto" w:fill="B8D9AF"/>
          </w:tcPr>
          <w:p w14:paraId="6DA55FEC" w14:textId="77777777" w:rsidR="00DB1443" w:rsidRDefault="00203647">
            <w:pPr>
              <w:pStyle w:val="TableParagraph"/>
              <w:spacing w:before="42" w:line="212" w:lineRule="exact"/>
              <w:ind w:left="85"/>
              <w:rPr>
                <w:sz w:val="18"/>
              </w:rPr>
            </w:pPr>
            <w:r>
              <w:rPr>
                <w:sz w:val="18"/>
              </w:rPr>
              <w:t>Keeping personal</w:t>
            </w:r>
          </w:p>
        </w:tc>
      </w:tr>
      <w:tr w:rsidR="00DB1443" w14:paraId="449350AF"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37071A52"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26898226" w14:textId="77777777" w:rsidR="00DB1443" w:rsidRDefault="00203647">
            <w:pPr>
              <w:pStyle w:val="TableParagraph"/>
              <w:spacing w:before="15" w:line="209" w:lineRule="exact"/>
              <w:ind w:left="82"/>
              <w:rPr>
                <w:sz w:val="18"/>
              </w:rPr>
            </w:pPr>
            <w:r>
              <w:rPr>
                <w:sz w:val="18"/>
              </w:rPr>
              <w:t>romantic relation-</w:t>
            </w:r>
          </w:p>
        </w:tc>
        <w:tc>
          <w:tcPr>
            <w:tcW w:w="1766" w:type="dxa"/>
            <w:tcBorders>
              <w:top w:val="nil"/>
              <w:left w:val="single" w:sz="6" w:space="0" w:color="747679"/>
              <w:bottom w:val="nil"/>
              <w:right w:val="single" w:sz="6" w:space="0" w:color="747679"/>
            </w:tcBorders>
            <w:shd w:val="clear" w:color="auto" w:fill="F4D4C4"/>
          </w:tcPr>
          <w:p w14:paraId="0452B4CA" w14:textId="77777777" w:rsidR="00DB1443" w:rsidRDefault="00203647">
            <w:pPr>
              <w:pStyle w:val="TableParagraph"/>
              <w:spacing w:before="15" w:line="210" w:lineRule="exact"/>
              <w:ind w:left="83"/>
              <w:rPr>
                <w:sz w:val="18"/>
              </w:rPr>
            </w:pPr>
            <w:r>
              <w:rPr>
                <w:sz w:val="18"/>
              </w:rPr>
              <w:t>managing pressure;</w:t>
            </w:r>
          </w:p>
        </w:tc>
        <w:tc>
          <w:tcPr>
            <w:tcW w:w="1766" w:type="dxa"/>
            <w:tcBorders>
              <w:top w:val="nil"/>
              <w:left w:val="single" w:sz="6" w:space="0" w:color="747679"/>
              <w:bottom w:val="nil"/>
              <w:right w:val="single" w:sz="6" w:space="0" w:color="747679"/>
            </w:tcBorders>
            <w:shd w:val="clear" w:color="auto" w:fill="F4D4C4"/>
          </w:tcPr>
          <w:p w14:paraId="73EE59B5" w14:textId="77777777" w:rsidR="00DB1443" w:rsidRDefault="00203647">
            <w:pPr>
              <w:pStyle w:val="TableParagraph"/>
              <w:spacing w:before="15" w:line="210" w:lineRule="exact"/>
              <w:ind w:left="83"/>
              <w:rPr>
                <w:sz w:val="18"/>
              </w:rPr>
            </w:pPr>
            <w:r>
              <w:rPr>
                <w:sz w:val="18"/>
              </w:rPr>
              <w:t>ions and respecting</w:t>
            </w:r>
          </w:p>
        </w:tc>
        <w:tc>
          <w:tcPr>
            <w:tcW w:w="1766" w:type="dxa"/>
            <w:tcBorders>
              <w:top w:val="nil"/>
              <w:left w:val="single" w:sz="6" w:space="0" w:color="747679"/>
              <w:bottom w:val="nil"/>
              <w:right w:val="single" w:sz="6" w:space="0" w:color="747679"/>
            </w:tcBorders>
            <w:shd w:val="clear" w:color="auto" w:fill="C4E3F4"/>
          </w:tcPr>
          <w:p w14:paraId="19F47B07" w14:textId="77777777" w:rsidR="00DB1443" w:rsidRDefault="00203647">
            <w:pPr>
              <w:pStyle w:val="TableParagraph"/>
              <w:spacing w:before="15" w:line="210" w:lineRule="exact"/>
              <w:ind w:left="83"/>
              <w:rPr>
                <w:sz w:val="18"/>
              </w:rPr>
            </w:pPr>
            <w:r>
              <w:rPr>
                <w:sz w:val="18"/>
              </w:rPr>
              <w:t>challenging discrim-</w:t>
            </w:r>
          </w:p>
        </w:tc>
        <w:tc>
          <w:tcPr>
            <w:tcW w:w="1766" w:type="dxa"/>
            <w:tcBorders>
              <w:top w:val="nil"/>
              <w:left w:val="single" w:sz="6" w:space="0" w:color="747679"/>
              <w:bottom w:val="nil"/>
              <w:right w:val="single" w:sz="6" w:space="0" w:color="747679"/>
            </w:tcBorders>
            <w:shd w:val="clear" w:color="auto" w:fill="C4E3F4"/>
          </w:tcPr>
          <w:p w14:paraId="53208233" w14:textId="77777777" w:rsidR="00DB1443" w:rsidRDefault="00203647">
            <w:pPr>
              <w:pStyle w:val="TableParagraph"/>
              <w:spacing w:before="14" w:line="210" w:lineRule="exact"/>
              <w:rPr>
                <w:sz w:val="18"/>
              </w:rPr>
            </w:pPr>
            <w:r>
              <w:rPr>
                <w:sz w:val="18"/>
              </w:rPr>
              <w:t>sources; sharing</w:t>
            </w:r>
          </w:p>
        </w:tc>
        <w:tc>
          <w:tcPr>
            <w:tcW w:w="1766" w:type="dxa"/>
            <w:tcBorders>
              <w:top w:val="nil"/>
              <w:left w:val="single" w:sz="6" w:space="0" w:color="747679"/>
              <w:bottom w:val="nil"/>
              <w:right w:val="single" w:sz="6" w:space="0" w:color="747679"/>
            </w:tcBorders>
            <w:shd w:val="clear" w:color="auto" w:fill="C4E3F4"/>
          </w:tcPr>
          <w:p w14:paraId="212FC362" w14:textId="77777777" w:rsidR="00DB1443" w:rsidRDefault="00203647">
            <w:pPr>
              <w:pStyle w:val="TableParagraph"/>
              <w:spacing w:before="14" w:line="210" w:lineRule="exact"/>
              <w:rPr>
                <w:sz w:val="18"/>
              </w:rPr>
            </w:pPr>
            <w:r>
              <w:rPr>
                <w:sz w:val="18"/>
              </w:rPr>
              <w:t>attitudes to money;</w:t>
            </w:r>
          </w:p>
        </w:tc>
        <w:tc>
          <w:tcPr>
            <w:tcW w:w="1766" w:type="dxa"/>
            <w:tcBorders>
              <w:top w:val="nil"/>
              <w:left w:val="single" w:sz="6" w:space="0" w:color="747679"/>
              <w:bottom w:val="nil"/>
              <w:right w:val="single" w:sz="6" w:space="0" w:color="747679"/>
            </w:tcBorders>
            <w:shd w:val="clear" w:color="auto" w:fill="B8D9AF"/>
          </w:tcPr>
          <w:p w14:paraId="40674CCF" w14:textId="77777777" w:rsidR="00DB1443" w:rsidRDefault="00203647">
            <w:pPr>
              <w:pStyle w:val="TableParagraph"/>
              <w:spacing w:before="14" w:line="211" w:lineRule="exact"/>
              <w:rPr>
                <w:sz w:val="18"/>
              </w:rPr>
            </w:pPr>
            <w:r>
              <w:rPr>
                <w:sz w:val="18"/>
              </w:rPr>
              <w:t>health and ways</w:t>
            </w:r>
          </w:p>
        </w:tc>
        <w:tc>
          <w:tcPr>
            <w:tcW w:w="1766" w:type="dxa"/>
            <w:tcBorders>
              <w:top w:val="nil"/>
              <w:left w:val="single" w:sz="6" w:space="0" w:color="747679"/>
              <w:bottom w:val="nil"/>
              <w:right w:val="single" w:sz="6" w:space="0" w:color="747679"/>
            </w:tcBorders>
            <w:shd w:val="clear" w:color="auto" w:fill="B8D9AF"/>
          </w:tcPr>
          <w:p w14:paraId="55FA829B" w14:textId="77777777" w:rsidR="00DB1443" w:rsidRDefault="00203647">
            <w:pPr>
              <w:pStyle w:val="TableParagraph"/>
              <w:spacing w:before="13" w:line="211" w:lineRule="exact"/>
              <w:ind w:left="85"/>
              <w:rPr>
                <w:sz w:val="18"/>
              </w:rPr>
            </w:pPr>
            <w:r>
              <w:rPr>
                <w:sz w:val="18"/>
              </w:rPr>
              <w:t>tion and birth;</w:t>
            </w:r>
          </w:p>
        </w:tc>
        <w:tc>
          <w:tcPr>
            <w:tcW w:w="1766" w:type="dxa"/>
            <w:tcBorders>
              <w:top w:val="nil"/>
              <w:left w:val="single" w:sz="6" w:space="0" w:color="747679"/>
              <w:bottom w:val="nil"/>
              <w:right w:val="single" w:sz="6" w:space="0" w:color="747679"/>
            </w:tcBorders>
            <w:shd w:val="clear" w:color="auto" w:fill="B8D9AF"/>
          </w:tcPr>
          <w:p w14:paraId="0671533F" w14:textId="77777777" w:rsidR="00DB1443" w:rsidRDefault="00203647">
            <w:pPr>
              <w:pStyle w:val="TableParagraph"/>
              <w:spacing w:before="13" w:line="212" w:lineRule="exact"/>
              <w:ind w:left="85"/>
              <w:rPr>
                <w:sz w:val="18"/>
              </w:rPr>
            </w:pPr>
            <w:r>
              <w:rPr>
                <w:sz w:val="18"/>
              </w:rPr>
              <w:t>information safe;</w:t>
            </w:r>
          </w:p>
        </w:tc>
      </w:tr>
      <w:tr w:rsidR="00DB1443" w14:paraId="5C106C85"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628B1746"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0D08C022" w14:textId="77777777" w:rsidR="00DB1443" w:rsidRDefault="00203647">
            <w:pPr>
              <w:pStyle w:val="TableParagraph"/>
              <w:spacing w:before="15" w:line="209" w:lineRule="exact"/>
              <w:ind w:left="82"/>
              <w:rPr>
                <w:sz w:val="18"/>
              </w:rPr>
            </w:pPr>
            <w:r>
              <w:rPr>
                <w:sz w:val="18"/>
              </w:rPr>
              <w:t>ships; civil partner-</w:t>
            </w:r>
          </w:p>
        </w:tc>
        <w:tc>
          <w:tcPr>
            <w:tcW w:w="1766" w:type="dxa"/>
            <w:tcBorders>
              <w:top w:val="nil"/>
              <w:left w:val="single" w:sz="6" w:space="0" w:color="747679"/>
              <w:bottom w:val="nil"/>
              <w:right w:val="single" w:sz="6" w:space="0" w:color="747679"/>
            </w:tcBorders>
            <w:shd w:val="clear" w:color="auto" w:fill="F4D4C4"/>
          </w:tcPr>
          <w:p w14:paraId="23BF9AD1" w14:textId="77777777" w:rsidR="00DB1443" w:rsidRDefault="00203647">
            <w:pPr>
              <w:pStyle w:val="TableParagraph"/>
              <w:spacing w:before="15" w:line="210" w:lineRule="exact"/>
              <w:ind w:left="83"/>
              <w:rPr>
                <w:sz w:val="18"/>
              </w:rPr>
            </w:pPr>
            <w:r>
              <w:rPr>
                <w:sz w:val="18"/>
              </w:rPr>
              <w:t>consent in different</w:t>
            </w:r>
          </w:p>
        </w:tc>
        <w:tc>
          <w:tcPr>
            <w:tcW w:w="1766" w:type="dxa"/>
            <w:tcBorders>
              <w:top w:val="nil"/>
              <w:left w:val="single" w:sz="6" w:space="0" w:color="747679"/>
              <w:bottom w:val="nil"/>
              <w:right w:val="single" w:sz="6" w:space="0" w:color="747679"/>
            </w:tcBorders>
            <w:shd w:val="clear" w:color="auto" w:fill="F4D4C4"/>
          </w:tcPr>
          <w:p w14:paraId="08A2FBD3" w14:textId="77777777" w:rsidR="00DB1443" w:rsidRDefault="00203647">
            <w:pPr>
              <w:pStyle w:val="TableParagraph"/>
              <w:spacing w:before="15" w:line="210" w:lineRule="exact"/>
              <w:ind w:left="83"/>
              <w:rPr>
                <w:sz w:val="18"/>
              </w:rPr>
            </w:pPr>
            <w:r>
              <w:rPr>
                <w:sz w:val="18"/>
              </w:rPr>
              <w:t>other points of view,</w:t>
            </w:r>
          </w:p>
        </w:tc>
        <w:tc>
          <w:tcPr>
            <w:tcW w:w="1766" w:type="dxa"/>
            <w:tcBorders>
              <w:top w:val="nil"/>
              <w:left w:val="single" w:sz="6" w:space="0" w:color="747679"/>
              <w:bottom w:val="nil"/>
              <w:right w:val="single" w:sz="6" w:space="0" w:color="747679"/>
            </w:tcBorders>
            <w:shd w:val="clear" w:color="auto" w:fill="C4E3F4"/>
          </w:tcPr>
          <w:p w14:paraId="6FA39475" w14:textId="77777777" w:rsidR="00DB1443" w:rsidRDefault="00203647">
            <w:pPr>
              <w:pStyle w:val="TableParagraph"/>
              <w:spacing w:before="15" w:line="210" w:lineRule="exact"/>
              <w:ind w:left="83"/>
              <w:rPr>
                <w:sz w:val="18"/>
              </w:rPr>
            </w:pPr>
            <w:r>
              <w:rPr>
                <w:sz w:val="18"/>
              </w:rPr>
              <w:t>ination and stereo-</w:t>
            </w:r>
          </w:p>
        </w:tc>
        <w:tc>
          <w:tcPr>
            <w:tcW w:w="1766" w:type="dxa"/>
            <w:tcBorders>
              <w:top w:val="nil"/>
              <w:left w:val="single" w:sz="6" w:space="0" w:color="747679"/>
              <w:bottom w:val="nil"/>
              <w:right w:val="single" w:sz="6" w:space="0" w:color="747679"/>
            </w:tcBorders>
            <w:shd w:val="clear" w:color="auto" w:fill="C4E3F4"/>
          </w:tcPr>
          <w:p w14:paraId="71833F4B" w14:textId="77777777" w:rsidR="00DB1443" w:rsidRDefault="00203647">
            <w:pPr>
              <w:pStyle w:val="TableParagraph"/>
              <w:spacing w:before="14" w:line="210" w:lineRule="exact"/>
              <w:rPr>
                <w:sz w:val="18"/>
              </w:rPr>
            </w:pPr>
            <w:r>
              <w:rPr>
                <w:sz w:val="18"/>
              </w:rPr>
              <w:t>things online</w:t>
            </w:r>
          </w:p>
        </w:tc>
        <w:tc>
          <w:tcPr>
            <w:tcW w:w="1766" w:type="dxa"/>
            <w:tcBorders>
              <w:top w:val="nil"/>
              <w:left w:val="single" w:sz="6" w:space="0" w:color="747679"/>
              <w:bottom w:val="nil"/>
              <w:right w:val="single" w:sz="6" w:space="0" w:color="747679"/>
            </w:tcBorders>
            <w:shd w:val="clear" w:color="auto" w:fill="C4E3F4"/>
          </w:tcPr>
          <w:p w14:paraId="53200493" w14:textId="77777777" w:rsidR="00DB1443" w:rsidRDefault="00203647">
            <w:pPr>
              <w:pStyle w:val="TableParagraph"/>
              <w:spacing w:before="14" w:line="210" w:lineRule="exact"/>
              <w:rPr>
                <w:sz w:val="18"/>
              </w:rPr>
            </w:pPr>
            <w:r>
              <w:rPr>
                <w:sz w:val="18"/>
              </w:rPr>
              <w:t>money and financial</w:t>
            </w:r>
          </w:p>
        </w:tc>
        <w:tc>
          <w:tcPr>
            <w:tcW w:w="1766" w:type="dxa"/>
            <w:tcBorders>
              <w:top w:val="nil"/>
              <w:left w:val="single" w:sz="6" w:space="0" w:color="747679"/>
              <w:bottom w:val="nil"/>
              <w:right w:val="single" w:sz="6" w:space="0" w:color="747679"/>
            </w:tcBorders>
            <w:shd w:val="clear" w:color="auto" w:fill="B8D9AF"/>
          </w:tcPr>
          <w:p w14:paraId="0E5C5DA3" w14:textId="77777777" w:rsidR="00DB1443" w:rsidRDefault="00203647">
            <w:pPr>
              <w:pStyle w:val="TableParagraph"/>
              <w:spacing w:before="14" w:line="211" w:lineRule="exact"/>
              <w:rPr>
                <w:sz w:val="18"/>
              </w:rPr>
            </w:pPr>
            <w:r>
              <w:rPr>
                <w:sz w:val="18"/>
              </w:rPr>
              <w:t>to take care of it;</w:t>
            </w:r>
          </w:p>
        </w:tc>
        <w:tc>
          <w:tcPr>
            <w:tcW w:w="1766" w:type="dxa"/>
            <w:tcBorders>
              <w:top w:val="nil"/>
              <w:left w:val="single" w:sz="6" w:space="0" w:color="747679"/>
              <w:bottom w:val="nil"/>
              <w:right w:val="single" w:sz="6" w:space="0" w:color="747679"/>
            </w:tcBorders>
            <w:shd w:val="clear" w:color="auto" w:fill="B8D9AF"/>
          </w:tcPr>
          <w:p w14:paraId="0880EEB7" w14:textId="77777777" w:rsidR="00DB1443" w:rsidRDefault="00203647">
            <w:pPr>
              <w:pStyle w:val="TableParagraph"/>
              <w:spacing w:before="13" w:line="211" w:lineRule="exact"/>
              <w:ind w:left="85"/>
              <w:rPr>
                <w:sz w:val="18"/>
              </w:rPr>
            </w:pPr>
            <w:r>
              <w:rPr>
                <w:sz w:val="18"/>
              </w:rPr>
              <w:t>increasing indepen-</w:t>
            </w:r>
          </w:p>
        </w:tc>
        <w:tc>
          <w:tcPr>
            <w:tcW w:w="1766" w:type="dxa"/>
            <w:tcBorders>
              <w:top w:val="nil"/>
              <w:left w:val="single" w:sz="6" w:space="0" w:color="747679"/>
              <w:bottom w:val="nil"/>
              <w:right w:val="single" w:sz="6" w:space="0" w:color="747679"/>
            </w:tcBorders>
            <w:shd w:val="clear" w:color="auto" w:fill="B8D9AF"/>
          </w:tcPr>
          <w:p w14:paraId="5552944F" w14:textId="77777777" w:rsidR="00DB1443" w:rsidRDefault="00203647">
            <w:pPr>
              <w:pStyle w:val="TableParagraph"/>
              <w:spacing w:before="13" w:line="212" w:lineRule="exact"/>
              <w:ind w:left="85"/>
              <w:rPr>
                <w:sz w:val="18"/>
              </w:rPr>
            </w:pPr>
            <w:r>
              <w:rPr>
                <w:sz w:val="18"/>
              </w:rPr>
              <w:t>regulations and</w:t>
            </w:r>
          </w:p>
        </w:tc>
      </w:tr>
      <w:tr w:rsidR="00DB1443" w14:paraId="634B57F1"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7D2011A4"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5251ACEC" w14:textId="77777777" w:rsidR="00DB1443" w:rsidRDefault="00203647">
            <w:pPr>
              <w:pStyle w:val="TableParagraph"/>
              <w:spacing w:before="15" w:line="209" w:lineRule="exact"/>
              <w:ind w:left="82"/>
              <w:rPr>
                <w:sz w:val="18"/>
              </w:rPr>
            </w:pPr>
            <w:r>
              <w:rPr>
                <w:sz w:val="18"/>
              </w:rPr>
              <w:t>ship and marriage</w:t>
            </w:r>
          </w:p>
        </w:tc>
        <w:tc>
          <w:tcPr>
            <w:tcW w:w="1766" w:type="dxa"/>
            <w:tcBorders>
              <w:top w:val="nil"/>
              <w:left w:val="single" w:sz="6" w:space="0" w:color="747679"/>
              <w:bottom w:val="nil"/>
              <w:right w:val="single" w:sz="6" w:space="0" w:color="747679"/>
            </w:tcBorders>
            <w:shd w:val="clear" w:color="auto" w:fill="F4D4C4"/>
          </w:tcPr>
          <w:p w14:paraId="2263CCC0" w14:textId="77777777" w:rsidR="00DB1443" w:rsidRDefault="00203647">
            <w:pPr>
              <w:pStyle w:val="TableParagraph"/>
              <w:spacing w:before="15" w:line="210" w:lineRule="exact"/>
              <w:ind w:left="83"/>
              <w:rPr>
                <w:sz w:val="18"/>
              </w:rPr>
            </w:pPr>
            <w:r>
              <w:rPr>
                <w:sz w:val="18"/>
              </w:rPr>
              <w:t>situations</w:t>
            </w:r>
          </w:p>
        </w:tc>
        <w:tc>
          <w:tcPr>
            <w:tcW w:w="1766" w:type="dxa"/>
            <w:tcBorders>
              <w:top w:val="nil"/>
              <w:left w:val="single" w:sz="6" w:space="0" w:color="747679"/>
              <w:bottom w:val="nil"/>
              <w:right w:val="single" w:sz="6" w:space="0" w:color="747679"/>
            </w:tcBorders>
            <w:shd w:val="clear" w:color="auto" w:fill="F4D4C4"/>
          </w:tcPr>
          <w:p w14:paraId="69B2B49E" w14:textId="77777777" w:rsidR="00DB1443" w:rsidRDefault="00203647">
            <w:pPr>
              <w:pStyle w:val="TableParagraph"/>
              <w:spacing w:before="15" w:line="210" w:lineRule="exact"/>
              <w:ind w:left="83"/>
              <w:rPr>
                <w:sz w:val="18"/>
              </w:rPr>
            </w:pPr>
            <w:r>
              <w:rPr>
                <w:sz w:val="18"/>
              </w:rPr>
              <w:t>including discussing</w:t>
            </w:r>
          </w:p>
        </w:tc>
        <w:tc>
          <w:tcPr>
            <w:tcW w:w="1766" w:type="dxa"/>
            <w:tcBorders>
              <w:top w:val="nil"/>
              <w:left w:val="single" w:sz="6" w:space="0" w:color="747679"/>
              <w:bottom w:val="nil"/>
              <w:right w:val="single" w:sz="6" w:space="0" w:color="747679"/>
            </w:tcBorders>
            <w:shd w:val="clear" w:color="auto" w:fill="C4E3F4"/>
          </w:tcPr>
          <w:p w14:paraId="07C80D8F" w14:textId="77777777" w:rsidR="00DB1443" w:rsidRDefault="00203647">
            <w:pPr>
              <w:pStyle w:val="TableParagraph"/>
              <w:spacing w:before="15" w:line="210" w:lineRule="exact"/>
              <w:ind w:left="83"/>
              <w:rPr>
                <w:sz w:val="18"/>
              </w:rPr>
            </w:pPr>
            <w:r>
              <w:rPr>
                <w:sz w:val="18"/>
              </w:rPr>
              <w:t>types</w:t>
            </w:r>
          </w:p>
        </w:tc>
        <w:tc>
          <w:tcPr>
            <w:tcW w:w="1766" w:type="dxa"/>
            <w:tcBorders>
              <w:top w:val="nil"/>
              <w:left w:val="single" w:sz="6" w:space="0" w:color="747679"/>
              <w:bottom w:val="nil"/>
              <w:right w:val="single" w:sz="6" w:space="0" w:color="747679"/>
            </w:tcBorders>
            <w:shd w:val="clear" w:color="auto" w:fill="C4E3F4"/>
          </w:tcPr>
          <w:p w14:paraId="20BCD99A"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07F4BAB2" w14:textId="77777777" w:rsidR="00DB1443" w:rsidRDefault="00203647">
            <w:pPr>
              <w:pStyle w:val="TableParagraph"/>
              <w:spacing w:before="14" w:line="210" w:lineRule="exact"/>
              <w:rPr>
                <w:sz w:val="18"/>
              </w:rPr>
            </w:pPr>
            <w:r>
              <w:rPr>
                <w:sz w:val="18"/>
              </w:rPr>
              <w:t>risks</w:t>
            </w:r>
          </w:p>
        </w:tc>
        <w:tc>
          <w:tcPr>
            <w:tcW w:w="1766" w:type="dxa"/>
            <w:tcBorders>
              <w:top w:val="nil"/>
              <w:left w:val="single" w:sz="6" w:space="0" w:color="747679"/>
              <w:bottom w:val="nil"/>
              <w:right w:val="single" w:sz="6" w:space="0" w:color="747679"/>
            </w:tcBorders>
            <w:shd w:val="clear" w:color="auto" w:fill="B8D9AF"/>
          </w:tcPr>
          <w:p w14:paraId="52AAF8A8" w14:textId="77777777" w:rsidR="00DB1443" w:rsidRDefault="00203647">
            <w:pPr>
              <w:pStyle w:val="TableParagraph"/>
              <w:spacing w:before="14" w:line="211" w:lineRule="exact"/>
              <w:rPr>
                <w:sz w:val="18"/>
              </w:rPr>
            </w:pPr>
            <w:r>
              <w:rPr>
                <w:sz w:val="18"/>
              </w:rPr>
              <w:t>managing change,</w:t>
            </w:r>
          </w:p>
        </w:tc>
        <w:tc>
          <w:tcPr>
            <w:tcW w:w="1766" w:type="dxa"/>
            <w:tcBorders>
              <w:top w:val="nil"/>
              <w:left w:val="single" w:sz="6" w:space="0" w:color="747679"/>
              <w:bottom w:val="nil"/>
              <w:right w:val="single" w:sz="6" w:space="0" w:color="747679"/>
            </w:tcBorders>
            <w:shd w:val="clear" w:color="auto" w:fill="B8D9AF"/>
          </w:tcPr>
          <w:p w14:paraId="04123581" w14:textId="77777777" w:rsidR="00DB1443" w:rsidRDefault="00203647">
            <w:pPr>
              <w:pStyle w:val="TableParagraph"/>
              <w:spacing w:before="13" w:line="211" w:lineRule="exact"/>
              <w:ind w:left="85"/>
              <w:rPr>
                <w:sz w:val="18"/>
              </w:rPr>
            </w:pPr>
            <w:r>
              <w:rPr>
                <w:sz w:val="18"/>
              </w:rPr>
              <w:t>dence; managing</w:t>
            </w:r>
          </w:p>
        </w:tc>
        <w:tc>
          <w:tcPr>
            <w:tcW w:w="1766" w:type="dxa"/>
            <w:tcBorders>
              <w:top w:val="nil"/>
              <w:left w:val="single" w:sz="6" w:space="0" w:color="747679"/>
              <w:bottom w:val="nil"/>
              <w:right w:val="single" w:sz="6" w:space="0" w:color="747679"/>
            </w:tcBorders>
            <w:shd w:val="clear" w:color="auto" w:fill="B8D9AF"/>
          </w:tcPr>
          <w:p w14:paraId="499B3BA0" w14:textId="77777777" w:rsidR="00DB1443" w:rsidRDefault="00203647">
            <w:pPr>
              <w:pStyle w:val="TableParagraph"/>
              <w:spacing w:before="13" w:line="212" w:lineRule="exact"/>
              <w:ind w:left="85"/>
              <w:rPr>
                <w:sz w:val="18"/>
              </w:rPr>
            </w:pPr>
            <w:r>
              <w:rPr>
                <w:sz w:val="18"/>
              </w:rPr>
              <w:t>choices; drug use</w:t>
            </w:r>
          </w:p>
        </w:tc>
      </w:tr>
      <w:tr w:rsidR="00DB1443" w14:paraId="4F8FC5C7"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5C79AB31"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42A94D31"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74033B32" w14:textId="3C458D92"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3B02EAAB" w14:textId="77777777" w:rsidR="00DB1443" w:rsidRDefault="00203647">
            <w:pPr>
              <w:pStyle w:val="TableParagraph"/>
              <w:spacing w:before="15" w:line="210" w:lineRule="exact"/>
              <w:ind w:left="83"/>
              <w:rPr>
                <w:sz w:val="18"/>
              </w:rPr>
            </w:pPr>
            <w:r>
              <w:rPr>
                <w:sz w:val="18"/>
              </w:rPr>
              <w:t>topical issues</w:t>
            </w:r>
          </w:p>
        </w:tc>
        <w:tc>
          <w:tcPr>
            <w:tcW w:w="1766" w:type="dxa"/>
            <w:tcBorders>
              <w:top w:val="nil"/>
              <w:left w:val="single" w:sz="6" w:space="0" w:color="747679"/>
              <w:bottom w:val="nil"/>
              <w:right w:val="single" w:sz="6" w:space="0" w:color="747679"/>
            </w:tcBorders>
            <w:shd w:val="clear" w:color="auto" w:fill="C4E3F4"/>
          </w:tcPr>
          <w:p w14:paraId="79F1858C" w14:textId="42AA445E"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C4E3F4"/>
          </w:tcPr>
          <w:p w14:paraId="419D4D7C"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4AB2712D"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3AACB11A" w14:textId="77777777" w:rsidR="00DB1443" w:rsidRDefault="00203647">
            <w:pPr>
              <w:pStyle w:val="TableParagraph"/>
              <w:spacing w:before="14" w:line="210" w:lineRule="exact"/>
              <w:rPr>
                <w:sz w:val="18"/>
              </w:rPr>
            </w:pPr>
            <w:r>
              <w:rPr>
                <w:sz w:val="18"/>
              </w:rPr>
              <w:t>loss and bereave-</w:t>
            </w:r>
          </w:p>
        </w:tc>
        <w:tc>
          <w:tcPr>
            <w:tcW w:w="1766" w:type="dxa"/>
            <w:tcBorders>
              <w:top w:val="nil"/>
              <w:left w:val="single" w:sz="6" w:space="0" w:color="747679"/>
              <w:bottom w:val="nil"/>
              <w:right w:val="single" w:sz="6" w:space="0" w:color="747679"/>
            </w:tcBorders>
            <w:shd w:val="clear" w:color="auto" w:fill="B8D9AF"/>
          </w:tcPr>
          <w:p w14:paraId="0E12FF8D" w14:textId="77777777" w:rsidR="00DB1443" w:rsidRDefault="00203647">
            <w:pPr>
              <w:pStyle w:val="TableParagraph"/>
              <w:spacing w:before="13" w:line="211" w:lineRule="exact"/>
              <w:ind w:left="85"/>
              <w:rPr>
                <w:sz w:val="18"/>
              </w:rPr>
            </w:pPr>
            <w:r>
              <w:rPr>
                <w:sz w:val="18"/>
              </w:rPr>
              <w:t>transition</w:t>
            </w:r>
          </w:p>
        </w:tc>
        <w:tc>
          <w:tcPr>
            <w:tcW w:w="1766" w:type="dxa"/>
            <w:tcBorders>
              <w:top w:val="nil"/>
              <w:left w:val="single" w:sz="6" w:space="0" w:color="747679"/>
              <w:bottom w:val="nil"/>
              <w:right w:val="single" w:sz="6" w:space="0" w:color="747679"/>
            </w:tcBorders>
            <w:shd w:val="clear" w:color="auto" w:fill="B8D9AF"/>
          </w:tcPr>
          <w:p w14:paraId="09E2742E" w14:textId="77777777" w:rsidR="00DB1443" w:rsidRDefault="00203647">
            <w:pPr>
              <w:pStyle w:val="TableParagraph"/>
              <w:spacing w:before="13" w:line="211" w:lineRule="exact"/>
              <w:ind w:left="85"/>
              <w:rPr>
                <w:sz w:val="18"/>
              </w:rPr>
            </w:pPr>
            <w:r>
              <w:rPr>
                <w:sz w:val="18"/>
              </w:rPr>
              <w:t>and the law; drug</w:t>
            </w:r>
          </w:p>
        </w:tc>
      </w:tr>
      <w:tr w:rsidR="00DB1443" w14:paraId="169E3EE7" w14:textId="77777777" w:rsidTr="00CA3D3E">
        <w:trPr>
          <w:trHeight w:val="244"/>
        </w:trPr>
        <w:tc>
          <w:tcPr>
            <w:tcW w:w="730" w:type="dxa"/>
            <w:vMerge/>
            <w:tcBorders>
              <w:top w:val="nil"/>
              <w:left w:val="single" w:sz="6" w:space="0" w:color="747679"/>
              <w:bottom w:val="single" w:sz="6" w:space="0" w:color="747679"/>
              <w:right w:val="single" w:sz="6" w:space="0" w:color="747679"/>
            </w:tcBorders>
            <w:textDirection w:val="btLr"/>
          </w:tcPr>
          <w:p w14:paraId="59A33E8E" w14:textId="77777777" w:rsidR="00DB1443" w:rsidRDefault="00DB1443">
            <w:pPr>
              <w:rPr>
                <w:sz w:val="2"/>
                <w:szCs w:val="2"/>
              </w:rPr>
            </w:pPr>
          </w:p>
        </w:tc>
        <w:tc>
          <w:tcPr>
            <w:tcW w:w="1456" w:type="dxa"/>
            <w:tcBorders>
              <w:top w:val="nil"/>
              <w:left w:val="single" w:sz="6" w:space="0" w:color="747679"/>
              <w:bottom w:val="nil"/>
              <w:right w:val="single" w:sz="6" w:space="0" w:color="747679"/>
            </w:tcBorders>
            <w:shd w:val="clear" w:color="auto" w:fill="F4D4C4"/>
          </w:tcPr>
          <w:p w14:paraId="66A3B090" w14:textId="555F3712"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F4D4C4"/>
          </w:tcPr>
          <w:p w14:paraId="30B9827E"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F4D4C4"/>
          </w:tcPr>
          <w:p w14:paraId="57CFF11E" w14:textId="41E699F2" w:rsidR="00DB1443" w:rsidRDefault="00B56D6C">
            <w:pPr>
              <w:pStyle w:val="TableParagraph"/>
              <w:spacing w:before="0"/>
              <w:ind w:left="0"/>
              <w:rPr>
                <w:rFonts w:ascii="Times New Roman"/>
                <w:sz w:val="16"/>
              </w:rPr>
            </w:pPr>
            <w:r>
              <w:rPr>
                <w:rFonts w:ascii="Lato"/>
                <w:b/>
                <w:color w:val="FF0000"/>
                <w:sz w:val="20"/>
              </w:rPr>
              <w:t>Protected characteristics</w:t>
            </w:r>
          </w:p>
        </w:tc>
        <w:tc>
          <w:tcPr>
            <w:tcW w:w="1766" w:type="dxa"/>
            <w:tcBorders>
              <w:top w:val="nil"/>
              <w:left w:val="single" w:sz="6" w:space="0" w:color="747679"/>
              <w:bottom w:val="nil"/>
              <w:right w:val="single" w:sz="6" w:space="0" w:color="747679"/>
            </w:tcBorders>
            <w:shd w:val="clear" w:color="auto" w:fill="C4E3F4"/>
          </w:tcPr>
          <w:p w14:paraId="5F61E177"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49137CB4"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C4E3F4"/>
          </w:tcPr>
          <w:p w14:paraId="0BA3E381"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295B84BC" w14:textId="77777777" w:rsidR="00DB1443" w:rsidRDefault="00203647">
            <w:pPr>
              <w:pStyle w:val="TableParagraph"/>
              <w:spacing w:before="14" w:line="210" w:lineRule="exact"/>
              <w:rPr>
                <w:sz w:val="18"/>
              </w:rPr>
            </w:pPr>
            <w:r>
              <w:rPr>
                <w:sz w:val="18"/>
              </w:rPr>
              <w:t>ment; managing</w:t>
            </w:r>
          </w:p>
        </w:tc>
        <w:tc>
          <w:tcPr>
            <w:tcW w:w="1766" w:type="dxa"/>
            <w:tcBorders>
              <w:top w:val="nil"/>
              <w:left w:val="single" w:sz="6" w:space="0" w:color="747679"/>
              <w:bottom w:val="nil"/>
              <w:right w:val="single" w:sz="6" w:space="0" w:color="747679"/>
            </w:tcBorders>
            <w:shd w:val="clear" w:color="auto" w:fill="B8D9AF"/>
          </w:tcPr>
          <w:p w14:paraId="36FFF4F7" w14:textId="77777777" w:rsidR="00DB1443" w:rsidRDefault="00DB1443">
            <w:pPr>
              <w:pStyle w:val="TableParagraph"/>
              <w:spacing w:before="0"/>
              <w:ind w:left="0"/>
              <w:rPr>
                <w:rFonts w:ascii="Times New Roman"/>
                <w:sz w:val="16"/>
              </w:rPr>
            </w:pPr>
          </w:p>
        </w:tc>
        <w:tc>
          <w:tcPr>
            <w:tcW w:w="1766" w:type="dxa"/>
            <w:tcBorders>
              <w:top w:val="nil"/>
              <w:left w:val="single" w:sz="6" w:space="0" w:color="747679"/>
              <w:bottom w:val="nil"/>
              <w:right w:val="single" w:sz="6" w:space="0" w:color="747679"/>
            </w:tcBorders>
            <w:shd w:val="clear" w:color="auto" w:fill="B8D9AF"/>
          </w:tcPr>
          <w:p w14:paraId="14658B50" w14:textId="77777777" w:rsidR="00DB1443" w:rsidRDefault="00203647">
            <w:pPr>
              <w:pStyle w:val="TableParagraph"/>
              <w:spacing w:before="13" w:line="211" w:lineRule="exact"/>
              <w:ind w:left="85"/>
              <w:rPr>
                <w:sz w:val="18"/>
              </w:rPr>
            </w:pPr>
            <w:r>
              <w:rPr>
                <w:sz w:val="18"/>
              </w:rPr>
              <w:t>use and the media</w:t>
            </w:r>
          </w:p>
        </w:tc>
      </w:tr>
      <w:tr w:rsidR="00DB1443" w14:paraId="086F9582" w14:textId="77777777" w:rsidTr="00CA3D3E">
        <w:trPr>
          <w:trHeight w:val="271"/>
        </w:trPr>
        <w:tc>
          <w:tcPr>
            <w:tcW w:w="730" w:type="dxa"/>
            <w:vMerge/>
            <w:tcBorders>
              <w:top w:val="nil"/>
              <w:left w:val="single" w:sz="6" w:space="0" w:color="747679"/>
              <w:bottom w:val="single" w:sz="6" w:space="0" w:color="747679"/>
              <w:right w:val="single" w:sz="6" w:space="0" w:color="747679"/>
            </w:tcBorders>
            <w:textDirection w:val="btLr"/>
          </w:tcPr>
          <w:p w14:paraId="4FDFD84B" w14:textId="77777777" w:rsidR="00DB1443" w:rsidRDefault="00DB1443">
            <w:pPr>
              <w:rPr>
                <w:sz w:val="2"/>
                <w:szCs w:val="2"/>
              </w:rPr>
            </w:pPr>
          </w:p>
        </w:tc>
        <w:tc>
          <w:tcPr>
            <w:tcW w:w="1456" w:type="dxa"/>
            <w:tcBorders>
              <w:top w:val="nil"/>
              <w:left w:val="single" w:sz="6" w:space="0" w:color="747679"/>
              <w:bottom w:val="single" w:sz="6" w:space="0" w:color="747679"/>
              <w:right w:val="single" w:sz="6" w:space="0" w:color="747679"/>
            </w:tcBorders>
            <w:shd w:val="clear" w:color="auto" w:fill="F4D4C4"/>
          </w:tcPr>
          <w:p w14:paraId="59798DCF"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F4D4C4"/>
          </w:tcPr>
          <w:p w14:paraId="274232DD"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F4D4C4"/>
          </w:tcPr>
          <w:p w14:paraId="31A61B02"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4C66E395"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2235AC63"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C4E3F4"/>
          </w:tcPr>
          <w:p w14:paraId="002322F7"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5F011EC4" w14:textId="77777777" w:rsidR="00DB1443" w:rsidRDefault="00203647">
            <w:pPr>
              <w:pStyle w:val="TableParagraph"/>
              <w:spacing w:before="14"/>
              <w:rPr>
                <w:sz w:val="18"/>
              </w:rPr>
            </w:pPr>
            <w:r>
              <w:rPr>
                <w:sz w:val="18"/>
              </w:rPr>
              <w:t>time online</w:t>
            </w:r>
          </w:p>
        </w:tc>
        <w:tc>
          <w:tcPr>
            <w:tcW w:w="1766" w:type="dxa"/>
            <w:tcBorders>
              <w:top w:val="nil"/>
              <w:left w:val="single" w:sz="6" w:space="0" w:color="747679"/>
              <w:bottom w:val="single" w:sz="6" w:space="0" w:color="747679"/>
              <w:right w:val="single" w:sz="6" w:space="0" w:color="747679"/>
            </w:tcBorders>
            <w:shd w:val="clear" w:color="auto" w:fill="B8D9AF"/>
          </w:tcPr>
          <w:p w14:paraId="49063885" w14:textId="77777777" w:rsidR="00DB1443" w:rsidRDefault="00DB1443">
            <w:pPr>
              <w:pStyle w:val="TableParagraph"/>
              <w:spacing w:before="0"/>
              <w:ind w:left="0"/>
              <w:rPr>
                <w:rFonts w:ascii="Times New Roman"/>
                <w:sz w:val="18"/>
              </w:rPr>
            </w:pPr>
          </w:p>
        </w:tc>
        <w:tc>
          <w:tcPr>
            <w:tcW w:w="1766" w:type="dxa"/>
            <w:tcBorders>
              <w:top w:val="nil"/>
              <w:left w:val="single" w:sz="6" w:space="0" w:color="747679"/>
              <w:bottom w:val="single" w:sz="6" w:space="0" w:color="747679"/>
              <w:right w:val="single" w:sz="6" w:space="0" w:color="747679"/>
            </w:tcBorders>
            <w:shd w:val="clear" w:color="auto" w:fill="B8D9AF"/>
          </w:tcPr>
          <w:p w14:paraId="0EB31D16" w14:textId="77777777" w:rsidR="00DB1443" w:rsidRDefault="00DB1443">
            <w:pPr>
              <w:pStyle w:val="TableParagraph"/>
              <w:spacing w:before="0"/>
              <w:ind w:left="0"/>
              <w:rPr>
                <w:rFonts w:ascii="Times New Roman"/>
                <w:sz w:val="18"/>
              </w:rPr>
            </w:pPr>
          </w:p>
        </w:tc>
      </w:tr>
    </w:tbl>
    <w:p w14:paraId="3BC75EC3" w14:textId="77777777" w:rsidR="00DB1443" w:rsidRDefault="00DB1443">
      <w:pPr>
        <w:rPr>
          <w:rFonts w:ascii="Times New Roman"/>
          <w:sz w:val="18"/>
        </w:rPr>
        <w:sectPr w:rsidR="00DB1443">
          <w:pgSz w:w="16840" w:h="11910" w:orient="landscape"/>
          <w:pgMar w:top="0" w:right="160" w:bottom="0" w:left="120" w:header="720" w:footer="720" w:gutter="0"/>
          <w:cols w:space="720"/>
        </w:sectPr>
      </w:pPr>
    </w:p>
    <w:p w14:paraId="40FFDA3E" w14:textId="02BD9F85" w:rsidR="00CA3D3E" w:rsidRPr="00CA3D3E" w:rsidRDefault="00CA3D3E" w:rsidP="00CA3D3E">
      <w:pPr>
        <w:rPr>
          <w:sz w:val="20"/>
        </w:rPr>
        <w:sectPr w:rsidR="00CA3D3E" w:rsidRPr="00CA3D3E">
          <w:pgSz w:w="16840" w:h="11910" w:orient="landscape"/>
          <w:pgMar w:top="24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3697"/>
      </w:tblGrid>
      <w:tr w:rsidR="00DB1443" w14:paraId="4B32E369" w14:textId="77777777">
        <w:trPr>
          <w:trHeight w:val="580"/>
        </w:trPr>
        <w:tc>
          <w:tcPr>
            <w:tcW w:w="16251" w:type="dxa"/>
            <w:gridSpan w:val="4"/>
          </w:tcPr>
          <w:p w14:paraId="32644189" w14:textId="77777777" w:rsidR="00DB1443" w:rsidRDefault="00203647">
            <w:pPr>
              <w:pStyle w:val="TableParagraph"/>
              <w:spacing w:before="92"/>
              <w:ind w:left="159"/>
              <w:rPr>
                <w:rFonts w:ascii="Glacial Indifference" w:hAnsi="Glacial Indifference"/>
                <w:sz w:val="34"/>
              </w:rPr>
            </w:pPr>
            <w:r>
              <w:rPr>
                <w:rFonts w:ascii="Glacial Indifference" w:hAnsi="Glacial Indifference"/>
                <w:color w:val="95529B"/>
                <w:sz w:val="34"/>
              </w:rPr>
              <w:lastRenderedPageBreak/>
              <w:t xml:space="preserve">YEAR 3 — </w:t>
            </w:r>
            <w:r>
              <w:rPr>
                <w:rFonts w:ascii="Glacial Indifference" w:hAnsi="Glacial Indifference"/>
                <w:sz w:val="34"/>
              </w:rPr>
              <w:t>MEDIUM-TERM OVERVIEW</w:t>
            </w:r>
          </w:p>
        </w:tc>
      </w:tr>
      <w:tr w:rsidR="00DB1443" w14:paraId="09E4CDD2" w14:textId="77777777">
        <w:trPr>
          <w:trHeight w:val="783"/>
        </w:trPr>
        <w:tc>
          <w:tcPr>
            <w:tcW w:w="789" w:type="dxa"/>
          </w:tcPr>
          <w:p w14:paraId="7A4B0749" w14:textId="77777777" w:rsidR="00DB1443" w:rsidRDefault="00203647">
            <w:pPr>
              <w:pStyle w:val="TableParagraph"/>
              <w:spacing w:before="239"/>
              <w:ind w:left="116"/>
              <w:rPr>
                <w:rFonts w:ascii="Open Sans SemiBold"/>
                <w:b/>
              </w:rPr>
            </w:pPr>
            <w:r>
              <w:rPr>
                <w:rFonts w:ascii="Open Sans SemiBold"/>
                <w:b/>
              </w:rPr>
              <w:t>Term</w:t>
            </w:r>
          </w:p>
        </w:tc>
        <w:tc>
          <w:tcPr>
            <w:tcW w:w="3799" w:type="dxa"/>
          </w:tcPr>
          <w:p w14:paraId="2B637B0D" w14:textId="77777777" w:rsidR="00DB1443" w:rsidRDefault="00203647">
            <w:pPr>
              <w:pStyle w:val="TableParagraph"/>
              <w:spacing w:before="239"/>
              <w:ind w:left="1595" w:right="1587"/>
              <w:jc w:val="center"/>
              <w:rPr>
                <w:rFonts w:ascii="Open Sans SemiBold"/>
                <w:b/>
              </w:rPr>
            </w:pPr>
            <w:r>
              <w:rPr>
                <w:rFonts w:ascii="Open Sans SemiBold"/>
                <w:b/>
              </w:rPr>
              <w:t>Topic</w:t>
            </w:r>
          </w:p>
        </w:tc>
        <w:tc>
          <w:tcPr>
            <w:tcW w:w="7966" w:type="dxa"/>
          </w:tcPr>
          <w:p w14:paraId="22745B32" w14:textId="77777777" w:rsidR="00DB1443" w:rsidRDefault="00203647">
            <w:pPr>
              <w:pStyle w:val="TableParagraph"/>
              <w:spacing w:before="239"/>
              <w:ind w:left="2042" w:right="2033"/>
              <w:jc w:val="center"/>
              <w:rPr>
                <w:rFonts w:ascii="Open Sans SemiBold"/>
                <w:b/>
              </w:rPr>
            </w:pPr>
            <w:r>
              <w:rPr>
                <w:rFonts w:ascii="Open Sans SemiBold"/>
                <w:b/>
              </w:rPr>
              <w:t>In this unit of work, students learn...</w:t>
            </w:r>
          </w:p>
        </w:tc>
        <w:tc>
          <w:tcPr>
            <w:tcW w:w="3697" w:type="dxa"/>
          </w:tcPr>
          <w:p w14:paraId="64DB4CDA" w14:textId="77777777" w:rsidR="00676C4B" w:rsidRPr="00676C4B" w:rsidRDefault="00676C4B" w:rsidP="00676C4B">
            <w:pPr>
              <w:pStyle w:val="TableParagraph"/>
              <w:spacing w:before="135" w:line="211" w:lineRule="auto"/>
              <w:ind w:left="935" w:right="291" w:hanging="618"/>
              <w:rPr>
                <w:rFonts w:ascii="Open Sans SemiBold"/>
                <w:b/>
              </w:rPr>
            </w:pPr>
            <w:r w:rsidRPr="00676C4B">
              <w:rPr>
                <w:rFonts w:ascii="Open Sans SemiBold"/>
                <w:b/>
              </w:rPr>
              <w:t>Lesson overviews/Teacher notes / resources</w:t>
            </w:r>
          </w:p>
          <w:p w14:paraId="4C20302B" w14:textId="77777777" w:rsidR="00DB1443" w:rsidRDefault="00676C4B" w:rsidP="00676C4B">
            <w:pPr>
              <w:pStyle w:val="TableParagraph"/>
              <w:spacing w:before="243" w:line="211" w:lineRule="auto"/>
              <w:ind w:left="0" w:right="288"/>
              <w:jc w:val="center"/>
              <w:rPr>
                <w:rFonts w:ascii="Open Sans SemiBold"/>
                <w:b/>
              </w:rPr>
            </w:pPr>
            <w:r w:rsidRPr="00676C4B">
              <w:rPr>
                <w:sz w:val="20"/>
                <w:szCs w:val="20"/>
              </w:rPr>
              <w:t xml:space="preserve">(See </w:t>
            </w:r>
            <w:r w:rsidRPr="00203647">
              <w:rPr>
                <w:rStyle w:val="Hyperlink"/>
                <w:sz w:val="20"/>
              </w:rPr>
              <w:t>regularly-updated pdf. version</w:t>
            </w:r>
            <w:r w:rsidRPr="00676C4B">
              <w:rPr>
                <w:sz w:val="20"/>
                <w:szCs w:val="20"/>
              </w:rPr>
              <w:t xml:space="preserve"> for latest Quality Assured  resources)</w:t>
            </w:r>
          </w:p>
        </w:tc>
      </w:tr>
      <w:tr w:rsidR="00DB1443" w14:paraId="77BF5C86" w14:textId="77777777">
        <w:trPr>
          <w:trHeight w:val="352"/>
        </w:trPr>
        <w:tc>
          <w:tcPr>
            <w:tcW w:w="789" w:type="dxa"/>
            <w:vMerge w:val="restart"/>
            <w:shd w:val="clear" w:color="auto" w:fill="F4D4C4"/>
            <w:textDirection w:val="btLr"/>
          </w:tcPr>
          <w:p w14:paraId="29B8AFDB" w14:textId="77777777" w:rsidR="00DB1443" w:rsidRPr="00AA24B6" w:rsidRDefault="00203647" w:rsidP="00AA24B6">
            <w:pPr>
              <w:pStyle w:val="TableParagraph"/>
              <w:spacing w:before="243"/>
              <w:ind w:left="532"/>
              <w:jc w:val="center"/>
              <w:rPr>
                <w:rFonts w:ascii="Open Sans" w:hAnsi="Open Sans"/>
                <w:b/>
              </w:rPr>
            </w:pPr>
            <w:r>
              <w:rPr>
                <w:rFonts w:ascii="Open Sans" w:hAnsi="Open Sans"/>
                <w:b/>
              </w:rPr>
              <w:t xml:space="preserve">Autumn </w:t>
            </w:r>
            <w:r w:rsidRPr="00AA24B6">
              <w:rPr>
                <w:rFonts w:ascii="Open Sans" w:hAnsi="Open Sans"/>
                <w:b/>
              </w:rPr>
              <w:t xml:space="preserve">— </w:t>
            </w:r>
            <w:r w:rsidRPr="00AA24B6">
              <w:rPr>
                <w:rFonts w:ascii="Open Sans Light" w:hAnsi="Open Sans Light"/>
              </w:rPr>
              <w:t>Relationships</w:t>
            </w:r>
          </w:p>
        </w:tc>
        <w:tc>
          <w:tcPr>
            <w:tcW w:w="3799" w:type="dxa"/>
            <w:tcBorders>
              <w:bottom w:val="nil"/>
            </w:tcBorders>
            <w:shd w:val="clear" w:color="auto" w:fill="F4D4C4"/>
          </w:tcPr>
          <w:p w14:paraId="2D3F31BC" w14:textId="77777777" w:rsidR="00DB1443" w:rsidRDefault="00203647">
            <w:pPr>
              <w:pStyle w:val="TableParagraph"/>
              <w:spacing w:before="41"/>
              <w:rPr>
                <w:rFonts w:ascii="Lato"/>
                <w:b/>
                <w:sz w:val="20"/>
              </w:rPr>
            </w:pPr>
            <w:r>
              <w:rPr>
                <w:rFonts w:ascii="Lato"/>
                <w:b/>
                <w:sz w:val="20"/>
              </w:rPr>
              <w:t>Families and friendships</w:t>
            </w:r>
          </w:p>
        </w:tc>
        <w:tc>
          <w:tcPr>
            <w:tcW w:w="7966" w:type="dxa"/>
            <w:vMerge w:val="restart"/>
          </w:tcPr>
          <w:p w14:paraId="6C63D695" w14:textId="77777777" w:rsidR="00DB1443" w:rsidRDefault="00203647">
            <w:pPr>
              <w:pStyle w:val="TableParagraph"/>
              <w:numPr>
                <w:ilvl w:val="0"/>
                <w:numId w:val="44"/>
              </w:numPr>
              <w:tabs>
                <w:tab w:val="left" w:pos="650"/>
                <w:tab w:val="left" w:pos="651"/>
              </w:tabs>
              <w:spacing w:before="41" w:line="280" w:lineRule="auto"/>
              <w:ind w:right="323" w:hanging="511"/>
              <w:rPr>
                <w:sz w:val="20"/>
              </w:rPr>
            </w:pPr>
            <w:r>
              <w:rPr>
                <w:sz w:val="20"/>
              </w:rPr>
              <w:t>to</w:t>
            </w:r>
            <w:r>
              <w:rPr>
                <w:spacing w:val="-8"/>
                <w:sz w:val="20"/>
              </w:rPr>
              <w:t xml:space="preserve"> </w:t>
            </w:r>
            <w:r>
              <w:rPr>
                <w:sz w:val="20"/>
              </w:rPr>
              <w:t>recognise</w:t>
            </w:r>
            <w:r>
              <w:rPr>
                <w:spacing w:val="-7"/>
                <w:sz w:val="20"/>
              </w:rPr>
              <w:t xml:space="preserve"> </w:t>
            </w:r>
            <w:r>
              <w:rPr>
                <w:sz w:val="20"/>
              </w:rPr>
              <w:t>and</w:t>
            </w:r>
            <w:r>
              <w:rPr>
                <w:spacing w:val="-7"/>
                <w:sz w:val="20"/>
              </w:rPr>
              <w:t xml:space="preserve"> </w:t>
            </w:r>
            <w:r>
              <w:rPr>
                <w:sz w:val="20"/>
              </w:rPr>
              <w:t>respect</w:t>
            </w:r>
            <w:r>
              <w:rPr>
                <w:spacing w:val="-7"/>
                <w:sz w:val="20"/>
              </w:rPr>
              <w:t xml:space="preserve"> </w:t>
            </w:r>
            <w:r>
              <w:rPr>
                <w:sz w:val="20"/>
              </w:rPr>
              <w:t>that</w:t>
            </w:r>
            <w:r>
              <w:rPr>
                <w:spacing w:val="-8"/>
                <w:sz w:val="20"/>
              </w:rPr>
              <w:t xml:space="preserve"> </w:t>
            </w:r>
            <w:r>
              <w:rPr>
                <w:sz w:val="20"/>
              </w:rPr>
              <w:t>there</w:t>
            </w:r>
            <w:r>
              <w:rPr>
                <w:spacing w:val="-7"/>
                <w:sz w:val="20"/>
              </w:rPr>
              <w:t xml:space="preserve"> </w:t>
            </w:r>
            <w:r>
              <w:rPr>
                <w:sz w:val="20"/>
              </w:rPr>
              <w:t>are</w:t>
            </w:r>
            <w:r>
              <w:rPr>
                <w:spacing w:val="-7"/>
                <w:sz w:val="20"/>
              </w:rPr>
              <w:t xml:space="preserve"> </w:t>
            </w:r>
            <w:r>
              <w:rPr>
                <w:sz w:val="20"/>
              </w:rPr>
              <w:t>different</w:t>
            </w:r>
            <w:r>
              <w:rPr>
                <w:spacing w:val="-7"/>
                <w:sz w:val="20"/>
              </w:rPr>
              <w:t xml:space="preserve"> </w:t>
            </w:r>
            <w:r>
              <w:rPr>
                <w:sz w:val="20"/>
              </w:rPr>
              <w:t>types</w:t>
            </w:r>
            <w:r>
              <w:rPr>
                <w:spacing w:val="-8"/>
                <w:sz w:val="20"/>
              </w:rPr>
              <w:t xml:space="preserve"> </w:t>
            </w:r>
            <w:r>
              <w:rPr>
                <w:sz w:val="20"/>
              </w:rPr>
              <w:t>of</w:t>
            </w:r>
            <w:r>
              <w:rPr>
                <w:spacing w:val="-9"/>
                <w:sz w:val="20"/>
              </w:rPr>
              <w:t xml:space="preserve"> </w:t>
            </w:r>
            <w:r>
              <w:rPr>
                <w:sz w:val="20"/>
              </w:rPr>
              <w:t>families,</w:t>
            </w:r>
            <w:r>
              <w:rPr>
                <w:spacing w:val="-8"/>
                <w:sz w:val="20"/>
              </w:rPr>
              <w:t xml:space="preserve"> </w:t>
            </w:r>
            <w:r>
              <w:rPr>
                <w:sz w:val="20"/>
              </w:rPr>
              <w:t>including</w:t>
            </w:r>
            <w:r>
              <w:rPr>
                <w:spacing w:val="-7"/>
                <w:sz w:val="20"/>
              </w:rPr>
              <w:t xml:space="preserve"> </w:t>
            </w:r>
            <w:r>
              <w:rPr>
                <w:sz w:val="20"/>
              </w:rPr>
              <w:t>single parents, same-sex parents, step-parents, blended families, foster and adoptive parents</w:t>
            </w:r>
          </w:p>
          <w:p w14:paraId="4D2BF170" w14:textId="77777777" w:rsidR="00DB1443" w:rsidRDefault="00203647">
            <w:pPr>
              <w:pStyle w:val="TableParagraph"/>
              <w:numPr>
                <w:ilvl w:val="0"/>
                <w:numId w:val="44"/>
              </w:numPr>
              <w:tabs>
                <w:tab w:val="left" w:pos="650"/>
                <w:tab w:val="left" w:pos="651"/>
              </w:tabs>
              <w:spacing w:before="70"/>
              <w:ind w:left="650"/>
              <w:rPr>
                <w:sz w:val="20"/>
              </w:rPr>
            </w:pPr>
            <w:r>
              <w:rPr>
                <w:sz w:val="20"/>
              </w:rPr>
              <w:t>that being part of a family provides support, stability and</w:t>
            </w:r>
            <w:r>
              <w:rPr>
                <w:spacing w:val="-26"/>
                <w:sz w:val="20"/>
              </w:rPr>
              <w:t xml:space="preserve"> </w:t>
            </w:r>
            <w:r>
              <w:rPr>
                <w:sz w:val="20"/>
              </w:rPr>
              <w:t>love</w:t>
            </w:r>
          </w:p>
          <w:p w14:paraId="29DA3154" w14:textId="77777777" w:rsidR="00DB1443" w:rsidRDefault="00203647">
            <w:pPr>
              <w:pStyle w:val="TableParagraph"/>
              <w:numPr>
                <w:ilvl w:val="0"/>
                <w:numId w:val="44"/>
              </w:numPr>
              <w:tabs>
                <w:tab w:val="left" w:pos="650"/>
                <w:tab w:val="left" w:pos="651"/>
              </w:tabs>
              <w:ind w:left="650"/>
              <w:rPr>
                <w:sz w:val="20"/>
              </w:rPr>
            </w:pPr>
            <w:r>
              <w:rPr>
                <w:sz w:val="20"/>
              </w:rPr>
              <w:t>about</w:t>
            </w:r>
            <w:r>
              <w:rPr>
                <w:spacing w:val="-3"/>
                <w:sz w:val="20"/>
              </w:rPr>
              <w:t xml:space="preserve"> </w:t>
            </w:r>
            <w:r>
              <w:rPr>
                <w:sz w:val="20"/>
              </w:rPr>
              <w:t>the</w:t>
            </w:r>
            <w:r>
              <w:rPr>
                <w:spacing w:val="-3"/>
                <w:sz w:val="20"/>
              </w:rPr>
              <w:t xml:space="preserve"> </w:t>
            </w:r>
            <w:r>
              <w:rPr>
                <w:sz w:val="20"/>
              </w:rPr>
              <w:t>positive</w:t>
            </w:r>
            <w:r>
              <w:rPr>
                <w:spacing w:val="-2"/>
                <w:sz w:val="20"/>
              </w:rPr>
              <w:t xml:space="preserve"> </w:t>
            </w:r>
            <w:r>
              <w:rPr>
                <w:sz w:val="20"/>
              </w:rPr>
              <w:t>aspects</w:t>
            </w:r>
            <w:r>
              <w:rPr>
                <w:spacing w:val="-3"/>
                <w:sz w:val="20"/>
              </w:rPr>
              <w:t xml:space="preserve"> </w:t>
            </w:r>
            <w:r>
              <w:rPr>
                <w:sz w:val="20"/>
              </w:rPr>
              <w:t>of</w:t>
            </w:r>
            <w:r>
              <w:rPr>
                <w:spacing w:val="-5"/>
                <w:sz w:val="20"/>
              </w:rPr>
              <w:t xml:space="preserve"> </w:t>
            </w:r>
            <w:r>
              <w:rPr>
                <w:sz w:val="20"/>
              </w:rPr>
              <w:t>being</w:t>
            </w:r>
            <w:r>
              <w:rPr>
                <w:spacing w:val="-3"/>
                <w:sz w:val="20"/>
              </w:rPr>
              <w:t xml:space="preserve"> </w:t>
            </w:r>
            <w:r>
              <w:rPr>
                <w:sz w:val="20"/>
              </w:rPr>
              <w:t>part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family,</w:t>
            </w:r>
            <w:r>
              <w:rPr>
                <w:spacing w:val="-2"/>
                <w:sz w:val="20"/>
              </w:rPr>
              <w:t xml:space="preserve"> </w:t>
            </w:r>
            <w:r>
              <w:rPr>
                <w:sz w:val="20"/>
              </w:rPr>
              <w:t>such</w:t>
            </w:r>
            <w:r>
              <w:rPr>
                <w:spacing w:val="-3"/>
                <w:sz w:val="20"/>
              </w:rPr>
              <w:t xml:space="preserve"> </w:t>
            </w:r>
            <w:r>
              <w:rPr>
                <w:sz w:val="20"/>
              </w:rPr>
              <w:t>as</w:t>
            </w:r>
            <w:r>
              <w:rPr>
                <w:spacing w:val="-3"/>
                <w:sz w:val="20"/>
              </w:rPr>
              <w:t xml:space="preserve"> </w:t>
            </w:r>
            <w:r>
              <w:rPr>
                <w:sz w:val="20"/>
              </w:rPr>
              <w:t>spending</w:t>
            </w:r>
            <w:r>
              <w:rPr>
                <w:spacing w:val="-2"/>
                <w:sz w:val="20"/>
              </w:rPr>
              <w:t xml:space="preserve"> </w:t>
            </w:r>
            <w:r>
              <w:rPr>
                <w:sz w:val="20"/>
              </w:rPr>
              <w:t>time</w:t>
            </w:r>
            <w:r>
              <w:rPr>
                <w:spacing w:val="-3"/>
                <w:sz w:val="20"/>
              </w:rPr>
              <w:t xml:space="preserve"> </w:t>
            </w:r>
            <w:r>
              <w:rPr>
                <w:sz w:val="20"/>
              </w:rPr>
              <w:t>together</w:t>
            </w:r>
          </w:p>
          <w:p w14:paraId="32A31C9D" w14:textId="77777777" w:rsidR="00DB1443" w:rsidRDefault="00203647">
            <w:pPr>
              <w:pStyle w:val="TableParagraph"/>
              <w:spacing w:before="40"/>
              <w:ind w:left="651"/>
              <w:rPr>
                <w:sz w:val="20"/>
              </w:rPr>
            </w:pPr>
            <w:r>
              <w:rPr>
                <w:sz w:val="20"/>
              </w:rPr>
              <w:t>and caring for each other</w:t>
            </w:r>
          </w:p>
          <w:p w14:paraId="368D763F" w14:textId="77777777" w:rsidR="00DB1443" w:rsidRDefault="00203647">
            <w:pPr>
              <w:pStyle w:val="TableParagraph"/>
              <w:numPr>
                <w:ilvl w:val="0"/>
                <w:numId w:val="44"/>
              </w:numPr>
              <w:tabs>
                <w:tab w:val="left" w:pos="650"/>
                <w:tab w:val="left" w:pos="651"/>
              </w:tabs>
              <w:spacing w:line="280" w:lineRule="auto"/>
              <w:ind w:right="1220" w:hanging="511"/>
              <w:rPr>
                <w:sz w:val="20"/>
              </w:rPr>
            </w:pPr>
            <w:r>
              <w:rPr>
                <w:sz w:val="20"/>
              </w:rPr>
              <w:t>about</w:t>
            </w:r>
            <w:r>
              <w:rPr>
                <w:spacing w:val="-7"/>
                <w:sz w:val="20"/>
              </w:rPr>
              <w:t xml:space="preserve"> </w:t>
            </w:r>
            <w:r>
              <w:rPr>
                <w:sz w:val="20"/>
              </w:rPr>
              <w:t>the</w:t>
            </w:r>
            <w:r>
              <w:rPr>
                <w:spacing w:val="-6"/>
                <w:sz w:val="20"/>
              </w:rPr>
              <w:t xml:space="preserve"> </w:t>
            </w:r>
            <w:r>
              <w:rPr>
                <w:sz w:val="20"/>
              </w:rPr>
              <w:t>different</w:t>
            </w:r>
            <w:r>
              <w:rPr>
                <w:spacing w:val="-10"/>
                <w:sz w:val="20"/>
              </w:rPr>
              <w:t xml:space="preserve"> </w:t>
            </w:r>
            <w:r>
              <w:rPr>
                <w:sz w:val="20"/>
              </w:rPr>
              <w:t>ways</w:t>
            </w:r>
            <w:r>
              <w:rPr>
                <w:spacing w:val="-7"/>
                <w:sz w:val="20"/>
              </w:rPr>
              <w:t xml:space="preserve"> </w:t>
            </w:r>
            <w:r>
              <w:rPr>
                <w:sz w:val="20"/>
              </w:rPr>
              <w:t>that</w:t>
            </w:r>
            <w:r>
              <w:rPr>
                <w:spacing w:val="-6"/>
                <w:sz w:val="20"/>
              </w:rPr>
              <w:t xml:space="preserve"> </w:t>
            </w:r>
            <w:r>
              <w:rPr>
                <w:sz w:val="20"/>
              </w:rPr>
              <w:t>people</w:t>
            </w:r>
            <w:r>
              <w:rPr>
                <w:spacing w:val="-6"/>
                <w:sz w:val="20"/>
              </w:rPr>
              <w:t xml:space="preserve"> </w:t>
            </w:r>
            <w:r>
              <w:rPr>
                <w:sz w:val="20"/>
              </w:rPr>
              <w:t>can</w:t>
            </w:r>
            <w:r>
              <w:rPr>
                <w:spacing w:val="-7"/>
                <w:sz w:val="20"/>
              </w:rPr>
              <w:t xml:space="preserve"> </w:t>
            </w:r>
            <w:r>
              <w:rPr>
                <w:sz w:val="20"/>
              </w:rPr>
              <w:t>care</w:t>
            </w:r>
            <w:r>
              <w:rPr>
                <w:spacing w:val="-6"/>
                <w:sz w:val="20"/>
              </w:rPr>
              <w:t xml:space="preserve"> </w:t>
            </w:r>
            <w:r>
              <w:rPr>
                <w:sz w:val="20"/>
              </w:rPr>
              <w:t>for</w:t>
            </w:r>
            <w:r>
              <w:rPr>
                <w:spacing w:val="-10"/>
                <w:sz w:val="20"/>
              </w:rPr>
              <w:t xml:space="preserve"> </w:t>
            </w:r>
            <w:r>
              <w:rPr>
                <w:sz w:val="20"/>
              </w:rPr>
              <w:t>each</w:t>
            </w:r>
            <w:r>
              <w:rPr>
                <w:spacing w:val="-6"/>
                <w:sz w:val="20"/>
              </w:rPr>
              <w:t xml:space="preserve"> </w:t>
            </w:r>
            <w:r>
              <w:rPr>
                <w:sz w:val="20"/>
              </w:rPr>
              <w:t>other</w:t>
            </w:r>
            <w:r>
              <w:rPr>
                <w:spacing w:val="-10"/>
                <w:sz w:val="20"/>
              </w:rPr>
              <w:t xml:space="preserve"> </w:t>
            </w:r>
            <w:r>
              <w:rPr>
                <w:sz w:val="20"/>
              </w:rPr>
              <w:t>e.g.</w:t>
            </w:r>
            <w:r>
              <w:rPr>
                <w:spacing w:val="-7"/>
                <w:sz w:val="20"/>
              </w:rPr>
              <w:t xml:space="preserve"> </w:t>
            </w:r>
            <w:r>
              <w:rPr>
                <w:sz w:val="20"/>
              </w:rPr>
              <w:t>giving encouragement or support in times of</w:t>
            </w:r>
            <w:r>
              <w:rPr>
                <w:spacing w:val="-17"/>
                <w:sz w:val="20"/>
              </w:rPr>
              <w:t xml:space="preserve"> </w:t>
            </w:r>
            <w:r>
              <w:rPr>
                <w:sz w:val="20"/>
              </w:rPr>
              <w:t>difficulty</w:t>
            </w:r>
          </w:p>
          <w:p w14:paraId="6BFE261A" w14:textId="77777777" w:rsidR="00DB1443" w:rsidRDefault="00203647">
            <w:pPr>
              <w:pStyle w:val="TableParagraph"/>
              <w:numPr>
                <w:ilvl w:val="0"/>
                <w:numId w:val="44"/>
              </w:numPr>
              <w:tabs>
                <w:tab w:val="left" w:pos="650"/>
                <w:tab w:val="left" w:pos="651"/>
              </w:tabs>
              <w:spacing w:before="70"/>
              <w:ind w:left="650"/>
              <w:rPr>
                <w:sz w:val="20"/>
              </w:rPr>
            </w:pPr>
            <w:r>
              <w:rPr>
                <w:sz w:val="20"/>
              </w:rPr>
              <w:t>to</w:t>
            </w:r>
            <w:r>
              <w:rPr>
                <w:spacing w:val="-3"/>
                <w:sz w:val="20"/>
              </w:rPr>
              <w:t xml:space="preserve"> </w:t>
            </w:r>
            <w:r>
              <w:rPr>
                <w:sz w:val="20"/>
              </w:rPr>
              <w:t>identify</w:t>
            </w:r>
            <w:r>
              <w:rPr>
                <w:spacing w:val="-7"/>
                <w:sz w:val="20"/>
              </w:rPr>
              <w:t xml:space="preserve"> </w:t>
            </w:r>
            <w:r>
              <w:rPr>
                <w:sz w:val="20"/>
              </w:rPr>
              <w:t>if/when</w:t>
            </w:r>
            <w:r>
              <w:rPr>
                <w:spacing w:val="-3"/>
                <w:sz w:val="20"/>
              </w:rPr>
              <w:t xml:space="preserve"> </w:t>
            </w:r>
            <w:r>
              <w:rPr>
                <w:sz w:val="20"/>
              </w:rPr>
              <w:t>something</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family</w:t>
            </w:r>
            <w:r>
              <w:rPr>
                <w:spacing w:val="-6"/>
                <w:sz w:val="20"/>
              </w:rPr>
              <w:t xml:space="preserve"> </w:t>
            </w:r>
            <w:r>
              <w:rPr>
                <w:sz w:val="20"/>
              </w:rPr>
              <w:t>might</w:t>
            </w:r>
            <w:r>
              <w:rPr>
                <w:spacing w:val="-3"/>
                <w:sz w:val="20"/>
              </w:rPr>
              <w:t xml:space="preserve"> </w:t>
            </w:r>
            <w:r>
              <w:rPr>
                <w:sz w:val="20"/>
              </w:rPr>
              <w:t>make</w:t>
            </w:r>
            <w:r>
              <w:rPr>
                <w:spacing w:val="-3"/>
                <w:sz w:val="20"/>
              </w:rPr>
              <w:t xml:space="preserve"> </w:t>
            </w:r>
            <w:r>
              <w:rPr>
                <w:sz w:val="20"/>
              </w:rPr>
              <w:t>someone</w:t>
            </w:r>
            <w:r>
              <w:rPr>
                <w:spacing w:val="-3"/>
                <w:sz w:val="20"/>
              </w:rPr>
              <w:t xml:space="preserve"> </w:t>
            </w:r>
            <w:r>
              <w:rPr>
                <w:sz w:val="20"/>
              </w:rPr>
              <w:t>upset</w:t>
            </w:r>
            <w:r>
              <w:rPr>
                <w:spacing w:val="-2"/>
                <w:sz w:val="20"/>
              </w:rPr>
              <w:t xml:space="preserve"> </w:t>
            </w:r>
            <w:r>
              <w:rPr>
                <w:sz w:val="20"/>
              </w:rPr>
              <w:t>or</w:t>
            </w:r>
            <w:r>
              <w:rPr>
                <w:spacing w:val="-11"/>
                <w:sz w:val="20"/>
              </w:rPr>
              <w:t xml:space="preserve"> </w:t>
            </w:r>
            <w:r>
              <w:rPr>
                <w:sz w:val="20"/>
              </w:rPr>
              <w:t>worried</w:t>
            </w:r>
          </w:p>
          <w:p w14:paraId="10089DC6" w14:textId="77777777" w:rsidR="00DB1443" w:rsidRDefault="00203647">
            <w:pPr>
              <w:pStyle w:val="TableParagraph"/>
              <w:numPr>
                <w:ilvl w:val="0"/>
                <w:numId w:val="44"/>
              </w:numPr>
              <w:tabs>
                <w:tab w:val="left" w:pos="650"/>
                <w:tab w:val="left" w:pos="651"/>
              </w:tabs>
              <w:ind w:left="650"/>
              <w:rPr>
                <w:sz w:val="20"/>
              </w:rPr>
            </w:pPr>
            <w:r>
              <w:rPr>
                <w:sz w:val="20"/>
              </w:rPr>
              <w:t>what</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and</w:t>
            </w:r>
            <w:r>
              <w:rPr>
                <w:spacing w:val="-7"/>
                <w:sz w:val="20"/>
              </w:rPr>
              <w:t xml:space="preserve"> </w:t>
            </w:r>
            <w:r>
              <w:rPr>
                <w:sz w:val="20"/>
              </w:rPr>
              <w:t>whom</w:t>
            </w:r>
            <w:r>
              <w:rPr>
                <w:spacing w:val="-4"/>
                <w:sz w:val="20"/>
              </w:rPr>
              <w:t xml:space="preserve"> </w:t>
            </w:r>
            <w:r>
              <w:rPr>
                <w:sz w:val="20"/>
              </w:rPr>
              <w:t>to</w:t>
            </w:r>
            <w:r>
              <w:rPr>
                <w:spacing w:val="-3"/>
                <w:sz w:val="20"/>
              </w:rPr>
              <w:t xml:space="preserve"> </w:t>
            </w:r>
            <w:r>
              <w:rPr>
                <w:sz w:val="20"/>
              </w:rPr>
              <w:t>tell</w:t>
            </w:r>
            <w:r>
              <w:rPr>
                <w:spacing w:val="-4"/>
                <w:sz w:val="20"/>
              </w:rPr>
              <w:t xml:space="preserve"> </w:t>
            </w:r>
            <w:r>
              <w:rPr>
                <w:sz w:val="20"/>
              </w:rPr>
              <w:t>if</w:t>
            </w:r>
            <w:r>
              <w:rPr>
                <w:spacing w:val="-7"/>
                <w:sz w:val="20"/>
              </w:rPr>
              <w:t xml:space="preserve"> </w:t>
            </w:r>
            <w:r>
              <w:rPr>
                <w:sz w:val="20"/>
              </w:rPr>
              <w:t>family</w:t>
            </w:r>
            <w:r>
              <w:rPr>
                <w:spacing w:val="-8"/>
                <w:sz w:val="20"/>
              </w:rPr>
              <w:t xml:space="preserve"> </w:t>
            </w:r>
            <w:r>
              <w:rPr>
                <w:sz w:val="20"/>
              </w:rPr>
              <w:t>relationships</w:t>
            </w:r>
            <w:r>
              <w:rPr>
                <w:spacing w:val="-3"/>
                <w:sz w:val="20"/>
              </w:rPr>
              <w:t xml:space="preserve"> </w:t>
            </w:r>
            <w:r>
              <w:rPr>
                <w:sz w:val="20"/>
              </w:rPr>
              <w:t>are</w:t>
            </w:r>
            <w:r>
              <w:rPr>
                <w:spacing w:val="-4"/>
                <w:sz w:val="20"/>
              </w:rPr>
              <w:t xml:space="preserve"> </w:t>
            </w:r>
            <w:r>
              <w:rPr>
                <w:sz w:val="20"/>
              </w:rPr>
              <w:t>making</w:t>
            </w:r>
            <w:r>
              <w:rPr>
                <w:spacing w:val="-4"/>
                <w:sz w:val="20"/>
              </w:rPr>
              <w:t xml:space="preserve"> </w:t>
            </w:r>
            <w:r>
              <w:rPr>
                <w:sz w:val="20"/>
              </w:rPr>
              <w:t>them</w:t>
            </w:r>
            <w:r>
              <w:rPr>
                <w:spacing w:val="-4"/>
                <w:sz w:val="20"/>
              </w:rPr>
              <w:t xml:space="preserve"> </w:t>
            </w:r>
            <w:r>
              <w:rPr>
                <w:sz w:val="20"/>
              </w:rPr>
              <w:t>feel</w:t>
            </w:r>
            <w:r>
              <w:rPr>
                <w:spacing w:val="-4"/>
                <w:sz w:val="20"/>
              </w:rPr>
              <w:t xml:space="preserve"> </w:t>
            </w:r>
            <w:r>
              <w:rPr>
                <w:sz w:val="20"/>
              </w:rPr>
              <w:t>unhappy</w:t>
            </w:r>
            <w:r>
              <w:rPr>
                <w:spacing w:val="-8"/>
                <w:sz w:val="20"/>
              </w:rPr>
              <w:t xml:space="preserve"> </w:t>
            </w:r>
            <w:r>
              <w:rPr>
                <w:sz w:val="20"/>
              </w:rPr>
              <w:t>or</w:t>
            </w:r>
          </w:p>
          <w:p w14:paraId="35995ED1" w14:textId="77777777" w:rsidR="00DB1443" w:rsidRDefault="00203647">
            <w:pPr>
              <w:pStyle w:val="TableParagraph"/>
              <w:spacing w:before="40"/>
              <w:ind w:left="651"/>
              <w:rPr>
                <w:sz w:val="20"/>
              </w:rPr>
            </w:pPr>
            <w:r>
              <w:rPr>
                <w:sz w:val="20"/>
              </w:rPr>
              <w:t>unsafe</w:t>
            </w:r>
          </w:p>
        </w:tc>
        <w:tc>
          <w:tcPr>
            <w:tcW w:w="3697" w:type="dxa"/>
            <w:tcBorders>
              <w:bottom w:val="nil"/>
            </w:tcBorders>
          </w:tcPr>
          <w:p w14:paraId="57D74001" w14:textId="77777777" w:rsidR="00DB1443" w:rsidRDefault="00DB1443">
            <w:pPr>
              <w:pStyle w:val="TableParagraph"/>
              <w:spacing w:before="41"/>
              <w:ind w:left="83"/>
              <w:rPr>
                <w:sz w:val="20"/>
              </w:rPr>
            </w:pPr>
          </w:p>
        </w:tc>
      </w:tr>
      <w:tr w:rsidR="00DB1443" w14:paraId="6E59D813" w14:textId="77777777">
        <w:trPr>
          <w:trHeight w:val="942"/>
        </w:trPr>
        <w:tc>
          <w:tcPr>
            <w:tcW w:w="789" w:type="dxa"/>
            <w:vMerge/>
            <w:tcBorders>
              <w:top w:val="nil"/>
            </w:tcBorders>
            <w:shd w:val="clear" w:color="auto" w:fill="F4D4C4"/>
            <w:textDirection w:val="btLr"/>
          </w:tcPr>
          <w:p w14:paraId="034D6BAE" w14:textId="77777777" w:rsidR="00DB1443" w:rsidRDefault="00DB1443">
            <w:pPr>
              <w:rPr>
                <w:sz w:val="2"/>
                <w:szCs w:val="2"/>
              </w:rPr>
            </w:pPr>
          </w:p>
        </w:tc>
        <w:tc>
          <w:tcPr>
            <w:tcW w:w="3799" w:type="dxa"/>
            <w:tcBorders>
              <w:top w:val="nil"/>
              <w:bottom w:val="nil"/>
            </w:tcBorders>
            <w:shd w:val="clear" w:color="auto" w:fill="F4D4C4"/>
          </w:tcPr>
          <w:p w14:paraId="4C28B45F" w14:textId="77777777" w:rsidR="00DB1443" w:rsidRDefault="00203647">
            <w:pPr>
              <w:pStyle w:val="TableParagraph"/>
              <w:spacing w:before="67" w:line="319" w:lineRule="auto"/>
              <w:rPr>
                <w:rFonts w:ascii="Lato"/>
                <w:sz w:val="20"/>
              </w:rPr>
            </w:pPr>
            <w:r>
              <w:rPr>
                <w:rFonts w:ascii="Lato"/>
                <w:sz w:val="20"/>
              </w:rPr>
              <w:t>What makes a family; features of family life</w:t>
            </w:r>
          </w:p>
        </w:tc>
        <w:tc>
          <w:tcPr>
            <w:tcW w:w="7966" w:type="dxa"/>
            <w:vMerge/>
            <w:tcBorders>
              <w:top w:val="nil"/>
            </w:tcBorders>
          </w:tcPr>
          <w:p w14:paraId="509C8943" w14:textId="77777777" w:rsidR="00DB1443" w:rsidRDefault="00DB1443">
            <w:pPr>
              <w:rPr>
                <w:sz w:val="2"/>
                <w:szCs w:val="2"/>
              </w:rPr>
            </w:pPr>
          </w:p>
        </w:tc>
        <w:tc>
          <w:tcPr>
            <w:tcW w:w="3697" w:type="dxa"/>
            <w:tcBorders>
              <w:top w:val="nil"/>
              <w:bottom w:val="nil"/>
            </w:tcBorders>
          </w:tcPr>
          <w:p w14:paraId="204ABDA3" w14:textId="77777777" w:rsidR="00DB1443" w:rsidRDefault="00DB1443">
            <w:pPr>
              <w:pStyle w:val="TableParagraph"/>
              <w:spacing w:before="80"/>
              <w:ind w:left="83"/>
              <w:rPr>
                <w:sz w:val="20"/>
              </w:rPr>
            </w:pPr>
          </w:p>
        </w:tc>
      </w:tr>
      <w:tr w:rsidR="00DB1443" w14:paraId="5132784F" w14:textId="77777777" w:rsidTr="00AA24B6">
        <w:trPr>
          <w:trHeight w:val="2134"/>
        </w:trPr>
        <w:tc>
          <w:tcPr>
            <w:tcW w:w="789" w:type="dxa"/>
            <w:vMerge/>
            <w:tcBorders>
              <w:top w:val="nil"/>
            </w:tcBorders>
            <w:shd w:val="clear" w:color="auto" w:fill="F4D4C4"/>
            <w:textDirection w:val="btLr"/>
          </w:tcPr>
          <w:p w14:paraId="07C34425" w14:textId="77777777" w:rsidR="00DB1443" w:rsidRDefault="00DB1443">
            <w:pPr>
              <w:rPr>
                <w:sz w:val="2"/>
                <w:szCs w:val="2"/>
              </w:rPr>
            </w:pPr>
          </w:p>
        </w:tc>
        <w:tc>
          <w:tcPr>
            <w:tcW w:w="3799" w:type="dxa"/>
            <w:tcBorders>
              <w:top w:val="nil"/>
            </w:tcBorders>
            <w:shd w:val="clear" w:color="auto" w:fill="F4D4C4"/>
          </w:tcPr>
          <w:p w14:paraId="691A0100" w14:textId="77777777" w:rsidR="00DB1443" w:rsidRDefault="00203647">
            <w:pPr>
              <w:pStyle w:val="TableParagraph"/>
              <w:spacing w:before="209"/>
              <w:rPr>
                <w:rFonts w:ascii="Lato"/>
                <w:sz w:val="20"/>
              </w:rPr>
            </w:pPr>
            <w:r>
              <w:rPr>
                <w:rFonts w:ascii="Lato"/>
                <w:sz w:val="20"/>
              </w:rPr>
              <w:t>PoS Refs: R1, R6, R7, R8, R9</w:t>
            </w:r>
          </w:p>
        </w:tc>
        <w:tc>
          <w:tcPr>
            <w:tcW w:w="7966" w:type="dxa"/>
            <w:vMerge/>
            <w:tcBorders>
              <w:top w:val="nil"/>
            </w:tcBorders>
          </w:tcPr>
          <w:p w14:paraId="25A55ABB" w14:textId="77777777" w:rsidR="00DB1443" w:rsidRDefault="00DB1443">
            <w:pPr>
              <w:rPr>
                <w:sz w:val="2"/>
                <w:szCs w:val="2"/>
              </w:rPr>
            </w:pPr>
          </w:p>
        </w:tc>
        <w:tc>
          <w:tcPr>
            <w:tcW w:w="3697" w:type="dxa"/>
            <w:tcBorders>
              <w:top w:val="nil"/>
            </w:tcBorders>
          </w:tcPr>
          <w:p w14:paraId="539689D4" w14:textId="77777777" w:rsidR="00DB1443" w:rsidRDefault="00DB1443">
            <w:pPr>
              <w:pStyle w:val="TableParagraph"/>
              <w:spacing w:before="0"/>
              <w:ind w:left="0"/>
              <w:rPr>
                <w:rFonts w:ascii="Times New Roman"/>
                <w:sz w:val="20"/>
              </w:rPr>
            </w:pPr>
          </w:p>
        </w:tc>
      </w:tr>
      <w:tr w:rsidR="00DB1443" w14:paraId="0B7CCAC5" w14:textId="77777777">
        <w:trPr>
          <w:trHeight w:val="352"/>
        </w:trPr>
        <w:tc>
          <w:tcPr>
            <w:tcW w:w="789" w:type="dxa"/>
            <w:vMerge/>
            <w:tcBorders>
              <w:top w:val="nil"/>
            </w:tcBorders>
            <w:shd w:val="clear" w:color="auto" w:fill="F4D4C4"/>
            <w:textDirection w:val="btLr"/>
          </w:tcPr>
          <w:p w14:paraId="183E56ED" w14:textId="77777777" w:rsidR="00DB1443" w:rsidRDefault="00DB1443">
            <w:pPr>
              <w:rPr>
                <w:sz w:val="2"/>
                <w:szCs w:val="2"/>
              </w:rPr>
            </w:pPr>
          </w:p>
        </w:tc>
        <w:tc>
          <w:tcPr>
            <w:tcW w:w="3799" w:type="dxa"/>
            <w:tcBorders>
              <w:bottom w:val="nil"/>
            </w:tcBorders>
            <w:shd w:val="clear" w:color="auto" w:fill="F4D4C4"/>
          </w:tcPr>
          <w:p w14:paraId="2A998EFA" w14:textId="77777777" w:rsidR="00DB1443" w:rsidRDefault="00203647">
            <w:pPr>
              <w:pStyle w:val="TableParagraph"/>
              <w:spacing w:before="41"/>
              <w:rPr>
                <w:rFonts w:ascii="Lato"/>
                <w:b/>
                <w:sz w:val="20"/>
              </w:rPr>
            </w:pPr>
            <w:r>
              <w:rPr>
                <w:rFonts w:ascii="Lato"/>
                <w:b/>
                <w:sz w:val="20"/>
              </w:rPr>
              <w:t>Safe relationships</w:t>
            </w:r>
          </w:p>
        </w:tc>
        <w:tc>
          <w:tcPr>
            <w:tcW w:w="7966" w:type="dxa"/>
            <w:vMerge w:val="restart"/>
          </w:tcPr>
          <w:p w14:paraId="600ECE3B" w14:textId="77777777" w:rsidR="00DB1443" w:rsidRDefault="00203647">
            <w:pPr>
              <w:pStyle w:val="TableParagraph"/>
              <w:numPr>
                <w:ilvl w:val="0"/>
                <w:numId w:val="43"/>
              </w:numPr>
              <w:tabs>
                <w:tab w:val="left" w:pos="650"/>
                <w:tab w:val="left" w:pos="651"/>
              </w:tabs>
              <w:spacing w:before="41" w:line="280" w:lineRule="auto"/>
              <w:ind w:right="87" w:hanging="511"/>
              <w:rPr>
                <w:sz w:val="20"/>
              </w:rPr>
            </w:pPr>
            <w:r>
              <w:rPr>
                <w:sz w:val="20"/>
              </w:rPr>
              <w:t>What</w:t>
            </w:r>
            <w:r>
              <w:rPr>
                <w:spacing w:val="-6"/>
                <w:sz w:val="20"/>
              </w:rPr>
              <w:t xml:space="preserve"> </w:t>
            </w:r>
            <w:r>
              <w:rPr>
                <w:sz w:val="20"/>
              </w:rPr>
              <w:t>is</w:t>
            </w:r>
            <w:r>
              <w:rPr>
                <w:spacing w:val="-5"/>
                <w:sz w:val="20"/>
              </w:rPr>
              <w:t xml:space="preserve"> </w:t>
            </w:r>
            <w:r>
              <w:rPr>
                <w:sz w:val="20"/>
              </w:rPr>
              <w:t>appropriate</w:t>
            </w:r>
            <w:r>
              <w:rPr>
                <w:spacing w:val="-5"/>
                <w:sz w:val="20"/>
              </w:rPr>
              <w:t xml:space="preserve"> </w:t>
            </w:r>
            <w:r>
              <w:rPr>
                <w:sz w:val="20"/>
              </w:rPr>
              <w:t>to</w:t>
            </w:r>
            <w:r>
              <w:rPr>
                <w:spacing w:val="-5"/>
                <w:sz w:val="20"/>
              </w:rPr>
              <w:t xml:space="preserve"> </w:t>
            </w:r>
            <w:r>
              <w:rPr>
                <w:sz w:val="20"/>
              </w:rPr>
              <w:t>share</w:t>
            </w:r>
            <w:r>
              <w:rPr>
                <w:spacing w:val="-8"/>
                <w:sz w:val="20"/>
              </w:rPr>
              <w:t xml:space="preserve"> </w:t>
            </w:r>
            <w:r>
              <w:rPr>
                <w:sz w:val="20"/>
              </w:rPr>
              <w:t>with</w:t>
            </w:r>
            <w:r>
              <w:rPr>
                <w:spacing w:val="-5"/>
                <w:sz w:val="20"/>
              </w:rPr>
              <w:t xml:space="preserve"> </w:t>
            </w:r>
            <w:r>
              <w:rPr>
                <w:sz w:val="20"/>
              </w:rPr>
              <w:t>friends,</w:t>
            </w:r>
            <w:r>
              <w:rPr>
                <w:spacing w:val="-5"/>
                <w:sz w:val="20"/>
              </w:rPr>
              <w:t xml:space="preserve"> </w:t>
            </w:r>
            <w:r>
              <w:rPr>
                <w:sz w:val="20"/>
              </w:rPr>
              <w:t>classmates,</w:t>
            </w:r>
            <w:r>
              <w:rPr>
                <w:spacing w:val="-5"/>
                <w:sz w:val="20"/>
              </w:rPr>
              <w:t xml:space="preserve"> </w:t>
            </w:r>
            <w:r>
              <w:rPr>
                <w:sz w:val="20"/>
              </w:rPr>
              <w:t>family</w:t>
            </w:r>
            <w:r>
              <w:rPr>
                <w:spacing w:val="-9"/>
                <w:sz w:val="20"/>
              </w:rPr>
              <w:t xml:space="preserve"> </w:t>
            </w:r>
            <w:r>
              <w:rPr>
                <w:sz w:val="20"/>
              </w:rPr>
              <w:t>and</w:t>
            </w:r>
            <w:r>
              <w:rPr>
                <w:spacing w:val="-9"/>
                <w:sz w:val="20"/>
              </w:rPr>
              <w:t xml:space="preserve"> </w:t>
            </w:r>
            <w:r>
              <w:rPr>
                <w:sz w:val="20"/>
              </w:rPr>
              <w:t>wider</w:t>
            </w:r>
            <w:r>
              <w:rPr>
                <w:spacing w:val="-9"/>
                <w:sz w:val="20"/>
              </w:rPr>
              <w:t xml:space="preserve"> </w:t>
            </w:r>
            <w:r>
              <w:rPr>
                <w:sz w:val="20"/>
              </w:rPr>
              <w:t>social</w:t>
            </w:r>
            <w:r>
              <w:rPr>
                <w:spacing w:val="-5"/>
                <w:sz w:val="20"/>
              </w:rPr>
              <w:t xml:space="preserve"> </w:t>
            </w:r>
            <w:r>
              <w:rPr>
                <w:sz w:val="20"/>
              </w:rPr>
              <w:t>groups including</w:t>
            </w:r>
            <w:r>
              <w:rPr>
                <w:spacing w:val="-2"/>
                <w:sz w:val="20"/>
              </w:rPr>
              <w:t xml:space="preserve"> </w:t>
            </w:r>
            <w:r>
              <w:rPr>
                <w:sz w:val="20"/>
              </w:rPr>
              <w:t>online</w:t>
            </w:r>
          </w:p>
          <w:p w14:paraId="330A9D3A" w14:textId="77777777" w:rsidR="00DB1443" w:rsidRDefault="00203647">
            <w:pPr>
              <w:pStyle w:val="TableParagraph"/>
              <w:numPr>
                <w:ilvl w:val="0"/>
                <w:numId w:val="43"/>
              </w:numPr>
              <w:tabs>
                <w:tab w:val="left" w:pos="650"/>
                <w:tab w:val="left" w:pos="651"/>
              </w:tabs>
              <w:spacing w:before="71"/>
              <w:ind w:left="650"/>
              <w:rPr>
                <w:sz w:val="20"/>
              </w:rPr>
            </w:pPr>
            <w:r>
              <w:rPr>
                <w:sz w:val="20"/>
              </w:rPr>
              <w:t>about what privacy and personal boundaries are, including</w:t>
            </w:r>
            <w:r>
              <w:rPr>
                <w:spacing w:val="-20"/>
                <w:sz w:val="20"/>
              </w:rPr>
              <w:t xml:space="preserve"> </w:t>
            </w:r>
            <w:r>
              <w:rPr>
                <w:sz w:val="20"/>
              </w:rPr>
              <w:t>online</w:t>
            </w:r>
          </w:p>
          <w:p w14:paraId="393E9436" w14:textId="77777777" w:rsidR="00DB1443" w:rsidRDefault="00203647">
            <w:pPr>
              <w:pStyle w:val="TableParagraph"/>
              <w:numPr>
                <w:ilvl w:val="0"/>
                <w:numId w:val="43"/>
              </w:numPr>
              <w:tabs>
                <w:tab w:val="left" w:pos="650"/>
                <w:tab w:val="left" w:pos="651"/>
              </w:tabs>
              <w:spacing w:line="280" w:lineRule="auto"/>
              <w:ind w:right="344" w:hanging="511"/>
              <w:rPr>
                <w:sz w:val="20"/>
              </w:rPr>
            </w:pPr>
            <w:r>
              <w:rPr>
                <w:sz w:val="20"/>
              </w:rPr>
              <w:t>basic</w:t>
            </w:r>
            <w:r>
              <w:rPr>
                <w:spacing w:val="-6"/>
                <w:sz w:val="20"/>
              </w:rPr>
              <w:t xml:space="preserve"> </w:t>
            </w:r>
            <w:r>
              <w:rPr>
                <w:sz w:val="20"/>
              </w:rPr>
              <w:t>strategies</w:t>
            </w:r>
            <w:r>
              <w:rPr>
                <w:spacing w:val="-6"/>
                <w:sz w:val="20"/>
              </w:rPr>
              <w:t xml:space="preserve"> </w:t>
            </w:r>
            <w:r>
              <w:rPr>
                <w:sz w:val="20"/>
              </w:rPr>
              <w:t>to</w:t>
            </w:r>
            <w:r>
              <w:rPr>
                <w:spacing w:val="-6"/>
                <w:sz w:val="20"/>
              </w:rPr>
              <w:t xml:space="preserve"> </w:t>
            </w:r>
            <w:r>
              <w:rPr>
                <w:sz w:val="20"/>
              </w:rPr>
              <w:t>help</w:t>
            </w:r>
            <w:r>
              <w:rPr>
                <w:spacing w:val="-6"/>
                <w:sz w:val="20"/>
              </w:rPr>
              <w:t xml:space="preserve"> </w:t>
            </w:r>
            <w:r>
              <w:rPr>
                <w:sz w:val="20"/>
              </w:rPr>
              <w:t>keep</w:t>
            </w:r>
            <w:r>
              <w:rPr>
                <w:spacing w:val="-6"/>
                <w:sz w:val="20"/>
              </w:rPr>
              <w:t xml:space="preserve"> </w:t>
            </w:r>
            <w:r>
              <w:rPr>
                <w:sz w:val="20"/>
              </w:rPr>
              <w:t>themselves</w:t>
            </w:r>
            <w:r>
              <w:rPr>
                <w:spacing w:val="-5"/>
                <w:sz w:val="20"/>
              </w:rPr>
              <w:t xml:space="preserve"> </w:t>
            </w:r>
            <w:r>
              <w:rPr>
                <w:sz w:val="20"/>
              </w:rPr>
              <w:t>safe</w:t>
            </w:r>
            <w:r>
              <w:rPr>
                <w:spacing w:val="-6"/>
                <w:sz w:val="20"/>
              </w:rPr>
              <w:t xml:space="preserve"> </w:t>
            </w:r>
            <w:r>
              <w:rPr>
                <w:sz w:val="20"/>
              </w:rPr>
              <w:t>online</w:t>
            </w:r>
            <w:r>
              <w:rPr>
                <w:spacing w:val="-6"/>
                <w:sz w:val="20"/>
              </w:rPr>
              <w:t xml:space="preserve"> </w:t>
            </w:r>
            <w:r>
              <w:rPr>
                <w:sz w:val="20"/>
              </w:rPr>
              <w:t>e.g.</w:t>
            </w:r>
            <w:r>
              <w:rPr>
                <w:spacing w:val="-6"/>
                <w:sz w:val="20"/>
              </w:rPr>
              <w:t xml:space="preserve"> </w:t>
            </w:r>
            <w:r>
              <w:rPr>
                <w:sz w:val="20"/>
              </w:rPr>
              <w:t>passwords,</w:t>
            </w:r>
            <w:r>
              <w:rPr>
                <w:spacing w:val="-6"/>
                <w:sz w:val="20"/>
              </w:rPr>
              <w:t xml:space="preserve"> </w:t>
            </w:r>
            <w:r>
              <w:rPr>
                <w:sz w:val="20"/>
              </w:rPr>
              <w:t>using</w:t>
            </w:r>
            <w:r>
              <w:rPr>
                <w:spacing w:val="-6"/>
                <w:sz w:val="20"/>
              </w:rPr>
              <w:t xml:space="preserve"> </w:t>
            </w:r>
            <w:r>
              <w:rPr>
                <w:sz w:val="20"/>
              </w:rPr>
              <w:t>trusted sites and adult</w:t>
            </w:r>
            <w:r>
              <w:rPr>
                <w:spacing w:val="-4"/>
                <w:sz w:val="20"/>
              </w:rPr>
              <w:t xml:space="preserve"> </w:t>
            </w:r>
            <w:r>
              <w:rPr>
                <w:sz w:val="20"/>
              </w:rPr>
              <w:t>supervision</w:t>
            </w:r>
          </w:p>
          <w:p w14:paraId="30C8A2CD" w14:textId="77777777" w:rsidR="00DB1443" w:rsidRDefault="00203647">
            <w:pPr>
              <w:pStyle w:val="TableParagraph"/>
              <w:numPr>
                <w:ilvl w:val="0"/>
                <w:numId w:val="43"/>
              </w:numPr>
              <w:tabs>
                <w:tab w:val="left" w:pos="650"/>
                <w:tab w:val="left" w:pos="651"/>
              </w:tabs>
              <w:spacing w:before="70"/>
              <w:ind w:left="650"/>
              <w:rPr>
                <w:sz w:val="20"/>
              </w:rPr>
            </w:pPr>
            <w:r>
              <w:rPr>
                <w:sz w:val="20"/>
              </w:rPr>
              <w:t>that bullying and hurtful behaviour is unacceptable in any</w:t>
            </w:r>
            <w:r>
              <w:rPr>
                <w:spacing w:val="-25"/>
                <w:sz w:val="20"/>
              </w:rPr>
              <w:t xml:space="preserve"> </w:t>
            </w:r>
            <w:r>
              <w:rPr>
                <w:sz w:val="20"/>
              </w:rPr>
              <w:t>situation</w:t>
            </w:r>
          </w:p>
          <w:p w14:paraId="1C1A5B61" w14:textId="77777777" w:rsidR="00DB1443" w:rsidRDefault="00203647">
            <w:pPr>
              <w:pStyle w:val="TableParagraph"/>
              <w:numPr>
                <w:ilvl w:val="0"/>
                <w:numId w:val="43"/>
              </w:numPr>
              <w:tabs>
                <w:tab w:val="left" w:pos="650"/>
                <w:tab w:val="left" w:pos="651"/>
              </w:tabs>
              <w:ind w:left="650"/>
              <w:rPr>
                <w:sz w:val="20"/>
              </w:rPr>
            </w:pPr>
            <w:r>
              <w:rPr>
                <w:sz w:val="20"/>
              </w:rPr>
              <w:t>about the effects and consequences of bullying for the people</w:t>
            </w:r>
            <w:r>
              <w:rPr>
                <w:spacing w:val="-31"/>
                <w:sz w:val="20"/>
              </w:rPr>
              <w:t xml:space="preserve"> </w:t>
            </w:r>
            <w:r>
              <w:rPr>
                <w:sz w:val="20"/>
              </w:rPr>
              <w:t>involved</w:t>
            </w:r>
          </w:p>
          <w:p w14:paraId="3A3067F6" w14:textId="77777777" w:rsidR="00DB1443" w:rsidRDefault="00203647">
            <w:pPr>
              <w:pStyle w:val="TableParagraph"/>
              <w:numPr>
                <w:ilvl w:val="0"/>
                <w:numId w:val="43"/>
              </w:numPr>
              <w:tabs>
                <w:tab w:val="left" w:pos="650"/>
                <w:tab w:val="left" w:pos="651"/>
              </w:tabs>
              <w:ind w:left="650"/>
              <w:rPr>
                <w:sz w:val="20"/>
              </w:rPr>
            </w:pPr>
            <w:r>
              <w:rPr>
                <w:sz w:val="20"/>
              </w:rPr>
              <w:t>about bullying online, and the similarities and differences to face-to-face</w:t>
            </w:r>
            <w:r>
              <w:rPr>
                <w:spacing w:val="-28"/>
                <w:sz w:val="20"/>
              </w:rPr>
              <w:t xml:space="preserve"> </w:t>
            </w:r>
            <w:r>
              <w:rPr>
                <w:sz w:val="20"/>
              </w:rPr>
              <w:t>bullying</w:t>
            </w:r>
          </w:p>
          <w:p w14:paraId="6E112C65" w14:textId="77777777" w:rsidR="00DB1443" w:rsidRDefault="00203647">
            <w:pPr>
              <w:pStyle w:val="TableParagraph"/>
              <w:numPr>
                <w:ilvl w:val="0"/>
                <w:numId w:val="43"/>
              </w:numPr>
              <w:tabs>
                <w:tab w:val="left" w:pos="650"/>
                <w:tab w:val="left" w:pos="651"/>
              </w:tabs>
              <w:ind w:left="650"/>
              <w:rPr>
                <w:sz w:val="20"/>
              </w:rPr>
            </w:pPr>
            <w:r>
              <w:rPr>
                <w:sz w:val="20"/>
              </w:rPr>
              <w:t>what</w:t>
            </w:r>
            <w:r>
              <w:rPr>
                <w:spacing w:val="-3"/>
                <w:sz w:val="20"/>
              </w:rPr>
              <w:t xml:space="preserve"> </w:t>
            </w:r>
            <w:r>
              <w:rPr>
                <w:sz w:val="20"/>
              </w:rPr>
              <w:t>to</w:t>
            </w:r>
            <w:r>
              <w:rPr>
                <w:spacing w:val="-3"/>
                <w:sz w:val="20"/>
              </w:rPr>
              <w:t xml:space="preserve"> </w:t>
            </w:r>
            <w:r>
              <w:rPr>
                <w:sz w:val="20"/>
              </w:rPr>
              <w:t>do</w:t>
            </w:r>
            <w:r>
              <w:rPr>
                <w:spacing w:val="-2"/>
                <w:sz w:val="20"/>
              </w:rPr>
              <w:t xml:space="preserve"> </w:t>
            </w:r>
            <w:r>
              <w:rPr>
                <w:sz w:val="20"/>
              </w:rPr>
              <w:t>and</w:t>
            </w:r>
            <w:r>
              <w:rPr>
                <w:spacing w:val="-5"/>
                <w:sz w:val="20"/>
              </w:rPr>
              <w:t xml:space="preserve"> </w:t>
            </w:r>
            <w:r>
              <w:rPr>
                <w:sz w:val="20"/>
              </w:rPr>
              <w:t>whom</w:t>
            </w:r>
            <w:r>
              <w:rPr>
                <w:spacing w:val="-3"/>
                <w:sz w:val="20"/>
              </w:rPr>
              <w:t xml:space="preserve"> </w:t>
            </w:r>
            <w:r>
              <w:rPr>
                <w:sz w:val="20"/>
              </w:rPr>
              <w:t>to</w:t>
            </w:r>
            <w:r>
              <w:rPr>
                <w:spacing w:val="-3"/>
                <w:sz w:val="20"/>
              </w:rPr>
              <w:t xml:space="preserve"> </w:t>
            </w:r>
            <w:r>
              <w:rPr>
                <w:sz w:val="20"/>
              </w:rPr>
              <w:t>tell</w:t>
            </w:r>
            <w:r>
              <w:rPr>
                <w:spacing w:val="-2"/>
                <w:sz w:val="20"/>
              </w:rPr>
              <w:t xml:space="preserve"> </w:t>
            </w:r>
            <w:r>
              <w:rPr>
                <w:sz w:val="20"/>
              </w:rPr>
              <w:t>if</w:t>
            </w:r>
            <w:r>
              <w:rPr>
                <w:spacing w:val="-6"/>
                <w:sz w:val="20"/>
              </w:rPr>
              <w:t xml:space="preserve"> </w:t>
            </w:r>
            <w:r>
              <w:rPr>
                <w:sz w:val="20"/>
              </w:rPr>
              <w:t>they</w:t>
            </w:r>
            <w:r>
              <w:rPr>
                <w:spacing w:val="-6"/>
                <w:sz w:val="20"/>
              </w:rPr>
              <w:t xml:space="preserve"> </w:t>
            </w:r>
            <w:r>
              <w:rPr>
                <w:sz w:val="20"/>
              </w:rPr>
              <w:t>see</w:t>
            </w:r>
            <w:r>
              <w:rPr>
                <w:spacing w:val="-2"/>
                <w:sz w:val="20"/>
              </w:rPr>
              <w:t xml:space="preserve"> </w:t>
            </w:r>
            <w:r>
              <w:rPr>
                <w:sz w:val="20"/>
              </w:rPr>
              <w:t>or</w:t>
            </w:r>
            <w:r>
              <w:rPr>
                <w:spacing w:val="-6"/>
                <w:sz w:val="20"/>
              </w:rPr>
              <w:t xml:space="preserve"> </w:t>
            </w:r>
            <w:r>
              <w:rPr>
                <w:sz w:val="20"/>
              </w:rPr>
              <w:t>experience</w:t>
            </w:r>
            <w:r>
              <w:rPr>
                <w:spacing w:val="-2"/>
                <w:sz w:val="20"/>
              </w:rPr>
              <w:t xml:space="preserve"> </w:t>
            </w:r>
            <w:r>
              <w:rPr>
                <w:sz w:val="20"/>
              </w:rPr>
              <w:t>bullying</w:t>
            </w:r>
            <w:r>
              <w:rPr>
                <w:spacing w:val="-3"/>
                <w:sz w:val="20"/>
              </w:rPr>
              <w:t xml:space="preserve"> </w:t>
            </w:r>
            <w:r>
              <w:rPr>
                <w:sz w:val="20"/>
              </w:rPr>
              <w:t>or</w:t>
            </w:r>
            <w:r>
              <w:rPr>
                <w:spacing w:val="-5"/>
                <w:sz w:val="20"/>
              </w:rPr>
              <w:t xml:space="preserve"> </w:t>
            </w:r>
            <w:r>
              <w:rPr>
                <w:sz w:val="20"/>
              </w:rPr>
              <w:t>hurtful</w:t>
            </w:r>
            <w:r>
              <w:rPr>
                <w:spacing w:val="-3"/>
                <w:sz w:val="20"/>
              </w:rPr>
              <w:t xml:space="preserve"> </w:t>
            </w:r>
            <w:r>
              <w:rPr>
                <w:sz w:val="20"/>
              </w:rPr>
              <w:t>behaviour</w:t>
            </w:r>
          </w:p>
        </w:tc>
        <w:tc>
          <w:tcPr>
            <w:tcW w:w="3697" w:type="dxa"/>
            <w:tcBorders>
              <w:bottom w:val="nil"/>
            </w:tcBorders>
          </w:tcPr>
          <w:p w14:paraId="23E10B57" w14:textId="77777777" w:rsidR="00DB1443" w:rsidRDefault="00DB1443">
            <w:pPr>
              <w:pStyle w:val="TableParagraph"/>
              <w:spacing w:before="41"/>
              <w:ind w:left="83"/>
              <w:rPr>
                <w:sz w:val="20"/>
              </w:rPr>
            </w:pPr>
          </w:p>
        </w:tc>
      </w:tr>
      <w:tr w:rsidR="00DB1443" w14:paraId="3386BA1C" w14:textId="77777777">
        <w:trPr>
          <w:trHeight w:val="891"/>
        </w:trPr>
        <w:tc>
          <w:tcPr>
            <w:tcW w:w="789" w:type="dxa"/>
            <w:vMerge/>
            <w:tcBorders>
              <w:top w:val="nil"/>
            </w:tcBorders>
            <w:shd w:val="clear" w:color="auto" w:fill="F4D4C4"/>
            <w:textDirection w:val="btLr"/>
          </w:tcPr>
          <w:p w14:paraId="4D7BA9F4" w14:textId="77777777" w:rsidR="00DB1443" w:rsidRDefault="00DB1443">
            <w:pPr>
              <w:rPr>
                <w:sz w:val="2"/>
                <w:szCs w:val="2"/>
              </w:rPr>
            </w:pPr>
          </w:p>
        </w:tc>
        <w:tc>
          <w:tcPr>
            <w:tcW w:w="3799" w:type="dxa"/>
            <w:tcBorders>
              <w:top w:val="nil"/>
              <w:bottom w:val="nil"/>
            </w:tcBorders>
            <w:shd w:val="clear" w:color="auto" w:fill="F4D4C4"/>
          </w:tcPr>
          <w:p w14:paraId="1C33CCEF" w14:textId="77777777" w:rsidR="00DB1443" w:rsidRDefault="00203647">
            <w:pPr>
              <w:pStyle w:val="TableParagraph"/>
              <w:spacing w:before="67" w:line="319" w:lineRule="auto"/>
              <w:ind w:right="73"/>
              <w:rPr>
                <w:rFonts w:ascii="Lato"/>
                <w:sz w:val="20"/>
              </w:rPr>
            </w:pPr>
            <w:r>
              <w:rPr>
                <w:rFonts w:ascii="Lato"/>
                <w:sz w:val="20"/>
              </w:rPr>
              <w:t>Personal boundaries; safely responding to others; the impact of hurtful</w:t>
            </w:r>
            <w:r>
              <w:rPr>
                <w:rFonts w:ascii="Lato"/>
                <w:spacing w:val="-22"/>
                <w:sz w:val="20"/>
              </w:rPr>
              <w:t xml:space="preserve"> </w:t>
            </w:r>
            <w:r>
              <w:rPr>
                <w:rFonts w:ascii="Lato"/>
                <w:sz w:val="20"/>
              </w:rPr>
              <w:t>behaviour</w:t>
            </w:r>
          </w:p>
        </w:tc>
        <w:tc>
          <w:tcPr>
            <w:tcW w:w="7966" w:type="dxa"/>
            <w:vMerge/>
            <w:tcBorders>
              <w:top w:val="nil"/>
            </w:tcBorders>
          </w:tcPr>
          <w:p w14:paraId="0A49B7C2" w14:textId="77777777" w:rsidR="00DB1443" w:rsidRDefault="00DB1443">
            <w:pPr>
              <w:rPr>
                <w:sz w:val="2"/>
                <w:szCs w:val="2"/>
              </w:rPr>
            </w:pPr>
          </w:p>
        </w:tc>
        <w:tc>
          <w:tcPr>
            <w:tcW w:w="3697" w:type="dxa"/>
            <w:tcBorders>
              <w:top w:val="nil"/>
              <w:bottom w:val="nil"/>
            </w:tcBorders>
          </w:tcPr>
          <w:p w14:paraId="491B332A" w14:textId="77777777" w:rsidR="00DB1443" w:rsidRDefault="00DB1443">
            <w:pPr>
              <w:pStyle w:val="TableParagraph"/>
              <w:spacing w:before="169"/>
              <w:ind w:left="83"/>
              <w:rPr>
                <w:sz w:val="20"/>
              </w:rPr>
            </w:pPr>
          </w:p>
        </w:tc>
      </w:tr>
      <w:tr w:rsidR="00DB1443" w14:paraId="5CF9434F" w14:textId="77777777">
        <w:trPr>
          <w:trHeight w:val="1728"/>
        </w:trPr>
        <w:tc>
          <w:tcPr>
            <w:tcW w:w="789" w:type="dxa"/>
            <w:vMerge/>
            <w:tcBorders>
              <w:top w:val="nil"/>
            </w:tcBorders>
            <w:shd w:val="clear" w:color="auto" w:fill="F4D4C4"/>
            <w:textDirection w:val="btLr"/>
          </w:tcPr>
          <w:p w14:paraId="529E9492" w14:textId="77777777" w:rsidR="00DB1443" w:rsidRDefault="00DB1443">
            <w:pPr>
              <w:rPr>
                <w:sz w:val="2"/>
                <w:szCs w:val="2"/>
              </w:rPr>
            </w:pPr>
          </w:p>
        </w:tc>
        <w:tc>
          <w:tcPr>
            <w:tcW w:w="3799" w:type="dxa"/>
            <w:tcBorders>
              <w:top w:val="nil"/>
            </w:tcBorders>
            <w:shd w:val="clear" w:color="auto" w:fill="F4D4C4"/>
          </w:tcPr>
          <w:p w14:paraId="28B67B0F" w14:textId="77777777" w:rsidR="00DB1443" w:rsidRDefault="00DB1443">
            <w:pPr>
              <w:pStyle w:val="TableParagraph"/>
              <w:spacing w:before="8"/>
              <w:ind w:left="0"/>
              <w:rPr>
                <w:rFonts w:ascii="Glacial Indifference"/>
                <w:sz w:val="21"/>
              </w:rPr>
            </w:pPr>
          </w:p>
          <w:p w14:paraId="7B9BB601" w14:textId="77777777" w:rsidR="00DB1443" w:rsidRDefault="00203647">
            <w:pPr>
              <w:pStyle w:val="TableParagraph"/>
              <w:spacing w:before="0"/>
              <w:rPr>
                <w:rFonts w:ascii="Lato"/>
                <w:sz w:val="20"/>
              </w:rPr>
            </w:pPr>
            <w:r>
              <w:rPr>
                <w:rFonts w:ascii="Lato"/>
                <w:sz w:val="20"/>
              </w:rPr>
              <w:t>PoS Refs: R19, R22, R24, R30</w:t>
            </w:r>
          </w:p>
        </w:tc>
        <w:tc>
          <w:tcPr>
            <w:tcW w:w="7966" w:type="dxa"/>
            <w:vMerge/>
            <w:tcBorders>
              <w:top w:val="nil"/>
            </w:tcBorders>
          </w:tcPr>
          <w:p w14:paraId="1FA2301D" w14:textId="77777777" w:rsidR="00DB1443" w:rsidRDefault="00DB1443">
            <w:pPr>
              <w:rPr>
                <w:sz w:val="2"/>
                <w:szCs w:val="2"/>
              </w:rPr>
            </w:pPr>
          </w:p>
        </w:tc>
        <w:tc>
          <w:tcPr>
            <w:tcW w:w="3697" w:type="dxa"/>
            <w:tcBorders>
              <w:top w:val="nil"/>
            </w:tcBorders>
          </w:tcPr>
          <w:p w14:paraId="2C1C83CE" w14:textId="77777777" w:rsidR="00DB1443" w:rsidRDefault="00DB1443">
            <w:pPr>
              <w:pStyle w:val="TableParagraph"/>
              <w:spacing w:before="0"/>
              <w:ind w:left="0"/>
              <w:rPr>
                <w:rFonts w:ascii="Times New Roman"/>
                <w:sz w:val="20"/>
              </w:rPr>
            </w:pPr>
          </w:p>
        </w:tc>
      </w:tr>
      <w:tr w:rsidR="00DB1443" w14:paraId="3E45CEEA" w14:textId="77777777">
        <w:trPr>
          <w:trHeight w:val="318"/>
        </w:trPr>
        <w:tc>
          <w:tcPr>
            <w:tcW w:w="789" w:type="dxa"/>
            <w:vMerge/>
            <w:tcBorders>
              <w:top w:val="nil"/>
            </w:tcBorders>
            <w:shd w:val="clear" w:color="auto" w:fill="F4D4C4"/>
            <w:textDirection w:val="btLr"/>
          </w:tcPr>
          <w:p w14:paraId="619826DB" w14:textId="77777777" w:rsidR="00DB1443" w:rsidRDefault="00DB1443">
            <w:pPr>
              <w:rPr>
                <w:sz w:val="2"/>
                <w:szCs w:val="2"/>
              </w:rPr>
            </w:pPr>
          </w:p>
        </w:tc>
        <w:tc>
          <w:tcPr>
            <w:tcW w:w="3799" w:type="dxa"/>
            <w:tcBorders>
              <w:bottom w:val="nil"/>
            </w:tcBorders>
            <w:shd w:val="clear" w:color="auto" w:fill="F4D4C4"/>
          </w:tcPr>
          <w:p w14:paraId="251794C0" w14:textId="77777777" w:rsidR="00DB1443" w:rsidRDefault="00203647">
            <w:pPr>
              <w:pStyle w:val="TableParagraph"/>
              <w:spacing w:before="41"/>
              <w:rPr>
                <w:rFonts w:ascii="Lato"/>
                <w:b/>
                <w:sz w:val="20"/>
              </w:rPr>
            </w:pPr>
            <w:r>
              <w:rPr>
                <w:rFonts w:ascii="Lato"/>
                <w:b/>
                <w:sz w:val="20"/>
              </w:rPr>
              <w:t>Respecting ourselves and others</w:t>
            </w:r>
          </w:p>
        </w:tc>
        <w:tc>
          <w:tcPr>
            <w:tcW w:w="7966" w:type="dxa"/>
            <w:vMerge w:val="restart"/>
          </w:tcPr>
          <w:p w14:paraId="14B24087" w14:textId="77777777" w:rsidR="00DB1443" w:rsidRDefault="00203647">
            <w:pPr>
              <w:pStyle w:val="TableParagraph"/>
              <w:numPr>
                <w:ilvl w:val="0"/>
                <w:numId w:val="42"/>
              </w:numPr>
              <w:tabs>
                <w:tab w:val="left" w:pos="650"/>
                <w:tab w:val="left" w:pos="651"/>
              </w:tabs>
              <w:spacing w:before="41"/>
              <w:ind w:hanging="511"/>
              <w:rPr>
                <w:sz w:val="20"/>
              </w:rPr>
            </w:pPr>
            <w:r>
              <w:rPr>
                <w:sz w:val="20"/>
              </w:rPr>
              <w:t>to recognise respectful behaviours e.g. helping or including others,</w:t>
            </w:r>
            <w:r>
              <w:rPr>
                <w:spacing w:val="-29"/>
                <w:sz w:val="20"/>
              </w:rPr>
              <w:t xml:space="preserve"> </w:t>
            </w:r>
            <w:r>
              <w:rPr>
                <w:sz w:val="20"/>
              </w:rPr>
              <w:t>being</w:t>
            </w:r>
          </w:p>
          <w:p w14:paraId="1562260E" w14:textId="77777777" w:rsidR="00DB1443" w:rsidRDefault="00203647">
            <w:pPr>
              <w:pStyle w:val="TableParagraph"/>
              <w:spacing w:before="40"/>
              <w:ind w:left="651"/>
              <w:rPr>
                <w:sz w:val="20"/>
              </w:rPr>
            </w:pPr>
            <w:r>
              <w:rPr>
                <w:sz w:val="20"/>
              </w:rPr>
              <w:t>responsible</w:t>
            </w:r>
          </w:p>
          <w:p w14:paraId="715AA499" w14:textId="77777777" w:rsidR="00DB1443" w:rsidRDefault="00203647">
            <w:pPr>
              <w:pStyle w:val="TableParagraph"/>
              <w:numPr>
                <w:ilvl w:val="0"/>
                <w:numId w:val="42"/>
              </w:numPr>
              <w:tabs>
                <w:tab w:val="left" w:pos="650"/>
                <w:tab w:val="left" w:pos="651"/>
              </w:tabs>
              <w:rPr>
                <w:sz w:val="20"/>
              </w:rPr>
            </w:pPr>
            <w:r>
              <w:rPr>
                <w:sz w:val="20"/>
              </w:rPr>
              <w:t>how</w:t>
            </w:r>
            <w:r>
              <w:rPr>
                <w:spacing w:val="-8"/>
                <w:sz w:val="20"/>
              </w:rPr>
              <w:t xml:space="preserve"> </w:t>
            </w:r>
            <w:r>
              <w:rPr>
                <w:sz w:val="20"/>
              </w:rPr>
              <w:t>to</w:t>
            </w:r>
            <w:r>
              <w:rPr>
                <w:spacing w:val="-4"/>
                <w:sz w:val="20"/>
              </w:rPr>
              <w:t xml:space="preserve"> </w:t>
            </w:r>
            <w:r>
              <w:rPr>
                <w:sz w:val="20"/>
              </w:rPr>
              <w:t>model</w:t>
            </w:r>
            <w:r>
              <w:rPr>
                <w:spacing w:val="-3"/>
                <w:sz w:val="20"/>
              </w:rPr>
              <w:t xml:space="preserve"> </w:t>
            </w:r>
            <w:r>
              <w:rPr>
                <w:sz w:val="20"/>
              </w:rPr>
              <w:t>respectful</w:t>
            </w:r>
            <w:r>
              <w:rPr>
                <w:spacing w:val="-4"/>
                <w:sz w:val="20"/>
              </w:rPr>
              <w:t xml:space="preserve"> </w:t>
            </w:r>
            <w:r>
              <w:rPr>
                <w:sz w:val="20"/>
              </w:rPr>
              <w:t>behaviour</w:t>
            </w:r>
            <w:r>
              <w:rPr>
                <w:spacing w:val="-8"/>
                <w:sz w:val="20"/>
              </w:rPr>
              <w:t xml:space="preserve"> </w:t>
            </w:r>
            <w:r>
              <w:rPr>
                <w:sz w:val="20"/>
              </w:rPr>
              <w:t>in</w:t>
            </w:r>
            <w:r>
              <w:rPr>
                <w:spacing w:val="-3"/>
                <w:sz w:val="20"/>
              </w:rPr>
              <w:t xml:space="preserve"> </w:t>
            </w:r>
            <w:r>
              <w:rPr>
                <w:sz w:val="20"/>
              </w:rPr>
              <w:t>different</w:t>
            </w:r>
            <w:r>
              <w:rPr>
                <w:spacing w:val="-4"/>
                <w:sz w:val="20"/>
              </w:rPr>
              <w:t xml:space="preserve"> </w:t>
            </w:r>
            <w:r>
              <w:rPr>
                <w:sz w:val="20"/>
              </w:rPr>
              <w:t>situations</w:t>
            </w:r>
            <w:r>
              <w:rPr>
                <w:spacing w:val="-4"/>
                <w:sz w:val="20"/>
              </w:rPr>
              <w:t xml:space="preserve"> </w:t>
            </w:r>
            <w:r>
              <w:rPr>
                <w:sz w:val="20"/>
              </w:rPr>
              <w:t>e.g.</w:t>
            </w:r>
            <w:r>
              <w:rPr>
                <w:spacing w:val="-3"/>
                <w:sz w:val="20"/>
              </w:rPr>
              <w:t xml:space="preserve"> </w:t>
            </w:r>
            <w:r>
              <w:rPr>
                <w:sz w:val="20"/>
              </w:rPr>
              <w:t>at</w:t>
            </w:r>
            <w:r>
              <w:rPr>
                <w:spacing w:val="-4"/>
                <w:sz w:val="20"/>
              </w:rPr>
              <w:t xml:space="preserve"> </w:t>
            </w:r>
            <w:r>
              <w:rPr>
                <w:sz w:val="20"/>
              </w:rPr>
              <w:t>home,</w:t>
            </w:r>
            <w:r>
              <w:rPr>
                <w:spacing w:val="-4"/>
                <w:sz w:val="20"/>
              </w:rPr>
              <w:t xml:space="preserve"> </w:t>
            </w:r>
            <w:r>
              <w:rPr>
                <w:sz w:val="20"/>
              </w:rPr>
              <w:t>at</w:t>
            </w:r>
            <w:r>
              <w:rPr>
                <w:spacing w:val="-3"/>
                <w:sz w:val="20"/>
              </w:rPr>
              <w:t xml:space="preserve"> </w:t>
            </w:r>
            <w:r>
              <w:rPr>
                <w:sz w:val="20"/>
              </w:rPr>
              <w:t>school,</w:t>
            </w:r>
          </w:p>
          <w:p w14:paraId="3D6986A8" w14:textId="77777777" w:rsidR="00DB1443" w:rsidRDefault="00203647">
            <w:pPr>
              <w:pStyle w:val="TableParagraph"/>
              <w:spacing w:before="40"/>
              <w:ind w:left="651"/>
              <w:rPr>
                <w:sz w:val="20"/>
              </w:rPr>
            </w:pPr>
            <w:r>
              <w:rPr>
                <w:sz w:val="20"/>
              </w:rPr>
              <w:t>online</w:t>
            </w:r>
          </w:p>
          <w:p w14:paraId="145FA54A" w14:textId="77777777" w:rsidR="00DB1443" w:rsidRDefault="00203647">
            <w:pPr>
              <w:pStyle w:val="TableParagraph"/>
              <w:numPr>
                <w:ilvl w:val="0"/>
                <w:numId w:val="42"/>
              </w:numPr>
              <w:tabs>
                <w:tab w:val="left" w:pos="650"/>
                <w:tab w:val="left" w:pos="651"/>
              </w:tabs>
              <w:rPr>
                <w:sz w:val="20"/>
              </w:rPr>
            </w:pPr>
            <w:r>
              <w:rPr>
                <w:sz w:val="20"/>
              </w:rPr>
              <w:t>the</w:t>
            </w:r>
            <w:r>
              <w:rPr>
                <w:spacing w:val="-8"/>
                <w:sz w:val="20"/>
              </w:rPr>
              <w:t xml:space="preserve"> </w:t>
            </w:r>
            <w:r>
              <w:rPr>
                <w:sz w:val="20"/>
              </w:rPr>
              <w:t>importance</w:t>
            </w:r>
            <w:r>
              <w:rPr>
                <w:spacing w:val="-8"/>
                <w:sz w:val="20"/>
              </w:rPr>
              <w:t xml:space="preserve"> </w:t>
            </w:r>
            <w:r>
              <w:rPr>
                <w:sz w:val="20"/>
              </w:rPr>
              <w:t>of</w:t>
            </w:r>
            <w:r>
              <w:rPr>
                <w:spacing w:val="-10"/>
                <w:sz w:val="20"/>
              </w:rPr>
              <w:t xml:space="preserve"> </w:t>
            </w:r>
            <w:r>
              <w:rPr>
                <w:sz w:val="20"/>
              </w:rPr>
              <w:t>self-respect</w:t>
            </w:r>
            <w:r>
              <w:rPr>
                <w:spacing w:val="-8"/>
                <w:sz w:val="20"/>
              </w:rPr>
              <w:t xml:space="preserve"> </w:t>
            </w:r>
            <w:r>
              <w:rPr>
                <w:sz w:val="20"/>
              </w:rPr>
              <w:t>and</w:t>
            </w:r>
            <w:r>
              <w:rPr>
                <w:spacing w:val="-8"/>
                <w:sz w:val="20"/>
              </w:rPr>
              <w:t xml:space="preserve"> </w:t>
            </w:r>
            <w:r>
              <w:rPr>
                <w:sz w:val="20"/>
              </w:rPr>
              <w:t>their</w:t>
            </w:r>
            <w:r>
              <w:rPr>
                <w:spacing w:val="-10"/>
                <w:sz w:val="20"/>
              </w:rPr>
              <w:t xml:space="preserve"> </w:t>
            </w:r>
            <w:r>
              <w:rPr>
                <w:sz w:val="20"/>
              </w:rPr>
              <w:t>right</w:t>
            </w:r>
            <w:r>
              <w:rPr>
                <w:spacing w:val="-8"/>
                <w:sz w:val="20"/>
              </w:rPr>
              <w:t xml:space="preserve"> </w:t>
            </w:r>
            <w:r>
              <w:rPr>
                <w:sz w:val="20"/>
              </w:rPr>
              <w:t>to</w:t>
            </w:r>
            <w:r>
              <w:rPr>
                <w:spacing w:val="-8"/>
                <w:sz w:val="20"/>
              </w:rPr>
              <w:t xml:space="preserve"> </w:t>
            </w:r>
            <w:r>
              <w:rPr>
                <w:sz w:val="20"/>
              </w:rPr>
              <w:t>be</w:t>
            </w:r>
            <w:r>
              <w:rPr>
                <w:spacing w:val="-7"/>
                <w:sz w:val="20"/>
              </w:rPr>
              <w:t xml:space="preserve"> </w:t>
            </w:r>
            <w:r>
              <w:rPr>
                <w:sz w:val="20"/>
              </w:rPr>
              <w:t>treated</w:t>
            </w:r>
            <w:r>
              <w:rPr>
                <w:spacing w:val="-8"/>
                <w:sz w:val="20"/>
              </w:rPr>
              <w:t xml:space="preserve"> </w:t>
            </w:r>
            <w:r>
              <w:rPr>
                <w:sz w:val="20"/>
              </w:rPr>
              <w:t>respectfully</w:t>
            </w:r>
            <w:r>
              <w:rPr>
                <w:spacing w:val="-11"/>
                <w:sz w:val="20"/>
              </w:rPr>
              <w:t xml:space="preserve"> </w:t>
            </w:r>
            <w:r>
              <w:rPr>
                <w:sz w:val="20"/>
              </w:rPr>
              <w:t>by</w:t>
            </w:r>
            <w:r>
              <w:rPr>
                <w:spacing w:val="-11"/>
                <w:sz w:val="20"/>
              </w:rPr>
              <w:t xml:space="preserve"> </w:t>
            </w:r>
            <w:r>
              <w:rPr>
                <w:sz w:val="20"/>
              </w:rPr>
              <w:t>others</w:t>
            </w:r>
          </w:p>
          <w:p w14:paraId="3454BB96" w14:textId="77777777" w:rsidR="00DB1443" w:rsidRDefault="00203647">
            <w:pPr>
              <w:pStyle w:val="TableParagraph"/>
              <w:numPr>
                <w:ilvl w:val="0"/>
                <w:numId w:val="42"/>
              </w:numPr>
              <w:tabs>
                <w:tab w:val="left" w:pos="650"/>
                <w:tab w:val="left" w:pos="651"/>
              </w:tabs>
              <w:rPr>
                <w:sz w:val="20"/>
              </w:rPr>
            </w:pPr>
            <w:r>
              <w:rPr>
                <w:sz w:val="20"/>
              </w:rPr>
              <w:t>what it means to treat others, and be treated,</w:t>
            </w:r>
            <w:r>
              <w:rPr>
                <w:spacing w:val="-16"/>
                <w:sz w:val="20"/>
              </w:rPr>
              <w:t xml:space="preserve"> </w:t>
            </w:r>
            <w:r>
              <w:rPr>
                <w:sz w:val="20"/>
              </w:rPr>
              <w:t>politely</w:t>
            </w:r>
          </w:p>
          <w:p w14:paraId="31AD29B5" w14:textId="77777777" w:rsidR="00DB1443" w:rsidRDefault="00203647">
            <w:pPr>
              <w:pStyle w:val="TableParagraph"/>
              <w:numPr>
                <w:ilvl w:val="0"/>
                <w:numId w:val="42"/>
              </w:numPr>
              <w:tabs>
                <w:tab w:val="left" w:pos="650"/>
                <w:tab w:val="left" w:pos="651"/>
              </w:tabs>
              <w:rPr>
                <w:sz w:val="20"/>
              </w:rPr>
            </w:pPr>
            <w:r>
              <w:rPr>
                <w:sz w:val="20"/>
              </w:rPr>
              <w:t>the</w:t>
            </w:r>
            <w:r>
              <w:rPr>
                <w:spacing w:val="-8"/>
                <w:sz w:val="20"/>
              </w:rPr>
              <w:t xml:space="preserve"> </w:t>
            </w:r>
            <w:r>
              <w:rPr>
                <w:sz w:val="20"/>
              </w:rPr>
              <w:t>ways</w:t>
            </w:r>
            <w:r>
              <w:rPr>
                <w:spacing w:val="-4"/>
                <w:sz w:val="20"/>
              </w:rPr>
              <w:t xml:space="preserve"> </w:t>
            </w:r>
            <w:r>
              <w:rPr>
                <w:sz w:val="20"/>
              </w:rPr>
              <w:t>in</w:t>
            </w:r>
            <w:r>
              <w:rPr>
                <w:spacing w:val="-8"/>
                <w:sz w:val="20"/>
              </w:rPr>
              <w:t xml:space="preserve"> </w:t>
            </w:r>
            <w:r>
              <w:rPr>
                <w:sz w:val="20"/>
              </w:rPr>
              <w:t>which</w:t>
            </w:r>
            <w:r>
              <w:rPr>
                <w:spacing w:val="-4"/>
                <w:sz w:val="20"/>
              </w:rPr>
              <w:t xml:space="preserve"> </w:t>
            </w:r>
            <w:r>
              <w:rPr>
                <w:sz w:val="20"/>
              </w:rPr>
              <w:t>people</w:t>
            </w:r>
            <w:r>
              <w:rPr>
                <w:spacing w:val="-5"/>
                <w:sz w:val="20"/>
              </w:rPr>
              <w:t xml:space="preserve"> </w:t>
            </w:r>
            <w:r>
              <w:rPr>
                <w:sz w:val="20"/>
              </w:rPr>
              <w:t>show</w:t>
            </w:r>
            <w:r>
              <w:rPr>
                <w:spacing w:val="-7"/>
                <w:sz w:val="20"/>
              </w:rPr>
              <w:t xml:space="preserve"> </w:t>
            </w:r>
            <w:r>
              <w:rPr>
                <w:sz w:val="20"/>
              </w:rPr>
              <w:t>respect</w:t>
            </w:r>
            <w:r>
              <w:rPr>
                <w:spacing w:val="-5"/>
                <w:sz w:val="20"/>
              </w:rPr>
              <w:t xml:space="preserve"> </w:t>
            </w:r>
            <w:r>
              <w:rPr>
                <w:sz w:val="20"/>
              </w:rPr>
              <w:t>and</w:t>
            </w:r>
            <w:r>
              <w:rPr>
                <w:spacing w:val="-4"/>
                <w:sz w:val="20"/>
              </w:rPr>
              <w:t xml:space="preserve"> </w:t>
            </w:r>
            <w:r>
              <w:rPr>
                <w:sz w:val="20"/>
              </w:rPr>
              <w:t>courtesy</w:t>
            </w:r>
            <w:r>
              <w:rPr>
                <w:spacing w:val="-8"/>
                <w:sz w:val="20"/>
              </w:rPr>
              <w:t xml:space="preserve"> </w:t>
            </w:r>
            <w:r>
              <w:rPr>
                <w:sz w:val="20"/>
              </w:rPr>
              <w:t>in</w:t>
            </w:r>
            <w:r>
              <w:rPr>
                <w:spacing w:val="-4"/>
                <w:sz w:val="20"/>
              </w:rPr>
              <w:t xml:space="preserve"> </w:t>
            </w:r>
            <w:r>
              <w:rPr>
                <w:sz w:val="20"/>
              </w:rPr>
              <w:t>different</w:t>
            </w:r>
            <w:r>
              <w:rPr>
                <w:spacing w:val="-4"/>
                <w:sz w:val="20"/>
              </w:rPr>
              <w:t xml:space="preserve"> </w:t>
            </w:r>
            <w:r>
              <w:rPr>
                <w:sz w:val="20"/>
              </w:rPr>
              <w:t>cultures</w:t>
            </w:r>
            <w:r>
              <w:rPr>
                <w:spacing w:val="-4"/>
                <w:sz w:val="20"/>
              </w:rPr>
              <w:t xml:space="preserve"> </w:t>
            </w:r>
            <w:r>
              <w:rPr>
                <w:sz w:val="20"/>
              </w:rPr>
              <w:t>and</w:t>
            </w:r>
            <w:r>
              <w:rPr>
                <w:spacing w:val="-4"/>
                <w:sz w:val="20"/>
              </w:rPr>
              <w:t xml:space="preserve"> </w:t>
            </w:r>
            <w:r>
              <w:rPr>
                <w:sz w:val="20"/>
              </w:rPr>
              <w:t>in</w:t>
            </w:r>
          </w:p>
          <w:p w14:paraId="5B25D1C7" w14:textId="77777777" w:rsidR="00DB1443" w:rsidRDefault="00203647">
            <w:pPr>
              <w:pStyle w:val="TableParagraph"/>
              <w:spacing w:before="40"/>
              <w:ind w:left="651"/>
              <w:rPr>
                <w:sz w:val="20"/>
              </w:rPr>
            </w:pPr>
            <w:r>
              <w:rPr>
                <w:sz w:val="20"/>
              </w:rPr>
              <w:t>wider society</w:t>
            </w:r>
          </w:p>
        </w:tc>
        <w:tc>
          <w:tcPr>
            <w:tcW w:w="3697" w:type="dxa"/>
            <w:tcBorders>
              <w:bottom w:val="nil"/>
            </w:tcBorders>
          </w:tcPr>
          <w:p w14:paraId="54EDB501" w14:textId="77777777" w:rsidR="00DB1443" w:rsidRDefault="00DB1443">
            <w:pPr>
              <w:pStyle w:val="TableParagraph"/>
              <w:tabs>
                <w:tab w:val="left" w:pos="3284"/>
              </w:tabs>
              <w:spacing w:before="41"/>
              <w:ind w:left="83"/>
              <w:rPr>
                <w:sz w:val="20"/>
              </w:rPr>
            </w:pPr>
          </w:p>
        </w:tc>
      </w:tr>
      <w:tr w:rsidR="00DB1443" w14:paraId="0443D607" w14:textId="77777777">
        <w:trPr>
          <w:trHeight w:val="343"/>
        </w:trPr>
        <w:tc>
          <w:tcPr>
            <w:tcW w:w="789" w:type="dxa"/>
            <w:vMerge/>
            <w:tcBorders>
              <w:top w:val="nil"/>
            </w:tcBorders>
            <w:shd w:val="clear" w:color="auto" w:fill="F4D4C4"/>
            <w:textDirection w:val="btLr"/>
          </w:tcPr>
          <w:p w14:paraId="171FC1E6" w14:textId="77777777" w:rsidR="00DB1443" w:rsidRDefault="00DB1443">
            <w:pPr>
              <w:rPr>
                <w:sz w:val="2"/>
                <w:szCs w:val="2"/>
              </w:rPr>
            </w:pPr>
          </w:p>
        </w:tc>
        <w:tc>
          <w:tcPr>
            <w:tcW w:w="3799" w:type="dxa"/>
            <w:tcBorders>
              <w:top w:val="nil"/>
              <w:bottom w:val="nil"/>
            </w:tcBorders>
            <w:shd w:val="clear" w:color="auto" w:fill="F4D4C4"/>
          </w:tcPr>
          <w:p w14:paraId="385E54B2" w14:textId="77777777" w:rsidR="00DB1443" w:rsidRDefault="00203647">
            <w:pPr>
              <w:pStyle w:val="TableParagraph"/>
              <w:spacing w:before="100" w:line="223" w:lineRule="exact"/>
              <w:rPr>
                <w:rFonts w:ascii="Lato"/>
                <w:sz w:val="20"/>
              </w:rPr>
            </w:pPr>
            <w:r>
              <w:rPr>
                <w:rFonts w:ascii="Lato"/>
                <w:sz w:val="20"/>
              </w:rPr>
              <w:t>Recognising respectful behaviour; the</w:t>
            </w:r>
          </w:p>
        </w:tc>
        <w:tc>
          <w:tcPr>
            <w:tcW w:w="7966" w:type="dxa"/>
            <w:vMerge/>
            <w:tcBorders>
              <w:top w:val="nil"/>
            </w:tcBorders>
          </w:tcPr>
          <w:p w14:paraId="15E3F6BA" w14:textId="77777777" w:rsidR="00DB1443" w:rsidRDefault="00DB1443">
            <w:pPr>
              <w:rPr>
                <w:sz w:val="2"/>
                <w:szCs w:val="2"/>
              </w:rPr>
            </w:pPr>
          </w:p>
        </w:tc>
        <w:tc>
          <w:tcPr>
            <w:tcW w:w="3697" w:type="dxa"/>
            <w:tcBorders>
              <w:top w:val="nil"/>
              <w:bottom w:val="nil"/>
            </w:tcBorders>
          </w:tcPr>
          <w:p w14:paraId="657CEAAD" w14:textId="77777777" w:rsidR="00DB1443" w:rsidRDefault="00DB1443">
            <w:pPr>
              <w:pStyle w:val="TableParagraph"/>
              <w:spacing w:before="33"/>
              <w:ind w:left="83"/>
              <w:rPr>
                <w:sz w:val="20"/>
              </w:rPr>
            </w:pPr>
          </w:p>
        </w:tc>
      </w:tr>
      <w:tr w:rsidR="00DB1443" w14:paraId="0638854B" w14:textId="77777777">
        <w:trPr>
          <w:trHeight w:val="343"/>
        </w:trPr>
        <w:tc>
          <w:tcPr>
            <w:tcW w:w="789" w:type="dxa"/>
            <w:vMerge/>
            <w:tcBorders>
              <w:top w:val="nil"/>
            </w:tcBorders>
            <w:shd w:val="clear" w:color="auto" w:fill="F4D4C4"/>
            <w:textDirection w:val="btLr"/>
          </w:tcPr>
          <w:p w14:paraId="39768297" w14:textId="77777777" w:rsidR="00DB1443" w:rsidRDefault="00DB1443">
            <w:pPr>
              <w:rPr>
                <w:sz w:val="2"/>
                <w:szCs w:val="2"/>
              </w:rPr>
            </w:pPr>
          </w:p>
        </w:tc>
        <w:tc>
          <w:tcPr>
            <w:tcW w:w="3799" w:type="dxa"/>
            <w:tcBorders>
              <w:top w:val="nil"/>
              <w:bottom w:val="nil"/>
            </w:tcBorders>
            <w:shd w:val="clear" w:color="auto" w:fill="F4D4C4"/>
          </w:tcPr>
          <w:p w14:paraId="127CAF9A" w14:textId="77777777" w:rsidR="00DB1443" w:rsidRDefault="00203647">
            <w:pPr>
              <w:pStyle w:val="TableParagraph"/>
              <w:spacing w:before="67"/>
              <w:rPr>
                <w:rFonts w:ascii="Lato"/>
                <w:sz w:val="20"/>
              </w:rPr>
            </w:pPr>
            <w:r>
              <w:rPr>
                <w:rFonts w:ascii="Lato"/>
                <w:sz w:val="20"/>
              </w:rPr>
              <w:t>importance of self-respect; courtesy and</w:t>
            </w:r>
          </w:p>
        </w:tc>
        <w:tc>
          <w:tcPr>
            <w:tcW w:w="7966" w:type="dxa"/>
            <w:vMerge/>
            <w:tcBorders>
              <w:top w:val="nil"/>
            </w:tcBorders>
          </w:tcPr>
          <w:p w14:paraId="54696B21" w14:textId="77777777" w:rsidR="00DB1443" w:rsidRDefault="00DB1443">
            <w:pPr>
              <w:rPr>
                <w:sz w:val="2"/>
                <w:szCs w:val="2"/>
              </w:rPr>
            </w:pPr>
          </w:p>
        </w:tc>
        <w:tc>
          <w:tcPr>
            <w:tcW w:w="3697" w:type="dxa"/>
            <w:tcBorders>
              <w:top w:val="nil"/>
              <w:bottom w:val="nil"/>
            </w:tcBorders>
          </w:tcPr>
          <w:p w14:paraId="6B3FB610" w14:textId="77777777" w:rsidR="00DB1443" w:rsidRDefault="00DB1443">
            <w:pPr>
              <w:pStyle w:val="TableParagraph"/>
              <w:spacing w:before="0" w:line="239" w:lineRule="exact"/>
              <w:ind w:left="83"/>
              <w:rPr>
                <w:sz w:val="20"/>
              </w:rPr>
            </w:pPr>
          </w:p>
        </w:tc>
      </w:tr>
      <w:tr w:rsidR="00DB1443" w14:paraId="2E238E1E" w14:textId="77777777">
        <w:trPr>
          <w:trHeight w:val="497"/>
        </w:trPr>
        <w:tc>
          <w:tcPr>
            <w:tcW w:w="789" w:type="dxa"/>
            <w:vMerge/>
            <w:tcBorders>
              <w:top w:val="nil"/>
            </w:tcBorders>
            <w:shd w:val="clear" w:color="auto" w:fill="F4D4C4"/>
            <w:textDirection w:val="btLr"/>
          </w:tcPr>
          <w:p w14:paraId="415E3CED" w14:textId="77777777" w:rsidR="00DB1443" w:rsidRDefault="00DB1443">
            <w:pPr>
              <w:rPr>
                <w:sz w:val="2"/>
                <w:szCs w:val="2"/>
              </w:rPr>
            </w:pPr>
          </w:p>
        </w:tc>
        <w:tc>
          <w:tcPr>
            <w:tcW w:w="3799" w:type="dxa"/>
            <w:tcBorders>
              <w:top w:val="nil"/>
              <w:bottom w:val="nil"/>
            </w:tcBorders>
            <w:shd w:val="clear" w:color="auto" w:fill="F4D4C4"/>
          </w:tcPr>
          <w:p w14:paraId="57543028" w14:textId="77777777" w:rsidR="00DB1443" w:rsidRDefault="00203647">
            <w:pPr>
              <w:pStyle w:val="TableParagraph"/>
              <w:spacing w:before="33"/>
              <w:rPr>
                <w:rFonts w:ascii="Lato"/>
                <w:sz w:val="20"/>
              </w:rPr>
            </w:pPr>
            <w:r>
              <w:rPr>
                <w:rFonts w:ascii="Lato"/>
                <w:sz w:val="20"/>
              </w:rPr>
              <w:t>being polite</w:t>
            </w:r>
          </w:p>
        </w:tc>
        <w:tc>
          <w:tcPr>
            <w:tcW w:w="7966" w:type="dxa"/>
            <w:vMerge/>
            <w:tcBorders>
              <w:top w:val="nil"/>
            </w:tcBorders>
          </w:tcPr>
          <w:p w14:paraId="53C84320" w14:textId="77777777" w:rsidR="00DB1443" w:rsidRDefault="00DB1443">
            <w:pPr>
              <w:rPr>
                <w:sz w:val="2"/>
                <w:szCs w:val="2"/>
              </w:rPr>
            </w:pPr>
          </w:p>
        </w:tc>
        <w:tc>
          <w:tcPr>
            <w:tcW w:w="3697" w:type="dxa"/>
            <w:tcBorders>
              <w:top w:val="nil"/>
              <w:bottom w:val="nil"/>
            </w:tcBorders>
          </w:tcPr>
          <w:p w14:paraId="44C3FF3D" w14:textId="77777777" w:rsidR="00DB1443" w:rsidRDefault="00DB1443">
            <w:pPr>
              <w:pStyle w:val="TableParagraph"/>
              <w:spacing w:before="135"/>
              <w:ind w:left="83"/>
              <w:rPr>
                <w:sz w:val="20"/>
              </w:rPr>
            </w:pPr>
          </w:p>
        </w:tc>
      </w:tr>
      <w:tr w:rsidR="00DB1443" w14:paraId="1CB09A53" w14:textId="77777777">
        <w:trPr>
          <w:trHeight w:val="1207"/>
        </w:trPr>
        <w:tc>
          <w:tcPr>
            <w:tcW w:w="789" w:type="dxa"/>
            <w:vMerge/>
            <w:tcBorders>
              <w:top w:val="nil"/>
            </w:tcBorders>
            <w:shd w:val="clear" w:color="auto" w:fill="F4D4C4"/>
            <w:textDirection w:val="btLr"/>
          </w:tcPr>
          <w:p w14:paraId="250FEF44" w14:textId="77777777" w:rsidR="00DB1443" w:rsidRDefault="00DB1443">
            <w:pPr>
              <w:rPr>
                <w:sz w:val="2"/>
                <w:szCs w:val="2"/>
              </w:rPr>
            </w:pPr>
          </w:p>
        </w:tc>
        <w:tc>
          <w:tcPr>
            <w:tcW w:w="3799" w:type="dxa"/>
            <w:tcBorders>
              <w:top w:val="nil"/>
            </w:tcBorders>
            <w:shd w:val="clear" w:color="auto" w:fill="F4D4C4"/>
          </w:tcPr>
          <w:p w14:paraId="6F5AB96D" w14:textId="77777777" w:rsidR="00DB1443" w:rsidRDefault="00DB1443">
            <w:pPr>
              <w:pStyle w:val="TableParagraph"/>
              <w:spacing w:before="1"/>
              <w:ind w:left="0"/>
              <w:rPr>
                <w:rFonts w:ascii="Glacial Indifference"/>
                <w:sz w:val="25"/>
              </w:rPr>
            </w:pPr>
          </w:p>
          <w:p w14:paraId="06886D82" w14:textId="77777777" w:rsidR="00DB1443" w:rsidRDefault="00203647">
            <w:pPr>
              <w:pStyle w:val="TableParagraph"/>
              <w:spacing w:before="0"/>
              <w:rPr>
                <w:rFonts w:ascii="Lato"/>
                <w:sz w:val="20"/>
              </w:rPr>
            </w:pPr>
            <w:r>
              <w:rPr>
                <w:rFonts w:ascii="Lato"/>
                <w:sz w:val="20"/>
              </w:rPr>
              <w:t>PoS Refs: R30, R31</w:t>
            </w:r>
          </w:p>
        </w:tc>
        <w:tc>
          <w:tcPr>
            <w:tcW w:w="7966" w:type="dxa"/>
            <w:vMerge/>
            <w:tcBorders>
              <w:top w:val="nil"/>
            </w:tcBorders>
          </w:tcPr>
          <w:p w14:paraId="3ADDBEB6" w14:textId="77777777" w:rsidR="00DB1443" w:rsidRDefault="00DB1443">
            <w:pPr>
              <w:rPr>
                <w:sz w:val="2"/>
                <w:szCs w:val="2"/>
              </w:rPr>
            </w:pPr>
          </w:p>
        </w:tc>
        <w:tc>
          <w:tcPr>
            <w:tcW w:w="3697" w:type="dxa"/>
            <w:tcBorders>
              <w:top w:val="nil"/>
            </w:tcBorders>
          </w:tcPr>
          <w:p w14:paraId="67EA2594" w14:textId="77777777" w:rsidR="00DB1443" w:rsidRDefault="00DB1443">
            <w:pPr>
              <w:pStyle w:val="TableParagraph"/>
              <w:spacing w:before="118" w:line="319" w:lineRule="auto"/>
              <w:ind w:left="83" w:right="554"/>
              <w:rPr>
                <w:sz w:val="20"/>
              </w:rPr>
            </w:pPr>
          </w:p>
        </w:tc>
      </w:tr>
    </w:tbl>
    <w:p w14:paraId="3E1D29C9" w14:textId="77777777" w:rsidR="00DB1443" w:rsidRDefault="00DB1443">
      <w:pPr>
        <w:spacing w:line="319" w:lineRule="auto"/>
        <w:rPr>
          <w:sz w:val="20"/>
        </w:rPr>
        <w:sectPr w:rsidR="00DB1443">
          <w:pgSz w:w="16840" w:h="11910" w:orient="landscape"/>
          <w:pgMar w:top="2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34747174" w14:textId="77777777">
        <w:trPr>
          <w:trHeight w:val="2720"/>
        </w:trPr>
        <w:tc>
          <w:tcPr>
            <w:tcW w:w="789" w:type="dxa"/>
            <w:vMerge w:val="restart"/>
            <w:shd w:val="clear" w:color="auto" w:fill="C4E3F4"/>
            <w:textDirection w:val="btLr"/>
          </w:tcPr>
          <w:p w14:paraId="7FD8D05E" w14:textId="77777777" w:rsidR="00DB1443" w:rsidRDefault="00203647">
            <w:pPr>
              <w:pStyle w:val="TableParagraph"/>
              <w:spacing w:before="243"/>
              <w:ind w:left="2870" w:right="2870"/>
              <w:jc w:val="center"/>
              <w:rPr>
                <w:rFonts w:ascii="Open Sans Light" w:hAnsi="Open Sans Light"/>
              </w:rPr>
            </w:pPr>
            <w:r>
              <w:rPr>
                <w:rFonts w:ascii="Open Sans" w:hAnsi="Open Sans"/>
                <w:b/>
              </w:rPr>
              <w:lastRenderedPageBreak/>
              <w:t xml:space="preserve">Spring </w:t>
            </w:r>
            <w:r>
              <w:rPr>
                <w:rFonts w:ascii="Open Sans SemiBold" w:hAnsi="Open Sans SemiBold"/>
                <w:b/>
              </w:rPr>
              <w:t xml:space="preserve">— </w:t>
            </w:r>
            <w:r>
              <w:rPr>
                <w:rFonts w:ascii="Open Sans Light" w:hAnsi="Open Sans Light"/>
              </w:rPr>
              <w:t>Living in the wider world</w:t>
            </w:r>
          </w:p>
        </w:tc>
        <w:tc>
          <w:tcPr>
            <w:tcW w:w="3747" w:type="dxa"/>
            <w:shd w:val="clear" w:color="auto" w:fill="C4E3F4"/>
          </w:tcPr>
          <w:p w14:paraId="3BBEA9DF" w14:textId="77777777" w:rsidR="00DB1443" w:rsidRDefault="00203647">
            <w:pPr>
              <w:pStyle w:val="TableParagraph"/>
              <w:spacing w:before="43"/>
              <w:rPr>
                <w:rFonts w:ascii="Lato"/>
                <w:b/>
                <w:sz w:val="20"/>
              </w:rPr>
            </w:pPr>
            <w:r>
              <w:rPr>
                <w:rFonts w:ascii="Lato"/>
                <w:b/>
                <w:sz w:val="20"/>
              </w:rPr>
              <w:t>Belonging to a community</w:t>
            </w:r>
          </w:p>
          <w:p w14:paraId="1C87B671" w14:textId="77777777" w:rsidR="00DB1443" w:rsidRDefault="00203647">
            <w:pPr>
              <w:pStyle w:val="TableParagraph"/>
              <w:spacing w:before="148" w:line="319" w:lineRule="auto"/>
              <w:rPr>
                <w:rFonts w:ascii="Lato"/>
                <w:sz w:val="20"/>
              </w:rPr>
            </w:pPr>
            <w:r>
              <w:rPr>
                <w:rFonts w:ascii="Lato"/>
                <w:sz w:val="20"/>
              </w:rPr>
              <w:t>The value of rules and laws; rights, freedoms and responsibilities</w:t>
            </w:r>
          </w:p>
          <w:p w14:paraId="1D6ECC25" w14:textId="77777777" w:rsidR="00DB1443" w:rsidRDefault="00DB1443">
            <w:pPr>
              <w:pStyle w:val="TableParagraph"/>
              <w:spacing w:before="0"/>
              <w:ind w:left="0"/>
              <w:rPr>
                <w:rFonts w:ascii="Glacial Indifference"/>
                <w:sz w:val="24"/>
              </w:rPr>
            </w:pPr>
          </w:p>
          <w:p w14:paraId="3E9A58AB" w14:textId="77777777" w:rsidR="00DB1443" w:rsidRDefault="00203647">
            <w:pPr>
              <w:pStyle w:val="TableParagraph"/>
              <w:spacing w:before="169"/>
              <w:rPr>
                <w:rFonts w:ascii="Lato"/>
                <w:sz w:val="20"/>
              </w:rPr>
            </w:pPr>
            <w:r>
              <w:rPr>
                <w:rFonts w:ascii="Lato"/>
                <w:sz w:val="20"/>
              </w:rPr>
              <w:t>PoS Refs: L1, L2, L3</w:t>
            </w:r>
          </w:p>
        </w:tc>
        <w:tc>
          <w:tcPr>
            <w:tcW w:w="7988" w:type="dxa"/>
          </w:tcPr>
          <w:p w14:paraId="42487EEC" w14:textId="77777777" w:rsidR="00DB1443" w:rsidRDefault="00203647">
            <w:pPr>
              <w:pStyle w:val="TableParagraph"/>
              <w:numPr>
                <w:ilvl w:val="0"/>
                <w:numId w:val="41"/>
              </w:numPr>
              <w:tabs>
                <w:tab w:val="left" w:pos="650"/>
                <w:tab w:val="left" w:pos="651"/>
              </w:tabs>
              <w:spacing w:before="44"/>
              <w:ind w:left="650"/>
              <w:rPr>
                <w:sz w:val="20"/>
              </w:rPr>
            </w:pPr>
            <w:r>
              <w:rPr>
                <w:sz w:val="20"/>
              </w:rPr>
              <w:t>the reasons for rules and laws in wider</w:t>
            </w:r>
            <w:r>
              <w:rPr>
                <w:spacing w:val="-23"/>
                <w:sz w:val="20"/>
              </w:rPr>
              <w:t xml:space="preserve"> </w:t>
            </w:r>
            <w:r>
              <w:rPr>
                <w:sz w:val="20"/>
              </w:rPr>
              <w:t>society</w:t>
            </w:r>
          </w:p>
          <w:p w14:paraId="723A05AA" w14:textId="77777777" w:rsidR="00DB1443" w:rsidRDefault="00203647">
            <w:pPr>
              <w:pStyle w:val="TableParagraph"/>
              <w:numPr>
                <w:ilvl w:val="0"/>
                <w:numId w:val="41"/>
              </w:numPr>
              <w:tabs>
                <w:tab w:val="left" w:pos="650"/>
                <w:tab w:val="left" w:pos="651"/>
              </w:tabs>
              <w:spacing w:line="280" w:lineRule="auto"/>
              <w:ind w:right="340" w:hanging="511"/>
              <w:rPr>
                <w:sz w:val="20"/>
              </w:rPr>
            </w:pPr>
            <w:r>
              <w:rPr>
                <w:sz w:val="20"/>
              </w:rPr>
              <w:t>the</w:t>
            </w:r>
            <w:r>
              <w:rPr>
                <w:spacing w:val="-4"/>
                <w:sz w:val="20"/>
              </w:rPr>
              <w:t xml:space="preserve"> </w:t>
            </w:r>
            <w:r>
              <w:rPr>
                <w:sz w:val="20"/>
              </w:rPr>
              <w:t>importance</w:t>
            </w:r>
            <w:r>
              <w:rPr>
                <w:spacing w:val="-3"/>
                <w:sz w:val="20"/>
              </w:rPr>
              <w:t xml:space="preserve"> </w:t>
            </w:r>
            <w:r>
              <w:rPr>
                <w:sz w:val="20"/>
              </w:rPr>
              <w:t>of</w:t>
            </w:r>
            <w:r>
              <w:rPr>
                <w:spacing w:val="-6"/>
                <w:sz w:val="20"/>
              </w:rPr>
              <w:t xml:space="preserve"> </w:t>
            </w:r>
            <w:r>
              <w:rPr>
                <w:sz w:val="20"/>
              </w:rPr>
              <w:t>abiding</w:t>
            </w:r>
            <w:r>
              <w:rPr>
                <w:spacing w:val="-4"/>
                <w:sz w:val="20"/>
              </w:rPr>
              <w:t xml:space="preserve"> </w:t>
            </w:r>
            <w:r>
              <w:rPr>
                <w:sz w:val="20"/>
              </w:rPr>
              <w:t>by</w:t>
            </w:r>
            <w:r>
              <w:rPr>
                <w:spacing w:val="-7"/>
                <w:sz w:val="20"/>
              </w:rPr>
              <w:t xml:space="preserve"> </w:t>
            </w:r>
            <w:r>
              <w:rPr>
                <w:sz w:val="20"/>
              </w:rPr>
              <w:t>the</w:t>
            </w:r>
            <w:r>
              <w:rPr>
                <w:spacing w:val="-3"/>
                <w:sz w:val="20"/>
              </w:rPr>
              <w:t xml:space="preserve"> </w:t>
            </w:r>
            <w:r>
              <w:rPr>
                <w:sz w:val="20"/>
              </w:rPr>
              <w:t>law</w:t>
            </w:r>
            <w:r>
              <w:rPr>
                <w:spacing w:val="-7"/>
                <w:sz w:val="20"/>
              </w:rPr>
              <w:t xml:space="preserve"> </w:t>
            </w:r>
            <w:r>
              <w:rPr>
                <w:sz w:val="20"/>
              </w:rPr>
              <w:t>and</w:t>
            </w:r>
            <w:r>
              <w:rPr>
                <w:spacing w:val="-7"/>
                <w:sz w:val="20"/>
              </w:rPr>
              <w:t xml:space="preserve"> </w:t>
            </w:r>
            <w:r>
              <w:rPr>
                <w:sz w:val="20"/>
              </w:rPr>
              <w:t>what</w:t>
            </w:r>
            <w:r>
              <w:rPr>
                <w:spacing w:val="-3"/>
                <w:sz w:val="20"/>
              </w:rPr>
              <w:t xml:space="preserve"> </w:t>
            </w:r>
            <w:r>
              <w:rPr>
                <w:sz w:val="20"/>
              </w:rPr>
              <w:t>might</w:t>
            </w:r>
            <w:r>
              <w:rPr>
                <w:spacing w:val="-4"/>
                <w:sz w:val="20"/>
              </w:rPr>
              <w:t xml:space="preserve"> </w:t>
            </w:r>
            <w:r>
              <w:rPr>
                <w:sz w:val="20"/>
              </w:rPr>
              <w:t>happen</w:t>
            </w:r>
            <w:r>
              <w:rPr>
                <w:spacing w:val="-3"/>
                <w:sz w:val="20"/>
              </w:rPr>
              <w:t xml:space="preserve"> </w:t>
            </w:r>
            <w:r>
              <w:rPr>
                <w:sz w:val="20"/>
              </w:rPr>
              <w:t>if</w:t>
            </w:r>
            <w:r>
              <w:rPr>
                <w:spacing w:val="-5"/>
                <w:sz w:val="20"/>
              </w:rPr>
              <w:t xml:space="preserve"> </w:t>
            </w:r>
            <w:r>
              <w:rPr>
                <w:sz w:val="20"/>
              </w:rPr>
              <w:t>rules</w:t>
            </w:r>
            <w:r>
              <w:rPr>
                <w:spacing w:val="-4"/>
                <w:sz w:val="20"/>
              </w:rPr>
              <w:t xml:space="preserve"> </w:t>
            </w:r>
            <w:r>
              <w:rPr>
                <w:sz w:val="20"/>
              </w:rPr>
              <w:t>and</w:t>
            </w:r>
            <w:r>
              <w:rPr>
                <w:spacing w:val="-3"/>
                <w:sz w:val="20"/>
              </w:rPr>
              <w:t xml:space="preserve"> </w:t>
            </w:r>
            <w:r>
              <w:rPr>
                <w:sz w:val="20"/>
              </w:rPr>
              <w:t>laws</w:t>
            </w:r>
            <w:r>
              <w:rPr>
                <w:spacing w:val="-3"/>
                <w:sz w:val="20"/>
              </w:rPr>
              <w:t xml:space="preserve"> </w:t>
            </w:r>
            <w:r>
              <w:rPr>
                <w:sz w:val="20"/>
              </w:rPr>
              <w:t xml:space="preserve">are </w:t>
            </w:r>
            <w:r>
              <w:rPr>
                <w:spacing w:val="-3"/>
                <w:sz w:val="20"/>
              </w:rPr>
              <w:t>broken</w:t>
            </w:r>
          </w:p>
          <w:p w14:paraId="36F8341C" w14:textId="77777777" w:rsidR="00DB1443" w:rsidRDefault="00203647">
            <w:pPr>
              <w:pStyle w:val="TableParagraph"/>
              <w:numPr>
                <w:ilvl w:val="0"/>
                <w:numId w:val="41"/>
              </w:numPr>
              <w:tabs>
                <w:tab w:val="left" w:pos="650"/>
                <w:tab w:val="left" w:pos="651"/>
              </w:tabs>
              <w:spacing w:before="70"/>
              <w:ind w:left="650"/>
              <w:rPr>
                <w:sz w:val="20"/>
              </w:rPr>
            </w:pPr>
            <w:r>
              <w:rPr>
                <w:sz w:val="20"/>
              </w:rPr>
              <w:t>what human rights are and how they protect</w:t>
            </w:r>
            <w:r>
              <w:rPr>
                <w:spacing w:val="-21"/>
                <w:sz w:val="20"/>
              </w:rPr>
              <w:t xml:space="preserve"> </w:t>
            </w:r>
            <w:r>
              <w:rPr>
                <w:sz w:val="20"/>
              </w:rPr>
              <w:t>people</w:t>
            </w:r>
          </w:p>
          <w:p w14:paraId="6AF3D8A2" w14:textId="77777777" w:rsidR="00DB1443" w:rsidRDefault="00203647">
            <w:pPr>
              <w:pStyle w:val="TableParagraph"/>
              <w:numPr>
                <w:ilvl w:val="0"/>
                <w:numId w:val="41"/>
              </w:numPr>
              <w:tabs>
                <w:tab w:val="left" w:pos="650"/>
                <w:tab w:val="left" w:pos="651"/>
              </w:tabs>
              <w:ind w:left="650"/>
              <w:rPr>
                <w:sz w:val="20"/>
              </w:rPr>
            </w:pPr>
            <w:r>
              <w:rPr>
                <w:sz w:val="20"/>
              </w:rPr>
              <w:t>to identify basic examples of human rights including the rights of</w:t>
            </w:r>
            <w:r>
              <w:rPr>
                <w:spacing w:val="-37"/>
                <w:sz w:val="20"/>
              </w:rPr>
              <w:t xml:space="preserve"> </w:t>
            </w:r>
            <w:r>
              <w:rPr>
                <w:sz w:val="20"/>
              </w:rPr>
              <w:t>children</w:t>
            </w:r>
          </w:p>
          <w:p w14:paraId="27CA9D1D" w14:textId="77777777" w:rsidR="00DB1443" w:rsidRDefault="00203647">
            <w:pPr>
              <w:pStyle w:val="TableParagraph"/>
              <w:numPr>
                <w:ilvl w:val="0"/>
                <w:numId w:val="41"/>
              </w:numPr>
              <w:tabs>
                <w:tab w:val="left" w:pos="650"/>
                <w:tab w:val="left" w:pos="651"/>
              </w:tabs>
              <w:ind w:left="650"/>
              <w:rPr>
                <w:sz w:val="20"/>
              </w:rPr>
            </w:pPr>
            <w:r>
              <w:rPr>
                <w:sz w:val="20"/>
              </w:rPr>
              <w:t>about how they have rights and also</w:t>
            </w:r>
            <w:r>
              <w:rPr>
                <w:spacing w:val="-20"/>
                <w:sz w:val="20"/>
              </w:rPr>
              <w:t xml:space="preserve"> </w:t>
            </w:r>
            <w:r>
              <w:rPr>
                <w:sz w:val="20"/>
              </w:rPr>
              <w:t>responsibilities</w:t>
            </w:r>
          </w:p>
          <w:p w14:paraId="22FA287F" w14:textId="77777777" w:rsidR="00DB1443" w:rsidRDefault="00203647">
            <w:pPr>
              <w:pStyle w:val="TableParagraph"/>
              <w:numPr>
                <w:ilvl w:val="0"/>
                <w:numId w:val="41"/>
              </w:numPr>
              <w:tabs>
                <w:tab w:val="left" w:pos="650"/>
                <w:tab w:val="left" w:pos="651"/>
              </w:tabs>
              <w:ind w:left="650"/>
              <w:rPr>
                <w:sz w:val="20"/>
              </w:rPr>
            </w:pPr>
            <w:r>
              <w:rPr>
                <w:sz w:val="20"/>
              </w:rPr>
              <w:t>that</w:t>
            </w:r>
            <w:r>
              <w:rPr>
                <w:spacing w:val="-8"/>
                <w:sz w:val="20"/>
              </w:rPr>
              <w:t xml:space="preserve"> </w:t>
            </w:r>
            <w:r>
              <w:rPr>
                <w:sz w:val="20"/>
              </w:rPr>
              <w:t>with</w:t>
            </w:r>
            <w:r>
              <w:rPr>
                <w:spacing w:val="-4"/>
                <w:sz w:val="20"/>
              </w:rPr>
              <w:t xml:space="preserve"> </w:t>
            </w:r>
            <w:r>
              <w:rPr>
                <w:sz w:val="20"/>
              </w:rPr>
              <w:t>every</w:t>
            </w:r>
            <w:r>
              <w:rPr>
                <w:spacing w:val="-8"/>
                <w:sz w:val="20"/>
              </w:rPr>
              <w:t xml:space="preserve"> </w:t>
            </w:r>
            <w:r>
              <w:rPr>
                <w:sz w:val="20"/>
              </w:rPr>
              <w:t>right</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also</w:t>
            </w:r>
            <w:r>
              <w:rPr>
                <w:spacing w:val="-4"/>
                <w:sz w:val="20"/>
              </w:rPr>
              <w:t xml:space="preserve"> </w:t>
            </w:r>
            <w:r>
              <w:rPr>
                <w:sz w:val="20"/>
              </w:rPr>
              <w:t>a</w:t>
            </w:r>
            <w:r>
              <w:rPr>
                <w:spacing w:val="-4"/>
                <w:sz w:val="20"/>
              </w:rPr>
              <w:t xml:space="preserve"> </w:t>
            </w:r>
            <w:r>
              <w:rPr>
                <w:sz w:val="20"/>
              </w:rPr>
              <w:t>responsibility</w:t>
            </w:r>
            <w:r>
              <w:rPr>
                <w:spacing w:val="-7"/>
                <w:sz w:val="20"/>
              </w:rPr>
              <w:t xml:space="preserve"> </w:t>
            </w:r>
            <w:r>
              <w:rPr>
                <w:sz w:val="20"/>
              </w:rPr>
              <w:t>e.g.</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to</w:t>
            </w:r>
            <w:r>
              <w:rPr>
                <w:spacing w:val="-4"/>
                <w:sz w:val="20"/>
              </w:rPr>
              <w:t xml:space="preserve"> </w:t>
            </w:r>
            <w:r>
              <w:rPr>
                <w:sz w:val="20"/>
              </w:rPr>
              <w:t>an</w:t>
            </w:r>
            <w:r>
              <w:rPr>
                <w:spacing w:val="-4"/>
                <w:sz w:val="20"/>
              </w:rPr>
              <w:t xml:space="preserve"> </w:t>
            </w:r>
            <w:r>
              <w:rPr>
                <w:sz w:val="20"/>
              </w:rPr>
              <w:t>education</w:t>
            </w:r>
            <w:r>
              <w:rPr>
                <w:spacing w:val="-4"/>
                <w:sz w:val="20"/>
              </w:rPr>
              <w:t xml:space="preserve"> </w:t>
            </w:r>
            <w:r>
              <w:rPr>
                <w:sz w:val="20"/>
              </w:rPr>
              <w:t>and</w:t>
            </w:r>
          </w:p>
          <w:p w14:paraId="71F04422" w14:textId="77777777" w:rsidR="00DB1443" w:rsidRDefault="00203647">
            <w:pPr>
              <w:pStyle w:val="TableParagraph"/>
              <w:spacing w:before="40"/>
              <w:ind w:left="651"/>
              <w:rPr>
                <w:sz w:val="20"/>
              </w:rPr>
            </w:pPr>
            <w:r>
              <w:rPr>
                <w:sz w:val="20"/>
              </w:rPr>
              <w:t>the responsibility to learn</w:t>
            </w:r>
          </w:p>
        </w:tc>
        <w:tc>
          <w:tcPr>
            <w:tcW w:w="3736" w:type="dxa"/>
          </w:tcPr>
          <w:p w14:paraId="2972CECE" w14:textId="77777777" w:rsidR="00DB1443" w:rsidRDefault="00DB1443">
            <w:pPr>
              <w:pStyle w:val="TableParagraph"/>
              <w:spacing w:before="43"/>
              <w:ind w:left="85"/>
              <w:rPr>
                <w:sz w:val="20"/>
              </w:rPr>
            </w:pPr>
          </w:p>
        </w:tc>
      </w:tr>
      <w:tr w:rsidR="00DB1443" w14:paraId="786CB142" w14:textId="77777777">
        <w:trPr>
          <w:trHeight w:val="3017"/>
        </w:trPr>
        <w:tc>
          <w:tcPr>
            <w:tcW w:w="789" w:type="dxa"/>
            <w:vMerge/>
            <w:tcBorders>
              <w:top w:val="nil"/>
            </w:tcBorders>
            <w:shd w:val="clear" w:color="auto" w:fill="C4E3F4"/>
            <w:textDirection w:val="btLr"/>
          </w:tcPr>
          <w:p w14:paraId="723146F4" w14:textId="77777777" w:rsidR="00DB1443" w:rsidRDefault="00DB1443">
            <w:pPr>
              <w:rPr>
                <w:sz w:val="2"/>
                <w:szCs w:val="2"/>
              </w:rPr>
            </w:pPr>
          </w:p>
        </w:tc>
        <w:tc>
          <w:tcPr>
            <w:tcW w:w="3747" w:type="dxa"/>
            <w:shd w:val="clear" w:color="auto" w:fill="C4E3F4"/>
          </w:tcPr>
          <w:p w14:paraId="677BFA58" w14:textId="77777777" w:rsidR="00DB1443" w:rsidRDefault="00203647">
            <w:pPr>
              <w:pStyle w:val="TableParagraph"/>
              <w:spacing w:before="43"/>
              <w:rPr>
                <w:rFonts w:ascii="Lato"/>
                <w:b/>
                <w:sz w:val="20"/>
              </w:rPr>
            </w:pPr>
            <w:r>
              <w:rPr>
                <w:rFonts w:ascii="Lato"/>
                <w:b/>
                <w:sz w:val="20"/>
              </w:rPr>
              <w:t>Media literacy and Digital resilience</w:t>
            </w:r>
          </w:p>
          <w:p w14:paraId="1A3FFDFA" w14:textId="77777777" w:rsidR="00DB1443" w:rsidRDefault="00203647">
            <w:pPr>
              <w:pStyle w:val="TableParagraph"/>
              <w:spacing w:before="148" w:line="319" w:lineRule="auto"/>
              <w:ind w:right="572"/>
              <w:rPr>
                <w:rFonts w:ascii="Lato"/>
                <w:sz w:val="20"/>
              </w:rPr>
            </w:pPr>
            <w:r>
              <w:rPr>
                <w:rFonts w:ascii="Lato"/>
                <w:spacing w:val="-2"/>
                <w:sz w:val="20"/>
              </w:rPr>
              <w:t xml:space="preserve">How </w:t>
            </w:r>
            <w:r>
              <w:rPr>
                <w:rFonts w:ascii="Lato"/>
                <w:sz w:val="20"/>
              </w:rPr>
              <w:t>the internet is used;</w:t>
            </w:r>
            <w:r>
              <w:rPr>
                <w:rFonts w:ascii="Lato"/>
                <w:spacing w:val="-16"/>
                <w:sz w:val="20"/>
              </w:rPr>
              <w:t xml:space="preserve"> </w:t>
            </w:r>
            <w:r>
              <w:rPr>
                <w:rFonts w:ascii="Lato"/>
                <w:sz w:val="20"/>
              </w:rPr>
              <w:t>assessing information</w:t>
            </w:r>
            <w:r>
              <w:rPr>
                <w:rFonts w:ascii="Lato"/>
                <w:spacing w:val="-1"/>
                <w:sz w:val="20"/>
              </w:rPr>
              <w:t xml:space="preserve"> </w:t>
            </w:r>
            <w:r>
              <w:rPr>
                <w:rFonts w:ascii="Lato"/>
                <w:sz w:val="20"/>
              </w:rPr>
              <w:t>online</w:t>
            </w:r>
          </w:p>
          <w:p w14:paraId="23FF2AE7" w14:textId="77777777" w:rsidR="00DB1443" w:rsidRDefault="00DB1443">
            <w:pPr>
              <w:pStyle w:val="TableParagraph"/>
              <w:spacing w:before="0"/>
              <w:ind w:left="0"/>
              <w:rPr>
                <w:rFonts w:ascii="Glacial Indifference"/>
                <w:sz w:val="24"/>
              </w:rPr>
            </w:pPr>
          </w:p>
          <w:p w14:paraId="0F1D938C" w14:textId="77777777" w:rsidR="00DB1443" w:rsidRDefault="00203647">
            <w:pPr>
              <w:pStyle w:val="TableParagraph"/>
              <w:spacing w:before="169"/>
              <w:rPr>
                <w:rFonts w:ascii="Lato"/>
                <w:sz w:val="20"/>
              </w:rPr>
            </w:pPr>
            <w:r>
              <w:rPr>
                <w:rFonts w:ascii="Lato"/>
                <w:spacing w:val="-3"/>
                <w:sz w:val="20"/>
              </w:rPr>
              <w:t xml:space="preserve">PoS </w:t>
            </w:r>
            <w:r>
              <w:rPr>
                <w:rFonts w:ascii="Lato"/>
                <w:sz w:val="20"/>
              </w:rPr>
              <w:t>Refs: L11,</w:t>
            </w:r>
            <w:r>
              <w:rPr>
                <w:rFonts w:ascii="Lato"/>
                <w:spacing w:val="-16"/>
                <w:sz w:val="20"/>
              </w:rPr>
              <w:t xml:space="preserve"> </w:t>
            </w:r>
            <w:r>
              <w:rPr>
                <w:rFonts w:ascii="Lato"/>
                <w:sz w:val="20"/>
              </w:rPr>
              <w:t>L12</w:t>
            </w:r>
          </w:p>
        </w:tc>
        <w:tc>
          <w:tcPr>
            <w:tcW w:w="7988" w:type="dxa"/>
          </w:tcPr>
          <w:p w14:paraId="7CB21B1A" w14:textId="77777777" w:rsidR="00DB1443" w:rsidRDefault="00203647">
            <w:pPr>
              <w:pStyle w:val="TableParagraph"/>
              <w:numPr>
                <w:ilvl w:val="0"/>
                <w:numId w:val="40"/>
              </w:numPr>
              <w:tabs>
                <w:tab w:val="left" w:pos="650"/>
                <w:tab w:val="left" w:pos="651"/>
              </w:tabs>
              <w:spacing w:before="44"/>
              <w:ind w:left="650"/>
              <w:rPr>
                <w:sz w:val="20"/>
              </w:rPr>
            </w:pPr>
            <w:r>
              <w:rPr>
                <w:sz w:val="20"/>
              </w:rPr>
              <w:t>how</w:t>
            </w:r>
            <w:r>
              <w:rPr>
                <w:spacing w:val="-7"/>
                <w:sz w:val="20"/>
              </w:rPr>
              <w:t xml:space="preserve"> </w:t>
            </w:r>
            <w:r>
              <w:rPr>
                <w:sz w:val="20"/>
              </w:rPr>
              <w:t>the</w:t>
            </w:r>
            <w:r>
              <w:rPr>
                <w:spacing w:val="-2"/>
                <w:sz w:val="20"/>
              </w:rPr>
              <w:t xml:space="preserve"> </w:t>
            </w:r>
            <w:r>
              <w:rPr>
                <w:sz w:val="20"/>
              </w:rPr>
              <w:t>internet</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used</w:t>
            </w:r>
            <w:r>
              <w:rPr>
                <w:spacing w:val="-3"/>
                <w:sz w:val="20"/>
              </w:rPr>
              <w:t xml:space="preserve"> </w:t>
            </w:r>
            <w:r>
              <w:rPr>
                <w:sz w:val="20"/>
              </w:rPr>
              <w:t>positively</w:t>
            </w:r>
            <w:r>
              <w:rPr>
                <w:spacing w:val="-6"/>
                <w:sz w:val="20"/>
              </w:rPr>
              <w:t xml:space="preserve"> </w:t>
            </w:r>
            <w:r>
              <w:rPr>
                <w:sz w:val="20"/>
              </w:rPr>
              <w:t>for</w:t>
            </w:r>
            <w:r>
              <w:rPr>
                <w:spacing w:val="-7"/>
                <w:sz w:val="20"/>
              </w:rPr>
              <w:t xml:space="preserve"> </w:t>
            </w:r>
            <w:r>
              <w:rPr>
                <w:sz w:val="20"/>
              </w:rPr>
              <w:t>leisure,</w:t>
            </w:r>
            <w:r>
              <w:rPr>
                <w:spacing w:val="-2"/>
                <w:sz w:val="20"/>
              </w:rPr>
              <w:t xml:space="preserve"> </w:t>
            </w:r>
            <w:r>
              <w:rPr>
                <w:sz w:val="20"/>
              </w:rPr>
              <w:t>for</w:t>
            </w:r>
            <w:r>
              <w:rPr>
                <w:spacing w:val="-6"/>
                <w:sz w:val="20"/>
              </w:rPr>
              <w:t xml:space="preserve"> </w:t>
            </w:r>
            <w:r>
              <w:rPr>
                <w:sz w:val="20"/>
              </w:rPr>
              <w:t>school</w:t>
            </w:r>
            <w:r>
              <w:rPr>
                <w:spacing w:val="-3"/>
                <w:sz w:val="20"/>
              </w:rPr>
              <w:t xml:space="preserve"> </w:t>
            </w:r>
            <w:r>
              <w:rPr>
                <w:sz w:val="20"/>
              </w:rPr>
              <w:t>and</w:t>
            </w:r>
            <w:r>
              <w:rPr>
                <w:spacing w:val="-2"/>
                <w:sz w:val="20"/>
              </w:rPr>
              <w:t xml:space="preserve"> </w:t>
            </w:r>
            <w:r>
              <w:rPr>
                <w:sz w:val="20"/>
              </w:rPr>
              <w:t>for</w:t>
            </w:r>
            <w:r>
              <w:rPr>
                <w:spacing w:val="-10"/>
                <w:sz w:val="20"/>
              </w:rPr>
              <w:t xml:space="preserve"> </w:t>
            </w:r>
            <w:r>
              <w:rPr>
                <w:sz w:val="20"/>
              </w:rPr>
              <w:t>work</w:t>
            </w:r>
          </w:p>
          <w:p w14:paraId="57C6ABF4" w14:textId="77777777" w:rsidR="00DB1443" w:rsidRDefault="00203647">
            <w:pPr>
              <w:pStyle w:val="TableParagraph"/>
              <w:numPr>
                <w:ilvl w:val="0"/>
                <w:numId w:val="40"/>
              </w:numPr>
              <w:tabs>
                <w:tab w:val="left" w:pos="650"/>
                <w:tab w:val="left" w:pos="651"/>
              </w:tabs>
              <w:ind w:left="650"/>
              <w:rPr>
                <w:sz w:val="20"/>
              </w:rPr>
            </w:pPr>
            <w:r>
              <w:rPr>
                <w:sz w:val="20"/>
              </w:rPr>
              <w:t>to</w:t>
            </w:r>
            <w:r>
              <w:rPr>
                <w:spacing w:val="-4"/>
                <w:sz w:val="20"/>
              </w:rPr>
              <w:t xml:space="preserve"> </w:t>
            </w:r>
            <w:r>
              <w:rPr>
                <w:sz w:val="20"/>
              </w:rPr>
              <w:t>recognise</w:t>
            </w:r>
            <w:r>
              <w:rPr>
                <w:spacing w:val="-3"/>
                <w:sz w:val="20"/>
              </w:rPr>
              <w:t xml:space="preserve"> </w:t>
            </w:r>
            <w:r>
              <w:rPr>
                <w:sz w:val="20"/>
              </w:rPr>
              <w:t>that</w:t>
            </w:r>
            <w:r>
              <w:rPr>
                <w:spacing w:val="-4"/>
                <w:sz w:val="20"/>
              </w:rPr>
              <w:t xml:space="preserve"> </w:t>
            </w:r>
            <w:r>
              <w:rPr>
                <w:sz w:val="20"/>
              </w:rPr>
              <w:t>images</w:t>
            </w:r>
            <w:r>
              <w:rPr>
                <w:spacing w:val="-3"/>
                <w:sz w:val="20"/>
              </w:rPr>
              <w:t xml:space="preserve"> </w:t>
            </w:r>
            <w:r>
              <w:rPr>
                <w:sz w:val="20"/>
              </w:rPr>
              <w:t>and</w:t>
            </w:r>
            <w:r>
              <w:rPr>
                <w:spacing w:val="-4"/>
                <w:sz w:val="20"/>
              </w:rPr>
              <w:t xml:space="preserve"> </w:t>
            </w:r>
            <w:r>
              <w:rPr>
                <w:sz w:val="20"/>
              </w:rPr>
              <w:t>information</w:t>
            </w:r>
            <w:r>
              <w:rPr>
                <w:spacing w:val="-3"/>
                <w:sz w:val="20"/>
              </w:rPr>
              <w:t xml:space="preserve"> </w:t>
            </w:r>
            <w:r>
              <w:rPr>
                <w:sz w:val="20"/>
              </w:rPr>
              <w:t>online</w:t>
            </w:r>
            <w:r>
              <w:rPr>
                <w:spacing w:val="-4"/>
                <w:sz w:val="20"/>
              </w:rPr>
              <w:t xml:space="preserve"> </w:t>
            </w:r>
            <w:r>
              <w:rPr>
                <w:sz w:val="20"/>
              </w:rPr>
              <w:t>can</w:t>
            </w:r>
            <w:r>
              <w:rPr>
                <w:spacing w:val="-3"/>
                <w:sz w:val="20"/>
              </w:rPr>
              <w:t xml:space="preserve"> </w:t>
            </w:r>
            <w:r>
              <w:rPr>
                <w:sz w:val="20"/>
              </w:rPr>
              <w:t>be</w:t>
            </w:r>
            <w:r>
              <w:rPr>
                <w:spacing w:val="-3"/>
                <w:sz w:val="20"/>
              </w:rPr>
              <w:t xml:space="preserve"> </w:t>
            </w:r>
            <w:r>
              <w:rPr>
                <w:sz w:val="20"/>
              </w:rPr>
              <w:t>altered</w:t>
            </w:r>
            <w:r>
              <w:rPr>
                <w:spacing w:val="-4"/>
                <w:sz w:val="20"/>
              </w:rPr>
              <w:t xml:space="preserve"> </w:t>
            </w:r>
            <w:r>
              <w:rPr>
                <w:sz w:val="20"/>
              </w:rPr>
              <w:t>or</w:t>
            </w:r>
            <w:r>
              <w:rPr>
                <w:spacing w:val="-7"/>
                <w:sz w:val="20"/>
              </w:rPr>
              <w:t xml:space="preserve"> </w:t>
            </w:r>
            <w:r>
              <w:rPr>
                <w:sz w:val="20"/>
              </w:rPr>
              <w:t>adapted</w:t>
            </w:r>
            <w:r>
              <w:rPr>
                <w:spacing w:val="-4"/>
                <w:sz w:val="20"/>
              </w:rPr>
              <w:t xml:space="preserve"> </w:t>
            </w:r>
            <w:r>
              <w:rPr>
                <w:sz w:val="20"/>
              </w:rPr>
              <w:t>and</w:t>
            </w:r>
            <w:r>
              <w:rPr>
                <w:spacing w:val="-3"/>
                <w:sz w:val="20"/>
              </w:rPr>
              <w:t xml:space="preserve"> </w:t>
            </w:r>
            <w:r>
              <w:rPr>
                <w:sz w:val="20"/>
              </w:rPr>
              <w:t>the</w:t>
            </w:r>
          </w:p>
          <w:p w14:paraId="7BBFA50D" w14:textId="77777777" w:rsidR="00DB1443" w:rsidRDefault="00203647">
            <w:pPr>
              <w:pStyle w:val="TableParagraph"/>
              <w:spacing w:before="40"/>
              <w:ind w:left="651"/>
              <w:rPr>
                <w:sz w:val="20"/>
              </w:rPr>
            </w:pPr>
            <w:r>
              <w:rPr>
                <w:sz w:val="20"/>
              </w:rPr>
              <w:t>reasons for why this happens</w:t>
            </w:r>
          </w:p>
          <w:p w14:paraId="022BD5C5" w14:textId="77777777" w:rsidR="00DB1443" w:rsidRDefault="00203647">
            <w:pPr>
              <w:pStyle w:val="TableParagraph"/>
              <w:numPr>
                <w:ilvl w:val="0"/>
                <w:numId w:val="40"/>
              </w:numPr>
              <w:tabs>
                <w:tab w:val="left" w:pos="650"/>
                <w:tab w:val="left" w:pos="651"/>
              </w:tabs>
              <w:ind w:left="650"/>
              <w:rPr>
                <w:sz w:val="20"/>
              </w:rPr>
            </w:pPr>
            <w:r>
              <w:rPr>
                <w:sz w:val="20"/>
              </w:rPr>
              <w:t>strategies</w:t>
            </w:r>
            <w:r>
              <w:rPr>
                <w:spacing w:val="-4"/>
                <w:sz w:val="20"/>
              </w:rPr>
              <w:t xml:space="preserve"> </w:t>
            </w:r>
            <w:r>
              <w:rPr>
                <w:sz w:val="20"/>
              </w:rPr>
              <w:t>to</w:t>
            </w:r>
            <w:r>
              <w:rPr>
                <w:spacing w:val="-3"/>
                <w:sz w:val="20"/>
              </w:rPr>
              <w:t xml:space="preserve"> </w:t>
            </w:r>
            <w:r>
              <w:rPr>
                <w:sz w:val="20"/>
              </w:rPr>
              <w:t>recognise</w:t>
            </w:r>
            <w:r>
              <w:rPr>
                <w:spacing w:val="-7"/>
                <w:sz w:val="20"/>
              </w:rPr>
              <w:t xml:space="preserve"> </w:t>
            </w:r>
            <w:r>
              <w:rPr>
                <w:sz w:val="20"/>
              </w:rPr>
              <w:t>whether</w:t>
            </w:r>
            <w:r>
              <w:rPr>
                <w:spacing w:val="-6"/>
                <w:sz w:val="20"/>
              </w:rPr>
              <w:t xml:space="preserve"> </w:t>
            </w:r>
            <w:r>
              <w:rPr>
                <w:sz w:val="20"/>
              </w:rPr>
              <w:t>something</w:t>
            </w:r>
            <w:r>
              <w:rPr>
                <w:spacing w:val="-3"/>
                <w:sz w:val="20"/>
              </w:rPr>
              <w:t xml:space="preserve"> </w:t>
            </w:r>
            <w:r>
              <w:rPr>
                <w:sz w:val="20"/>
              </w:rPr>
              <w:t>they</w:t>
            </w:r>
            <w:r>
              <w:rPr>
                <w:spacing w:val="-7"/>
                <w:sz w:val="20"/>
              </w:rPr>
              <w:t xml:space="preserve"> </w:t>
            </w:r>
            <w:r>
              <w:rPr>
                <w:sz w:val="20"/>
              </w:rPr>
              <w:t>see</w:t>
            </w:r>
            <w:r>
              <w:rPr>
                <w:spacing w:val="-3"/>
                <w:sz w:val="20"/>
              </w:rPr>
              <w:t xml:space="preserve"> </w:t>
            </w:r>
            <w:r>
              <w:rPr>
                <w:sz w:val="20"/>
              </w:rPr>
              <w:t>online</w:t>
            </w:r>
            <w:r>
              <w:rPr>
                <w:spacing w:val="-3"/>
                <w:sz w:val="20"/>
              </w:rPr>
              <w:t xml:space="preserve"> </w:t>
            </w:r>
            <w:r>
              <w:rPr>
                <w:sz w:val="20"/>
              </w:rPr>
              <w:t>is</w:t>
            </w:r>
            <w:r>
              <w:rPr>
                <w:spacing w:val="-4"/>
                <w:sz w:val="20"/>
              </w:rPr>
              <w:t xml:space="preserve"> </w:t>
            </w:r>
            <w:r>
              <w:rPr>
                <w:sz w:val="20"/>
              </w:rPr>
              <w:t>true</w:t>
            </w:r>
            <w:r>
              <w:rPr>
                <w:spacing w:val="-3"/>
                <w:sz w:val="20"/>
              </w:rPr>
              <w:t xml:space="preserve"> </w:t>
            </w:r>
            <w:r>
              <w:rPr>
                <w:sz w:val="20"/>
              </w:rPr>
              <w:t>or</w:t>
            </w:r>
            <w:r>
              <w:rPr>
                <w:spacing w:val="-5"/>
                <w:sz w:val="20"/>
              </w:rPr>
              <w:t xml:space="preserve"> </w:t>
            </w:r>
            <w:r>
              <w:rPr>
                <w:sz w:val="20"/>
              </w:rPr>
              <w:t>accurate</w:t>
            </w:r>
          </w:p>
          <w:p w14:paraId="66B4855C" w14:textId="77777777" w:rsidR="00DB1443" w:rsidRDefault="00203647">
            <w:pPr>
              <w:pStyle w:val="TableParagraph"/>
              <w:numPr>
                <w:ilvl w:val="0"/>
                <w:numId w:val="40"/>
              </w:numPr>
              <w:tabs>
                <w:tab w:val="left" w:pos="650"/>
                <w:tab w:val="left" w:pos="651"/>
              </w:tabs>
              <w:spacing w:line="280" w:lineRule="auto"/>
              <w:ind w:right="325" w:hanging="511"/>
              <w:rPr>
                <w:sz w:val="20"/>
              </w:rPr>
            </w:pPr>
            <w:r>
              <w:rPr>
                <w:sz w:val="20"/>
              </w:rPr>
              <w:t>to</w:t>
            </w:r>
            <w:r>
              <w:rPr>
                <w:spacing w:val="-4"/>
                <w:sz w:val="20"/>
              </w:rPr>
              <w:t xml:space="preserve"> </w:t>
            </w:r>
            <w:r>
              <w:rPr>
                <w:sz w:val="20"/>
              </w:rPr>
              <w:t>evaluate</w:t>
            </w:r>
            <w:r>
              <w:rPr>
                <w:spacing w:val="-8"/>
                <w:sz w:val="20"/>
              </w:rPr>
              <w:t xml:space="preserve"> </w:t>
            </w:r>
            <w:r>
              <w:rPr>
                <w:sz w:val="20"/>
              </w:rPr>
              <w:t>whether</w:t>
            </w:r>
            <w:r>
              <w:rPr>
                <w:spacing w:val="-8"/>
                <w:sz w:val="20"/>
              </w:rPr>
              <w:t xml:space="preserve"> </w:t>
            </w:r>
            <w:r>
              <w:rPr>
                <w:sz w:val="20"/>
              </w:rPr>
              <w:t>a</w:t>
            </w:r>
            <w:r>
              <w:rPr>
                <w:spacing w:val="-4"/>
                <w:sz w:val="20"/>
              </w:rPr>
              <w:t xml:space="preserve"> </w:t>
            </w:r>
            <w:r>
              <w:rPr>
                <w:sz w:val="20"/>
              </w:rPr>
              <w:t>game</w:t>
            </w:r>
            <w:r>
              <w:rPr>
                <w:spacing w:val="-4"/>
                <w:sz w:val="20"/>
              </w:rPr>
              <w:t xml:space="preserve"> </w:t>
            </w:r>
            <w:r>
              <w:rPr>
                <w:sz w:val="20"/>
              </w:rPr>
              <w:t>is</w:t>
            </w:r>
            <w:r>
              <w:rPr>
                <w:spacing w:val="-4"/>
                <w:sz w:val="20"/>
              </w:rPr>
              <w:t xml:space="preserve"> </w:t>
            </w:r>
            <w:r>
              <w:rPr>
                <w:sz w:val="20"/>
              </w:rPr>
              <w:t>suitable</w:t>
            </w:r>
            <w:r>
              <w:rPr>
                <w:spacing w:val="-4"/>
                <w:sz w:val="20"/>
              </w:rPr>
              <w:t xml:space="preserve"> </w:t>
            </w:r>
            <w:r>
              <w:rPr>
                <w:sz w:val="20"/>
              </w:rPr>
              <w:t>to</w:t>
            </w:r>
            <w:r>
              <w:rPr>
                <w:spacing w:val="-4"/>
                <w:sz w:val="20"/>
              </w:rPr>
              <w:t xml:space="preserve"> </w:t>
            </w:r>
            <w:r>
              <w:rPr>
                <w:sz w:val="20"/>
              </w:rPr>
              <w:t>play</w:t>
            </w:r>
            <w:r>
              <w:rPr>
                <w:spacing w:val="-7"/>
                <w:sz w:val="20"/>
              </w:rPr>
              <w:t xml:space="preserve"> </w:t>
            </w:r>
            <w:r>
              <w:rPr>
                <w:sz w:val="20"/>
              </w:rPr>
              <w:t>or</w:t>
            </w:r>
            <w:r>
              <w:rPr>
                <w:spacing w:val="-8"/>
                <w:sz w:val="20"/>
              </w:rPr>
              <w:t xml:space="preserve"> </w:t>
            </w:r>
            <w:r>
              <w:rPr>
                <w:sz w:val="20"/>
              </w:rPr>
              <w:t>a</w:t>
            </w:r>
            <w:r>
              <w:rPr>
                <w:spacing w:val="-8"/>
                <w:sz w:val="20"/>
              </w:rPr>
              <w:t xml:space="preserve"> </w:t>
            </w:r>
            <w:r>
              <w:rPr>
                <w:sz w:val="20"/>
              </w:rPr>
              <w:t>website</w:t>
            </w:r>
            <w:r>
              <w:rPr>
                <w:spacing w:val="-4"/>
                <w:sz w:val="20"/>
              </w:rPr>
              <w:t xml:space="preserve"> </w:t>
            </w:r>
            <w:r>
              <w:rPr>
                <w:sz w:val="20"/>
              </w:rPr>
              <w:t>is</w:t>
            </w:r>
            <w:r>
              <w:rPr>
                <w:spacing w:val="-4"/>
                <w:sz w:val="20"/>
              </w:rPr>
              <w:t xml:space="preserve"> </w:t>
            </w:r>
            <w:r>
              <w:rPr>
                <w:sz w:val="20"/>
              </w:rPr>
              <w:t>appropriate</w:t>
            </w:r>
            <w:r>
              <w:rPr>
                <w:spacing w:val="-4"/>
                <w:sz w:val="20"/>
              </w:rPr>
              <w:t xml:space="preserve"> </w:t>
            </w:r>
            <w:r>
              <w:rPr>
                <w:sz w:val="20"/>
              </w:rPr>
              <w:t>for</w:t>
            </w:r>
            <w:r>
              <w:rPr>
                <w:spacing w:val="-7"/>
                <w:sz w:val="20"/>
              </w:rPr>
              <w:t xml:space="preserve"> </w:t>
            </w:r>
            <w:r>
              <w:rPr>
                <w:sz w:val="20"/>
              </w:rPr>
              <w:t>their age-group</w:t>
            </w:r>
          </w:p>
          <w:p w14:paraId="366D0D5D" w14:textId="77777777" w:rsidR="00DB1443" w:rsidRDefault="00203647">
            <w:pPr>
              <w:pStyle w:val="TableParagraph"/>
              <w:numPr>
                <w:ilvl w:val="0"/>
                <w:numId w:val="40"/>
              </w:numPr>
              <w:tabs>
                <w:tab w:val="left" w:pos="651"/>
                <w:tab w:val="left" w:pos="652"/>
              </w:tabs>
              <w:spacing w:before="70"/>
              <w:ind w:hanging="511"/>
              <w:rPr>
                <w:sz w:val="20"/>
              </w:rPr>
            </w:pPr>
            <w:r>
              <w:rPr>
                <w:sz w:val="20"/>
              </w:rPr>
              <w:t>to make safe, reliable choices from search</w:t>
            </w:r>
            <w:r>
              <w:rPr>
                <w:spacing w:val="-14"/>
                <w:sz w:val="20"/>
              </w:rPr>
              <w:t xml:space="preserve"> </w:t>
            </w:r>
            <w:r>
              <w:rPr>
                <w:sz w:val="20"/>
              </w:rPr>
              <w:t>results</w:t>
            </w:r>
          </w:p>
          <w:p w14:paraId="10A68BB2" w14:textId="77777777" w:rsidR="00DB1443" w:rsidRDefault="00203647">
            <w:pPr>
              <w:pStyle w:val="TableParagraph"/>
              <w:numPr>
                <w:ilvl w:val="0"/>
                <w:numId w:val="40"/>
              </w:numPr>
              <w:tabs>
                <w:tab w:val="left" w:pos="651"/>
                <w:tab w:val="left" w:pos="652"/>
              </w:tabs>
              <w:ind w:hanging="511"/>
              <w:rPr>
                <w:sz w:val="20"/>
              </w:rPr>
            </w:pPr>
            <w:r>
              <w:rPr>
                <w:sz w:val="20"/>
              </w:rPr>
              <w:t>how</w:t>
            </w:r>
            <w:r>
              <w:rPr>
                <w:spacing w:val="-8"/>
                <w:sz w:val="20"/>
              </w:rPr>
              <w:t xml:space="preserve"> </w:t>
            </w:r>
            <w:r>
              <w:rPr>
                <w:sz w:val="20"/>
              </w:rPr>
              <w:t>to</w:t>
            </w:r>
            <w:r>
              <w:rPr>
                <w:spacing w:val="-4"/>
                <w:sz w:val="20"/>
              </w:rPr>
              <w:t xml:space="preserve"> </w:t>
            </w:r>
            <w:r>
              <w:rPr>
                <w:sz w:val="20"/>
              </w:rPr>
              <w:t>report</w:t>
            </w:r>
            <w:r>
              <w:rPr>
                <w:spacing w:val="-4"/>
                <w:sz w:val="20"/>
              </w:rPr>
              <w:t xml:space="preserve"> </w:t>
            </w:r>
            <w:r>
              <w:rPr>
                <w:sz w:val="20"/>
              </w:rPr>
              <w:t>something</w:t>
            </w:r>
            <w:r>
              <w:rPr>
                <w:spacing w:val="-4"/>
                <w:sz w:val="20"/>
              </w:rPr>
              <w:t xml:space="preserve"> </w:t>
            </w:r>
            <w:r>
              <w:rPr>
                <w:sz w:val="20"/>
              </w:rPr>
              <w:t>seen</w:t>
            </w:r>
            <w:r>
              <w:rPr>
                <w:spacing w:val="-4"/>
                <w:sz w:val="20"/>
              </w:rPr>
              <w:t xml:space="preserve"> </w:t>
            </w:r>
            <w:r>
              <w:rPr>
                <w:sz w:val="20"/>
              </w:rPr>
              <w:t>or</w:t>
            </w:r>
            <w:r>
              <w:rPr>
                <w:spacing w:val="-7"/>
                <w:sz w:val="20"/>
              </w:rPr>
              <w:t xml:space="preserve"> </w:t>
            </w:r>
            <w:r>
              <w:rPr>
                <w:sz w:val="20"/>
              </w:rPr>
              <w:t>experienced</w:t>
            </w:r>
            <w:r>
              <w:rPr>
                <w:spacing w:val="-4"/>
                <w:sz w:val="20"/>
              </w:rPr>
              <w:t xml:space="preserve"> </w:t>
            </w:r>
            <w:r>
              <w:rPr>
                <w:sz w:val="20"/>
              </w:rPr>
              <w:t>online</w:t>
            </w:r>
            <w:r>
              <w:rPr>
                <w:spacing w:val="-4"/>
                <w:sz w:val="20"/>
              </w:rPr>
              <w:t xml:space="preserve"> </w:t>
            </w:r>
            <w:r>
              <w:rPr>
                <w:sz w:val="20"/>
              </w:rPr>
              <w:t>that</w:t>
            </w:r>
            <w:r>
              <w:rPr>
                <w:spacing w:val="-4"/>
                <w:sz w:val="20"/>
              </w:rPr>
              <w:t xml:space="preserve"> </w:t>
            </w:r>
            <w:r>
              <w:rPr>
                <w:sz w:val="20"/>
              </w:rPr>
              <w:t>concerns</w:t>
            </w:r>
            <w:r>
              <w:rPr>
                <w:spacing w:val="-4"/>
                <w:sz w:val="20"/>
              </w:rPr>
              <w:t xml:space="preserve"> </w:t>
            </w:r>
            <w:r>
              <w:rPr>
                <w:sz w:val="20"/>
              </w:rPr>
              <w:t>them</w:t>
            </w:r>
            <w:r>
              <w:rPr>
                <w:spacing w:val="-4"/>
                <w:sz w:val="20"/>
              </w:rPr>
              <w:t xml:space="preserve"> </w:t>
            </w:r>
            <w:r>
              <w:rPr>
                <w:sz w:val="20"/>
              </w:rPr>
              <w:t>e.g.</w:t>
            </w:r>
            <w:r>
              <w:rPr>
                <w:spacing w:val="-4"/>
                <w:sz w:val="20"/>
              </w:rPr>
              <w:t xml:space="preserve"> </w:t>
            </w:r>
            <w:r>
              <w:rPr>
                <w:sz w:val="20"/>
              </w:rPr>
              <w:t>images</w:t>
            </w:r>
          </w:p>
          <w:p w14:paraId="6049D626" w14:textId="77777777" w:rsidR="00DB1443" w:rsidRDefault="00203647">
            <w:pPr>
              <w:pStyle w:val="TableParagraph"/>
              <w:spacing w:before="40"/>
              <w:ind w:left="652"/>
              <w:rPr>
                <w:sz w:val="20"/>
              </w:rPr>
            </w:pPr>
            <w:r>
              <w:rPr>
                <w:sz w:val="20"/>
              </w:rPr>
              <w:t>or content that worry them, unkind or inappropriate communication</w:t>
            </w:r>
          </w:p>
        </w:tc>
        <w:tc>
          <w:tcPr>
            <w:tcW w:w="3736" w:type="dxa"/>
          </w:tcPr>
          <w:p w14:paraId="0BA94946" w14:textId="77777777" w:rsidR="00DB1443" w:rsidRDefault="00DB1443">
            <w:pPr>
              <w:pStyle w:val="TableParagraph"/>
              <w:spacing w:before="43" w:line="319" w:lineRule="auto"/>
              <w:ind w:left="85"/>
              <w:rPr>
                <w:sz w:val="20"/>
              </w:rPr>
            </w:pPr>
          </w:p>
        </w:tc>
      </w:tr>
      <w:tr w:rsidR="00DB1443" w14:paraId="011AC02E" w14:textId="77777777">
        <w:trPr>
          <w:trHeight w:val="3445"/>
        </w:trPr>
        <w:tc>
          <w:tcPr>
            <w:tcW w:w="789" w:type="dxa"/>
            <w:vMerge/>
            <w:tcBorders>
              <w:top w:val="nil"/>
            </w:tcBorders>
            <w:shd w:val="clear" w:color="auto" w:fill="C4E3F4"/>
            <w:textDirection w:val="btLr"/>
          </w:tcPr>
          <w:p w14:paraId="7CD91EF8" w14:textId="77777777" w:rsidR="00DB1443" w:rsidRDefault="00DB1443">
            <w:pPr>
              <w:rPr>
                <w:sz w:val="2"/>
                <w:szCs w:val="2"/>
              </w:rPr>
            </w:pPr>
          </w:p>
        </w:tc>
        <w:tc>
          <w:tcPr>
            <w:tcW w:w="3747" w:type="dxa"/>
            <w:shd w:val="clear" w:color="auto" w:fill="C4E3F4"/>
          </w:tcPr>
          <w:p w14:paraId="308602CF" w14:textId="77777777" w:rsidR="00DB1443" w:rsidRDefault="00203647">
            <w:pPr>
              <w:pStyle w:val="TableParagraph"/>
              <w:spacing w:before="43"/>
              <w:rPr>
                <w:rFonts w:ascii="Lato"/>
                <w:b/>
                <w:sz w:val="20"/>
              </w:rPr>
            </w:pPr>
            <w:r>
              <w:rPr>
                <w:rFonts w:ascii="Lato"/>
                <w:b/>
                <w:sz w:val="20"/>
              </w:rPr>
              <w:t>Money and Work</w:t>
            </w:r>
          </w:p>
          <w:p w14:paraId="20269CA3" w14:textId="77777777" w:rsidR="00DB1443" w:rsidRDefault="00203647">
            <w:pPr>
              <w:pStyle w:val="TableParagraph"/>
              <w:spacing w:before="148" w:line="319" w:lineRule="auto"/>
              <w:rPr>
                <w:rFonts w:ascii="Lato"/>
                <w:sz w:val="20"/>
              </w:rPr>
            </w:pPr>
            <w:r>
              <w:rPr>
                <w:rFonts w:ascii="Lato"/>
                <w:sz w:val="20"/>
              </w:rPr>
              <w:t>Different jobs and skills; job stereotypes; setting personal goals</w:t>
            </w:r>
          </w:p>
          <w:p w14:paraId="0453E01A" w14:textId="77777777" w:rsidR="00DB1443" w:rsidRDefault="00DB1443">
            <w:pPr>
              <w:pStyle w:val="TableParagraph"/>
              <w:spacing w:before="0"/>
              <w:ind w:left="0"/>
              <w:rPr>
                <w:rFonts w:ascii="Glacial Indifference"/>
                <w:sz w:val="24"/>
              </w:rPr>
            </w:pPr>
          </w:p>
          <w:p w14:paraId="20C8F27B" w14:textId="77777777" w:rsidR="00DB1443" w:rsidRDefault="00203647">
            <w:pPr>
              <w:pStyle w:val="TableParagraph"/>
              <w:spacing w:before="169"/>
              <w:rPr>
                <w:rFonts w:ascii="Lato"/>
                <w:sz w:val="20"/>
              </w:rPr>
            </w:pPr>
            <w:r>
              <w:rPr>
                <w:rFonts w:ascii="Lato"/>
                <w:sz w:val="20"/>
              </w:rPr>
              <w:t>PoS Refs: L25, L26, L27, L30</w:t>
            </w:r>
          </w:p>
        </w:tc>
        <w:tc>
          <w:tcPr>
            <w:tcW w:w="7988" w:type="dxa"/>
          </w:tcPr>
          <w:p w14:paraId="580B1287" w14:textId="77777777" w:rsidR="00DB1443" w:rsidRDefault="00203647">
            <w:pPr>
              <w:pStyle w:val="TableParagraph"/>
              <w:numPr>
                <w:ilvl w:val="0"/>
                <w:numId w:val="39"/>
              </w:numPr>
              <w:tabs>
                <w:tab w:val="left" w:pos="650"/>
                <w:tab w:val="left" w:pos="651"/>
              </w:tabs>
              <w:spacing w:before="44"/>
              <w:rPr>
                <w:sz w:val="20"/>
              </w:rPr>
            </w:pPr>
            <w:r>
              <w:rPr>
                <w:sz w:val="20"/>
              </w:rPr>
              <w:t>about</w:t>
            </w:r>
            <w:r>
              <w:rPr>
                <w:spacing w:val="-4"/>
                <w:sz w:val="20"/>
              </w:rPr>
              <w:t xml:space="preserve"> </w:t>
            </w:r>
            <w:r>
              <w:rPr>
                <w:sz w:val="20"/>
              </w:rPr>
              <w:t>jobs</w:t>
            </w:r>
            <w:r>
              <w:rPr>
                <w:spacing w:val="-3"/>
                <w:sz w:val="20"/>
              </w:rPr>
              <w:t xml:space="preserve"> </w:t>
            </w:r>
            <w:r>
              <w:rPr>
                <w:sz w:val="20"/>
              </w:rPr>
              <w:t>that</w:t>
            </w:r>
            <w:r>
              <w:rPr>
                <w:spacing w:val="-4"/>
                <w:sz w:val="20"/>
              </w:rPr>
              <w:t xml:space="preserve"> </w:t>
            </w:r>
            <w:r>
              <w:rPr>
                <w:sz w:val="20"/>
              </w:rPr>
              <w:t>people</w:t>
            </w:r>
            <w:r>
              <w:rPr>
                <w:spacing w:val="-3"/>
                <w:sz w:val="20"/>
              </w:rPr>
              <w:t xml:space="preserve"> </w:t>
            </w:r>
            <w:r>
              <w:rPr>
                <w:sz w:val="20"/>
              </w:rPr>
              <w:t>may</w:t>
            </w:r>
            <w:r>
              <w:rPr>
                <w:spacing w:val="-7"/>
                <w:sz w:val="20"/>
              </w:rPr>
              <w:t xml:space="preserve"> </w:t>
            </w:r>
            <w:r>
              <w:rPr>
                <w:sz w:val="20"/>
              </w:rPr>
              <w:t>have</w:t>
            </w:r>
            <w:r>
              <w:rPr>
                <w:spacing w:val="-4"/>
                <w:sz w:val="20"/>
              </w:rPr>
              <w:t xml:space="preserve"> </w:t>
            </w:r>
            <w:r>
              <w:rPr>
                <w:sz w:val="20"/>
              </w:rPr>
              <w:t>from</w:t>
            </w:r>
            <w:r>
              <w:rPr>
                <w:spacing w:val="-3"/>
                <w:sz w:val="20"/>
              </w:rPr>
              <w:t xml:space="preserve"> </w:t>
            </w:r>
            <w:r>
              <w:rPr>
                <w:sz w:val="20"/>
              </w:rPr>
              <w:t>different</w:t>
            </w:r>
            <w:r>
              <w:rPr>
                <w:spacing w:val="-4"/>
                <w:sz w:val="20"/>
              </w:rPr>
              <w:t xml:space="preserve"> </w:t>
            </w:r>
            <w:r>
              <w:rPr>
                <w:sz w:val="20"/>
              </w:rPr>
              <w:t>sectors</w:t>
            </w:r>
            <w:r>
              <w:rPr>
                <w:spacing w:val="-3"/>
                <w:sz w:val="20"/>
              </w:rPr>
              <w:t xml:space="preserve"> </w:t>
            </w:r>
            <w:r>
              <w:rPr>
                <w:sz w:val="20"/>
              </w:rPr>
              <w:t>e.g.</w:t>
            </w:r>
            <w:r>
              <w:rPr>
                <w:spacing w:val="-3"/>
                <w:sz w:val="20"/>
              </w:rPr>
              <w:t xml:space="preserve"> </w:t>
            </w:r>
            <w:r>
              <w:rPr>
                <w:sz w:val="20"/>
              </w:rPr>
              <w:t>teachers,</w:t>
            </w:r>
            <w:r>
              <w:rPr>
                <w:spacing w:val="-4"/>
                <w:sz w:val="20"/>
              </w:rPr>
              <w:t xml:space="preserve"> </w:t>
            </w:r>
            <w:r>
              <w:rPr>
                <w:sz w:val="20"/>
              </w:rPr>
              <w:t>business</w:t>
            </w:r>
          </w:p>
          <w:p w14:paraId="3BD2A793" w14:textId="77777777" w:rsidR="00DB1443" w:rsidRDefault="00203647">
            <w:pPr>
              <w:pStyle w:val="TableParagraph"/>
              <w:spacing w:before="40"/>
              <w:ind w:left="651"/>
              <w:rPr>
                <w:sz w:val="20"/>
              </w:rPr>
            </w:pPr>
            <w:r>
              <w:rPr>
                <w:sz w:val="20"/>
              </w:rPr>
              <w:t>people, charity work</w:t>
            </w:r>
          </w:p>
          <w:p w14:paraId="1B7386C6" w14:textId="77777777" w:rsidR="00DB1443" w:rsidRDefault="00203647">
            <w:pPr>
              <w:pStyle w:val="TableParagraph"/>
              <w:numPr>
                <w:ilvl w:val="0"/>
                <w:numId w:val="39"/>
              </w:numPr>
              <w:tabs>
                <w:tab w:val="left" w:pos="650"/>
                <w:tab w:val="left" w:pos="651"/>
              </w:tabs>
              <w:rPr>
                <w:sz w:val="20"/>
              </w:rPr>
            </w:pPr>
            <w:r>
              <w:rPr>
                <w:sz w:val="20"/>
              </w:rPr>
              <w:t>that people can have more than one job at once or over their</w:t>
            </w:r>
            <w:r>
              <w:rPr>
                <w:spacing w:val="-39"/>
                <w:sz w:val="20"/>
              </w:rPr>
              <w:t xml:space="preserve"> </w:t>
            </w:r>
            <w:r>
              <w:rPr>
                <w:sz w:val="20"/>
              </w:rPr>
              <w:t>lifetime</w:t>
            </w:r>
          </w:p>
          <w:p w14:paraId="3A0621A3" w14:textId="77777777" w:rsidR="00DB1443" w:rsidRDefault="00203647">
            <w:pPr>
              <w:pStyle w:val="TableParagraph"/>
              <w:numPr>
                <w:ilvl w:val="0"/>
                <w:numId w:val="39"/>
              </w:numPr>
              <w:tabs>
                <w:tab w:val="left" w:pos="650"/>
                <w:tab w:val="left" w:pos="651"/>
              </w:tabs>
              <w:rPr>
                <w:sz w:val="20"/>
              </w:rPr>
            </w:pPr>
            <w:r>
              <w:rPr>
                <w:sz w:val="20"/>
              </w:rPr>
              <w:t>about common myths and gender stereotypes related to</w:t>
            </w:r>
            <w:r>
              <w:rPr>
                <w:spacing w:val="-24"/>
                <w:sz w:val="20"/>
              </w:rPr>
              <w:t xml:space="preserve"> </w:t>
            </w:r>
            <w:r>
              <w:rPr>
                <w:sz w:val="20"/>
              </w:rPr>
              <w:t>work</w:t>
            </w:r>
          </w:p>
          <w:p w14:paraId="18453D8A" w14:textId="77777777" w:rsidR="00DB1443" w:rsidRDefault="00203647">
            <w:pPr>
              <w:pStyle w:val="TableParagraph"/>
              <w:numPr>
                <w:ilvl w:val="0"/>
                <w:numId w:val="39"/>
              </w:numPr>
              <w:tabs>
                <w:tab w:val="left" w:pos="650"/>
                <w:tab w:val="left" w:pos="651"/>
              </w:tabs>
              <w:rPr>
                <w:sz w:val="20"/>
              </w:rPr>
            </w:pPr>
            <w:r>
              <w:rPr>
                <w:sz w:val="20"/>
              </w:rPr>
              <w:t>to</w:t>
            </w:r>
            <w:r>
              <w:rPr>
                <w:spacing w:val="-6"/>
                <w:sz w:val="20"/>
              </w:rPr>
              <w:t xml:space="preserve"> </w:t>
            </w:r>
            <w:r>
              <w:rPr>
                <w:sz w:val="20"/>
              </w:rPr>
              <w:t>challenge</w:t>
            </w:r>
            <w:r>
              <w:rPr>
                <w:spacing w:val="-6"/>
                <w:sz w:val="20"/>
              </w:rPr>
              <w:t xml:space="preserve"> </w:t>
            </w:r>
            <w:r>
              <w:rPr>
                <w:sz w:val="20"/>
              </w:rPr>
              <w:t>stereotypes</w:t>
            </w:r>
            <w:r>
              <w:rPr>
                <w:spacing w:val="-6"/>
                <w:sz w:val="20"/>
              </w:rPr>
              <w:t xml:space="preserve"> </w:t>
            </w:r>
            <w:r>
              <w:rPr>
                <w:sz w:val="20"/>
              </w:rPr>
              <w:t>through</w:t>
            </w:r>
            <w:r>
              <w:rPr>
                <w:spacing w:val="-6"/>
                <w:sz w:val="20"/>
              </w:rPr>
              <w:t xml:space="preserve"> </w:t>
            </w:r>
            <w:r>
              <w:rPr>
                <w:sz w:val="20"/>
              </w:rPr>
              <w:t>examples</w:t>
            </w:r>
            <w:r>
              <w:rPr>
                <w:spacing w:val="-6"/>
                <w:sz w:val="20"/>
              </w:rPr>
              <w:t xml:space="preserve"> </w:t>
            </w:r>
            <w:r>
              <w:rPr>
                <w:sz w:val="20"/>
              </w:rPr>
              <w:t>of</w:t>
            </w:r>
            <w:r>
              <w:rPr>
                <w:spacing w:val="-8"/>
                <w:sz w:val="20"/>
              </w:rPr>
              <w:t xml:space="preserve"> </w:t>
            </w:r>
            <w:r>
              <w:rPr>
                <w:sz w:val="20"/>
              </w:rPr>
              <w:t>role</w:t>
            </w:r>
            <w:r>
              <w:rPr>
                <w:spacing w:val="-6"/>
                <w:sz w:val="20"/>
              </w:rPr>
              <w:t xml:space="preserve"> </w:t>
            </w:r>
            <w:r>
              <w:rPr>
                <w:sz w:val="20"/>
              </w:rPr>
              <w:t>models</w:t>
            </w:r>
            <w:r>
              <w:rPr>
                <w:spacing w:val="-6"/>
                <w:sz w:val="20"/>
              </w:rPr>
              <w:t xml:space="preserve"> </w:t>
            </w:r>
            <w:r>
              <w:rPr>
                <w:sz w:val="20"/>
              </w:rPr>
              <w:t>in</w:t>
            </w:r>
            <w:r>
              <w:rPr>
                <w:spacing w:val="-6"/>
                <w:sz w:val="20"/>
              </w:rPr>
              <w:t xml:space="preserve"> </w:t>
            </w:r>
            <w:r>
              <w:rPr>
                <w:sz w:val="20"/>
              </w:rPr>
              <w:t>different</w:t>
            </w:r>
            <w:r>
              <w:rPr>
                <w:spacing w:val="-5"/>
                <w:sz w:val="20"/>
              </w:rPr>
              <w:t xml:space="preserve"> </w:t>
            </w:r>
            <w:r>
              <w:rPr>
                <w:sz w:val="20"/>
              </w:rPr>
              <w:t>fields</w:t>
            </w:r>
            <w:r>
              <w:rPr>
                <w:spacing w:val="-6"/>
                <w:sz w:val="20"/>
              </w:rPr>
              <w:t xml:space="preserve"> </w:t>
            </w:r>
            <w:r>
              <w:rPr>
                <w:sz w:val="20"/>
              </w:rPr>
              <w:t>of</w:t>
            </w:r>
            <w:r>
              <w:rPr>
                <w:spacing w:val="-12"/>
                <w:sz w:val="20"/>
              </w:rPr>
              <w:t xml:space="preserve"> </w:t>
            </w:r>
            <w:r>
              <w:rPr>
                <w:sz w:val="20"/>
              </w:rPr>
              <w:t>work</w:t>
            </w:r>
          </w:p>
          <w:p w14:paraId="33568A03" w14:textId="77777777" w:rsidR="00DB1443" w:rsidRDefault="00203647">
            <w:pPr>
              <w:pStyle w:val="TableParagraph"/>
              <w:spacing w:before="40"/>
              <w:ind w:left="651"/>
              <w:rPr>
                <w:sz w:val="20"/>
              </w:rPr>
            </w:pPr>
            <w:r>
              <w:rPr>
                <w:sz w:val="20"/>
              </w:rPr>
              <w:t>e.g. women in STEM</w:t>
            </w:r>
          </w:p>
          <w:p w14:paraId="19F95562" w14:textId="77777777" w:rsidR="00DB1443" w:rsidRDefault="00203647">
            <w:pPr>
              <w:pStyle w:val="TableParagraph"/>
              <w:numPr>
                <w:ilvl w:val="0"/>
                <w:numId w:val="38"/>
              </w:numPr>
              <w:tabs>
                <w:tab w:val="left" w:pos="651"/>
                <w:tab w:val="left" w:pos="652"/>
              </w:tabs>
              <w:ind w:left="651" w:hanging="511"/>
              <w:rPr>
                <w:sz w:val="20"/>
              </w:rPr>
            </w:pPr>
            <w:r>
              <w:rPr>
                <w:sz w:val="20"/>
              </w:rPr>
              <w:t>about some of the skills needed to do a job, such as teamwork and</w:t>
            </w:r>
            <w:r>
              <w:rPr>
                <w:spacing w:val="-27"/>
                <w:sz w:val="20"/>
              </w:rPr>
              <w:t xml:space="preserve"> </w:t>
            </w:r>
            <w:r>
              <w:rPr>
                <w:sz w:val="20"/>
              </w:rPr>
              <w:t>decision-making</w:t>
            </w:r>
          </w:p>
          <w:p w14:paraId="0D4D3E3C" w14:textId="77777777" w:rsidR="00DB1443" w:rsidRDefault="00203647">
            <w:pPr>
              <w:pStyle w:val="TableParagraph"/>
              <w:numPr>
                <w:ilvl w:val="0"/>
                <w:numId w:val="38"/>
              </w:numPr>
              <w:tabs>
                <w:tab w:val="left" w:pos="651"/>
                <w:tab w:val="left" w:pos="652"/>
              </w:tabs>
              <w:spacing w:line="280" w:lineRule="auto"/>
              <w:ind w:right="496" w:hanging="511"/>
              <w:rPr>
                <w:sz w:val="20"/>
              </w:rPr>
            </w:pPr>
            <w:r>
              <w:rPr>
                <w:sz w:val="20"/>
              </w:rPr>
              <w:t>to</w:t>
            </w:r>
            <w:r>
              <w:rPr>
                <w:spacing w:val="-5"/>
                <w:sz w:val="20"/>
              </w:rPr>
              <w:t xml:space="preserve"> </w:t>
            </w:r>
            <w:r>
              <w:rPr>
                <w:sz w:val="20"/>
              </w:rPr>
              <w:t>recognise</w:t>
            </w:r>
            <w:r>
              <w:rPr>
                <w:spacing w:val="-5"/>
                <w:sz w:val="20"/>
              </w:rPr>
              <w:t xml:space="preserve"> </w:t>
            </w:r>
            <w:r>
              <w:rPr>
                <w:sz w:val="20"/>
              </w:rPr>
              <w:t>their</w:t>
            </w:r>
            <w:r>
              <w:rPr>
                <w:spacing w:val="-8"/>
                <w:sz w:val="20"/>
              </w:rPr>
              <w:t xml:space="preserve"> </w:t>
            </w:r>
            <w:r>
              <w:rPr>
                <w:sz w:val="20"/>
              </w:rPr>
              <w:t>interests,</w:t>
            </w:r>
            <w:r>
              <w:rPr>
                <w:spacing w:val="-5"/>
                <w:sz w:val="20"/>
              </w:rPr>
              <w:t xml:space="preserve"> </w:t>
            </w:r>
            <w:r>
              <w:rPr>
                <w:sz w:val="20"/>
              </w:rPr>
              <w:t>skills</w:t>
            </w:r>
            <w:r>
              <w:rPr>
                <w:spacing w:val="-5"/>
                <w:sz w:val="20"/>
              </w:rPr>
              <w:t xml:space="preserve"> </w:t>
            </w:r>
            <w:r>
              <w:rPr>
                <w:sz w:val="20"/>
              </w:rPr>
              <w:t>and</w:t>
            </w:r>
            <w:r>
              <w:rPr>
                <w:spacing w:val="-5"/>
                <w:sz w:val="20"/>
              </w:rPr>
              <w:t xml:space="preserve"> </w:t>
            </w:r>
            <w:r>
              <w:rPr>
                <w:sz w:val="20"/>
              </w:rPr>
              <w:t>achievements</w:t>
            </w:r>
            <w:r>
              <w:rPr>
                <w:spacing w:val="-5"/>
                <w:sz w:val="20"/>
              </w:rPr>
              <w:t xml:space="preserve"> </w:t>
            </w:r>
            <w:r>
              <w:rPr>
                <w:sz w:val="20"/>
              </w:rPr>
              <w:t>and</w:t>
            </w:r>
            <w:r>
              <w:rPr>
                <w:spacing w:val="-5"/>
                <w:sz w:val="20"/>
              </w:rPr>
              <w:t xml:space="preserve"> </w:t>
            </w:r>
            <w:r>
              <w:rPr>
                <w:sz w:val="20"/>
              </w:rPr>
              <w:t>how</w:t>
            </w:r>
            <w:r>
              <w:rPr>
                <w:spacing w:val="-9"/>
                <w:sz w:val="20"/>
              </w:rPr>
              <w:t xml:space="preserve"> </w:t>
            </w:r>
            <w:r>
              <w:rPr>
                <w:sz w:val="20"/>
              </w:rPr>
              <w:t>these</w:t>
            </w:r>
            <w:r>
              <w:rPr>
                <w:spacing w:val="-5"/>
                <w:sz w:val="20"/>
              </w:rPr>
              <w:t xml:space="preserve"> </w:t>
            </w:r>
            <w:r>
              <w:rPr>
                <w:sz w:val="20"/>
              </w:rPr>
              <w:t>might</w:t>
            </w:r>
            <w:r>
              <w:rPr>
                <w:spacing w:val="-5"/>
                <w:sz w:val="20"/>
              </w:rPr>
              <w:t xml:space="preserve"> </w:t>
            </w:r>
            <w:r>
              <w:rPr>
                <w:sz w:val="20"/>
              </w:rPr>
              <w:t>link</w:t>
            </w:r>
            <w:r>
              <w:rPr>
                <w:spacing w:val="-5"/>
                <w:sz w:val="20"/>
              </w:rPr>
              <w:t xml:space="preserve"> </w:t>
            </w:r>
            <w:r>
              <w:rPr>
                <w:sz w:val="20"/>
              </w:rPr>
              <w:t>to future</w:t>
            </w:r>
            <w:r>
              <w:rPr>
                <w:spacing w:val="-2"/>
                <w:sz w:val="20"/>
              </w:rPr>
              <w:t xml:space="preserve"> </w:t>
            </w:r>
            <w:r>
              <w:rPr>
                <w:sz w:val="20"/>
              </w:rPr>
              <w:t>jobs</w:t>
            </w:r>
          </w:p>
          <w:p w14:paraId="67594F06" w14:textId="77777777" w:rsidR="00DB1443" w:rsidRDefault="00203647">
            <w:pPr>
              <w:pStyle w:val="TableParagraph"/>
              <w:numPr>
                <w:ilvl w:val="0"/>
                <w:numId w:val="38"/>
              </w:numPr>
              <w:tabs>
                <w:tab w:val="left" w:pos="651"/>
                <w:tab w:val="left" w:pos="652"/>
              </w:tabs>
              <w:spacing w:before="70"/>
              <w:ind w:left="651" w:hanging="511"/>
              <w:rPr>
                <w:sz w:val="20"/>
              </w:rPr>
            </w:pPr>
            <w:r>
              <w:rPr>
                <w:sz w:val="20"/>
              </w:rPr>
              <w:t>how</w:t>
            </w:r>
            <w:r>
              <w:rPr>
                <w:spacing w:val="-7"/>
                <w:sz w:val="20"/>
              </w:rPr>
              <w:t xml:space="preserve"> </w:t>
            </w:r>
            <w:r>
              <w:rPr>
                <w:sz w:val="20"/>
              </w:rPr>
              <w:t>to</w:t>
            </w:r>
            <w:r>
              <w:rPr>
                <w:spacing w:val="-3"/>
                <w:sz w:val="20"/>
              </w:rPr>
              <w:t xml:space="preserve"> </w:t>
            </w:r>
            <w:r>
              <w:rPr>
                <w:sz w:val="20"/>
              </w:rPr>
              <w:t>set</w:t>
            </w:r>
            <w:r>
              <w:rPr>
                <w:spacing w:val="-3"/>
                <w:sz w:val="20"/>
              </w:rPr>
              <w:t xml:space="preserve"> </w:t>
            </w:r>
            <w:r>
              <w:rPr>
                <w:sz w:val="20"/>
              </w:rPr>
              <w:t>goals</w:t>
            </w:r>
            <w:r>
              <w:rPr>
                <w:spacing w:val="-2"/>
                <w:sz w:val="20"/>
              </w:rPr>
              <w:t xml:space="preserve"> </w:t>
            </w:r>
            <w:r>
              <w:rPr>
                <w:sz w:val="20"/>
              </w:rPr>
              <w:t>that</w:t>
            </w:r>
            <w:r>
              <w:rPr>
                <w:spacing w:val="-3"/>
                <w:sz w:val="20"/>
              </w:rPr>
              <w:t xml:space="preserve"> </w:t>
            </w:r>
            <w:r>
              <w:rPr>
                <w:sz w:val="20"/>
              </w:rPr>
              <w:t>they</w:t>
            </w:r>
            <w:r>
              <w:rPr>
                <w:spacing w:val="-11"/>
                <w:sz w:val="20"/>
              </w:rPr>
              <w:t xml:space="preserve"> </w:t>
            </w:r>
            <w:r>
              <w:rPr>
                <w:sz w:val="20"/>
              </w:rPr>
              <w:t>would</w:t>
            </w:r>
            <w:r>
              <w:rPr>
                <w:spacing w:val="-3"/>
                <w:sz w:val="20"/>
              </w:rPr>
              <w:t xml:space="preserve"> </w:t>
            </w:r>
            <w:r>
              <w:rPr>
                <w:sz w:val="20"/>
              </w:rPr>
              <w:t>like</w:t>
            </w:r>
            <w:r>
              <w:rPr>
                <w:spacing w:val="-3"/>
                <w:sz w:val="20"/>
              </w:rPr>
              <w:t xml:space="preserve"> </w:t>
            </w:r>
            <w:r>
              <w:rPr>
                <w:sz w:val="20"/>
              </w:rPr>
              <w:t>to</w:t>
            </w:r>
            <w:r>
              <w:rPr>
                <w:spacing w:val="-3"/>
                <w:sz w:val="20"/>
              </w:rPr>
              <w:t xml:space="preserve"> </w:t>
            </w:r>
            <w:r>
              <w:rPr>
                <w:sz w:val="20"/>
              </w:rPr>
              <w:t>achieve</w:t>
            </w:r>
            <w:r>
              <w:rPr>
                <w:spacing w:val="-2"/>
                <w:sz w:val="20"/>
              </w:rPr>
              <w:t xml:space="preserve"> </w:t>
            </w:r>
            <w:r>
              <w:rPr>
                <w:sz w:val="20"/>
              </w:rPr>
              <w:t>this</w:t>
            </w:r>
            <w:r>
              <w:rPr>
                <w:spacing w:val="-7"/>
                <w:sz w:val="20"/>
              </w:rPr>
              <w:t xml:space="preserve"> </w:t>
            </w:r>
            <w:r>
              <w:rPr>
                <w:sz w:val="20"/>
              </w:rPr>
              <w:t>year</w:t>
            </w:r>
            <w:r>
              <w:rPr>
                <w:spacing w:val="-7"/>
                <w:sz w:val="20"/>
              </w:rPr>
              <w:t xml:space="preserve"> </w:t>
            </w:r>
            <w:r>
              <w:rPr>
                <w:sz w:val="20"/>
              </w:rPr>
              <w:t>e.g.</w:t>
            </w:r>
            <w:r>
              <w:rPr>
                <w:spacing w:val="-2"/>
                <w:sz w:val="20"/>
              </w:rPr>
              <w:t xml:space="preserve"> </w:t>
            </w:r>
            <w:r>
              <w:rPr>
                <w:sz w:val="20"/>
              </w:rPr>
              <w:t>learn</w:t>
            </w:r>
            <w:r>
              <w:rPr>
                <w:spacing w:val="-3"/>
                <w:sz w:val="20"/>
              </w:rPr>
              <w:t xml:space="preserve"> </w:t>
            </w:r>
            <w:r>
              <w:rPr>
                <w:sz w:val="20"/>
              </w:rPr>
              <w:t>a</w:t>
            </w:r>
            <w:r>
              <w:rPr>
                <w:spacing w:val="-3"/>
                <w:sz w:val="20"/>
              </w:rPr>
              <w:t xml:space="preserve"> </w:t>
            </w:r>
            <w:r>
              <w:rPr>
                <w:sz w:val="20"/>
              </w:rPr>
              <w:t>new</w:t>
            </w:r>
            <w:r>
              <w:rPr>
                <w:spacing w:val="-6"/>
                <w:sz w:val="20"/>
              </w:rPr>
              <w:t xml:space="preserve"> </w:t>
            </w:r>
            <w:r>
              <w:rPr>
                <w:sz w:val="20"/>
              </w:rPr>
              <w:t>hobby</w:t>
            </w:r>
          </w:p>
        </w:tc>
        <w:tc>
          <w:tcPr>
            <w:tcW w:w="3736" w:type="dxa"/>
          </w:tcPr>
          <w:p w14:paraId="6839811A" w14:textId="77777777" w:rsidR="00DB1443" w:rsidRDefault="00DB1443">
            <w:pPr>
              <w:pStyle w:val="TableParagraph"/>
              <w:spacing w:before="0"/>
              <w:ind w:left="0"/>
              <w:rPr>
                <w:rFonts w:ascii="Times New Roman"/>
                <w:sz w:val="20"/>
              </w:rPr>
            </w:pPr>
          </w:p>
        </w:tc>
      </w:tr>
      <w:tr w:rsidR="00DB1443" w14:paraId="3316FFC3" w14:textId="77777777">
        <w:trPr>
          <w:trHeight w:val="318"/>
        </w:trPr>
        <w:tc>
          <w:tcPr>
            <w:tcW w:w="789" w:type="dxa"/>
            <w:vMerge w:val="restart"/>
            <w:shd w:val="clear" w:color="auto" w:fill="B8D9AF"/>
            <w:textDirection w:val="btLr"/>
          </w:tcPr>
          <w:p w14:paraId="7A4B503E" w14:textId="77777777" w:rsidR="00DB1443" w:rsidRDefault="00203647">
            <w:pPr>
              <w:pStyle w:val="TableParagraph"/>
              <w:spacing w:before="93"/>
              <w:ind w:left="390" w:right="94" w:hanging="276"/>
              <w:rPr>
                <w:rFonts w:ascii="Open Sans Light" w:hAnsi="Open Sans Light"/>
              </w:rPr>
            </w:pPr>
            <w:r>
              <w:rPr>
                <w:rFonts w:ascii="Open Sans" w:hAnsi="Open Sans"/>
                <w:b/>
              </w:rPr>
              <w:t xml:space="preserve">Summer </w:t>
            </w:r>
            <w:r>
              <w:rPr>
                <w:rFonts w:ascii="Open Sans SemiBold" w:hAnsi="Open Sans SemiBold"/>
                <w:b/>
              </w:rPr>
              <w:t xml:space="preserve">— </w:t>
            </w:r>
            <w:r>
              <w:rPr>
                <w:rFonts w:ascii="Open Sans Light" w:hAnsi="Open Sans Light"/>
              </w:rPr>
              <w:t>Health and wellbeing</w:t>
            </w:r>
          </w:p>
        </w:tc>
        <w:tc>
          <w:tcPr>
            <w:tcW w:w="3747" w:type="dxa"/>
            <w:tcBorders>
              <w:bottom w:val="nil"/>
            </w:tcBorders>
            <w:shd w:val="clear" w:color="auto" w:fill="B8D9AF"/>
          </w:tcPr>
          <w:p w14:paraId="365248D2" w14:textId="77777777" w:rsidR="00DB1443" w:rsidRDefault="00203647">
            <w:pPr>
              <w:pStyle w:val="TableParagraph"/>
              <w:spacing w:before="43"/>
              <w:rPr>
                <w:rFonts w:ascii="Lato"/>
                <w:b/>
                <w:sz w:val="20"/>
              </w:rPr>
            </w:pPr>
            <w:r>
              <w:rPr>
                <w:rFonts w:ascii="Lato"/>
                <w:b/>
                <w:sz w:val="20"/>
              </w:rPr>
              <w:t>Physical health and Mental wellbeing</w:t>
            </w:r>
          </w:p>
        </w:tc>
        <w:tc>
          <w:tcPr>
            <w:tcW w:w="7988" w:type="dxa"/>
            <w:vMerge w:val="restart"/>
          </w:tcPr>
          <w:p w14:paraId="0DC06DB2" w14:textId="77777777" w:rsidR="00DB1443" w:rsidRDefault="00203647">
            <w:pPr>
              <w:pStyle w:val="TableParagraph"/>
              <w:numPr>
                <w:ilvl w:val="0"/>
                <w:numId w:val="37"/>
              </w:numPr>
              <w:tabs>
                <w:tab w:val="left" w:pos="650"/>
                <w:tab w:val="left" w:pos="651"/>
              </w:tabs>
              <w:spacing w:before="44"/>
              <w:rPr>
                <w:sz w:val="20"/>
              </w:rPr>
            </w:pPr>
            <w:r>
              <w:rPr>
                <w:sz w:val="20"/>
              </w:rPr>
              <w:t>about</w:t>
            </w:r>
            <w:r>
              <w:rPr>
                <w:spacing w:val="-3"/>
                <w:sz w:val="20"/>
              </w:rPr>
              <w:t xml:space="preserve"> </w:t>
            </w:r>
            <w:r>
              <w:rPr>
                <w:sz w:val="20"/>
              </w:rPr>
              <w:t>the</w:t>
            </w:r>
            <w:r>
              <w:rPr>
                <w:spacing w:val="-3"/>
                <w:sz w:val="20"/>
              </w:rPr>
              <w:t xml:space="preserve"> </w:t>
            </w:r>
            <w:r>
              <w:rPr>
                <w:sz w:val="20"/>
              </w:rPr>
              <w:t>choices</w:t>
            </w:r>
            <w:r>
              <w:rPr>
                <w:spacing w:val="-3"/>
                <w:sz w:val="20"/>
              </w:rPr>
              <w:t xml:space="preserve"> </w:t>
            </w:r>
            <w:r>
              <w:rPr>
                <w:sz w:val="20"/>
              </w:rPr>
              <w:t>that</w:t>
            </w:r>
            <w:r>
              <w:rPr>
                <w:spacing w:val="-3"/>
                <w:sz w:val="20"/>
              </w:rPr>
              <w:t xml:space="preserve"> </w:t>
            </w:r>
            <w:r>
              <w:rPr>
                <w:sz w:val="20"/>
              </w:rPr>
              <w:t>people</w:t>
            </w:r>
            <w:r>
              <w:rPr>
                <w:spacing w:val="-3"/>
                <w:sz w:val="20"/>
              </w:rPr>
              <w:t xml:space="preserve"> </w:t>
            </w:r>
            <w:r>
              <w:rPr>
                <w:sz w:val="20"/>
              </w:rPr>
              <w:t>make</w:t>
            </w:r>
            <w:r>
              <w:rPr>
                <w:spacing w:val="-2"/>
                <w:sz w:val="20"/>
              </w:rPr>
              <w:t xml:space="preserve"> </w:t>
            </w:r>
            <w:r>
              <w:rPr>
                <w:sz w:val="20"/>
              </w:rPr>
              <w:t>in</w:t>
            </w:r>
            <w:r>
              <w:rPr>
                <w:spacing w:val="-3"/>
                <w:sz w:val="20"/>
              </w:rPr>
              <w:t xml:space="preserve"> </w:t>
            </w:r>
            <w:r>
              <w:rPr>
                <w:sz w:val="20"/>
              </w:rPr>
              <w:t>daily</w:t>
            </w:r>
            <w:r>
              <w:rPr>
                <w:spacing w:val="-7"/>
                <w:sz w:val="20"/>
              </w:rPr>
              <w:t xml:space="preserve"> </w:t>
            </w:r>
            <w:r>
              <w:rPr>
                <w:sz w:val="20"/>
              </w:rPr>
              <w:t>life</w:t>
            </w:r>
            <w:r>
              <w:rPr>
                <w:spacing w:val="-3"/>
                <w:sz w:val="20"/>
              </w:rPr>
              <w:t xml:space="preserve"> </w:t>
            </w:r>
            <w:r>
              <w:rPr>
                <w:sz w:val="20"/>
              </w:rPr>
              <w:t>that</w:t>
            </w:r>
            <w:r>
              <w:rPr>
                <w:spacing w:val="-2"/>
                <w:sz w:val="20"/>
              </w:rPr>
              <w:t xml:space="preserve"> </w:t>
            </w:r>
            <w:r>
              <w:rPr>
                <w:sz w:val="20"/>
              </w:rPr>
              <w:t>could</w:t>
            </w:r>
            <w:r>
              <w:rPr>
                <w:spacing w:val="-3"/>
                <w:sz w:val="20"/>
              </w:rPr>
              <w:t xml:space="preserve"> </w:t>
            </w:r>
            <w:r>
              <w:rPr>
                <w:sz w:val="20"/>
              </w:rPr>
              <w:t>affect</w:t>
            </w:r>
            <w:r>
              <w:rPr>
                <w:spacing w:val="-3"/>
                <w:sz w:val="20"/>
              </w:rPr>
              <w:t xml:space="preserve"> </w:t>
            </w:r>
            <w:r>
              <w:rPr>
                <w:sz w:val="20"/>
              </w:rPr>
              <w:t>their</w:t>
            </w:r>
            <w:r>
              <w:rPr>
                <w:spacing w:val="-6"/>
                <w:sz w:val="20"/>
              </w:rPr>
              <w:t xml:space="preserve"> </w:t>
            </w:r>
            <w:r>
              <w:rPr>
                <w:sz w:val="20"/>
              </w:rPr>
              <w:t>health</w:t>
            </w:r>
          </w:p>
          <w:p w14:paraId="2A3CEB21" w14:textId="77777777" w:rsidR="00DB1443" w:rsidRDefault="00203647">
            <w:pPr>
              <w:pStyle w:val="TableParagraph"/>
              <w:numPr>
                <w:ilvl w:val="0"/>
                <w:numId w:val="37"/>
              </w:numPr>
              <w:tabs>
                <w:tab w:val="left" w:pos="650"/>
                <w:tab w:val="left" w:pos="651"/>
              </w:tabs>
              <w:rPr>
                <w:sz w:val="20"/>
              </w:rPr>
            </w:pPr>
            <w:r>
              <w:rPr>
                <w:sz w:val="20"/>
              </w:rPr>
              <w:t>to</w:t>
            </w:r>
            <w:r>
              <w:rPr>
                <w:spacing w:val="-5"/>
                <w:sz w:val="20"/>
              </w:rPr>
              <w:t xml:space="preserve"> </w:t>
            </w:r>
            <w:r>
              <w:rPr>
                <w:sz w:val="20"/>
              </w:rPr>
              <w:t>identify</w:t>
            </w:r>
            <w:r>
              <w:rPr>
                <w:spacing w:val="-8"/>
                <w:sz w:val="20"/>
              </w:rPr>
              <w:t xml:space="preserve"> </w:t>
            </w:r>
            <w:r>
              <w:rPr>
                <w:sz w:val="20"/>
              </w:rPr>
              <w:t>healthy</w:t>
            </w:r>
            <w:r>
              <w:rPr>
                <w:spacing w:val="-8"/>
                <w:sz w:val="20"/>
              </w:rPr>
              <w:t xml:space="preserve"> </w:t>
            </w:r>
            <w:r>
              <w:rPr>
                <w:sz w:val="20"/>
              </w:rPr>
              <w:t>and</w:t>
            </w:r>
            <w:r>
              <w:rPr>
                <w:spacing w:val="-5"/>
                <w:sz w:val="20"/>
              </w:rPr>
              <w:t xml:space="preserve"> </w:t>
            </w:r>
            <w:r>
              <w:rPr>
                <w:sz w:val="20"/>
              </w:rPr>
              <w:t>unhealthy</w:t>
            </w:r>
            <w:r>
              <w:rPr>
                <w:spacing w:val="-8"/>
                <w:sz w:val="20"/>
              </w:rPr>
              <w:t xml:space="preserve"> </w:t>
            </w:r>
            <w:r>
              <w:rPr>
                <w:sz w:val="20"/>
              </w:rPr>
              <w:t>choices</w:t>
            </w:r>
            <w:r>
              <w:rPr>
                <w:spacing w:val="-4"/>
                <w:sz w:val="20"/>
              </w:rPr>
              <w:t xml:space="preserve"> </w:t>
            </w:r>
            <w:r>
              <w:rPr>
                <w:sz w:val="20"/>
              </w:rPr>
              <w:t>(e.g.</w:t>
            </w:r>
            <w:r>
              <w:rPr>
                <w:spacing w:val="-5"/>
                <w:sz w:val="20"/>
              </w:rPr>
              <w:t xml:space="preserve"> </w:t>
            </w:r>
            <w:r>
              <w:rPr>
                <w:sz w:val="20"/>
              </w:rPr>
              <w:t>in</w:t>
            </w:r>
            <w:r>
              <w:rPr>
                <w:spacing w:val="-4"/>
                <w:sz w:val="20"/>
              </w:rPr>
              <w:t xml:space="preserve"> </w:t>
            </w:r>
            <w:r>
              <w:rPr>
                <w:sz w:val="20"/>
              </w:rPr>
              <w:t>relation</w:t>
            </w:r>
            <w:r>
              <w:rPr>
                <w:spacing w:val="-4"/>
                <w:sz w:val="20"/>
              </w:rPr>
              <w:t xml:space="preserve"> </w:t>
            </w:r>
            <w:r>
              <w:rPr>
                <w:sz w:val="20"/>
              </w:rPr>
              <w:t>to</w:t>
            </w:r>
            <w:r>
              <w:rPr>
                <w:spacing w:val="-5"/>
                <w:sz w:val="20"/>
              </w:rPr>
              <w:t xml:space="preserve"> </w:t>
            </w:r>
            <w:r>
              <w:rPr>
                <w:sz w:val="20"/>
              </w:rPr>
              <w:t>food,</w:t>
            </w:r>
            <w:r>
              <w:rPr>
                <w:spacing w:val="-4"/>
                <w:sz w:val="20"/>
              </w:rPr>
              <w:t xml:space="preserve"> </w:t>
            </w:r>
            <w:r>
              <w:rPr>
                <w:sz w:val="20"/>
              </w:rPr>
              <w:t>exercise,</w:t>
            </w:r>
            <w:r>
              <w:rPr>
                <w:spacing w:val="-5"/>
                <w:sz w:val="20"/>
              </w:rPr>
              <w:t xml:space="preserve"> </w:t>
            </w:r>
            <w:r>
              <w:rPr>
                <w:sz w:val="20"/>
              </w:rPr>
              <w:t>sleep)</w:t>
            </w:r>
          </w:p>
          <w:p w14:paraId="7E1523EE" w14:textId="77777777" w:rsidR="00DB1443" w:rsidRDefault="00203647">
            <w:pPr>
              <w:pStyle w:val="TableParagraph"/>
              <w:numPr>
                <w:ilvl w:val="0"/>
                <w:numId w:val="37"/>
              </w:numPr>
              <w:tabs>
                <w:tab w:val="left" w:pos="650"/>
                <w:tab w:val="left" w:pos="651"/>
              </w:tabs>
              <w:rPr>
                <w:sz w:val="20"/>
              </w:rPr>
            </w:pPr>
            <w:r>
              <w:rPr>
                <w:sz w:val="20"/>
              </w:rPr>
              <w:t>what</w:t>
            </w:r>
            <w:r>
              <w:rPr>
                <w:spacing w:val="-4"/>
                <w:sz w:val="20"/>
              </w:rPr>
              <w:t xml:space="preserve"> </w:t>
            </w:r>
            <w:r>
              <w:rPr>
                <w:sz w:val="20"/>
              </w:rPr>
              <w:t>can</w:t>
            </w:r>
            <w:r>
              <w:rPr>
                <w:spacing w:val="-4"/>
                <w:sz w:val="20"/>
              </w:rPr>
              <w:t xml:space="preserve"> </w:t>
            </w:r>
            <w:r>
              <w:rPr>
                <w:sz w:val="20"/>
              </w:rPr>
              <w:t>help</w:t>
            </w:r>
            <w:r>
              <w:rPr>
                <w:spacing w:val="-3"/>
                <w:sz w:val="20"/>
              </w:rPr>
              <w:t xml:space="preserve"> </w:t>
            </w:r>
            <w:r>
              <w:rPr>
                <w:sz w:val="20"/>
              </w:rPr>
              <w:t>people</w:t>
            </w:r>
            <w:r>
              <w:rPr>
                <w:spacing w:val="-4"/>
                <w:sz w:val="20"/>
              </w:rPr>
              <w:t xml:space="preserve"> </w:t>
            </w:r>
            <w:r>
              <w:rPr>
                <w:sz w:val="20"/>
              </w:rPr>
              <w:t>to</w:t>
            </w:r>
            <w:r>
              <w:rPr>
                <w:spacing w:val="-3"/>
                <w:sz w:val="20"/>
              </w:rPr>
              <w:t xml:space="preserve"> </w:t>
            </w:r>
            <w:r>
              <w:rPr>
                <w:sz w:val="20"/>
              </w:rPr>
              <w:t>make</w:t>
            </w:r>
            <w:r>
              <w:rPr>
                <w:spacing w:val="-4"/>
                <w:sz w:val="20"/>
              </w:rPr>
              <w:t xml:space="preserve"> </w:t>
            </w:r>
            <w:r>
              <w:rPr>
                <w:sz w:val="20"/>
              </w:rPr>
              <w:t>healthy</w:t>
            </w:r>
            <w:r>
              <w:rPr>
                <w:spacing w:val="-7"/>
                <w:sz w:val="20"/>
              </w:rPr>
              <w:t xml:space="preserve"> </w:t>
            </w:r>
            <w:r>
              <w:rPr>
                <w:sz w:val="20"/>
              </w:rPr>
              <w:t>choices</w:t>
            </w:r>
            <w:r>
              <w:rPr>
                <w:spacing w:val="-3"/>
                <w:sz w:val="20"/>
              </w:rPr>
              <w:t xml:space="preserve"> </w:t>
            </w:r>
            <w:r>
              <w:rPr>
                <w:sz w:val="20"/>
              </w:rPr>
              <w:t>and</w:t>
            </w:r>
            <w:r>
              <w:rPr>
                <w:spacing w:val="-8"/>
                <w:sz w:val="20"/>
              </w:rPr>
              <w:t xml:space="preserve"> </w:t>
            </w:r>
            <w:r>
              <w:rPr>
                <w:sz w:val="20"/>
              </w:rPr>
              <w:t>what</w:t>
            </w:r>
            <w:r>
              <w:rPr>
                <w:spacing w:val="-3"/>
                <w:sz w:val="20"/>
              </w:rPr>
              <w:t xml:space="preserve"> </w:t>
            </w:r>
            <w:r>
              <w:rPr>
                <w:sz w:val="20"/>
              </w:rPr>
              <w:t>might</w:t>
            </w:r>
            <w:r>
              <w:rPr>
                <w:spacing w:val="-4"/>
                <w:sz w:val="20"/>
              </w:rPr>
              <w:t xml:space="preserve"> </w:t>
            </w:r>
            <w:r>
              <w:rPr>
                <w:sz w:val="20"/>
              </w:rPr>
              <w:t>negatively</w:t>
            </w:r>
            <w:r>
              <w:rPr>
                <w:spacing w:val="-7"/>
                <w:sz w:val="20"/>
              </w:rPr>
              <w:t xml:space="preserve"> </w:t>
            </w:r>
            <w:r>
              <w:rPr>
                <w:sz w:val="20"/>
              </w:rPr>
              <w:t>influence</w:t>
            </w:r>
          </w:p>
          <w:p w14:paraId="0C106497" w14:textId="77777777" w:rsidR="00DB1443" w:rsidRDefault="00203647">
            <w:pPr>
              <w:pStyle w:val="TableParagraph"/>
              <w:spacing w:before="40"/>
              <w:ind w:left="651"/>
              <w:rPr>
                <w:sz w:val="20"/>
              </w:rPr>
            </w:pPr>
            <w:r>
              <w:rPr>
                <w:sz w:val="20"/>
              </w:rPr>
              <w:t>them</w:t>
            </w:r>
          </w:p>
          <w:p w14:paraId="6BEFA389" w14:textId="77777777" w:rsidR="00DB1443" w:rsidRDefault="00203647">
            <w:pPr>
              <w:pStyle w:val="TableParagraph"/>
              <w:numPr>
                <w:ilvl w:val="0"/>
                <w:numId w:val="37"/>
              </w:numPr>
              <w:tabs>
                <w:tab w:val="left" w:pos="650"/>
                <w:tab w:val="left" w:pos="651"/>
              </w:tabs>
              <w:rPr>
                <w:sz w:val="20"/>
              </w:rPr>
            </w:pPr>
            <w:r>
              <w:rPr>
                <w:sz w:val="20"/>
              </w:rPr>
              <w:t>about habits and that sometimes they can be maintained, changed or</w:t>
            </w:r>
            <w:r>
              <w:rPr>
                <w:spacing w:val="-29"/>
                <w:sz w:val="20"/>
              </w:rPr>
              <w:t xml:space="preserve"> </w:t>
            </w:r>
            <w:r>
              <w:rPr>
                <w:sz w:val="20"/>
              </w:rPr>
              <w:t>stopped</w:t>
            </w:r>
          </w:p>
        </w:tc>
        <w:tc>
          <w:tcPr>
            <w:tcW w:w="3736" w:type="dxa"/>
            <w:tcBorders>
              <w:bottom w:val="nil"/>
            </w:tcBorders>
          </w:tcPr>
          <w:p w14:paraId="63619ED3" w14:textId="77777777" w:rsidR="00DB1443" w:rsidRDefault="00DB1443">
            <w:pPr>
              <w:pStyle w:val="TableParagraph"/>
              <w:spacing w:before="43"/>
              <w:ind w:left="85"/>
              <w:rPr>
                <w:sz w:val="20"/>
              </w:rPr>
            </w:pPr>
          </w:p>
        </w:tc>
      </w:tr>
      <w:tr w:rsidR="00DB1443" w14:paraId="3DEC821D" w14:textId="77777777">
        <w:trPr>
          <w:trHeight w:val="377"/>
        </w:trPr>
        <w:tc>
          <w:tcPr>
            <w:tcW w:w="789" w:type="dxa"/>
            <w:vMerge/>
            <w:tcBorders>
              <w:top w:val="nil"/>
            </w:tcBorders>
            <w:shd w:val="clear" w:color="auto" w:fill="B8D9AF"/>
            <w:textDirection w:val="btLr"/>
          </w:tcPr>
          <w:p w14:paraId="145EA007" w14:textId="77777777" w:rsidR="00DB1443" w:rsidRDefault="00DB1443">
            <w:pPr>
              <w:rPr>
                <w:sz w:val="2"/>
                <w:szCs w:val="2"/>
              </w:rPr>
            </w:pPr>
          </w:p>
        </w:tc>
        <w:tc>
          <w:tcPr>
            <w:tcW w:w="3747" w:type="dxa"/>
            <w:tcBorders>
              <w:top w:val="nil"/>
              <w:bottom w:val="nil"/>
            </w:tcBorders>
            <w:shd w:val="clear" w:color="auto" w:fill="B8D9AF"/>
          </w:tcPr>
          <w:p w14:paraId="0D2DEB43" w14:textId="77777777" w:rsidR="00DB1443" w:rsidRDefault="00203647">
            <w:pPr>
              <w:pStyle w:val="TableParagraph"/>
              <w:spacing w:before="102"/>
              <w:rPr>
                <w:rFonts w:ascii="Lato"/>
                <w:sz w:val="20"/>
              </w:rPr>
            </w:pPr>
            <w:r>
              <w:rPr>
                <w:rFonts w:ascii="Lato"/>
                <w:sz w:val="20"/>
              </w:rPr>
              <w:t>Health choices and habits; what affects</w:t>
            </w:r>
          </w:p>
        </w:tc>
        <w:tc>
          <w:tcPr>
            <w:tcW w:w="7988" w:type="dxa"/>
            <w:vMerge/>
            <w:tcBorders>
              <w:top w:val="nil"/>
            </w:tcBorders>
          </w:tcPr>
          <w:p w14:paraId="35A71E17" w14:textId="77777777" w:rsidR="00DB1443" w:rsidRDefault="00DB1443">
            <w:pPr>
              <w:rPr>
                <w:sz w:val="2"/>
                <w:szCs w:val="2"/>
              </w:rPr>
            </w:pPr>
          </w:p>
        </w:tc>
        <w:tc>
          <w:tcPr>
            <w:tcW w:w="3736" w:type="dxa"/>
            <w:tcBorders>
              <w:top w:val="nil"/>
              <w:bottom w:val="nil"/>
            </w:tcBorders>
          </w:tcPr>
          <w:p w14:paraId="673A2D66" w14:textId="77777777" w:rsidR="00DB1443" w:rsidRDefault="00DB1443">
            <w:pPr>
              <w:pStyle w:val="TableParagraph"/>
              <w:spacing w:before="35"/>
              <w:ind w:left="85"/>
              <w:rPr>
                <w:sz w:val="20"/>
              </w:rPr>
            </w:pPr>
          </w:p>
        </w:tc>
      </w:tr>
      <w:tr w:rsidR="00DB1443" w14:paraId="3014853F" w14:textId="77777777">
        <w:trPr>
          <w:trHeight w:val="497"/>
        </w:trPr>
        <w:tc>
          <w:tcPr>
            <w:tcW w:w="789" w:type="dxa"/>
            <w:vMerge/>
            <w:tcBorders>
              <w:top w:val="nil"/>
            </w:tcBorders>
            <w:shd w:val="clear" w:color="auto" w:fill="B8D9AF"/>
            <w:textDirection w:val="btLr"/>
          </w:tcPr>
          <w:p w14:paraId="35486721" w14:textId="77777777" w:rsidR="00DB1443" w:rsidRDefault="00DB1443">
            <w:pPr>
              <w:rPr>
                <w:sz w:val="2"/>
                <w:szCs w:val="2"/>
              </w:rPr>
            </w:pPr>
          </w:p>
        </w:tc>
        <w:tc>
          <w:tcPr>
            <w:tcW w:w="3747" w:type="dxa"/>
            <w:tcBorders>
              <w:top w:val="nil"/>
              <w:bottom w:val="nil"/>
            </w:tcBorders>
            <w:shd w:val="clear" w:color="auto" w:fill="B8D9AF"/>
          </w:tcPr>
          <w:p w14:paraId="35A9399A" w14:textId="77777777" w:rsidR="00DB1443" w:rsidRDefault="00203647">
            <w:pPr>
              <w:pStyle w:val="TableParagraph"/>
              <w:spacing w:before="35"/>
              <w:rPr>
                <w:rFonts w:ascii="Lato"/>
                <w:sz w:val="20"/>
              </w:rPr>
            </w:pPr>
            <w:r>
              <w:rPr>
                <w:rFonts w:ascii="Lato"/>
                <w:sz w:val="20"/>
              </w:rPr>
              <w:t>feelings; expressing feelings</w:t>
            </w:r>
          </w:p>
        </w:tc>
        <w:tc>
          <w:tcPr>
            <w:tcW w:w="7988" w:type="dxa"/>
            <w:vMerge/>
            <w:tcBorders>
              <w:top w:val="nil"/>
            </w:tcBorders>
          </w:tcPr>
          <w:p w14:paraId="38138FE7" w14:textId="77777777" w:rsidR="00DB1443" w:rsidRDefault="00DB1443">
            <w:pPr>
              <w:rPr>
                <w:sz w:val="2"/>
                <w:szCs w:val="2"/>
              </w:rPr>
            </w:pPr>
          </w:p>
        </w:tc>
        <w:tc>
          <w:tcPr>
            <w:tcW w:w="3736" w:type="dxa"/>
            <w:tcBorders>
              <w:top w:val="nil"/>
              <w:bottom w:val="nil"/>
            </w:tcBorders>
          </w:tcPr>
          <w:p w14:paraId="61846B48" w14:textId="77777777" w:rsidR="00DB1443" w:rsidRDefault="00DB1443">
            <w:pPr>
              <w:pStyle w:val="TableParagraph"/>
              <w:spacing w:before="137"/>
              <w:ind w:left="85"/>
              <w:rPr>
                <w:sz w:val="20"/>
              </w:rPr>
            </w:pPr>
          </w:p>
        </w:tc>
      </w:tr>
      <w:tr w:rsidR="00DB1443" w14:paraId="372C87C8" w14:textId="77777777">
        <w:trPr>
          <w:trHeight w:val="578"/>
        </w:trPr>
        <w:tc>
          <w:tcPr>
            <w:tcW w:w="789" w:type="dxa"/>
            <w:vMerge/>
            <w:tcBorders>
              <w:top w:val="nil"/>
            </w:tcBorders>
            <w:shd w:val="clear" w:color="auto" w:fill="B8D9AF"/>
            <w:textDirection w:val="btLr"/>
          </w:tcPr>
          <w:p w14:paraId="1E487E6E" w14:textId="77777777" w:rsidR="00DB1443" w:rsidRDefault="00DB1443">
            <w:pPr>
              <w:rPr>
                <w:sz w:val="2"/>
                <w:szCs w:val="2"/>
              </w:rPr>
            </w:pPr>
          </w:p>
        </w:tc>
        <w:tc>
          <w:tcPr>
            <w:tcW w:w="3747" w:type="dxa"/>
            <w:tcBorders>
              <w:top w:val="nil"/>
              <w:bottom w:val="nil"/>
            </w:tcBorders>
            <w:shd w:val="clear" w:color="auto" w:fill="B8D9AF"/>
          </w:tcPr>
          <w:p w14:paraId="5E2712CF" w14:textId="77777777" w:rsidR="00DB1443" w:rsidRDefault="00DB1443">
            <w:pPr>
              <w:pStyle w:val="TableParagraph"/>
              <w:spacing w:before="3"/>
              <w:ind w:left="0"/>
              <w:rPr>
                <w:rFonts w:ascii="Glacial Indifference"/>
                <w:sz w:val="25"/>
              </w:rPr>
            </w:pPr>
          </w:p>
          <w:p w14:paraId="1C0968AB" w14:textId="77777777" w:rsidR="00DB1443" w:rsidRDefault="00203647">
            <w:pPr>
              <w:pStyle w:val="TableParagraph"/>
              <w:spacing w:before="0"/>
              <w:rPr>
                <w:rFonts w:ascii="Lato"/>
                <w:sz w:val="20"/>
              </w:rPr>
            </w:pPr>
            <w:r>
              <w:rPr>
                <w:rFonts w:ascii="Lato"/>
                <w:sz w:val="20"/>
              </w:rPr>
              <w:t>PoS Refs: H1, H2, H3, H4, H6, H7, H17,</w:t>
            </w:r>
          </w:p>
        </w:tc>
        <w:tc>
          <w:tcPr>
            <w:tcW w:w="7988" w:type="dxa"/>
            <w:vMerge/>
            <w:tcBorders>
              <w:top w:val="nil"/>
            </w:tcBorders>
          </w:tcPr>
          <w:p w14:paraId="300116F4" w14:textId="77777777" w:rsidR="00DB1443" w:rsidRDefault="00DB1443">
            <w:pPr>
              <w:rPr>
                <w:sz w:val="2"/>
                <w:szCs w:val="2"/>
              </w:rPr>
            </w:pPr>
          </w:p>
        </w:tc>
        <w:tc>
          <w:tcPr>
            <w:tcW w:w="3736" w:type="dxa"/>
            <w:tcBorders>
              <w:top w:val="nil"/>
              <w:bottom w:val="nil"/>
            </w:tcBorders>
          </w:tcPr>
          <w:p w14:paraId="34DA5646" w14:textId="77777777" w:rsidR="00DB1443" w:rsidRDefault="00DB1443">
            <w:pPr>
              <w:pStyle w:val="TableParagraph"/>
              <w:spacing w:before="120"/>
              <w:ind w:left="85"/>
              <w:rPr>
                <w:sz w:val="20"/>
              </w:rPr>
            </w:pPr>
          </w:p>
        </w:tc>
      </w:tr>
      <w:tr w:rsidR="00DB1443" w14:paraId="413FC6B9" w14:textId="77777777">
        <w:trPr>
          <w:trHeight w:val="329"/>
        </w:trPr>
        <w:tc>
          <w:tcPr>
            <w:tcW w:w="789" w:type="dxa"/>
            <w:vMerge/>
            <w:tcBorders>
              <w:top w:val="nil"/>
            </w:tcBorders>
            <w:shd w:val="clear" w:color="auto" w:fill="B8D9AF"/>
            <w:textDirection w:val="btLr"/>
          </w:tcPr>
          <w:p w14:paraId="4261E104" w14:textId="77777777" w:rsidR="00DB1443" w:rsidRDefault="00DB1443">
            <w:pPr>
              <w:rPr>
                <w:sz w:val="2"/>
                <w:szCs w:val="2"/>
              </w:rPr>
            </w:pPr>
          </w:p>
        </w:tc>
        <w:tc>
          <w:tcPr>
            <w:tcW w:w="3747" w:type="dxa"/>
            <w:tcBorders>
              <w:top w:val="nil"/>
            </w:tcBorders>
            <w:shd w:val="clear" w:color="auto" w:fill="B8D9AF"/>
          </w:tcPr>
          <w:p w14:paraId="40023CBB" w14:textId="77777777" w:rsidR="00DB1443" w:rsidRDefault="00203647">
            <w:pPr>
              <w:pStyle w:val="TableParagraph"/>
              <w:spacing w:before="35"/>
              <w:rPr>
                <w:rFonts w:ascii="Lato"/>
                <w:sz w:val="20"/>
              </w:rPr>
            </w:pPr>
            <w:r>
              <w:rPr>
                <w:rFonts w:ascii="Lato"/>
                <w:sz w:val="20"/>
              </w:rPr>
              <w:t>H18, H19</w:t>
            </w:r>
          </w:p>
        </w:tc>
        <w:tc>
          <w:tcPr>
            <w:tcW w:w="7988" w:type="dxa"/>
            <w:vMerge/>
            <w:tcBorders>
              <w:top w:val="nil"/>
            </w:tcBorders>
          </w:tcPr>
          <w:p w14:paraId="30E0A973" w14:textId="77777777" w:rsidR="00DB1443" w:rsidRDefault="00DB1443">
            <w:pPr>
              <w:rPr>
                <w:sz w:val="2"/>
                <w:szCs w:val="2"/>
              </w:rPr>
            </w:pPr>
          </w:p>
        </w:tc>
        <w:tc>
          <w:tcPr>
            <w:tcW w:w="3736" w:type="dxa"/>
            <w:tcBorders>
              <w:top w:val="nil"/>
            </w:tcBorders>
          </w:tcPr>
          <w:p w14:paraId="35D1809D" w14:textId="77777777" w:rsidR="00DB1443" w:rsidRDefault="00DB1443">
            <w:pPr>
              <w:pStyle w:val="TableParagraph"/>
              <w:spacing w:before="0"/>
              <w:ind w:left="0"/>
              <w:rPr>
                <w:rFonts w:ascii="Times New Roman"/>
                <w:sz w:val="20"/>
              </w:rPr>
            </w:pPr>
          </w:p>
        </w:tc>
      </w:tr>
    </w:tbl>
    <w:p w14:paraId="46B7902E" w14:textId="77777777" w:rsidR="00DB1443" w:rsidRDefault="00DB1443">
      <w:pPr>
        <w:rPr>
          <w:rFonts w:ascii="Times New Roman"/>
          <w:sz w:val="20"/>
        </w:rPr>
        <w:sectPr w:rsidR="00DB1443">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172B9575" w14:textId="77777777">
        <w:trPr>
          <w:trHeight w:val="3553"/>
        </w:trPr>
        <w:tc>
          <w:tcPr>
            <w:tcW w:w="789" w:type="dxa"/>
            <w:vMerge w:val="restart"/>
            <w:shd w:val="clear" w:color="auto" w:fill="B8D9AF"/>
            <w:textDirection w:val="btLr"/>
          </w:tcPr>
          <w:p w14:paraId="0B2320E9" w14:textId="77777777" w:rsidR="00DB1443" w:rsidRDefault="00203647">
            <w:pPr>
              <w:pStyle w:val="TableParagraph"/>
              <w:spacing w:before="243"/>
              <w:ind w:left="2671" w:right="2671"/>
              <w:jc w:val="center"/>
              <w:rPr>
                <w:rFonts w:ascii="Open Sans Light" w:hAnsi="Open Sans Light"/>
              </w:rPr>
            </w:pPr>
            <w:r>
              <w:rPr>
                <w:rFonts w:ascii="Open Sans" w:hAnsi="Open Sans"/>
                <w:b/>
              </w:rPr>
              <w:lastRenderedPageBreak/>
              <w:t xml:space="preserve">Summer </w:t>
            </w:r>
            <w:r>
              <w:rPr>
                <w:rFonts w:ascii="Open Sans SemiBold" w:hAnsi="Open Sans SemiBold"/>
                <w:b/>
              </w:rPr>
              <w:t xml:space="preserve">— </w:t>
            </w:r>
            <w:r>
              <w:rPr>
                <w:rFonts w:ascii="Open Sans Light" w:hAnsi="Open Sans Light"/>
              </w:rPr>
              <w:t>Health and wellbeing</w:t>
            </w:r>
          </w:p>
        </w:tc>
        <w:tc>
          <w:tcPr>
            <w:tcW w:w="3747" w:type="dxa"/>
            <w:shd w:val="clear" w:color="auto" w:fill="B8D9AF"/>
          </w:tcPr>
          <w:p w14:paraId="5DB24935" w14:textId="77777777" w:rsidR="00DB1443" w:rsidRDefault="00DB1443">
            <w:pPr>
              <w:pStyle w:val="TableParagraph"/>
              <w:spacing w:before="0"/>
              <w:ind w:left="0"/>
              <w:rPr>
                <w:rFonts w:ascii="Times New Roman"/>
                <w:sz w:val="20"/>
              </w:rPr>
            </w:pPr>
          </w:p>
        </w:tc>
        <w:tc>
          <w:tcPr>
            <w:tcW w:w="7988" w:type="dxa"/>
          </w:tcPr>
          <w:p w14:paraId="1BAF69CC" w14:textId="77777777" w:rsidR="00DB1443" w:rsidRDefault="00203647">
            <w:pPr>
              <w:pStyle w:val="TableParagraph"/>
              <w:numPr>
                <w:ilvl w:val="0"/>
                <w:numId w:val="36"/>
              </w:numPr>
              <w:tabs>
                <w:tab w:val="left" w:pos="650"/>
                <w:tab w:val="left" w:pos="651"/>
              </w:tabs>
              <w:spacing w:before="43"/>
              <w:ind w:left="650"/>
              <w:rPr>
                <w:sz w:val="20"/>
              </w:rPr>
            </w:pPr>
            <w:r>
              <w:rPr>
                <w:sz w:val="20"/>
              </w:rPr>
              <w:t>the</w:t>
            </w:r>
            <w:r>
              <w:rPr>
                <w:spacing w:val="-4"/>
                <w:sz w:val="20"/>
              </w:rPr>
              <w:t xml:space="preserve"> </w:t>
            </w:r>
            <w:r>
              <w:rPr>
                <w:sz w:val="20"/>
              </w:rPr>
              <w:t>positive</w:t>
            </w:r>
            <w:r>
              <w:rPr>
                <w:spacing w:val="-4"/>
                <w:sz w:val="20"/>
              </w:rPr>
              <w:t xml:space="preserve"> </w:t>
            </w:r>
            <w:r>
              <w:rPr>
                <w:sz w:val="20"/>
              </w:rPr>
              <w:t>and</w:t>
            </w:r>
            <w:r>
              <w:rPr>
                <w:spacing w:val="-3"/>
                <w:sz w:val="20"/>
              </w:rPr>
              <w:t xml:space="preserve"> </w:t>
            </w:r>
            <w:r>
              <w:rPr>
                <w:sz w:val="20"/>
              </w:rPr>
              <w:t>negative</w:t>
            </w:r>
            <w:r>
              <w:rPr>
                <w:spacing w:val="-4"/>
                <w:sz w:val="20"/>
              </w:rPr>
              <w:t xml:space="preserve"> </w:t>
            </w:r>
            <w:r>
              <w:rPr>
                <w:sz w:val="20"/>
              </w:rPr>
              <w:t>effects</w:t>
            </w:r>
            <w:r>
              <w:rPr>
                <w:spacing w:val="-3"/>
                <w:sz w:val="20"/>
              </w:rPr>
              <w:t xml:space="preserve"> </w:t>
            </w:r>
            <w:r>
              <w:rPr>
                <w:sz w:val="20"/>
              </w:rPr>
              <w:t>of</w:t>
            </w:r>
            <w:r>
              <w:rPr>
                <w:spacing w:val="-7"/>
                <w:sz w:val="20"/>
              </w:rPr>
              <w:t xml:space="preserve"> </w:t>
            </w:r>
            <w:r>
              <w:rPr>
                <w:sz w:val="20"/>
              </w:rPr>
              <w:t>habits,</w:t>
            </w:r>
            <w:r>
              <w:rPr>
                <w:spacing w:val="-3"/>
                <w:sz w:val="20"/>
              </w:rPr>
              <w:t xml:space="preserve"> </w:t>
            </w:r>
            <w:r>
              <w:rPr>
                <w:sz w:val="20"/>
              </w:rPr>
              <w:t>such</w:t>
            </w:r>
            <w:r>
              <w:rPr>
                <w:spacing w:val="-4"/>
                <w:sz w:val="20"/>
              </w:rPr>
              <w:t xml:space="preserve"> </w:t>
            </w:r>
            <w:r>
              <w:rPr>
                <w:sz w:val="20"/>
              </w:rPr>
              <w:t>as</w:t>
            </w:r>
            <w:r>
              <w:rPr>
                <w:spacing w:val="-4"/>
                <w:sz w:val="20"/>
              </w:rPr>
              <w:t xml:space="preserve"> </w:t>
            </w:r>
            <w:r>
              <w:rPr>
                <w:sz w:val="20"/>
              </w:rPr>
              <w:t>regular</w:t>
            </w:r>
            <w:r>
              <w:rPr>
                <w:spacing w:val="-7"/>
                <w:sz w:val="20"/>
              </w:rPr>
              <w:t xml:space="preserve"> </w:t>
            </w:r>
            <w:r>
              <w:rPr>
                <w:sz w:val="20"/>
              </w:rPr>
              <w:t>exercise</w:t>
            </w:r>
            <w:r>
              <w:rPr>
                <w:spacing w:val="-4"/>
                <w:sz w:val="20"/>
              </w:rPr>
              <w:t xml:space="preserve"> </w:t>
            </w:r>
            <w:r>
              <w:rPr>
                <w:sz w:val="20"/>
              </w:rPr>
              <w:t>or</w:t>
            </w:r>
            <w:r>
              <w:rPr>
                <w:spacing w:val="-6"/>
                <w:sz w:val="20"/>
              </w:rPr>
              <w:t xml:space="preserve"> </w:t>
            </w:r>
            <w:r>
              <w:rPr>
                <w:sz w:val="20"/>
              </w:rPr>
              <w:t>eating</w:t>
            </w:r>
            <w:r>
              <w:rPr>
                <w:spacing w:val="-4"/>
                <w:sz w:val="20"/>
              </w:rPr>
              <w:t xml:space="preserve"> </w:t>
            </w:r>
            <w:r>
              <w:rPr>
                <w:sz w:val="20"/>
              </w:rPr>
              <w:t>too</w:t>
            </w:r>
          </w:p>
          <w:p w14:paraId="337A6E08" w14:textId="77777777" w:rsidR="00DB1443" w:rsidRDefault="00203647">
            <w:pPr>
              <w:pStyle w:val="TableParagraph"/>
              <w:spacing w:before="40"/>
              <w:ind w:left="651"/>
              <w:rPr>
                <w:sz w:val="20"/>
              </w:rPr>
            </w:pPr>
            <w:r>
              <w:rPr>
                <w:sz w:val="20"/>
              </w:rPr>
              <w:t>much sugar, on a healthy lifestyle</w:t>
            </w:r>
          </w:p>
          <w:p w14:paraId="7ADC0836" w14:textId="77777777" w:rsidR="00DB1443" w:rsidRDefault="00203647">
            <w:pPr>
              <w:pStyle w:val="TableParagraph"/>
              <w:numPr>
                <w:ilvl w:val="0"/>
                <w:numId w:val="36"/>
              </w:numPr>
              <w:tabs>
                <w:tab w:val="left" w:pos="650"/>
                <w:tab w:val="left" w:pos="652"/>
              </w:tabs>
              <w:spacing w:line="280" w:lineRule="auto"/>
              <w:ind w:right="522" w:hanging="511"/>
              <w:rPr>
                <w:sz w:val="20"/>
              </w:rPr>
            </w:pPr>
            <w:r>
              <w:rPr>
                <w:sz w:val="20"/>
              </w:rPr>
              <w:t>what</w:t>
            </w:r>
            <w:r>
              <w:rPr>
                <w:spacing w:val="-5"/>
                <w:sz w:val="20"/>
              </w:rPr>
              <w:t xml:space="preserve"> </w:t>
            </w:r>
            <w:r>
              <w:rPr>
                <w:sz w:val="20"/>
              </w:rPr>
              <w:t>is</w:t>
            </w:r>
            <w:r>
              <w:rPr>
                <w:spacing w:val="-4"/>
                <w:sz w:val="20"/>
              </w:rPr>
              <w:t xml:space="preserve"> </w:t>
            </w:r>
            <w:r>
              <w:rPr>
                <w:sz w:val="20"/>
              </w:rPr>
              <w:t>meant</w:t>
            </w:r>
            <w:r>
              <w:rPr>
                <w:spacing w:val="-4"/>
                <w:sz w:val="20"/>
              </w:rPr>
              <w:t xml:space="preserve"> </w:t>
            </w:r>
            <w:r>
              <w:rPr>
                <w:sz w:val="20"/>
              </w:rPr>
              <w:t>by</w:t>
            </w:r>
            <w:r>
              <w:rPr>
                <w:spacing w:val="-8"/>
                <w:sz w:val="20"/>
              </w:rPr>
              <w:t xml:space="preserve"> </w:t>
            </w:r>
            <w:r>
              <w:rPr>
                <w:sz w:val="20"/>
              </w:rPr>
              <w:t>a</w:t>
            </w:r>
            <w:r>
              <w:rPr>
                <w:spacing w:val="-4"/>
                <w:sz w:val="20"/>
              </w:rPr>
              <w:t xml:space="preserve"> </w:t>
            </w:r>
            <w:r>
              <w:rPr>
                <w:sz w:val="20"/>
              </w:rPr>
              <w:t>healthy,</w:t>
            </w:r>
            <w:r>
              <w:rPr>
                <w:spacing w:val="-4"/>
                <w:sz w:val="20"/>
              </w:rPr>
              <w:t xml:space="preserve"> </w:t>
            </w:r>
            <w:r>
              <w:rPr>
                <w:sz w:val="20"/>
              </w:rPr>
              <w:t>balanced</w:t>
            </w:r>
            <w:r>
              <w:rPr>
                <w:spacing w:val="-5"/>
                <w:sz w:val="20"/>
              </w:rPr>
              <w:t xml:space="preserve"> </w:t>
            </w:r>
            <w:r>
              <w:rPr>
                <w:sz w:val="20"/>
              </w:rPr>
              <w:t>diet</w:t>
            </w:r>
            <w:r>
              <w:rPr>
                <w:spacing w:val="-4"/>
                <w:sz w:val="20"/>
              </w:rPr>
              <w:t xml:space="preserve"> </w:t>
            </w:r>
            <w:r>
              <w:rPr>
                <w:sz w:val="20"/>
              </w:rPr>
              <w:t>including</w:t>
            </w:r>
            <w:r>
              <w:rPr>
                <w:spacing w:val="-7"/>
                <w:sz w:val="20"/>
              </w:rPr>
              <w:t xml:space="preserve"> </w:t>
            </w:r>
            <w:r>
              <w:rPr>
                <w:sz w:val="20"/>
              </w:rPr>
              <w:t>what</w:t>
            </w:r>
            <w:r>
              <w:rPr>
                <w:spacing w:val="-4"/>
                <w:sz w:val="20"/>
              </w:rPr>
              <w:t xml:space="preserve"> </w:t>
            </w:r>
            <w:r>
              <w:rPr>
                <w:sz w:val="20"/>
              </w:rPr>
              <w:t>foods</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z w:val="20"/>
              </w:rPr>
              <w:t>eaten regularly or just</w:t>
            </w:r>
            <w:r>
              <w:rPr>
                <w:spacing w:val="-12"/>
                <w:sz w:val="20"/>
              </w:rPr>
              <w:t xml:space="preserve"> </w:t>
            </w:r>
            <w:r>
              <w:rPr>
                <w:sz w:val="20"/>
              </w:rPr>
              <w:t>occasionally</w:t>
            </w:r>
          </w:p>
          <w:p w14:paraId="6634019E" w14:textId="77777777" w:rsidR="00DB1443" w:rsidRDefault="00203647">
            <w:pPr>
              <w:pStyle w:val="TableParagraph"/>
              <w:numPr>
                <w:ilvl w:val="0"/>
                <w:numId w:val="36"/>
              </w:numPr>
              <w:tabs>
                <w:tab w:val="left" w:pos="651"/>
                <w:tab w:val="left" w:pos="652"/>
              </w:tabs>
              <w:spacing w:before="71"/>
              <w:ind w:left="651" w:hanging="511"/>
              <w:rPr>
                <w:sz w:val="20"/>
              </w:rPr>
            </w:pPr>
            <w:r>
              <w:rPr>
                <w:sz w:val="20"/>
              </w:rPr>
              <w:t>that</w:t>
            </w:r>
            <w:r>
              <w:rPr>
                <w:spacing w:val="-6"/>
                <w:sz w:val="20"/>
              </w:rPr>
              <w:t xml:space="preserve"> </w:t>
            </w:r>
            <w:r>
              <w:rPr>
                <w:sz w:val="20"/>
              </w:rPr>
              <w:t>regular</w:t>
            </w:r>
            <w:r>
              <w:rPr>
                <w:spacing w:val="-8"/>
                <w:sz w:val="20"/>
              </w:rPr>
              <w:t xml:space="preserve"> </w:t>
            </w:r>
            <w:r>
              <w:rPr>
                <w:sz w:val="20"/>
              </w:rPr>
              <w:t>exercise</w:t>
            </w:r>
            <w:r>
              <w:rPr>
                <w:spacing w:val="-5"/>
                <w:sz w:val="20"/>
              </w:rPr>
              <w:t xml:space="preserve"> </w:t>
            </w:r>
            <w:r>
              <w:rPr>
                <w:sz w:val="20"/>
              </w:rPr>
              <w:t>such</w:t>
            </w:r>
            <w:r>
              <w:rPr>
                <w:spacing w:val="-6"/>
                <w:sz w:val="20"/>
              </w:rPr>
              <w:t xml:space="preserve"> </w:t>
            </w:r>
            <w:r>
              <w:rPr>
                <w:sz w:val="20"/>
              </w:rPr>
              <w:t>as</w:t>
            </w:r>
            <w:r>
              <w:rPr>
                <w:spacing w:val="-7"/>
                <w:sz w:val="20"/>
              </w:rPr>
              <w:t xml:space="preserve"> </w:t>
            </w:r>
            <w:r>
              <w:rPr>
                <w:sz w:val="20"/>
              </w:rPr>
              <w:t>walking</w:t>
            </w:r>
            <w:r>
              <w:rPr>
                <w:spacing w:val="-6"/>
                <w:sz w:val="20"/>
              </w:rPr>
              <w:t xml:space="preserve"> </w:t>
            </w:r>
            <w:r>
              <w:rPr>
                <w:sz w:val="20"/>
              </w:rPr>
              <w:t>or</w:t>
            </w:r>
            <w:r>
              <w:rPr>
                <w:spacing w:val="-8"/>
                <w:sz w:val="20"/>
              </w:rPr>
              <w:t xml:space="preserve"> </w:t>
            </w:r>
            <w:r>
              <w:rPr>
                <w:sz w:val="20"/>
              </w:rPr>
              <w:t>cycling</w:t>
            </w:r>
            <w:r>
              <w:rPr>
                <w:spacing w:val="-5"/>
                <w:sz w:val="20"/>
              </w:rPr>
              <w:t xml:space="preserve"> </w:t>
            </w:r>
            <w:r>
              <w:rPr>
                <w:sz w:val="20"/>
              </w:rPr>
              <w:t>has</w:t>
            </w:r>
            <w:r>
              <w:rPr>
                <w:spacing w:val="-6"/>
                <w:sz w:val="20"/>
              </w:rPr>
              <w:t xml:space="preserve"> </w:t>
            </w:r>
            <w:r>
              <w:rPr>
                <w:sz w:val="20"/>
              </w:rPr>
              <w:t>positive</w:t>
            </w:r>
            <w:r>
              <w:rPr>
                <w:spacing w:val="-5"/>
                <w:sz w:val="20"/>
              </w:rPr>
              <w:t xml:space="preserve"> </w:t>
            </w:r>
            <w:r>
              <w:rPr>
                <w:sz w:val="20"/>
              </w:rPr>
              <w:t>benefits</w:t>
            </w:r>
            <w:r>
              <w:rPr>
                <w:spacing w:val="-5"/>
                <w:sz w:val="20"/>
              </w:rPr>
              <w:t xml:space="preserve"> </w:t>
            </w:r>
            <w:r>
              <w:rPr>
                <w:sz w:val="20"/>
              </w:rPr>
              <w:t>for</w:t>
            </w:r>
            <w:r>
              <w:rPr>
                <w:spacing w:val="-9"/>
                <w:sz w:val="20"/>
              </w:rPr>
              <w:t xml:space="preserve"> </w:t>
            </w:r>
            <w:r>
              <w:rPr>
                <w:sz w:val="20"/>
              </w:rPr>
              <w:t>their</w:t>
            </w:r>
            <w:r>
              <w:rPr>
                <w:spacing w:val="-8"/>
                <w:sz w:val="20"/>
              </w:rPr>
              <w:t xml:space="preserve"> </w:t>
            </w:r>
            <w:r>
              <w:rPr>
                <w:sz w:val="20"/>
              </w:rPr>
              <w:t>mental</w:t>
            </w:r>
          </w:p>
          <w:p w14:paraId="742EE9EE" w14:textId="77777777" w:rsidR="00DB1443" w:rsidRDefault="00203647">
            <w:pPr>
              <w:pStyle w:val="TableParagraph"/>
              <w:spacing w:before="40"/>
              <w:ind w:left="652"/>
              <w:rPr>
                <w:sz w:val="20"/>
              </w:rPr>
            </w:pPr>
            <w:r>
              <w:rPr>
                <w:sz w:val="20"/>
              </w:rPr>
              <w:t>and physical health</w:t>
            </w:r>
          </w:p>
          <w:p w14:paraId="46D14001" w14:textId="77777777" w:rsidR="00DB1443" w:rsidRDefault="00203647">
            <w:pPr>
              <w:pStyle w:val="TableParagraph"/>
              <w:numPr>
                <w:ilvl w:val="0"/>
                <w:numId w:val="36"/>
              </w:numPr>
              <w:tabs>
                <w:tab w:val="left" w:pos="651"/>
                <w:tab w:val="left" w:pos="652"/>
              </w:tabs>
              <w:ind w:left="651"/>
              <w:rPr>
                <w:sz w:val="20"/>
              </w:rPr>
            </w:pPr>
            <w:r>
              <w:rPr>
                <w:sz w:val="20"/>
              </w:rPr>
              <w:t>about the things that affect feelings both positively and</w:t>
            </w:r>
            <w:r>
              <w:rPr>
                <w:spacing w:val="-24"/>
                <w:sz w:val="20"/>
              </w:rPr>
              <w:t xml:space="preserve"> </w:t>
            </w:r>
            <w:r>
              <w:rPr>
                <w:sz w:val="20"/>
              </w:rPr>
              <w:t>negatively</w:t>
            </w:r>
          </w:p>
          <w:p w14:paraId="6491399B" w14:textId="77777777" w:rsidR="00DB1443" w:rsidRDefault="00203647">
            <w:pPr>
              <w:pStyle w:val="TableParagraph"/>
              <w:numPr>
                <w:ilvl w:val="0"/>
                <w:numId w:val="36"/>
              </w:numPr>
              <w:tabs>
                <w:tab w:val="left" w:pos="651"/>
                <w:tab w:val="left" w:pos="652"/>
              </w:tabs>
              <w:ind w:left="651"/>
              <w:rPr>
                <w:sz w:val="20"/>
              </w:rPr>
            </w:pPr>
            <w:r>
              <w:rPr>
                <w:sz w:val="20"/>
              </w:rPr>
              <w:t>strategies to identify and talk about their</w:t>
            </w:r>
            <w:r>
              <w:rPr>
                <w:spacing w:val="-18"/>
                <w:sz w:val="20"/>
              </w:rPr>
              <w:t xml:space="preserve"> </w:t>
            </w:r>
            <w:r>
              <w:rPr>
                <w:sz w:val="20"/>
              </w:rPr>
              <w:t>feelings</w:t>
            </w:r>
          </w:p>
          <w:p w14:paraId="325BE7F2" w14:textId="77777777" w:rsidR="00DB1443" w:rsidRDefault="00203647">
            <w:pPr>
              <w:pStyle w:val="TableParagraph"/>
              <w:numPr>
                <w:ilvl w:val="0"/>
                <w:numId w:val="36"/>
              </w:numPr>
              <w:tabs>
                <w:tab w:val="left" w:pos="651"/>
                <w:tab w:val="left" w:pos="652"/>
              </w:tabs>
              <w:ind w:left="651"/>
              <w:rPr>
                <w:sz w:val="20"/>
              </w:rPr>
            </w:pPr>
            <w:r>
              <w:rPr>
                <w:sz w:val="20"/>
              </w:rPr>
              <w:t>about</w:t>
            </w:r>
            <w:r>
              <w:rPr>
                <w:spacing w:val="-5"/>
                <w:sz w:val="20"/>
              </w:rPr>
              <w:t xml:space="preserve"> </w:t>
            </w:r>
            <w:r>
              <w:rPr>
                <w:sz w:val="20"/>
              </w:rPr>
              <w:t>some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different</w:t>
            </w:r>
            <w:r>
              <w:rPr>
                <w:spacing w:val="-8"/>
                <w:sz w:val="20"/>
              </w:rPr>
              <w:t xml:space="preserve"> </w:t>
            </w:r>
            <w:r>
              <w:rPr>
                <w:sz w:val="20"/>
              </w:rPr>
              <w:t>ways</w:t>
            </w:r>
            <w:r>
              <w:rPr>
                <w:spacing w:val="-4"/>
                <w:sz w:val="20"/>
              </w:rPr>
              <w:t xml:space="preserve"> </w:t>
            </w:r>
            <w:r>
              <w:rPr>
                <w:sz w:val="20"/>
              </w:rPr>
              <w:t>people</w:t>
            </w:r>
            <w:r>
              <w:rPr>
                <w:spacing w:val="-5"/>
                <w:sz w:val="20"/>
              </w:rPr>
              <w:t xml:space="preserve"> </w:t>
            </w:r>
            <w:r>
              <w:rPr>
                <w:sz w:val="20"/>
              </w:rPr>
              <w:t>express</w:t>
            </w:r>
            <w:r>
              <w:rPr>
                <w:spacing w:val="-5"/>
                <w:sz w:val="20"/>
              </w:rPr>
              <w:t xml:space="preserve"> </w:t>
            </w:r>
            <w:r>
              <w:rPr>
                <w:sz w:val="20"/>
              </w:rPr>
              <w:t>feelings</w:t>
            </w:r>
            <w:r>
              <w:rPr>
                <w:spacing w:val="-4"/>
                <w:sz w:val="20"/>
              </w:rPr>
              <w:t xml:space="preserve"> </w:t>
            </w:r>
            <w:r>
              <w:rPr>
                <w:sz w:val="20"/>
              </w:rPr>
              <w:t>e.g.</w:t>
            </w:r>
            <w:r>
              <w:rPr>
                <w:spacing w:val="-8"/>
                <w:sz w:val="20"/>
              </w:rPr>
              <w:t xml:space="preserve"> </w:t>
            </w:r>
            <w:r>
              <w:rPr>
                <w:sz w:val="20"/>
              </w:rPr>
              <w:t>words,</w:t>
            </w:r>
            <w:r>
              <w:rPr>
                <w:spacing w:val="-4"/>
                <w:sz w:val="20"/>
              </w:rPr>
              <w:t xml:space="preserve"> </w:t>
            </w:r>
            <w:r>
              <w:rPr>
                <w:sz w:val="20"/>
              </w:rPr>
              <w:t>actions,</w:t>
            </w:r>
            <w:r>
              <w:rPr>
                <w:spacing w:val="-5"/>
                <w:sz w:val="20"/>
              </w:rPr>
              <w:t xml:space="preserve"> </w:t>
            </w:r>
            <w:r>
              <w:rPr>
                <w:sz w:val="20"/>
              </w:rPr>
              <w:t>body</w:t>
            </w:r>
          </w:p>
          <w:p w14:paraId="0ADDF354" w14:textId="77777777" w:rsidR="00DB1443" w:rsidRDefault="00203647">
            <w:pPr>
              <w:pStyle w:val="TableParagraph"/>
              <w:spacing w:before="40"/>
              <w:ind w:left="652"/>
              <w:rPr>
                <w:sz w:val="20"/>
              </w:rPr>
            </w:pPr>
            <w:r>
              <w:rPr>
                <w:sz w:val="20"/>
              </w:rPr>
              <w:t>language</w:t>
            </w:r>
          </w:p>
          <w:p w14:paraId="7FCC8AC5" w14:textId="77777777" w:rsidR="00DB1443" w:rsidRDefault="00203647">
            <w:pPr>
              <w:pStyle w:val="TableParagraph"/>
              <w:numPr>
                <w:ilvl w:val="0"/>
                <w:numId w:val="36"/>
              </w:numPr>
              <w:tabs>
                <w:tab w:val="left" w:pos="651"/>
                <w:tab w:val="left" w:pos="652"/>
              </w:tabs>
              <w:ind w:left="651"/>
              <w:rPr>
                <w:sz w:val="20"/>
              </w:rPr>
            </w:pPr>
            <w:r>
              <w:rPr>
                <w:sz w:val="20"/>
              </w:rPr>
              <w:t>to</w:t>
            </w:r>
            <w:r>
              <w:rPr>
                <w:spacing w:val="-6"/>
                <w:sz w:val="20"/>
              </w:rPr>
              <w:t xml:space="preserve"> </w:t>
            </w:r>
            <w:r>
              <w:rPr>
                <w:sz w:val="20"/>
              </w:rPr>
              <w:t>recognise</w:t>
            </w:r>
            <w:r>
              <w:rPr>
                <w:spacing w:val="-6"/>
                <w:sz w:val="20"/>
              </w:rPr>
              <w:t xml:space="preserve"> </w:t>
            </w:r>
            <w:r>
              <w:rPr>
                <w:sz w:val="20"/>
              </w:rPr>
              <w:t>how</w:t>
            </w:r>
            <w:r>
              <w:rPr>
                <w:spacing w:val="-10"/>
                <w:sz w:val="20"/>
              </w:rPr>
              <w:t xml:space="preserve"> </w:t>
            </w:r>
            <w:r>
              <w:rPr>
                <w:sz w:val="20"/>
              </w:rPr>
              <w:t>feelings</w:t>
            </w:r>
            <w:r>
              <w:rPr>
                <w:spacing w:val="-6"/>
                <w:sz w:val="20"/>
              </w:rPr>
              <w:t xml:space="preserve"> </w:t>
            </w:r>
            <w:r>
              <w:rPr>
                <w:sz w:val="20"/>
              </w:rPr>
              <w:t>can</w:t>
            </w:r>
            <w:r>
              <w:rPr>
                <w:spacing w:val="-5"/>
                <w:sz w:val="20"/>
              </w:rPr>
              <w:t xml:space="preserve"> </w:t>
            </w:r>
            <w:r>
              <w:rPr>
                <w:sz w:val="20"/>
              </w:rPr>
              <w:t>change</w:t>
            </w:r>
            <w:r>
              <w:rPr>
                <w:spacing w:val="-6"/>
                <w:sz w:val="20"/>
              </w:rPr>
              <w:t xml:space="preserve"> </w:t>
            </w:r>
            <w:r>
              <w:rPr>
                <w:sz w:val="20"/>
              </w:rPr>
              <w:t>overtime</w:t>
            </w:r>
            <w:r>
              <w:rPr>
                <w:spacing w:val="-6"/>
                <w:sz w:val="20"/>
              </w:rPr>
              <w:t xml:space="preserve"> </w:t>
            </w:r>
            <w:r>
              <w:rPr>
                <w:sz w:val="20"/>
              </w:rPr>
              <w:t>and</w:t>
            </w:r>
            <w:r>
              <w:rPr>
                <w:spacing w:val="-6"/>
                <w:sz w:val="20"/>
              </w:rPr>
              <w:t xml:space="preserve"> </w:t>
            </w:r>
            <w:r>
              <w:rPr>
                <w:sz w:val="20"/>
              </w:rPr>
              <w:t>become</w:t>
            </w:r>
            <w:r>
              <w:rPr>
                <w:spacing w:val="-6"/>
                <w:sz w:val="20"/>
              </w:rPr>
              <w:t xml:space="preserve"> </w:t>
            </w:r>
            <w:r>
              <w:rPr>
                <w:sz w:val="20"/>
              </w:rPr>
              <w:t>more</w:t>
            </w:r>
            <w:r>
              <w:rPr>
                <w:spacing w:val="-6"/>
                <w:sz w:val="20"/>
              </w:rPr>
              <w:t xml:space="preserve"> </w:t>
            </w:r>
            <w:r>
              <w:rPr>
                <w:sz w:val="20"/>
              </w:rPr>
              <w:t>or</w:t>
            </w:r>
            <w:r>
              <w:rPr>
                <w:spacing w:val="-9"/>
                <w:sz w:val="20"/>
              </w:rPr>
              <w:t xml:space="preserve"> </w:t>
            </w:r>
            <w:r>
              <w:rPr>
                <w:sz w:val="20"/>
              </w:rPr>
              <w:t>less</w:t>
            </w:r>
            <w:r>
              <w:rPr>
                <w:spacing w:val="-6"/>
                <w:sz w:val="20"/>
              </w:rPr>
              <w:t xml:space="preserve"> </w:t>
            </w:r>
            <w:r>
              <w:rPr>
                <w:sz w:val="20"/>
              </w:rPr>
              <w:t>powerful</w:t>
            </w:r>
          </w:p>
        </w:tc>
        <w:tc>
          <w:tcPr>
            <w:tcW w:w="3736" w:type="dxa"/>
          </w:tcPr>
          <w:p w14:paraId="64F49CAD" w14:textId="77777777" w:rsidR="00DB1443" w:rsidRDefault="00DB1443">
            <w:pPr>
              <w:pStyle w:val="TableParagraph"/>
              <w:spacing w:before="0"/>
              <w:ind w:left="0"/>
              <w:rPr>
                <w:rFonts w:ascii="Times New Roman"/>
                <w:sz w:val="20"/>
              </w:rPr>
            </w:pPr>
          </w:p>
        </w:tc>
      </w:tr>
      <w:tr w:rsidR="00DB1443" w14:paraId="6B0C586C" w14:textId="77777777">
        <w:trPr>
          <w:trHeight w:val="2849"/>
        </w:trPr>
        <w:tc>
          <w:tcPr>
            <w:tcW w:w="789" w:type="dxa"/>
            <w:vMerge/>
            <w:tcBorders>
              <w:top w:val="nil"/>
            </w:tcBorders>
            <w:shd w:val="clear" w:color="auto" w:fill="B8D9AF"/>
            <w:textDirection w:val="btLr"/>
          </w:tcPr>
          <w:p w14:paraId="7E115F99" w14:textId="77777777" w:rsidR="00DB1443" w:rsidRDefault="00DB1443">
            <w:pPr>
              <w:rPr>
                <w:sz w:val="2"/>
                <w:szCs w:val="2"/>
              </w:rPr>
            </w:pPr>
          </w:p>
        </w:tc>
        <w:tc>
          <w:tcPr>
            <w:tcW w:w="3747" w:type="dxa"/>
            <w:shd w:val="clear" w:color="auto" w:fill="B8D9AF"/>
          </w:tcPr>
          <w:p w14:paraId="7B8D7653" w14:textId="77777777" w:rsidR="00DB1443" w:rsidRDefault="00203647">
            <w:pPr>
              <w:pStyle w:val="TableParagraph"/>
              <w:spacing w:before="43"/>
              <w:ind w:left="85"/>
              <w:rPr>
                <w:rFonts w:ascii="Lato"/>
                <w:b/>
                <w:sz w:val="20"/>
              </w:rPr>
            </w:pPr>
            <w:r>
              <w:rPr>
                <w:rFonts w:ascii="Lato"/>
                <w:b/>
                <w:sz w:val="20"/>
              </w:rPr>
              <w:t>Growing and changing</w:t>
            </w:r>
          </w:p>
          <w:p w14:paraId="7D015731" w14:textId="77777777" w:rsidR="00DB1443" w:rsidRDefault="00203647">
            <w:pPr>
              <w:pStyle w:val="TableParagraph"/>
              <w:spacing w:before="148" w:line="319" w:lineRule="auto"/>
              <w:ind w:left="85"/>
              <w:rPr>
                <w:rFonts w:ascii="Lato"/>
                <w:sz w:val="20"/>
              </w:rPr>
            </w:pPr>
            <w:r>
              <w:rPr>
                <w:rFonts w:ascii="Lato"/>
                <w:sz w:val="20"/>
              </w:rPr>
              <w:t>Personal strengths and achievements; managing and reframing setbacks</w:t>
            </w:r>
          </w:p>
          <w:p w14:paraId="377AFB8C" w14:textId="77777777" w:rsidR="00DB1443" w:rsidRDefault="00DB1443">
            <w:pPr>
              <w:pStyle w:val="TableParagraph"/>
              <w:spacing w:before="0"/>
              <w:ind w:left="0"/>
              <w:rPr>
                <w:rFonts w:ascii="Glacial Indifference"/>
                <w:sz w:val="24"/>
              </w:rPr>
            </w:pPr>
          </w:p>
          <w:p w14:paraId="0410F05F" w14:textId="77777777" w:rsidR="00DB1443" w:rsidRDefault="00203647">
            <w:pPr>
              <w:pStyle w:val="TableParagraph"/>
              <w:spacing w:before="169"/>
              <w:ind w:left="85"/>
              <w:rPr>
                <w:rFonts w:ascii="Lato"/>
                <w:sz w:val="20"/>
              </w:rPr>
            </w:pPr>
            <w:r>
              <w:rPr>
                <w:rFonts w:ascii="Lato"/>
                <w:sz w:val="20"/>
              </w:rPr>
              <w:t>PoS Refs: H27, H28, H29</w:t>
            </w:r>
          </w:p>
        </w:tc>
        <w:tc>
          <w:tcPr>
            <w:tcW w:w="7988" w:type="dxa"/>
          </w:tcPr>
          <w:p w14:paraId="18E21D11" w14:textId="77777777" w:rsidR="00DB1443" w:rsidRDefault="00203647">
            <w:pPr>
              <w:pStyle w:val="TableParagraph"/>
              <w:numPr>
                <w:ilvl w:val="0"/>
                <w:numId w:val="35"/>
              </w:numPr>
              <w:tabs>
                <w:tab w:val="left" w:pos="651"/>
                <w:tab w:val="left" w:pos="652"/>
              </w:tabs>
              <w:spacing w:before="43"/>
              <w:ind w:left="651"/>
              <w:rPr>
                <w:sz w:val="20"/>
              </w:rPr>
            </w:pPr>
            <w:r>
              <w:rPr>
                <w:sz w:val="20"/>
              </w:rPr>
              <w:t>that</w:t>
            </w:r>
            <w:r>
              <w:rPr>
                <w:spacing w:val="-4"/>
                <w:sz w:val="20"/>
              </w:rPr>
              <w:t xml:space="preserve"> </w:t>
            </w:r>
            <w:r>
              <w:rPr>
                <w:sz w:val="20"/>
              </w:rPr>
              <w:t>everyone</w:t>
            </w:r>
            <w:r>
              <w:rPr>
                <w:spacing w:val="-3"/>
                <w:sz w:val="20"/>
              </w:rPr>
              <w:t xml:space="preserve"> </w:t>
            </w:r>
            <w:r>
              <w:rPr>
                <w:sz w:val="20"/>
              </w:rPr>
              <w:t>is</w:t>
            </w:r>
            <w:r>
              <w:rPr>
                <w:spacing w:val="-4"/>
                <w:sz w:val="20"/>
              </w:rPr>
              <w:t xml:space="preserve"> </w:t>
            </w:r>
            <w:r>
              <w:rPr>
                <w:sz w:val="20"/>
              </w:rPr>
              <w:t>an</w:t>
            </w:r>
            <w:r>
              <w:rPr>
                <w:spacing w:val="-3"/>
                <w:sz w:val="20"/>
              </w:rPr>
              <w:t xml:space="preserve"> </w:t>
            </w:r>
            <w:r>
              <w:rPr>
                <w:sz w:val="20"/>
              </w:rPr>
              <w:t>individual</w:t>
            </w:r>
            <w:r>
              <w:rPr>
                <w:spacing w:val="-3"/>
                <w:sz w:val="20"/>
              </w:rPr>
              <w:t xml:space="preserve"> </w:t>
            </w:r>
            <w:r>
              <w:rPr>
                <w:sz w:val="20"/>
              </w:rPr>
              <w:t>and</w:t>
            </w:r>
            <w:r>
              <w:rPr>
                <w:spacing w:val="-4"/>
                <w:sz w:val="20"/>
              </w:rPr>
              <w:t xml:space="preserve"> </w:t>
            </w:r>
            <w:r>
              <w:rPr>
                <w:sz w:val="20"/>
              </w:rPr>
              <w:t>has</w:t>
            </w:r>
            <w:r>
              <w:rPr>
                <w:spacing w:val="-3"/>
                <w:sz w:val="20"/>
              </w:rPr>
              <w:t xml:space="preserve"> </w:t>
            </w:r>
            <w:r>
              <w:rPr>
                <w:sz w:val="20"/>
              </w:rPr>
              <w:t>unique</w:t>
            </w:r>
            <w:r>
              <w:rPr>
                <w:spacing w:val="-3"/>
                <w:sz w:val="20"/>
              </w:rPr>
              <w:t xml:space="preserve"> </w:t>
            </w:r>
            <w:r>
              <w:rPr>
                <w:sz w:val="20"/>
              </w:rPr>
              <w:t>and</w:t>
            </w:r>
            <w:r>
              <w:rPr>
                <w:spacing w:val="-6"/>
                <w:sz w:val="20"/>
              </w:rPr>
              <w:t xml:space="preserve"> </w:t>
            </w:r>
            <w:r>
              <w:rPr>
                <w:sz w:val="20"/>
              </w:rPr>
              <w:t>valuable</w:t>
            </w:r>
            <w:r>
              <w:rPr>
                <w:spacing w:val="-3"/>
                <w:sz w:val="20"/>
              </w:rPr>
              <w:t xml:space="preserve"> </w:t>
            </w:r>
            <w:r>
              <w:rPr>
                <w:sz w:val="20"/>
              </w:rPr>
              <w:t>contributions</w:t>
            </w:r>
            <w:r>
              <w:rPr>
                <w:spacing w:val="-3"/>
                <w:sz w:val="20"/>
              </w:rPr>
              <w:t xml:space="preserve"> </w:t>
            </w:r>
            <w:r>
              <w:rPr>
                <w:sz w:val="20"/>
              </w:rPr>
              <w:t>to</w:t>
            </w:r>
            <w:r>
              <w:rPr>
                <w:spacing w:val="-4"/>
                <w:sz w:val="20"/>
              </w:rPr>
              <w:t xml:space="preserve"> </w:t>
            </w:r>
            <w:r>
              <w:rPr>
                <w:sz w:val="20"/>
              </w:rPr>
              <w:t>make</w:t>
            </w:r>
          </w:p>
          <w:p w14:paraId="3581E3A0" w14:textId="77777777" w:rsidR="00DB1443" w:rsidRDefault="00203647">
            <w:pPr>
              <w:pStyle w:val="TableParagraph"/>
              <w:numPr>
                <w:ilvl w:val="0"/>
                <w:numId w:val="35"/>
              </w:numPr>
              <w:tabs>
                <w:tab w:val="left" w:pos="651"/>
                <w:tab w:val="left" w:pos="652"/>
              </w:tabs>
              <w:ind w:left="651"/>
              <w:rPr>
                <w:sz w:val="20"/>
              </w:rPr>
            </w:pPr>
            <w:r>
              <w:rPr>
                <w:sz w:val="20"/>
              </w:rPr>
              <w:t>to recognise how</w:t>
            </w:r>
            <w:r>
              <w:rPr>
                <w:spacing w:val="-41"/>
                <w:sz w:val="20"/>
              </w:rPr>
              <w:t xml:space="preserve"> </w:t>
            </w:r>
            <w:r>
              <w:rPr>
                <w:sz w:val="20"/>
              </w:rPr>
              <w:t>strengths and interests form part of a person’s identity</w:t>
            </w:r>
          </w:p>
          <w:p w14:paraId="530651C8" w14:textId="77777777" w:rsidR="00DB1443" w:rsidRDefault="00203647">
            <w:pPr>
              <w:pStyle w:val="TableParagraph"/>
              <w:numPr>
                <w:ilvl w:val="0"/>
                <w:numId w:val="35"/>
              </w:numPr>
              <w:tabs>
                <w:tab w:val="left" w:pos="651"/>
                <w:tab w:val="left" w:pos="652"/>
              </w:tabs>
              <w:ind w:left="651"/>
              <w:rPr>
                <w:sz w:val="20"/>
              </w:rPr>
            </w:pPr>
            <w:r>
              <w:rPr>
                <w:sz w:val="20"/>
              </w:rPr>
              <w:t>how</w:t>
            </w:r>
            <w:r>
              <w:rPr>
                <w:spacing w:val="-9"/>
                <w:sz w:val="20"/>
              </w:rPr>
              <w:t xml:space="preserve"> </w:t>
            </w:r>
            <w:r>
              <w:rPr>
                <w:sz w:val="20"/>
              </w:rPr>
              <w:t>to</w:t>
            </w:r>
            <w:r>
              <w:rPr>
                <w:spacing w:val="-4"/>
                <w:sz w:val="20"/>
              </w:rPr>
              <w:t xml:space="preserve"> </w:t>
            </w:r>
            <w:r>
              <w:rPr>
                <w:sz w:val="20"/>
              </w:rPr>
              <w:t>identify</w:t>
            </w:r>
            <w:r>
              <w:rPr>
                <w:spacing w:val="-9"/>
                <w:sz w:val="20"/>
              </w:rPr>
              <w:t xml:space="preserve"> </w:t>
            </w:r>
            <w:r>
              <w:rPr>
                <w:sz w:val="20"/>
              </w:rPr>
              <w:t>their</w:t>
            </w:r>
            <w:r>
              <w:rPr>
                <w:spacing w:val="-8"/>
                <w:sz w:val="20"/>
              </w:rPr>
              <w:t xml:space="preserve"> </w:t>
            </w:r>
            <w:r>
              <w:rPr>
                <w:sz w:val="20"/>
              </w:rPr>
              <w:t>own</w:t>
            </w:r>
            <w:r>
              <w:rPr>
                <w:spacing w:val="-5"/>
                <w:sz w:val="20"/>
              </w:rPr>
              <w:t xml:space="preserve"> </w:t>
            </w:r>
            <w:r>
              <w:rPr>
                <w:sz w:val="20"/>
              </w:rPr>
              <w:t>personal</w:t>
            </w:r>
            <w:r>
              <w:rPr>
                <w:spacing w:val="-4"/>
                <w:sz w:val="20"/>
              </w:rPr>
              <w:t xml:space="preserve"> </w:t>
            </w:r>
            <w:r>
              <w:rPr>
                <w:sz w:val="20"/>
              </w:rPr>
              <w:t>strengths</w:t>
            </w:r>
            <w:r>
              <w:rPr>
                <w:spacing w:val="-5"/>
                <w:sz w:val="20"/>
              </w:rPr>
              <w:t xml:space="preserve"> </w:t>
            </w:r>
            <w:r>
              <w:rPr>
                <w:sz w:val="20"/>
              </w:rPr>
              <w:t>and</w:t>
            </w:r>
            <w:r>
              <w:rPr>
                <w:spacing w:val="-4"/>
                <w:sz w:val="20"/>
              </w:rPr>
              <w:t xml:space="preserve"> </w:t>
            </w:r>
            <w:r>
              <w:rPr>
                <w:sz w:val="20"/>
              </w:rPr>
              <w:t>interests</w:t>
            </w:r>
            <w:r>
              <w:rPr>
                <w:spacing w:val="-5"/>
                <w:sz w:val="20"/>
              </w:rPr>
              <w:t xml:space="preserve"> </w:t>
            </w:r>
            <w:r>
              <w:rPr>
                <w:sz w:val="20"/>
              </w:rPr>
              <w:t>and</w:t>
            </w:r>
            <w:r>
              <w:rPr>
                <w:spacing w:val="-7"/>
                <w:sz w:val="20"/>
              </w:rPr>
              <w:t xml:space="preserve"> </w:t>
            </w:r>
            <w:r>
              <w:rPr>
                <w:sz w:val="20"/>
              </w:rPr>
              <w:t>what</w:t>
            </w:r>
            <w:r>
              <w:rPr>
                <w:spacing w:val="-5"/>
                <w:sz w:val="20"/>
              </w:rPr>
              <w:t xml:space="preserve"> </w:t>
            </w:r>
            <w:r>
              <w:rPr>
                <w:sz w:val="20"/>
              </w:rPr>
              <w:t>they’re</w:t>
            </w:r>
            <w:r>
              <w:rPr>
                <w:spacing w:val="-4"/>
                <w:sz w:val="20"/>
              </w:rPr>
              <w:t xml:space="preserve"> </w:t>
            </w:r>
            <w:r>
              <w:rPr>
                <w:sz w:val="20"/>
              </w:rPr>
              <w:t>proud</w:t>
            </w:r>
          </w:p>
          <w:p w14:paraId="347C4BA2" w14:textId="77777777" w:rsidR="00DB1443" w:rsidRDefault="00203647">
            <w:pPr>
              <w:pStyle w:val="TableParagraph"/>
              <w:spacing w:before="40"/>
              <w:ind w:left="652"/>
              <w:rPr>
                <w:sz w:val="20"/>
              </w:rPr>
            </w:pPr>
            <w:r>
              <w:rPr>
                <w:sz w:val="20"/>
              </w:rPr>
              <w:t>of (in school, out of school)</w:t>
            </w:r>
          </w:p>
          <w:p w14:paraId="1F6E67DC" w14:textId="77777777" w:rsidR="00DB1443" w:rsidRDefault="00203647">
            <w:pPr>
              <w:pStyle w:val="TableParagraph"/>
              <w:numPr>
                <w:ilvl w:val="0"/>
                <w:numId w:val="35"/>
              </w:numPr>
              <w:tabs>
                <w:tab w:val="left" w:pos="651"/>
                <w:tab w:val="left" w:pos="652"/>
              </w:tabs>
              <w:ind w:left="651"/>
              <w:rPr>
                <w:sz w:val="20"/>
              </w:rPr>
            </w:pPr>
            <w:r>
              <w:rPr>
                <w:sz w:val="20"/>
              </w:rPr>
              <w:t>to</w:t>
            </w:r>
            <w:r>
              <w:rPr>
                <w:spacing w:val="-4"/>
                <w:sz w:val="20"/>
              </w:rPr>
              <w:t xml:space="preserve"> </w:t>
            </w:r>
            <w:r>
              <w:rPr>
                <w:sz w:val="20"/>
              </w:rPr>
              <w:t>recognise</w:t>
            </w:r>
            <w:r>
              <w:rPr>
                <w:spacing w:val="-4"/>
                <w:sz w:val="20"/>
              </w:rPr>
              <w:t xml:space="preserve"> </w:t>
            </w:r>
            <w:r>
              <w:rPr>
                <w:sz w:val="20"/>
              </w:rPr>
              <w:t>common</w:t>
            </w:r>
            <w:r>
              <w:rPr>
                <w:spacing w:val="-4"/>
                <w:sz w:val="20"/>
              </w:rPr>
              <w:t xml:space="preserve"> </w:t>
            </w:r>
            <w:r>
              <w:rPr>
                <w:sz w:val="20"/>
              </w:rPr>
              <w:t>challenges</w:t>
            </w:r>
            <w:r>
              <w:rPr>
                <w:spacing w:val="-4"/>
                <w:sz w:val="20"/>
              </w:rPr>
              <w:t xml:space="preserve"> </w:t>
            </w:r>
            <w:r>
              <w:rPr>
                <w:sz w:val="20"/>
              </w:rPr>
              <w:t>to</w:t>
            </w:r>
            <w:r>
              <w:rPr>
                <w:spacing w:val="-3"/>
                <w:sz w:val="20"/>
              </w:rPr>
              <w:t xml:space="preserve"> </w:t>
            </w:r>
            <w:r>
              <w:rPr>
                <w:sz w:val="20"/>
              </w:rPr>
              <w:t>self</w:t>
            </w:r>
            <w:r>
              <w:rPr>
                <w:spacing w:val="-7"/>
                <w:sz w:val="20"/>
              </w:rPr>
              <w:t xml:space="preserve"> </w:t>
            </w:r>
            <w:r>
              <w:rPr>
                <w:sz w:val="20"/>
              </w:rPr>
              <w:t>-worth</w:t>
            </w:r>
            <w:r>
              <w:rPr>
                <w:spacing w:val="-4"/>
                <w:sz w:val="20"/>
              </w:rPr>
              <w:t xml:space="preserve"> </w:t>
            </w:r>
            <w:r>
              <w:rPr>
                <w:sz w:val="20"/>
              </w:rPr>
              <w:t>e.g.</w:t>
            </w:r>
            <w:r>
              <w:rPr>
                <w:spacing w:val="-4"/>
                <w:sz w:val="20"/>
              </w:rPr>
              <w:t xml:space="preserve"> </w:t>
            </w:r>
            <w:r>
              <w:rPr>
                <w:sz w:val="20"/>
              </w:rPr>
              <w:t>finding</w:t>
            </w:r>
            <w:r>
              <w:rPr>
                <w:spacing w:val="-3"/>
                <w:sz w:val="20"/>
              </w:rPr>
              <w:t xml:space="preserve"> </w:t>
            </w:r>
            <w:r>
              <w:rPr>
                <w:sz w:val="20"/>
              </w:rPr>
              <w:t>school</w:t>
            </w:r>
            <w:r>
              <w:rPr>
                <w:spacing w:val="-6"/>
                <w:sz w:val="20"/>
              </w:rPr>
              <w:t xml:space="preserve"> </w:t>
            </w:r>
            <w:r>
              <w:rPr>
                <w:sz w:val="20"/>
              </w:rPr>
              <w:t>work</w:t>
            </w:r>
            <w:r>
              <w:rPr>
                <w:spacing w:val="-4"/>
                <w:sz w:val="20"/>
              </w:rPr>
              <w:t xml:space="preserve"> </w:t>
            </w:r>
            <w:r>
              <w:rPr>
                <w:sz w:val="20"/>
              </w:rPr>
              <w:t>difficult,</w:t>
            </w:r>
          </w:p>
          <w:p w14:paraId="69932CE0" w14:textId="77777777" w:rsidR="00DB1443" w:rsidRDefault="00203647">
            <w:pPr>
              <w:pStyle w:val="TableParagraph"/>
              <w:spacing w:before="40"/>
              <w:ind w:left="652"/>
              <w:rPr>
                <w:sz w:val="20"/>
              </w:rPr>
            </w:pPr>
            <w:r>
              <w:rPr>
                <w:sz w:val="20"/>
              </w:rPr>
              <w:t>friendship issues</w:t>
            </w:r>
          </w:p>
          <w:p w14:paraId="4E2D71EE" w14:textId="77777777" w:rsidR="00DB1443" w:rsidRDefault="00203647">
            <w:pPr>
              <w:pStyle w:val="TableParagraph"/>
              <w:numPr>
                <w:ilvl w:val="0"/>
                <w:numId w:val="35"/>
              </w:numPr>
              <w:tabs>
                <w:tab w:val="left" w:pos="651"/>
                <w:tab w:val="left" w:pos="653"/>
              </w:tabs>
              <w:spacing w:before="72" w:line="280" w:lineRule="atLeast"/>
              <w:ind w:right="410" w:hanging="511"/>
              <w:rPr>
                <w:sz w:val="20"/>
              </w:rPr>
            </w:pPr>
            <w:r>
              <w:rPr>
                <w:sz w:val="20"/>
              </w:rPr>
              <w:t>basic</w:t>
            </w:r>
            <w:r>
              <w:rPr>
                <w:spacing w:val="-4"/>
                <w:sz w:val="20"/>
              </w:rPr>
              <w:t xml:space="preserve"> </w:t>
            </w:r>
            <w:r>
              <w:rPr>
                <w:sz w:val="20"/>
              </w:rPr>
              <w:t>strategies</w:t>
            </w:r>
            <w:r>
              <w:rPr>
                <w:spacing w:val="-3"/>
                <w:sz w:val="20"/>
              </w:rPr>
              <w:t xml:space="preserve"> </w:t>
            </w:r>
            <w:r>
              <w:rPr>
                <w:sz w:val="20"/>
              </w:rPr>
              <w:t>to</w:t>
            </w:r>
            <w:r>
              <w:rPr>
                <w:spacing w:val="-4"/>
                <w:sz w:val="20"/>
              </w:rPr>
              <w:t xml:space="preserve"> </w:t>
            </w:r>
            <w:r>
              <w:rPr>
                <w:sz w:val="20"/>
              </w:rPr>
              <w:t>manage</w:t>
            </w:r>
            <w:r>
              <w:rPr>
                <w:spacing w:val="-4"/>
                <w:sz w:val="20"/>
              </w:rPr>
              <w:t xml:space="preserve"> </w:t>
            </w:r>
            <w:r>
              <w:rPr>
                <w:sz w:val="20"/>
              </w:rPr>
              <w:t>and</w:t>
            </w:r>
            <w:r>
              <w:rPr>
                <w:spacing w:val="-3"/>
                <w:sz w:val="20"/>
              </w:rPr>
              <w:t xml:space="preserve"> </w:t>
            </w:r>
            <w:r>
              <w:rPr>
                <w:sz w:val="20"/>
              </w:rPr>
              <w:t>reframe</w:t>
            </w:r>
            <w:r>
              <w:rPr>
                <w:spacing w:val="-4"/>
                <w:sz w:val="20"/>
              </w:rPr>
              <w:t xml:space="preserve"> </w:t>
            </w:r>
            <w:r>
              <w:rPr>
                <w:sz w:val="20"/>
              </w:rPr>
              <w:t>setbacks</w:t>
            </w:r>
            <w:r>
              <w:rPr>
                <w:spacing w:val="-3"/>
                <w:sz w:val="20"/>
              </w:rPr>
              <w:t xml:space="preserve"> </w:t>
            </w:r>
            <w:r>
              <w:rPr>
                <w:sz w:val="20"/>
              </w:rPr>
              <w:t>e.g.</w:t>
            </w:r>
            <w:r>
              <w:rPr>
                <w:spacing w:val="-4"/>
                <w:sz w:val="20"/>
              </w:rPr>
              <w:t xml:space="preserve"> </w:t>
            </w:r>
            <w:r>
              <w:rPr>
                <w:sz w:val="20"/>
              </w:rPr>
              <w:t>asking</w:t>
            </w:r>
            <w:r>
              <w:rPr>
                <w:spacing w:val="-3"/>
                <w:sz w:val="20"/>
              </w:rPr>
              <w:t xml:space="preserve"> </w:t>
            </w:r>
            <w:r>
              <w:rPr>
                <w:sz w:val="20"/>
              </w:rPr>
              <w:t>for</w:t>
            </w:r>
            <w:r>
              <w:rPr>
                <w:spacing w:val="-7"/>
                <w:sz w:val="20"/>
              </w:rPr>
              <w:t xml:space="preserve"> </w:t>
            </w:r>
            <w:r>
              <w:rPr>
                <w:sz w:val="20"/>
              </w:rPr>
              <w:t>help,</w:t>
            </w:r>
            <w:r>
              <w:rPr>
                <w:spacing w:val="-4"/>
                <w:sz w:val="20"/>
              </w:rPr>
              <w:t xml:space="preserve"> </w:t>
            </w:r>
            <w:r>
              <w:rPr>
                <w:sz w:val="20"/>
              </w:rPr>
              <w:t>focusing</w:t>
            </w:r>
            <w:r>
              <w:rPr>
                <w:spacing w:val="-3"/>
                <w:sz w:val="20"/>
              </w:rPr>
              <w:t xml:space="preserve"> </w:t>
            </w:r>
            <w:r>
              <w:rPr>
                <w:sz w:val="20"/>
              </w:rPr>
              <w:t>on what they can learn from a setback, remembering what they are good at, trying again</w:t>
            </w:r>
          </w:p>
        </w:tc>
        <w:tc>
          <w:tcPr>
            <w:tcW w:w="3736" w:type="dxa"/>
          </w:tcPr>
          <w:p w14:paraId="40788829" w14:textId="77777777" w:rsidR="00DB1443" w:rsidRDefault="00DB1443">
            <w:pPr>
              <w:pStyle w:val="TableParagraph"/>
              <w:spacing w:before="0" w:line="319" w:lineRule="auto"/>
              <w:ind w:left="85"/>
              <w:rPr>
                <w:sz w:val="20"/>
              </w:rPr>
            </w:pPr>
          </w:p>
        </w:tc>
      </w:tr>
      <w:tr w:rsidR="00DB1443" w14:paraId="2AD0D4C8" w14:textId="77777777">
        <w:trPr>
          <w:trHeight w:val="2289"/>
        </w:trPr>
        <w:tc>
          <w:tcPr>
            <w:tcW w:w="789" w:type="dxa"/>
            <w:vMerge/>
            <w:tcBorders>
              <w:top w:val="nil"/>
            </w:tcBorders>
            <w:shd w:val="clear" w:color="auto" w:fill="B8D9AF"/>
            <w:textDirection w:val="btLr"/>
          </w:tcPr>
          <w:p w14:paraId="53A904AB" w14:textId="77777777" w:rsidR="00DB1443" w:rsidRDefault="00DB1443">
            <w:pPr>
              <w:rPr>
                <w:sz w:val="2"/>
                <w:szCs w:val="2"/>
              </w:rPr>
            </w:pPr>
          </w:p>
        </w:tc>
        <w:tc>
          <w:tcPr>
            <w:tcW w:w="3747" w:type="dxa"/>
            <w:shd w:val="clear" w:color="auto" w:fill="B8D9AF"/>
          </w:tcPr>
          <w:p w14:paraId="16250172" w14:textId="77777777" w:rsidR="00DB1443" w:rsidRDefault="00203647">
            <w:pPr>
              <w:pStyle w:val="TableParagraph"/>
              <w:spacing w:before="43"/>
              <w:rPr>
                <w:rFonts w:ascii="Lato"/>
                <w:b/>
                <w:sz w:val="20"/>
              </w:rPr>
            </w:pPr>
            <w:r>
              <w:rPr>
                <w:rFonts w:ascii="Lato"/>
                <w:b/>
                <w:sz w:val="20"/>
              </w:rPr>
              <w:t>Keeping safe</w:t>
            </w:r>
          </w:p>
          <w:p w14:paraId="24B5266B" w14:textId="77777777" w:rsidR="00DB1443" w:rsidRDefault="00203647">
            <w:pPr>
              <w:pStyle w:val="TableParagraph"/>
              <w:spacing w:before="148" w:line="319" w:lineRule="auto"/>
              <w:rPr>
                <w:rFonts w:ascii="Lato"/>
                <w:sz w:val="20"/>
              </w:rPr>
            </w:pPr>
            <w:r>
              <w:rPr>
                <w:rFonts w:ascii="Lato"/>
                <w:sz w:val="20"/>
              </w:rPr>
              <w:t>Risks and hazards; safety in the local environment and unfamiliar places</w:t>
            </w:r>
          </w:p>
          <w:p w14:paraId="548F8C98" w14:textId="77777777" w:rsidR="00DB1443" w:rsidRDefault="00DB1443">
            <w:pPr>
              <w:pStyle w:val="TableParagraph"/>
              <w:spacing w:before="0"/>
              <w:ind w:left="0"/>
              <w:rPr>
                <w:rFonts w:ascii="Glacial Indifference"/>
                <w:sz w:val="24"/>
              </w:rPr>
            </w:pPr>
          </w:p>
          <w:p w14:paraId="22118620" w14:textId="77777777" w:rsidR="00DB1443" w:rsidRDefault="00203647">
            <w:pPr>
              <w:pStyle w:val="TableParagraph"/>
              <w:spacing w:before="169"/>
              <w:rPr>
                <w:rFonts w:ascii="Lato"/>
                <w:sz w:val="20"/>
              </w:rPr>
            </w:pPr>
            <w:r>
              <w:rPr>
                <w:rFonts w:ascii="Lato"/>
                <w:sz w:val="20"/>
              </w:rPr>
              <w:t>PoS Refs: H38, H39, H41</w:t>
            </w:r>
          </w:p>
        </w:tc>
        <w:tc>
          <w:tcPr>
            <w:tcW w:w="7988" w:type="dxa"/>
          </w:tcPr>
          <w:p w14:paraId="15534A7A" w14:textId="77777777" w:rsidR="00DB1443" w:rsidRDefault="00203647">
            <w:pPr>
              <w:pStyle w:val="TableParagraph"/>
              <w:numPr>
                <w:ilvl w:val="0"/>
                <w:numId w:val="34"/>
              </w:numPr>
              <w:tabs>
                <w:tab w:val="left" w:pos="650"/>
                <w:tab w:val="left" w:pos="651"/>
              </w:tabs>
              <w:spacing w:before="44"/>
              <w:rPr>
                <w:sz w:val="20"/>
              </w:rPr>
            </w:pPr>
            <w:r>
              <w:rPr>
                <w:sz w:val="20"/>
              </w:rPr>
              <w:t>how to identify typical hazards at home and in</w:t>
            </w:r>
            <w:r>
              <w:rPr>
                <w:spacing w:val="-20"/>
                <w:sz w:val="20"/>
              </w:rPr>
              <w:t xml:space="preserve"> </w:t>
            </w:r>
            <w:r>
              <w:rPr>
                <w:sz w:val="20"/>
              </w:rPr>
              <w:t>school</w:t>
            </w:r>
          </w:p>
          <w:p w14:paraId="375CDD6C" w14:textId="77777777" w:rsidR="00DB1443" w:rsidRDefault="00203647">
            <w:pPr>
              <w:pStyle w:val="TableParagraph"/>
              <w:numPr>
                <w:ilvl w:val="0"/>
                <w:numId w:val="34"/>
              </w:numPr>
              <w:tabs>
                <w:tab w:val="left" w:pos="650"/>
                <w:tab w:val="left" w:pos="651"/>
              </w:tabs>
              <w:rPr>
                <w:sz w:val="20"/>
              </w:rPr>
            </w:pPr>
            <w:r>
              <w:rPr>
                <w:sz w:val="20"/>
              </w:rPr>
              <w:t>how</w:t>
            </w:r>
            <w:r>
              <w:rPr>
                <w:spacing w:val="-8"/>
                <w:sz w:val="20"/>
              </w:rPr>
              <w:t xml:space="preserve"> </w:t>
            </w:r>
            <w:r>
              <w:rPr>
                <w:sz w:val="20"/>
              </w:rPr>
              <w:t>to</w:t>
            </w:r>
            <w:r>
              <w:rPr>
                <w:spacing w:val="-4"/>
                <w:sz w:val="20"/>
              </w:rPr>
              <w:t xml:space="preserve"> </w:t>
            </w:r>
            <w:r>
              <w:rPr>
                <w:sz w:val="20"/>
              </w:rPr>
              <w:t>predict,</w:t>
            </w:r>
            <w:r>
              <w:rPr>
                <w:spacing w:val="-4"/>
                <w:sz w:val="20"/>
              </w:rPr>
              <w:t xml:space="preserve"> </w:t>
            </w:r>
            <w:r>
              <w:rPr>
                <w:sz w:val="20"/>
              </w:rPr>
              <w:t>assess</w:t>
            </w:r>
            <w:r>
              <w:rPr>
                <w:spacing w:val="-4"/>
                <w:sz w:val="20"/>
              </w:rPr>
              <w:t xml:space="preserve"> </w:t>
            </w:r>
            <w:r>
              <w:rPr>
                <w:sz w:val="20"/>
              </w:rPr>
              <w:t>and</w:t>
            </w:r>
            <w:r>
              <w:rPr>
                <w:spacing w:val="-4"/>
                <w:sz w:val="20"/>
              </w:rPr>
              <w:t xml:space="preserve"> </w:t>
            </w:r>
            <w:r>
              <w:rPr>
                <w:sz w:val="20"/>
              </w:rPr>
              <w:t>manage</w:t>
            </w:r>
            <w:r>
              <w:rPr>
                <w:spacing w:val="-5"/>
                <w:sz w:val="20"/>
              </w:rPr>
              <w:t xml:space="preserve"> </w:t>
            </w:r>
            <w:r>
              <w:rPr>
                <w:sz w:val="20"/>
              </w:rPr>
              <w:t>risk</w:t>
            </w:r>
            <w:r>
              <w:rPr>
                <w:spacing w:val="-4"/>
                <w:sz w:val="20"/>
              </w:rPr>
              <w:t xml:space="preserve"> </w:t>
            </w:r>
            <w:r>
              <w:rPr>
                <w:sz w:val="20"/>
              </w:rPr>
              <w:t>in</w:t>
            </w:r>
            <w:r>
              <w:rPr>
                <w:spacing w:val="-4"/>
                <w:sz w:val="20"/>
              </w:rPr>
              <w:t xml:space="preserve"> </w:t>
            </w:r>
            <w:r>
              <w:rPr>
                <w:sz w:val="20"/>
              </w:rPr>
              <w:t>everyday</w:t>
            </w:r>
            <w:r>
              <w:rPr>
                <w:spacing w:val="-7"/>
                <w:sz w:val="20"/>
              </w:rPr>
              <w:t xml:space="preserve"> </w:t>
            </w:r>
            <w:r>
              <w:rPr>
                <w:sz w:val="20"/>
              </w:rPr>
              <w:t>situations</w:t>
            </w:r>
            <w:r>
              <w:rPr>
                <w:spacing w:val="-4"/>
                <w:sz w:val="20"/>
              </w:rPr>
              <w:t xml:space="preserve"> </w:t>
            </w:r>
            <w:r>
              <w:rPr>
                <w:sz w:val="20"/>
              </w:rPr>
              <w:t>e.g.</w:t>
            </w:r>
            <w:r>
              <w:rPr>
                <w:spacing w:val="-5"/>
                <w:sz w:val="20"/>
              </w:rPr>
              <w:t xml:space="preserve"> </w:t>
            </w:r>
            <w:r>
              <w:rPr>
                <w:sz w:val="20"/>
              </w:rPr>
              <w:t>crossing</w:t>
            </w:r>
            <w:r>
              <w:rPr>
                <w:spacing w:val="-4"/>
                <w:sz w:val="20"/>
              </w:rPr>
              <w:t xml:space="preserve"> </w:t>
            </w:r>
            <w:r>
              <w:rPr>
                <w:sz w:val="20"/>
              </w:rPr>
              <w:t>the</w:t>
            </w:r>
            <w:r>
              <w:rPr>
                <w:spacing w:val="-4"/>
                <w:sz w:val="20"/>
              </w:rPr>
              <w:t xml:space="preserve"> </w:t>
            </w:r>
            <w:r>
              <w:rPr>
                <w:sz w:val="20"/>
              </w:rPr>
              <w:t>road,</w:t>
            </w:r>
          </w:p>
          <w:p w14:paraId="00A74D6F" w14:textId="77777777" w:rsidR="00DB1443" w:rsidRDefault="00203647">
            <w:pPr>
              <w:pStyle w:val="TableParagraph"/>
              <w:spacing w:before="40"/>
              <w:ind w:left="651"/>
              <w:rPr>
                <w:sz w:val="20"/>
              </w:rPr>
            </w:pPr>
            <w:r>
              <w:rPr>
                <w:sz w:val="20"/>
              </w:rPr>
              <w:t>running in the playground, in the kitchen</w:t>
            </w:r>
          </w:p>
          <w:p w14:paraId="2D523C98" w14:textId="77777777" w:rsidR="00DB1443" w:rsidRDefault="00203647">
            <w:pPr>
              <w:pStyle w:val="TableParagraph"/>
              <w:numPr>
                <w:ilvl w:val="0"/>
                <w:numId w:val="34"/>
              </w:numPr>
              <w:tabs>
                <w:tab w:val="left" w:pos="650"/>
                <w:tab w:val="left" w:pos="651"/>
              </w:tabs>
              <w:rPr>
                <w:sz w:val="20"/>
              </w:rPr>
            </w:pPr>
            <w:r>
              <w:rPr>
                <w:sz w:val="20"/>
              </w:rPr>
              <w:t>about fire safety at home including the need for smoke</w:t>
            </w:r>
            <w:r>
              <w:rPr>
                <w:spacing w:val="-27"/>
                <w:sz w:val="20"/>
              </w:rPr>
              <w:t xml:space="preserve"> </w:t>
            </w:r>
            <w:r>
              <w:rPr>
                <w:sz w:val="20"/>
              </w:rPr>
              <w:t>alarms</w:t>
            </w:r>
          </w:p>
          <w:p w14:paraId="46EB5F92" w14:textId="77777777" w:rsidR="00DB1443" w:rsidRDefault="00203647">
            <w:pPr>
              <w:pStyle w:val="TableParagraph"/>
              <w:numPr>
                <w:ilvl w:val="0"/>
                <w:numId w:val="34"/>
              </w:numPr>
              <w:tabs>
                <w:tab w:val="left" w:pos="650"/>
                <w:tab w:val="left" w:pos="651"/>
              </w:tabs>
              <w:rPr>
                <w:sz w:val="20"/>
              </w:rPr>
            </w:pPr>
            <w:r>
              <w:rPr>
                <w:sz w:val="20"/>
              </w:rPr>
              <w:t>the importance of following safety rules from parents and other</w:t>
            </w:r>
            <w:r>
              <w:rPr>
                <w:spacing w:val="-37"/>
                <w:sz w:val="20"/>
              </w:rPr>
              <w:t xml:space="preserve"> </w:t>
            </w:r>
            <w:r>
              <w:rPr>
                <w:sz w:val="20"/>
              </w:rPr>
              <w:t>adults</w:t>
            </w:r>
          </w:p>
          <w:p w14:paraId="4EBE4CE7" w14:textId="77777777" w:rsidR="00DB1443" w:rsidRDefault="00203647">
            <w:pPr>
              <w:pStyle w:val="TableParagraph"/>
              <w:numPr>
                <w:ilvl w:val="0"/>
                <w:numId w:val="34"/>
              </w:numPr>
              <w:tabs>
                <w:tab w:val="left" w:pos="650"/>
                <w:tab w:val="left" w:pos="651"/>
              </w:tabs>
              <w:rPr>
                <w:sz w:val="20"/>
              </w:rPr>
            </w:pPr>
            <w:r>
              <w:rPr>
                <w:sz w:val="20"/>
              </w:rPr>
              <w:t>how</w:t>
            </w:r>
            <w:r>
              <w:rPr>
                <w:spacing w:val="-8"/>
                <w:sz w:val="20"/>
              </w:rPr>
              <w:t xml:space="preserve"> </w:t>
            </w:r>
            <w:r>
              <w:rPr>
                <w:sz w:val="20"/>
              </w:rPr>
              <w:t>to</w:t>
            </w:r>
            <w:r>
              <w:rPr>
                <w:spacing w:val="-3"/>
                <w:sz w:val="20"/>
              </w:rPr>
              <w:t xml:space="preserve"> </w:t>
            </w:r>
            <w:r>
              <w:rPr>
                <w:sz w:val="20"/>
              </w:rPr>
              <w:t>help</w:t>
            </w:r>
            <w:r>
              <w:rPr>
                <w:spacing w:val="-4"/>
                <w:sz w:val="20"/>
              </w:rPr>
              <w:t xml:space="preserve"> </w:t>
            </w:r>
            <w:r>
              <w:rPr>
                <w:sz w:val="20"/>
              </w:rPr>
              <w:t>keep</w:t>
            </w:r>
            <w:r>
              <w:rPr>
                <w:spacing w:val="-3"/>
                <w:sz w:val="20"/>
              </w:rPr>
              <w:t xml:space="preserve"> </w:t>
            </w:r>
            <w:r>
              <w:rPr>
                <w:sz w:val="20"/>
              </w:rPr>
              <w:t>themselves</w:t>
            </w:r>
            <w:r>
              <w:rPr>
                <w:spacing w:val="-3"/>
                <w:sz w:val="20"/>
              </w:rPr>
              <w:t xml:space="preserve"> </w:t>
            </w:r>
            <w:r>
              <w:rPr>
                <w:sz w:val="20"/>
              </w:rPr>
              <w:t>safe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local</w:t>
            </w:r>
            <w:r>
              <w:rPr>
                <w:spacing w:val="-3"/>
                <w:sz w:val="20"/>
              </w:rPr>
              <w:t xml:space="preserve"> </w:t>
            </w:r>
            <w:r>
              <w:rPr>
                <w:sz w:val="20"/>
              </w:rPr>
              <w:t>environment</w:t>
            </w:r>
            <w:r>
              <w:rPr>
                <w:spacing w:val="-3"/>
                <w:sz w:val="20"/>
              </w:rPr>
              <w:t xml:space="preserve"> </w:t>
            </w:r>
            <w:r>
              <w:rPr>
                <w:sz w:val="20"/>
              </w:rPr>
              <w:t>or</w:t>
            </w:r>
            <w:r>
              <w:rPr>
                <w:spacing w:val="-8"/>
                <w:sz w:val="20"/>
              </w:rPr>
              <w:t xml:space="preserve"> </w:t>
            </w:r>
            <w:r>
              <w:rPr>
                <w:sz w:val="20"/>
              </w:rPr>
              <w:t>unfamiliar</w:t>
            </w:r>
            <w:r>
              <w:rPr>
                <w:spacing w:val="-7"/>
                <w:sz w:val="20"/>
              </w:rPr>
              <w:t xml:space="preserve"> </w:t>
            </w:r>
            <w:r>
              <w:rPr>
                <w:sz w:val="20"/>
              </w:rPr>
              <w:t>places,</w:t>
            </w:r>
          </w:p>
          <w:p w14:paraId="75990871" w14:textId="77777777" w:rsidR="00DB1443" w:rsidRDefault="00203647">
            <w:pPr>
              <w:pStyle w:val="TableParagraph"/>
              <w:spacing w:before="40"/>
              <w:ind w:left="651"/>
              <w:rPr>
                <w:sz w:val="20"/>
              </w:rPr>
            </w:pPr>
            <w:r>
              <w:rPr>
                <w:sz w:val="20"/>
              </w:rPr>
              <w:t>including road, rail, water and firework safety</w:t>
            </w:r>
          </w:p>
        </w:tc>
        <w:tc>
          <w:tcPr>
            <w:tcW w:w="3736" w:type="dxa"/>
          </w:tcPr>
          <w:p w14:paraId="0AE5BEAE" w14:textId="77777777" w:rsidR="00DB1443" w:rsidRDefault="00DB1443">
            <w:pPr>
              <w:pStyle w:val="TableParagraph"/>
              <w:spacing w:before="0"/>
              <w:ind w:left="85"/>
              <w:rPr>
                <w:sz w:val="20"/>
              </w:rPr>
            </w:pPr>
          </w:p>
        </w:tc>
      </w:tr>
    </w:tbl>
    <w:p w14:paraId="287FBFA5" w14:textId="77777777" w:rsidR="00DB1443" w:rsidRDefault="00DB1443">
      <w:pPr>
        <w:rPr>
          <w:sz w:val="20"/>
        </w:rPr>
        <w:sectPr w:rsidR="00DB1443">
          <w:pgSz w:w="16840" w:h="11910" w:orient="landscape"/>
          <w:pgMar w:top="24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3697"/>
      </w:tblGrid>
      <w:tr w:rsidR="00DB1443" w14:paraId="256C90F0" w14:textId="77777777">
        <w:trPr>
          <w:trHeight w:val="580"/>
        </w:trPr>
        <w:tc>
          <w:tcPr>
            <w:tcW w:w="16251" w:type="dxa"/>
            <w:gridSpan w:val="4"/>
          </w:tcPr>
          <w:p w14:paraId="47E7DF41" w14:textId="77777777" w:rsidR="00DB1443" w:rsidRDefault="00203647">
            <w:pPr>
              <w:pStyle w:val="TableParagraph"/>
              <w:spacing w:before="92"/>
              <w:ind w:left="159"/>
              <w:rPr>
                <w:rFonts w:ascii="Glacial Indifference" w:hAnsi="Glacial Indifference"/>
                <w:sz w:val="34"/>
              </w:rPr>
            </w:pPr>
            <w:r>
              <w:rPr>
                <w:rFonts w:ascii="Glacial Indifference" w:hAnsi="Glacial Indifference"/>
                <w:color w:val="95529B"/>
                <w:sz w:val="34"/>
              </w:rPr>
              <w:lastRenderedPageBreak/>
              <w:t xml:space="preserve">YEAR 4 — </w:t>
            </w:r>
            <w:r>
              <w:rPr>
                <w:rFonts w:ascii="Glacial Indifference" w:hAnsi="Glacial Indifference"/>
                <w:sz w:val="34"/>
              </w:rPr>
              <w:t>MEDIUM-TERM OVERVIEW</w:t>
            </w:r>
          </w:p>
        </w:tc>
      </w:tr>
      <w:tr w:rsidR="00DB1443" w14:paraId="2FE50A09" w14:textId="77777777">
        <w:trPr>
          <w:trHeight w:val="783"/>
        </w:trPr>
        <w:tc>
          <w:tcPr>
            <w:tcW w:w="789" w:type="dxa"/>
          </w:tcPr>
          <w:p w14:paraId="5101163C" w14:textId="77777777" w:rsidR="00DB1443" w:rsidRDefault="00203647">
            <w:pPr>
              <w:pStyle w:val="TableParagraph"/>
              <w:spacing w:before="239"/>
              <w:ind w:left="116"/>
              <w:rPr>
                <w:rFonts w:ascii="Open Sans SemiBold"/>
                <w:b/>
              </w:rPr>
            </w:pPr>
            <w:r>
              <w:rPr>
                <w:rFonts w:ascii="Open Sans SemiBold"/>
                <w:b/>
              </w:rPr>
              <w:t>Term</w:t>
            </w:r>
          </w:p>
        </w:tc>
        <w:tc>
          <w:tcPr>
            <w:tcW w:w="3799" w:type="dxa"/>
          </w:tcPr>
          <w:p w14:paraId="31BEEDD7" w14:textId="77777777" w:rsidR="00DB1443" w:rsidRDefault="00203647">
            <w:pPr>
              <w:pStyle w:val="TableParagraph"/>
              <w:spacing w:before="239"/>
              <w:ind w:left="1595" w:right="1587"/>
              <w:jc w:val="center"/>
              <w:rPr>
                <w:rFonts w:ascii="Open Sans SemiBold"/>
                <w:b/>
              </w:rPr>
            </w:pPr>
            <w:r>
              <w:rPr>
                <w:rFonts w:ascii="Open Sans SemiBold"/>
                <w:b/>
              </w:rPr>
              <w:t>Topic</w:t>
            </w:r>
          </w:p>
        </w:tc>
        <w:tc>
          <w:tcPr>
            <w:tcW w:w="7966" w:type="dxa"/>
          </w:tcPr>
          <w:p w14:paraId="04B7161E" w14:textId="77777777" w:rsidR="00DB1443" w:rsidRDefault="00203647">
            <w:pPr>
              <w:pStyle w:val="TableParagraph"/>
              <w:spacing w:before="239"/>
              <w:ind w:left="2042" w:right="2033"/>
              <w:jc w:val="center"/>
              <w:rPr>
                <w:rFonts w:ascii="Open Sans SemiBold"/>
                <w:b/>
              </w:rPr>
            </w:pPr>
            <w:r>
              <w:rPr>
                <w:rFonts w:ascii="Open Sans SemiBold"/>
                <w:b/>
              </w:rPr>
              <w:t>In this unit of work, students learn...</w:t>
            </w:r>
          </w:p>
        </w:tc>
        <w:tc>
          <w:tcPr>
            <w:tcW w:w="3697" w:type="dxa"/>
          </w:tcPr>
          <w:p w14:paraId="7ED83B89" w14:textId="77777777" w:rsidR="00676C4B" w:rsidRPr="00676C4B" w:rsidRDefault="00676C4B" w:rsidP="00676C4B">
            <w:pPr>
              <w:pStyle w:val="TableParagraph"/>
              <w:spacing w:before="135" w:line="211" w:lineRule="auto"/>
              <w:ind w:left="935" w:right="291" w:hanging="618"/>
              <w:rPr>
                <w:rFonts w:ascii="Open Sans SemiBold"/>
                <w:b/>
              </w:rPr>
            </w:pPr>
            <w:r w:rsidRPr="00676C4B">
              <w:rPr>
                <w:rFonts w:ascii="Open Sans SemiBold"/>
                <w:b/>
              </w:rPr>
              <w:t>Lesson overviews/Teacher notes / resources</w:t>
            </w:r>
          </w:p>
          <w:p w14:paraId="4870F147" w14:textId="77777777" w:rsidR="00DB1443" w:rsidRDefault="00676C4B" w:rsidP="00676C4B">
            <w:pPr>
              <w:pStyle w:val="TableParagraph"/>
              <w:spacing w:before="243" w:line="211" w:lineRule="auto"/>
              <w:ind w:left="0" w:right="288"/>
              <w:jc w:val="center"/>
              <w:rPr>
                <w:rFonts w:ascii="Open Sans SemiBold"/>
                <w:b/>
              </w:rPr>
            </w:pPr>
            <w:r w:rsidRPr="00676C4B">
              <w:rPr>
                <w:sz w:val="20"/>
                <w:szCs w:val="20"/>
              </w:rPr>
              <w:t xml:space="preserve">(See </w:t>
            </w:r>
            <w:r w:rsidRPr="00203647">
              <w:rPr>
                <w:rStyle w:val="Hyperlink"/>
                <w:sz w:val="20"/>
              </w:rPr>
              <w:t>regularly-updated pdf. version</w:t>
            </w:r>
            <w:r w:rsidRPr="00676C4B">
              <w:rPr>
                <w:sz w:val="20"/>
                <w:szCs w:val="20"/>
              </w:rPr>
              <w:t xml:space="preserve"> for latest Quality Assured  resources)</w:t>
            </w:r>
          </w:p>
        </w:tc>
      </w:tr>
      <w:tr w:rsidR="00DB1443" w14:paraId="1CD46E0A" w14:textId="77777777" w:rsidTr="00AA24B6">
        <w:trPr>
          <w:trHeight w:val="2596"/>
        </w:trPr>
        <w:tc>
          <w:tcPr>
            <w:tcW w:w="789" w:type="dxa"/>
            <w:vMerge w:val="restart"/>
            <w:shd w:val="clear" w:color="auto" w:fill="F4D4C4"/>
            <w:textDirection w:val="btLr"/>
          </w:tcPr>
          <w:p w14:paraId="00BEBB90" w14:textId="77777777" w:rsidR="00DB1443" w:rsidRPr="00AA24B6" w:rsidRDefault="00203647" w:rsidP="00AA24B6">
            <w:pPr>
              <w:pStyle w:val="TableParagraph"/>
              <w:spacing w:before="243"/>
              <w:ind w:left="2671" w:right="2671"/>
              <w:jc w:val="center"/>
              <w:rPr>
                <w:rFonts w:ascii="Open Sans" w:hAnsi="Open Sans"/>
                <w:b/>
              </w:rPr>
            </w:pPr>
            <w:r>
              <w:rPr>
                <w:rFonts w:ascii="Open Sans" w:hAnsi="Open Sans"/>
                <w:b/>
              </w:rPr>
              <w:t xml:space="preserve">Autumn </w:t>
            </w:r>
            <w:r w:rsidRPr="00AA24B6">
              <w:rPr>
                <w:rFonts w:ascii="Open Sans" w:hAnsi="Open Sans"/>
                <w:b/>
              </w:rPr>
              <w:t xml:space="preserve">— </w:t>
            </w:r>
            <w:r w:rsidRPr="00AA24B6">
              <w:rPr>
                <w:rFonts w:ascii="Open Sans Light" w:hAnsi="Open Sans Light"/>
              </w:rPr>
              <w:t>Relationships</w:t>
            </w:r>
          </w:p>
        </w:tc>
        <w:tc>
          <w:tcPr>
            <w:tcW w:w="3799" w:type="dxa"/>
            <w:shd w:val="clear" w:color="auto" w:fill="F4D4C4"/>
          </w:tcPr>
          <w:p w14:paraId="302E30F2" w14:textId="77777777" w:rsidR="00DB1443" w:rsidRDefault="00203647">
            <w:pPr>
              <w:pStyle w:val="TableParagraph"/>
              <w:spacing w:before="41"/>
              <w:rPr>
                <w:rFonts w:ascii="Lato"/>
                <w:b/>
                <w:sz w:val="20"/>
              </w:rPr>
            </w:pPr>
            <w:r>
              <w:rPr>
                <w:rFonts w:ascii="Lato"/>
                <w:b/>
                <w:sz w:val="20"/>
              </w:rPr>
              <w:t>Families and friendships</w:t>
            </w:r>
          </w:p>
          <w:p w14:paraId="77187F24" w14:textId="77777777" w:rsidR="00DB1443" w:rsidRDefault="00203647">
            <w:pPr>
              <w:pStyle w:val="TableParagraph"/>
              <w:spacing w:before="148"/>
              <w:rPr>
                <w:rFonts w:ascii="Lato"/>
                <w:sz w:val="20"/>
              </w:rPr>
            </w:pPr>
            <w:r>
              <w:rPr>
                <w:rFonts w:ascii="Lato"/>
                <w:sz w:val="20"/>
              </w:rPr>
              <w:t>Positive friendships, including online</w:t>
            </w:r>
          </w:p>
          <w:p w14:paraId="01D27B82" w14:textId="77777777" w:rsidR="00DB1443" w:rsidRDefault="00DB1443">
            <w:pPr>
              <w:pStyle w:val="TableParagraph"/>
              <w:spacing w:before="0"/>
              <w:ind w:left="0"/>
              <w:rPr>
                <w:rFonts w:ascii="Glacial Indifference"/>
                <w:sz w:val="24"/>
              </w:rPr>
            </w:pPr>
          </w:p>
          <w:p w14:paraId="02D8E9FF" w14:textId="77777777" w:rsidR="00DB1443" w:rsidRDefault="00DB1443">
            <w:pPr>
              <w:pStyle w:val="TableParagraph"/>
              <w:spacing w:before="7"/>
              <w:ind w:left="0"/>
              <w:rPr>
                <w:rFonts w:ascii="Glacial Indifference"/>
                <w:sz w:val="20"/>
              </w:rPr>
            </w:pPr>
          </w:p>
          <w:p w14:paraId="56957EDB" w14:textId="77777777" w:rsidR="00DB1443" w:rsidRDefault="00203647">
            <w:pPr>
              <w:pStyle w:val="TableParagraph"/>
              <w:spacing w:before="1"/>
              <w:rPr>
                <w:rFonts w:ascii="Lato"/>
                <w:sz w:val="20"/>
              </w:rPr>
            </w:pPr>
            <w:r>
              <w:rPr>
                <w:rFonts w:ascii="Lato"/>
                <w:sz w:val="20"/>
              </w:rPr>
              <w:t>PoS Refs: R10, R11, R12, R13, R18</w:t>
            </w:r>
          </w:p>
        </w:tc>
        <w:tc>
          <w:tcPr>
            <w:tcW w:w="7966" w:type="dxa"/>
          </w:tcPr>
          <w:p w14:paraId="40307045" w14:textId="77777777" w:rsidR="00DB1443" w:rsidRDefault="00203647">
            <w:pPr>
              <w:pStyle w:val="TableParagraph"/>
              <w:numPr>
                <w:ilvl w:val="0"/>
                <w:numId w:val="33"/>
              </w:numPr>
              <w:tabs>
                <w:tab w:val="left" w:pos="650"/>
                <w:tab w:val="left" w:pos="651"/>
              </w:tabs>
              <w:spacing w:before="41"/>
              <w:ind w:left="650" w:hanging="511"/>
              <w:rPr>
                <w:sz w:val="20"/>
              </w:rPr>
            </w:pPr>
            <w:r>
              <w:rPr>
                <w:sz w:val="20"/>
              </w:rPr>
              <w:t>about</w:t>
            </w:r>
            <w:r>
              <w:rPr>
                <w:spacing w:val="-5"/>
                <w:sz w:val="20"/>
              </w:rPr>
              <w:t xml:space="preserve"> </w:t>
            </w:r>
            <w:r>
              <w:rPr>
                <w:sz w:val="20"/>
              </w:rPr>
              <w:t>the</w:t>
            </w:r>
            <w:r>
              <w:rPr>
                <w:spacing w:val="-4"/>
                <w:sz w:val="20"/>
              </w:rPr>
              <w:t xml:space="preserve"> </w:t>
            </w:r>
            <w:r>
              <w:rPr>
                <w:sz w:val="20"/>
              </w:rPr>
              <w:t>features</w:t>
            </w:r>
            <w:r>
              <w:rPr>
                <w:spacing w:val="-4"/>
                <w:sz w:val="20"/>
              </w:rPr>
              <w:t xml:space="preserve"> </w:t>
            </w:r>
            <w:r>
              <w:rPr>
                <w:sz w:val="20"/>
              </w:rPr>
              <w:t>of</w:t>
            </w:r>
            <w:r>
              <w:rPr>
                <w:spacing w:val="-7"/>
                <w:sz w:val="20"/>
              </w:rPr>
              <w:t xml:space="preserve"> </w:t>
            </w:r>
            <w:r>
              <w:rPr>
                <w:sz w:val="20"/>
              </w:rPr>
              <w:t>positive</w:t>
            </w:r>
            <w:r>
              <w:rPr>
                <w:spacing w:val="-4"/>
                <w:sz w:val="20"/>
              </w:rPr>
              <w:t xml:space="preserve"> </w:t>
            </w:r>
            <w:r>
              <w:rPr>
                <w:sz w:val="20"/>
              </w:rPr>
              <w:t>healthy</w:t>
            </w:r>
            <w:r>
              <w:rPr>
                <w:spacing w:val="-8"/>
                <w:sz w:val="20"/>
              </w:rPr>
              <w:t xml:space="preserve"> </w:t>
            </w:r>
            <w:r>
              <w:rPr>
                <w:sz w:val="20"/>
              </w:rPr>
              <w:t>friendships</w:t>
            </w:r>
            <w:r>
              <w:rPr>
                <w:spacing w:val="-4"/>
                <w:sz w:val="20"/>
              </w:rPr>
              <w:t xml:space="preserve"> </w:t>
            </w:r>
            <w:r>
              <w:rPr>
                <w:sz w:val="20"/>
              </w:rPr>
              <w:t>such</w:t>
            </w:r>
            <w:r>
              <w:rPr>
                <w:spacing w:val="-5"/>
                <w:sz w:val="20"/>
              </w:rPr>
              <w:t xml:space="preserve"> </w:t>
            </w:r>
            <w:r>
              <w:rPr>
                <w:sz w:val="20"/>
              </w:rPr>
              <w:t>as</w:t>
            </w:r>
            <w:r>
              <w:rPr>
                <w:spacing w:val="-4"/>
                <w:sz w:val="20"/>
              </w:rPr>
              <w:t xml:space="preserve"> </w:t>
            </w:r>
            <w:r>
              <w:rPr>
                <w:sz w:val="20"/>
              </w:rPr>
              <w:t>mutual</w:t>
            </w:r>
            <w:r>
              <w:rPr>
                <w:spacing w:val="-4"/>
                <w:sz w:val="20"/>
              </w:rPr>
              <w:t xml:space="preserve"> </w:t>
            </w:r>
            <w:r>
              <w:rPr>
                <w:sz w:val="20"/>
              </w:rPr>
              <w:t>respect,</w:t>
            </w:r>
            <w:r>
              <w:rPr>
                <w:spacing w:val="-4"/>
                <w:sz w:val="20"/>
              </w:rPr>
              <w:t xml:space="preserve"> </w:t>
            </w:r>
            <w:r>
              <w:rPr>
                <w:sz w:val="20"/>
              </w:rPr>
              <w:t>trust</w:t>
            </w:r>
            <w:r>
              <w:rPr>
                <w:spacing w:val="-5"/>
                <w:sz w:val="20"/>
              </w:rPr>
              <w:t xml:space="preserve"> </w:t>
            </w:r>
            <w:r>
              <w:rPr>
                <w:sz w:val="20"/>
              </w:rPr>
              <w:t>and</w:t>
            </w:r>
          </w:p>
          <w:p w14:paraId="1D4FDBAA" w14:textId="77777777" w:rsidR="00DB1443" w:rsidRDefault="00203647">
            <w:pPr>
              <w:pStyle w:val="TableParagraph"/>
              <w:spacing w:before="40"/>
              <w:ind w:left="651"/>
              <w:rPr>
                <w:sz w:val="20"/>
              </w:rPr>
            </w:pPr>
            <w:r>
              <w:rPr>
                <w:sz w:val="20"/>
              </w:rPr>
              <w:t>sharing interests</w:t>
            </w:r>
          </w:p>
          <w:p w14:paraId="1BAABF02" w14:textId="77777777" w:rsidR="00DB1443" w:rsidRDefault="00203647">
            <w:pPr>
              <w:pStyle w:val="TableParagraph"/>
              <w:numPr>
                <w:ilvl w:val="0"/>
                <w:numId w:val="33"/>
              </w:numPr>
              <w:tabs>
                <w:tab w:val="left" w:pos="650"/>
                <w:tab w:val="left" w:pos="651"/>
              </w:tabs>
              <w:ind w:left="650"/>
              <w:rPr>
                <w:sz w:val="20"/>
              </w:rPr>
            </w:pPr>
            <w:r>
              <w:rPr>
                <w:sz w:val="20"/>
              </w:rPr>
              <w:t>strategies to build positive</w:t>
            </w:r>
            <w:r>
              <w:rPr>
                <w:spacing w:val="-6"/>
                <w:sz w:val="20"/>
              </w:rPr>
              <w:t xml:space="preserve"> </w:t>
            </w:r>
            <w:r>
              <w:rPr>
                <w:sz w:val="20"/>
              </w:rPr>
              <w:t>friendships</w:t>
            </w:r>
          </w:p>
          <w:p w14:paraId="006E76B0" w14:textId="77777777" w:rsidR="00DB1443" w:rsidRDefault="00203647">
            <w:pPr>
              <w:pStyle w:val="TableParagraph"/>
              <w:numPr>
                <w:ilvl w:val="0"/>
                <w:numId w:val="33"/>
              </w:numPr>
              <w:tabs>
                <w:tab w:val="left" w:pos="650"/>
                <w:tab w:val="left" w:pos="651"/>
              </w:tabs>
              <w:ind w:left="650"/>
              <w:rPr>
                <w:sz w:val="20"/>
              </w:rPr>
            </w:pPr>
            <w:r>
              <w:rPr>
                <w:sz w:val="20"/>
              </w:rPr>
              <w:t>how</w:t>
            </w:r>
            <w:r>
              <w:rPr>
                <w:spacing w:val="-7"/>
                <w:sz w:val="20"/>
              </w:rPr>
              <w:t xml:space="preserve"> </w:t>
            </w:r>
            <w:r>
              <w:rPr>
                <w:sz w:val="20"/>
              </w:rPr>
              <w:t>to</w:t>
            </w:r>
            <w:r>
              <w:rPr>
                <w:spacing w:val="-2"/>
                <w:sz w:val="20"/>
              </w:rPr>
              <w:t xml:space="preserve"> </w:t>
            </w:r>
            <w:r>
              <w:rPr>
                <w:sz w:val="20"/>
              </w:rPr>
              <w:t>seek</w:t>
            </w:r>
            <w:r>
              <w:rPr>
                <w:spacing w:val="-2"/>
                <w:sz w:val="20"/>
              </w:rPr>
              <w:t xml:space="preserve"> </w:t>
            </w:r>
            <w:r>
              <w:rPr>
                <w:sz w:val="20"/>
              </w:rPr>
              <w:t>support</w:t>
            </w:r>
            <w:r>
              <w:rPr>
                <w:spacing w:val="-5"/>
                <w:sz w:val="20"/>
              </w:rPr>
              <w:t xml:space="preserve"> </w:t>
            </w:r>
            <w:r>
              <w:rPr>
                <w:sz w:val="20"/>
              </w:rPr>
              <w:t>with</w:t>
            </w:r>
            <w:r>
              <w:rPr>
                <w:spacing w:val="-2"/>
                <w:sz w:val="20"/>
              </w:rPr>
              <w:t xml:space="preserve"> </w:t>
            </w:r>
            <w:r>
              <w:rPr>
                <w:sz w:val="20"/>
              </w:rPr>
              <w:t>relationships</w:t>
            </w:r>
            <w:r>
              <w:rPr>
                <w:spacing w:val="-2"/>
                <w:sz w:val="20"/>
              </w:rPr>
              <w:t xml:space="preserve"> </w:t>
            </w:r>
            <w:r>
              <w:rPr>
                <w:sz w:val="20"/>
              </w:rPr>
              <w:t>if</w:t>
            </w:r>
            <w:r>
              <w:rPr>
                <w:spacing w:val="-5"/>
                <w:sz w:val="20"/>
              </w:rPr>
              <w:t xml:space="preserve"> </w:t>
            </w:r>
            <w:r>
              <w:rPr>
                <w:sz w:val="20"/>
              </w:rPr>
              <w:t>they</w:t>
            </w:r>
            <w:r>
              <w:rPr>
                <w:spacing w:val="-6"/>
                <w:sz w:val="20"/>
              </w:rPr>
              <w:t xml:space="preserve"> </w:t>
            </w:r>
            <w:r>
              <w:rPr>
                <w:sz w:val="20"/>
              </w:rPr>
              <w:t>feel</w:t>
            </w:r>
            <w:r>
              <w:rPr>
                <w:spacing w:val="-3"/>
                <w:sz w:val="20"/>
              </w:rPr>
              <w:t xml:space="preserve"> </w:t>
            </w:r>
            <w:r>
              <w:rPr>
                <w:sz w:val="20"/>
              </w:rPr>
              <w:t>lonely</w:t>
            </w:r>
            <w:r>
              <w:rPr>
                <w:spacing w:val="-6"/>
                <w:sz w:val="20"/>
              </w:rPr>
              <w:t xml:space="preserve"> </w:t>
            </w:r>
            <w:r>
              <w:rPr>
                <w:sz w:val="20"/>
              </w:rPr>
              <w:t>or</w:t>
            </w:r>
            <w:r>
              <w:rPr>
                <w:spacing w:val="-6"/>
                <w:sz w:val="20"/>
              </w:rPr>
              <w:t xml:space="preserve"> </w:t>
            </w:r>
            <w:r>
              <w:rPr>
                <w:sz w:val="20"/>
              </w:rPr>
              <w:t>excluded</w:t>
            </w:r>
          </w:p>
          <w:p w14:paraId="28CBF1F1" w14:textId="77777777" w:rsidR="00DB1443" w:rsidRDefault="00203647">
            <w:pPr>
              <w:pStyle w:val="TableParagraph"/>
              <w:numPr>
                <w:ilvl w:val="0"/>
                <w:numId w:val="33"/>
              </w:numPr>
              <w:tabs>
                <w:tab w:val="left" w:pos="650"/>
                <w:tab w:val="left" w:pos="651"/>
              </w:tabs>
              <w:ind w:left="650"/>
              <w:rPr>
                <w:sz w:val="20"/>
              </w:rPr>
            </w:pPr>
            <w:r>
              <w:rPr>
                <w:sz w:val="20"/>
              </w:rPr>
              <w:t>how to communicate respectfully with friends when using digital</w:t>
            </w:r>
            <w:r>
              <w:rPr>
                <w:spacing w:val="-39"/>
                <w:sz w:val="20"/>
              </w:rPr>
              <w:t xml:space="preserve"> </w:t>
            </w:r>
            <w:r>
              <w:rPr>
                <w:sz w:val="20"/>
              </w:rPr>
              <w:t>devices</w:t>
            </w:r>
          </w:p>
          <w:p w14:paraId="330D6047" w14:textId="77777777" w:rsidR="00DB1443" w:rsidRDefault="00203647">
            <w:pPr>
              <w:pStyle w:val="TableParagraph"/>
              <w:numPr>
                <w:ilvl w:val="0"/>
                <w:numId w:val="33"/>
              </w:numPr>
              <w:tabs>
                <w:tab w:val="left" w:pos="650"/>
                <w:tab w:val="left" w:pos="651"/>
              </w:tabs>
              <w:spacing w:line="280" w:lineRule="auto"/>
              <w:ind w:right="227" w:hanging="511"/>
              <w:rPr>
                <w:sz w:val="20"/>
              </w:rPr>
            </w:pPr>
            <w:r>
              <w:rPr>
                <w:sz w:val="20"/>
              </w:rPr>
              <w:t>how</w:t>
            </w:r>
            <w:r>
              <w:rPr>
                <w:spacing w:val="-9"/>
                <w:sz w:val="20"/>
              </w:rPr>
              <w:t xml:space="preserve"> </w:t>
            </w:r>
            <w:r>
              <w:rPr>
                <w:sz w:val="20"/>
              </w:rPr>
              <w:t>knowing</w:t>
            </w:r>
            <w:r>
              <w:rPr>
                <w:spacing w:val="-4"/>
                <w:sz w:val="20"/>
              </w:rPr>
              <w:t xml:space="preserve"> </w:t>
            </w:r>
            <w:r>
              <w:rPr>
                <w:sz w:val="20"/>
              </w:rPr>
              <w:t>someone</w:t>
            </w:r>
            <w:r>
              <w:rPr>
                <w:spacing w:val="-4"/>
                <w:sz w:val="20"/>
              </w:rPr>
              <w:t xml:space="preserve"> </w:t>
            </w:r>
            <w:r>
              <w:rPr>
                <w:sz w:val="20"/>
              </w:rPr>
              <w:t>online</w:t>
            </w:r>
            <w:r>
              <w:rPr>
                <w:spacing w:val="-5"/>
                <w:sz w:val="20"/>
              </w:rPr>
              <w:t xml:space="preserve"> </w:t>
            </w:r>
            <w:r>
              <w:rPr>
                <w:sz w:val="20"/>
              </w:rPr>
              <w:t>differs</w:t>
            </w:r>
            <w:r>
              <w:rPr>
                <w:spacing w:val="-4"/>
                <w:sz w:val="20"/>
              </w:rPr>
              <w:t xml:space="preserve"> </w:t>
            </w:r>
            <w:r>
              <w:rPr>
                <w:sz w:val="20"/>
              </w:rPr>
              <w:t>from</w:t>
            </w:r>
            <w:r>
              <w:rPr>
                <w:spacing w:val="-4"/>
                <w:sz w:val="20"/>
              </w:rPr>
              <w:t xml:space="preserve"> </w:t>
            </w:r>
            <w:r>
              <w:rPr>
                <w:sz w:val="20"/>
              </w:rPr>
              <w:t>knowing</w:t>
            </w:r>
            <w:r>
              <w:rPr>
                <w:spacing w:val="-5"/>
                <w:sz w:val="20"/>
              </w:rPr>
              <w:t xml:space="preserve"> </w:t>
            </w:r>
            <w:r>
              <w:rPr>
                <w:sz w:val="20"/>
              </w:rPr>
              <w:t>someone</w:t>
            </w:r>
            <w:r>
              <w:rPr>
                <w:spacing w:val="-4"/>
                <w:sz w:val="20"/>
              </w:rPr>
              <w:t xml:space="preserve"> </w:t>
            </w:r>
            <w:r>
              <w:rPr>
                <w:sz w:val="20"/>
              </w:rPr>
              <w:t>face</w:t>
            </w:r>
            <w:r>
              <w:rPr>
                <w:spacing w:val="-4"/>
                <w:sz w:val="20"/>
              </w:rPr>
              <w:t xml:space="preserve"> </w:t>
            </w:r>
            <w:r>
              <w:rPr>
                <w:sz w:val="20"/>
              </w:rPr>
              <w:t>to</w:t>
            </w:r>
            <w:r>
              <w:rPr>
                <w:spacing w:val="-4"/>
                <w:sz w:val="20"/>
              </w:rPr>
              <w:t xml:space="preserve"> </w:t>
            </w:r>
            <w:r>
              <w:rPr>
                <w:sz w:val="20"/>
              </w:rPr>
              <w:t>face</w:t>
            </w:r>
            <w:r>
              <w:rPr>
                <w:spacing w:val="-5"/>
                <w:sz w:val="20"/>
              </w:rPr>
              <w:t xml:space="preserve"> </w:t>
            </w:r>
            <w:r>
              <w:rPr>
                <w:sz w:val="20"/>
              </w:rPr>
              <w:t>and</w:t>
            </w:r>
            <w:r>
              <w:rPr>
                <w:spacing w:val="-4"/>
                <w:sz w:val="20"/>
              </w:rPr>
              <w:t xml:space="preserve"> </w:t>
            </w:r>
            <w:r>
              <w:rPr>
                <w:sz w:val="20"/>
              </w:rPr>
              <w:t>that there are risks in communicating with someone they don’t</w:t>
            </w:r>
            <w:r>
              <w:rPr>
                <w:spacing w:val="-25"/>
                <w:sz w:val="20"/>
              </w:rPr>
              <w:t xml:space="preserve"> </w:t>
            </w:r>
            <w:r>
              <w:rPr>
                <w:sz w:val="20"/>
              </w:rPr>
              <w:t>know</w:t>
            </w:r>
          </w:p>
          <w:p w14:paraId="23334BD7" w14:textId="77777777" w:rsidR="00DB1443" w:rsidRDefault="00203647">
            <w:pPr>
              <w:pStyle w:val="TableParagraph"/>
              <w:numPr>
                <w:ilvl w:val="0"/>
                <w:numId w:val="33"/>
              </w:numPr>
              <w:tabs>
                <w:tab w:val="left" w:pos="650"/>
                <w:tab w:val="left" w:pos="651"/>
              </w:tabs>
              <w:spacing w:before="71"/>
              <w:ind w:left="650"/>
              <w:rPr>
                <w:sz w:val="20"/>
              </w:rPr>
            </w:pPr>
            <w:r>
              <w:rPr>
                <w:sz w:val="20"/>
              </w:rPr>
              <w:t>what</w:t>
            </w:r>
            <w:r>
              <w:rPr>
                <w:spacing w:val="-2"/>
                <w:sz w:val="20"/>
              </w:rPr>
              <w:t xml:space="preserve"> </w:t>
            </w:r>
            <w:r>
              <w:rPr>
                <w:sz w:val="20"/>
              </w:rPr>
              <w:t>to</w:t>
            </w:r>
            <w:r>
              <w:rPr>
                <w:spacing w:val="-2"/>
                <w:sz w:val="20"/>
              </w:rPr>
              <w:t xml:space="preserve"> </w:t>
            </w:r>
            <w:r>
              <w:rPr>
                <w:sz w:val="20"/>
              </w:rPr>
              <w:t>do</w:t>
            </w:r>
            <w:r>
              <w:rPr>
                <w:spacing w:val="-2"/>
                <w:sz w:val="20"/>
              </w:rPr>
              <w:t xml:space="preserve"> </w:t>
            </w:r>
            <w:r>
              <w:rPr>
                <w:sz w:val="20"/>
              </w:rPr>
              <w:t>or</w:t>
            </w:r>
            <w:r>
              <w:rPr>
                <w:spacing w:val="-10"/>
                <w:sz w:val="20"/>
              </w:rPr>
              <w:t xml:space="preserve"> </w:t>
            </w:r>
            <w:r>
              <w:rPr>
                <w:sz w:val="20"/>
              </w:rPr>
              <w:t>whom</w:t>
            </w:r>
            <w:r>
              <w:rPr>
                <w:spacing w:val="-2"/>
                <w:sz w:val="20"/>
              </w:rPr>
              <w:t xml:space="preserve"> </w:t>
            </w:r>
            <w:r>
              <w:rPr>
                <w:sz w:val="20"/>
              </w:rPr>
              <w:t>to</w:t>
            </w:r>
            <w:r>
              <w:rPr>
                <w:spacing w:val="-2"/>
                <w:sz w:val="20"/>
              </w:rPr>
              <w:t xml:space="preserve"> </w:t>
            </w:r>
            <w:r>
              <w:rPr>
                <w:sz w:val="20"/>
              </w:rPr>
              <w:t>tell</w:t>
            </w:r>
            <w:r>
              <w:rPr>
                <w:spacing w:val="-2"/>
                <w:sz w:val="20"/>
              </w:rPr>
              <w:t xml:space="preserve"> </w:t>
            </w:r>
            <w:r>
              <w:rPr>
                <w:sz w:val="20"/>
              </w:rPr>
              <w:t>if</w:t>
            </w:r>
            <w:r>
              <w:rPr>
                <w:spacing w:val="-5"/>
                <w:sz w:val="20"/>
              </w:rPr>
              <w:t xml:space="preserve"> </w:t>
            </w:r>
            <w:r>
              <w:rPr>
                <w:sz w:val="20"/>
              </w:rPr>
              <w:t>they</w:t>
            </w:r>
            <w:r>
              <w:rPr>
                <w:spacing w:val="-6"/>
                <w:sz w:val="20"/>
              </w:rPr>
              <w:t xml:space="preserve"> </w:t>
            </w:r>
            <w:r>
              <w:rPr>
                <w:sz w:val="20"/>
              </w:rPr>
              <w:t>are</w:t>
            </w:r>
            <w:r>
              <w:rPr>
                <w:spacing w:val="-5"/>
                <w:sz w:val="20"/>
              </w:rPr>
              <w:t xml:space="preserve"> </w:t>
            </w:r>
            <w:r>
              <w:rPr>
                <w:sz w:val="20"/>
              </w:rPr>
              <w:t>worried</w:t>
            </w:r>
            <w:r>
              <w:rPr>
                <w:spacing w:val="-2"/>
                <w:sz w:val="20"/>
              </w:rPr>
              <w:t xml:space="preserve"> </w:t>
            </w:r>
            <w:r>
              <w:rPr>
                <w:sz w:val="20"/>
              </w:rPr>
              <w:t>about</w:t>
            </w:r>
            <w:r>
              <w:rPr>
                <w:spacing w:val="-2"/>
                <w:sz w:val="20"/>
              </w:rPr>
              <w:t xml:space="preserve"> </w:t>
            </w:r>
            <w:r>
              <w:rPr>
                <w:sz w:val="20"/>
              </w:rPr>
              <w:t>any</w:t>
            </w:r>
            <w:r>
              <w:rPr>
                <w:spacing w:val="-6"/>
                <w:sz w:val="20"/>
              </w:rPr>
              <w:t xml:space="preserve"> </w:t>
            </w:r>
            <w:r>
              <w:rPr>
                <w:sz w:val="20"/>
              </w:rPr>
              <w:t>contact</w:t>
            </w:r>
            <w:r>
              <w:rPr>
                <w:spacing w:val="-2"/>
                <w:sz w:val="20"/>
              </w:rPr>
              <w:t xml:space="preserve"> </w:t>
            </w:r>
            <w:r>
              <w:rPr>
                <w:sz w:val="20"/>
              </w:rPr>
              <w:t>online</w:t>
            </w:r>
          </w:p>
        </w:tc>
        <w:tc>
          <w:tcPr>
            <w:tcW w:w="3697" w:type="dxa"/>
          </w:tcPr>
          <w:p w14:paraId="01F1303E" w14:textId="77777777" w:rsidR="00DB1443" w:rsidRDefault="00DB1443">
            <w:pPr>
              <w:pStyle w:val="TableParagraph"/>
              <w:spacing w:before="0" w:line="319" w:lineRule="auto"/>
              <w:ind w:left="83" w:right="291"/>
              <w:rPr>
                <w:sz w:val="20"/>
              </w:rPr>
            </w:pPr>
          </w:p>
        </w:tc>
      </w:tr>
      <w:tr w:rsidR="00DB1443" w14:paraId="49F54204" w14:textId="77777777">
        <w:trPr>
          <w:trHeight w:val="4610"/>
        </w:trPr>
        <w:tc>
          <w:tcPr>
            <w:tcW w:w="789" w:type="dxa"/>
            <w:vMerge/>
            <w:tcBorders>
              <w:top w:val="nil"/>
            </w:tcBorders>
            <w:shd w:val="clear" w:color="auto" w:fill="F4D4C4"/>
            <w:textDirection w:val="btLr"/>
          </w:tcPr>
          <w:p w14:paraId="1C8E379D" w14:textId="77777777" w:rsidR="00DB1443" w:rsidRDefault="00DB1443">
            <w:pPr>
              <w:rPr>
                <w:sz w:val="2"/>
                <w:szCs w:val="2"/>
              </w:rPr>
            </w:pPr>
          </w:p>
        </w:tc>
        <w:tc>
          <w:tcPr>
            <w:tcW w:w="3799" w:type="dxa"/>
            <w:shd w:val="clear" w:color="auto" w:fill="F4D4C4"/>
          </w:tcPr>
          <w:p w14:paraId="16F836D3" w14:textId="77777777" w:rsidR="00DB1443" w:rsidRDefault="00203647">
            <w:pPr>
              <w:pStyle w:val="TableParagraph"/>
              <w:spacing w:before="41"/>
              <w:rPr>
                <w:rFonts w:ascii="Lato"/>
                <w:b/>
                <w:sz w:val="20"/>
              </w:rPr>
            </w:pPr>
            <w:r>
              <w:rPr>
                <w:rFonts w:ascii="Lato"/>
                <w:b/>
                <w:sz w:val="20"/>
              </w:rPr>
              <w:t>Safe relationships</w:t>
            </w:r>
          </w:p>
          <w:p w14:paraId="4B5C0200" w14:textId="77777777" w:rsidR="00DB1443" w:rsidRDefault="00203647">
            <w:pPr>
              <w:pStyle w:val="TableParagraph"/>
              <w:spacing w:before="148" w:line="319" w:lineRule="auto"/>
              <w:ind w:right="129"/>
              <w:rPr>
                <w:rFonts w:ascii="Lato"/>
                <w:sz w:val="20"/>
              </w:rPr>
            </w:pPr>
            <w:r>
              <w:rPr>
                <w:rFonts w:ascii="Lato"/>
                <w:sz w:val="20"/>
              </w:rPr>
              <w:t>Responding to hurtful behaviour; managing confidentiality; recognising risks online</w:t>
            </w:r>
          </w:p>
          <w:p w14:paraId="23C584D1" w14:textId="77777777" w:rsidR="00DB1443" w:rsidRDefault="00DB1443">
            <w:pPr>
              <w:pStyle w:val="TableParagraph"/>
              <w:spacing w:before="0"/>
              <w:ind w:left="0"/>
              <w:rPr>
                <w:rFonts w:ascii="Glacial Indifference"/>
                <w:sz w:val="24"/>
              </w:rPr>
            </w:pPr>
          </w:p>
          <w:p w14:paraId="6B851ABE" w14:textId="77777777" w:rsidR="00DB1443" w:rsidRDefault="00203647">
            <w:pPr>
              <w:pStyle w:val="TableParagraph"/>
              <w:spacing w:before="170"/>
              <w:rPr>
                <w:rFonts w:ascii="Lato"/>
                <w:sz w:val="20"/>
              </w:rPr>
            </w:pPr>
            <w:r>
              <w:rPr>
                <w:rFonts w:ascii="Lato"/>
                <w:sz w:val="20"/>
              </w:rPr>
              <w:t>PoS Refs: R20, R23, R27, R28</w:t>
            </w:r>
          </w:p>
        </w:tc>
        <w:tc>
          <w:tcPr>
            <w:tcW w:w="7966" w:type="dxa"/>
          </w:tcPr>
          <w:p w14:paraId="6C5FDC8A" w14:textId="77777777" w:rsidR="00DB1443" w:rsidRDefault="00203647">
            <w:pPr>
              <w:pStyle w:val="TableParagraph"/>
              <w:numPr>
                <w:ilvl w:val="0"/>
                <w:numId w:val="32"/>
              </w:numPr>
              <w:tabs>
                <w:tab w:val="left" w:pos="650"/>
                <w:tab w:val="left" w:pos="651"/>
              </w:tabs>
              <w:spacing w:before="41"/>
              <w:ind w:left="650" w:hanging="511"/>
              <w:rPr>
                <w:sz w:val="20"/>
              </w:rPr>
            </w:pPr>
            <w:r>
              <w:rPr>
                <w:sz w:val="20"/>
              </w:rPr>
              <w:t>to</w:t>
            </w:r>
            <w:r>
              <w:rPr>
                <w:spacing w:val="-5"/>
                <w:sz w:val="20"/>
              </w:rPr>
              <w:t xml:space="preserve"> </w:t>
            </w:r>
            <w:r>
              <w:rPr>
                <w:sz w:val="20"/>
              </w:rPr>
              <w:t>differentiate</w:t>
            </w:r>
            <w:r>
              <w:rPr>
                <w:spacing w:val="-4"/>
                <w:sz w:val="20"/>
              </w:rPr>
              <w:t xml:space="preserve"> </w:t>
            </w:r>
            <w:r>
              <w:rPr>
                <w:sz w:val="20"/>
              </w:rPr>
              <w:t>between</w:t>
            </w:r>
            <w:r>
              <w:rPr>
                <w:spacing w:val="-5"/>
                <w:sz w:val="20"/>
              </w:rPr>
              <w:t xml:space="preserve"> </w:t>
            </w:r>
            <w:r>
              <w:rPr>
                <w:sz w:val="20"/>
              </w:rPr>
              <w:t>playful</w:t>
            </w:r>
            <w:r>
              <w:rPr>
                <w:spacing w:val="-4"/>
                <w:sz w:val="20"/>
              </w:rPr>
              <w:t xml:space="preserve"> </w:t>
            </w:r>
            <w:r>
              <w:rPr>
                <w:sz w:val="20"/>
              </w:rPr>
              <w:t>teasing,</w:t>
            </w:r>
            <w:r>
              <w:rPr>
                <w:spacing w:val="-4"/>
                <w:sz w:val="20"/>
              </w:rPr>
              <w:t xml:space="preserve"> </w:t>
            </w:r>
            <w:r>
              <w:rPr>
                <w:sz w:val="20"/>
              </w:rPr>
              <w:t>hurtful</w:t>
            </w:r>
            <w:r>
              <w:rPr>
                <w:spacing w:val="-5"/>
                <w:sz w:val="20"/>
              </w:rPr>
              <w:t xml:space="preserve"> </w:t>
            </w:r>
            <w:r>
              <w:rPr>
                <w:sz w:val="20"/>
              </w:rPr>
              <w:t>behaviour</w:t>
            </w:r>
            <w:r>
              <w:rPr>
                <w:spacing w:val="-8"/>
                <w:sz w:val="20"/>
              </w:rPr>
              <w:t xml:space="preserve"> </w:t>
            </w:r>
            <w:r>
              <w:rPr>
                <w:sz w:val="20"/>
              </w:rPr>
              <w:t>and</w:t>
            </w:r>
            <w:r>
              <w:rPr>
                <w:spacing w:val="-4"/>
                <w:sz w:val="20"/>
              </w:rPr>
              <w:t xml:space="preserve"> </w:t>
            </w:r>
            <w:r>
              <w:rPr>
                <w:sz w:val="20"/>
              </w:rPr>
              <w:t>bullying,</w:t>
            </w:r>
            <w:r>
              <w:rPr>
                <w:spacing w:val="-4"/>
                <w:sz w:val="20"/>
              </w:rPr>
              <w:t xml:space="preserve"> </w:t>
            </w:r>
            <w:r>
              <w:rPr>
                <w:sz w:val="20"/>
              </w:rPr>
              <w:t>including</w:t>
            </w:r>
          </w:p>
          <w:p w14:paraId="349C7B2A" w14:textId="77777777" w:rsidR="00DB1443" w:rsidRDefault="00203647">
            <w:pPr>
              <w:pStyle w:val="TableParagraph"/>
              <w:spacing w:before="40"/>
              <w:ind w:left="651"/>
              <w:rPr>
                <w:sz w:val="20"/>
              </w:rPr>
            </w:pPr>
            <w:r>
              <w:rPr>
                <w:sz w:val="20"/>
              </w:rPr>
              <w:t>online</w:t>
            </w:r>
          </w:p>
          <w:p w14:paraId="722DDCC9" w14:textId="77777777" w:rsidR="00DB1443" w:rsidRDefault="00203647">
            <w:pPr>
              <w:pStyle w:val="TableParagraph"/>
              <w:numPr>
                <w:ilvl w:val="0"/>
                <w:numId w:val="32"/>
              </w:numPr>
              <w:tabs>
                <w:tab w:val="left" w:pos="650"/>
                <w:tab w:val="left" w:pos="651"/>
              </w:tabs>
              <w:ind w:left="650"/>
              <w:rPr>
                <w:sz w:val="20"/>
              </w:rPr>
            </w:pPr>
            <w:r>
              <w:rPr>
                <w:sz w:val="20"/>
              </w:rPr>
              <w:t>how</w:t>
            </w:r>
            <w:r>
              <w:rPr>
                <w:spacing w:val="-9"/>
                <w:sz w:val="20"/>
              </w:rPr>
              <w:t xml:space="preserve"> </w:t>
            </w:r>
            <w:r>
              <w:rPr>
                <w:sz w:val="20"/>
              </w:rPr>
              <w:t>to</w:t>
            </w:r>
            <w:r>
              <w:rPr>
                <w:spacing w:val="-4"/>
                <w:sz w:val="20"/>
              </w:rPr>
              <w:t xml:space="preserve"> </w:t>
            </w:r>
            <w:r>
              <w:rPr>
                <w:sz w:val="20"/>
              </w:rPr>
              <w:t>respond</w:t>
            </w:r>
            <w:r>
              <w:rPr>
                <w:spacing w:val="-5"/>
                <w:sz w:val="20"/>
              </w:rPr>
              <w:t xml:space="preserve"> </w:t>
            </w:r>
            <w:r>
              <w:rPr>
                <w:sz w:val="20"/>
              </w:rPr>
              <w:t>if</w:t>
            </w:r>
            <w:r>
              <w:rPr>
                <w:spacing w:val="-7"/>
                <w:sz w:val="20"/>
              </w:rPr>
              <w:t xml:space="preserve"> </w:t>
            </w:r>
            <w:r>
              <w:rPr>
                <w:sz w:val="20"/>
              </w:rPr>
              <w:t>they</w:t>
            </w:r>
            <w:r>
              <w:rPr>
                <w:spacing w:val="-13"/>
                <w:sz w:val="20"/>
              </w:rPr>
              <w:t xml:space="preserve"> </w:t>
            </w:r>
            <w:r>
              <w:rPr>
                <w:sz w:val="20"/>
              </w:rPr>
              <w:t>witness</w:t>
            </w:r>
            <w:r>
              <w:rPr>
                <w:spacing w:val="-4"/>
                <w:sz w:val="20"/>
              </w:rPr>
              <w:t xml:space="preserve"> </w:t>
            </w:r>
            <w:r>
              <w:rPr>
                <w:sz w:val="20"/>
              </w:rPr>
              <w:t>or</w:t>
            </w:r>
            <w:r>
              <w:rPr>
                <w:spacing w:val="-8"/>
                <w:sz w:val="20"/>
              </w:rPr>
              <w:t xml:space="preserve"> </w:t>
            </w:r>
            <w:r>
              <w:rPr>
                <w:sz w:val="20"/>
              </w:rPr>
              <w:t>experience</w:t>
            </w:r>
            <w:r>
              <w:rPr>
                <w:spacing w:val="-5"/>
                <w:sz w:val="20"/>
              </w:rPr>
              <w:t xml:space="preserve"> </w:t>
            </w:r>
            <w:r>
              <w:rPr>
                <w:sz w:val="20"/>
              </w:rPr>
              <w:t>hurtful</w:t>
            </w:r>
            <w:r>
              <w:rPr>
                <w:spacing w:val="-3"/>
                <w:sz w:val="20"/>
              </w:rPr>
              <w:t xml:space="preserve"> </w:t>
            </w:r>
            <w:r>
              <w:rPr>
                <w:sz w:val="20"/>
              </w:rPr>
              <w:t>behaviour</w:t>
            </w:r>
            <w:r>
              <w:rPr>
                <w:spacing w:val="-8"/>
                <w:sz w:val="20"/>
              </w:rPr>
              <w:t xml:space="preserve"> </w:t>
            </w:r>
            <w:r>
              <w:rPr>
                <w:sz w:val="20"/>
              </w:rPr>
              <w:t>or</w:t>
            </w:r>
            <w:r>
              <w:rPr>
                <w:spacing w:val="-9"/>
                <w:sz w:val="20"/>
              </w:rPr>
              <w:t xml:space="preserve"> </w:t>
            </w:r>
            <w:r>
              <w:rPr>
                <w:sz w:val="20"/>
              </w:rPr>
              <w:t>bullying,</w:t>
            </w:r>
            <w:r>
              <w:rPr>
                <w:spacing w:val="-3"/>
                <w:sz w:val="20"/>
              </w:rPr>
              <w:t xml:space="preserve"> </w:t>
            </w:r>
            <w:r>
              <w:rPr>
                <w:sz w:val="20"/>
              </w:rPr>
              <w:t>including</w:t>
            </w:r>
          </w:p>
          <w:p w14:paraId="647C05C0" w14:textId="77777777" w:rsidR="00DB1443" w:rsidRDefault="00203647">
            <w:pPr>
              <w:pStyle w:val="TableParagraph"/>
              <w:spacing w:before="40"/>
              <w:ind w:left="651"/>
              <w:rPr>
                <w:sz w:val="20"/>
              </w:rPr>
            </w:pPr>
            <w:r>
              <w:rPr>
                <w:sz w:val="20"/>
              </w:rPr>
              <w:t>online</w:t>
            </w:r>
          </w:p>
          <w:p w14:paraId="04F584F9" w14:textId="77777777" w:rsidR="00DB1443" w:rsidRDefault="00203647">
            <w:pPr>
              <w:pStyle w:val="TableParagraph"/>
              <w:numPr>
                <w:ilvl w:val="0"/>
                <w:numId w:val="32"/>
              </w:numPr>
              <w:tabs>
                <w:tab w:val="left" w:pos="650"/>
                <w:tab w:val="left" w:pos="651"/>
              </w:tabs>
              <w:ind w:left="650"/>
              <w:rPr>
                <w:sz w:val="20"/>
              </w:rPr>
            </w:pPr>
            <w:r>
              <w:rPr>
                <w:sz w:val="20"/>
              </w:rPr>
              <w:t>recognise</w:t>
            </w:r>
            <w:r>
              <w:rPr>
                <w:spacing w:val="-5"/>
                <w:sz w:val="20"/>
              </w:rPr>
              <w:t xml:space="preserve"> </w:t>
            </w:r>
            <w:r>
              <w:rPr>
                <w:sz w:val="20"/>
              </w:rPr>
              <w:t>the</w:t>
            </w:r>
            <w:r>
              <w:rPr>
                <w:spacing w:val="-4"/>
                <w:sz w:val="20"/>
              </w:rPr>
              <w:t xml:space="preserve"> </w:t>
            </w:r>
            <w:r>
              <w:rPr>
                <w:sz w:val="20"/>
              </w:rPr>
              <w:t>difference</w:t>
            </w:r>
            <w:r>
              <w:rPr>
                <w:spacing w:val="-5"/>
                <w:sz w:val="20"/>
              </w:rPr>
              <w:t xml:space="preserve"> </w:t>
            </w:r>
            <w:r>
              <w:rPr>
                <w:sz w:val="20"/>
              </w:rPr>
              <w:t>between</w:t>
            </w:r>
            <w:r>
              <w:rPr>
                <w:spacing w:val="-4"/>
                <w:sz w:val="20"/>
              </w:rPr>
              <w:t xml:space="preserve"> </w:t>
            </w:r>
            <w:r>
              <w:rPr>
                <w:sz w:val="20"/>
              </w:rPr>
              <w:t>‘playful</w:t>
            </w:r>
            <w:r>
              <w:rPr>
                <w:spacing w:val="-4"/>
                <w:sz w:val="20"/>
              </w:rPr>
              <w:t xml:space="preserve"> </w:t>
            </w:r>
            <w:r>
              <w:rPr>
                <w:sz w:val="20"/>
              </w:rPr>
              <w:t>dares’</w:t>
            </w:r>
            <w:r>
              <w:rPr>
                <w:spacing w:val="-7"/>
                <w:sz w:val="20"/>
              </w:rPr>
              <w:t xml:space="preserve"> </w:t>
            </w:r>
            <w:r>
              <w:rPr>
                <w:sz w:val="20"/>
              </w:rPr>
              <w:t>and</w:t>
            </w:r>
            <w:r>
              <w:rPr>
                <w:spacing w:val="-4"/>
                <w:sz w:val="20"/>
              </w:rPr>
              <w:t xml:space="preserve"> </w:t>
            </w:r>
            <w:r>
              <w:rPr>
                <w:sz w:val="20"/>
              </w:rPr>
              <w:t>dares</w:t>
            </w:r>
            <w:r>
              <w:rPr>
                <w:spacing w:val="-8"/>
                <w:sz w:val="20"/>
              </w:rPr>
              <w:t xml:space="preserve"> </w:t>
            </w:r>
            <w:r>
              <w:rPr>
                <w:sz w:val="20"/>
              </w:rPr>
              <w:t>which</w:t>
            </w:r>
            <w:r>
              <w:rPr>
                <w:spacing w:val="-5"/>
                <w:sz w:val="20"/>
              </w:rPr>
              <w:t xml:space="preserve"> </w:t>
            </w:r>
            <w:r>
              <w:rPr>
                <w:sz w:val="20"/>
              </w:rPr>
              <w:t>put</w:t>
            </w:r>
            <w:r>
              <w:rPr>
                <w:spacing w:val="-4"/>
                <w:sz w:val="20"/>
              </w:rPr>
              <w:t xml:space="preserve"> </w:t>
            </w:r>
            <w:r>
              <w:rPr>
                <w:sz w:val="20"/>
              </w:rPr>
              <w:t>someone</w:t>
            </w:r>
          </w:p>
          <w:p w14:paraId="59FAFF59" w14:textId="77777777" w:rsidR="00DB1443" w:rsidRDefault="00203647">
            <w:pPr>
              <w:pStyle w:val="TableParagraph"/>
              <w:spacing w:before="40"/>
              <w:ind w:left="651"/>
              <w:rPr>
                <w:sz w:val="20"/>
              </w:rPr>
            </w:pPr>
            <w:r>
              <w:rPr>
                <w:sz w:val="20"/>
              </w:rPr>
              <w:t>under pressure, at risk, or make them feel uncomfortable</w:t>
            </w:r>
          </w:p>
          <w:p w14:paraId="0D22F0B2" w14:textId="77777777" w:rsidR="00DB1443" w:rsidRDefault="00203647">
            <w:pPr>
              <w:pStyle w:val="TableParagraph"/>
              <w:numPr>
                <w:ilvl w:val="0"/>
                <w:numId w:val="32"/>
              </w:numPr>
              <w:tabs>
                <w:tab w:val="left" w:pos="650"/>
                <w:tab w:val="left" w:pos="651"/>
              </w:tabs>
              <w:ind w:left="650"/>
              <w:rPr>
                <w:sz w:val="20"/>
              </w:rPr>
            </w:pPr>
            <w:r>
              <w:rPr>
                <w:sz w:val="20"/>
              </w:rPr>
              <w:t xml:space="preserve">how to manage </w:t>
            </w:r>
            <w:r>
              <w:rPr>
                <w:spacing w:val="-2"/>
                <w:sz w:val="20"/>
              </w:rPr>
              <w:t xml:space="preserve">pressures </w:t>
            </w:r>
            <w:r>
              <w:rPr>
                <w:sz w:val="20"/>
              </w:rPr>
              <w:t>associated with</w:t>
            </w:r>
            <w:r>
              <w:rPr>
                <w:spacing w:val="-14"/>
                <w:sz w:val="20"/>
              </w:rPr>
              <w:t xml:space="preserve"> </w:t>
            </w:r>
            <w:r>
              <w:rPr>
                <w:sz w:val="20"/>
              </w:rPr>
              <w:t>dares</w:t>
            </w:r>
          </w:p>
          <w:p w14:paraId="10789DB4" w14:textId="77777777" w:rsidR="00DB1443" w:rsidRDefault="00203647">
            <w:pPr>
              <w:pStyle w:val="TableParagraph"/>
              <w:numPr>
                <w:ilvl w:val="0"/>
                <w:numId w:val="32"/>
              </w:numPr>
              <w:tabs>
                <w:tab w:val="left" w:pos="650"/>
                <w:tab w:val="left" w:pos="651"/>
              </w:tabs>
              <w:ind w:left="650"/>
              <w:rPr>
                <w:sz w:val="20"/>
              </w:rPr>
            </w:pPr>
            <w:r>
              <w:rPr>
                <w:sz w:val="20"/>
              </w:rPr>
              <w:t xml:space="preserve">when it is right to </w:t>
            </w:r>
            <w:r>
              <w:rPr>
                <w:spacing w:val="-3"/>
                <w:sz w:val="20"/>
              </w:rPr>
              <w:t xml:space="preserve">keep </w:t>
            </w:r>
            <w:r>
              <w:rPr>
                <w:sz w:val="20"/>
              </w:rPr>
              <w:t>or break a confidence or share a</w:t>
            </w:r>
            <w:r>
              <w:rPr>
                <w:spacing w:val="-29"/>
                <w:sz w:val="20"/>
              </w:rPr>
              <w:t xml:space="preserve"> </w:t>
            </w:r>
            <w:r>
              <w:rPr>
                <w:sz w:val="20"/>
              </w:rPr>
              <w:t>secret</w:t>
            </w:r>
          </w:p>
          <w:p w14:paraId="7E46CF57" w14:textId="77777777" w:rsidR="00DB1443" w:rsidRDefault="00203647">
            <w:pPr>
              <w:pStyle w:val="TableParagraph"/>
              <w:numPr>
                <w:ilvl w:val="0"/>
                <w:numId w:val="32"/>
              </w:numPr>
              <w:tabs>
                <w:tab w:val="left" w:pos="650"/>
                <w:tab w:val="left" w:pos="651"/>
              </w:tabs>
              <w:ind w:left="650"/>
              <w:rPr>
                <w:sz w:val="20"/>
              </w:rPr>
            </w:pPr>
            <w:r>
              <w:rPr>
                <w:sz w:val="20"/>
              </w:rPr>
              <w:t>how to recognise risks online such as harmful content or</w:t>
            </w:r>
            <w:r>
              <w:rPr>
                <w:spacing w:val="-27"/>
                <w:sz w:val="20"/>
              </w:rPr>
              <w:t xml:space="preserve"> </w:t>
            </w:r>
            <w:r>
              <w:rPr>
                <w:sz w:val="20"/>
              </w:rPr>
              <w:t>contact</w:t>
            </w:r>
          </w:p>
          <w:p w14:paraId="7D8D2B59" w14:textId="77777777" w:rsidR="00DB1443" w:rsidRDefault="00203647">
            <w:pPr>
              <w:pStyle w:val="TableParagraph"/>
              <w:numPr>
                <w:ilvl w:val="0"/>
                <w:numId w:val="32"/>
              </w:numPr>
              <w:tabs>
                <w:tab w:val="left" w:pos="650"/>
                <w:tab w:val="left" w:pos="651"/>
              </w:tabs>
              <w:ind w:left="650"/>
              <w:rPr>
                <w:sz w:val="20"/>
              </w:rPr>
            </w:pPr>
            <w:r>
              <w:rPr>
                <w:sz w:val="20"/>
              </w:rPr>
              <w:t>how</w:t>
            </w:r>
            <w:r>
              <w:rPr>
                <w:spacing w:val="-10"/>
                <w:sz w:val="20"/>
              </w:rPr>
              <w:t xml:space="preserve"> </w:t>
            </w:r>
            <w:r>
              <w:rPr>
                <w:sz w:val="20"/>
              </w:rPr>
              <w:t>people</w:t>
            </w:r>
            <w:r>
              <w:rPr>
                <w:spacing w:val="-5"/>
                <w:sz w:val="20"/>
              </w:rPr>
              <w:t xml:space="preserve"> </w:t>
            </w:r>
            <w:r>
              <w:rPr>
                <w:sz w:val="20"/>
              </w:rPr>
              <w:t>may</w:t>
            </w:r>
            <w:r>
              <w:rPr>
                <w:spacing w:val="-9"/>
                <w:sz w:val="20"/>
              </w:rPr>
              <w:t xml:space="preserve"> </w:t>
            </w:r>
            <w:r>
              <w:rPr>
                <w:sz w:val="20"/>
              </w:rPr>
              <w:t>behave</w:t>
            </w:r>
            <w:r>
              <w:rPr>
                <w:spacing w:val="-6"/>
                <w:sz w:val="20"/>
              </w:rPr>
              <w:t xml:space="preserve"> </w:t>
            </w:r>
            <w:r>
              <w:rPr>
                <w:sz w:val="20"/>
              </w:rPr>
              <w:t>differently</w:t>
            </w:r>
            <w:r>
              <w:rPr>
                <w:spacing w:val="-9"/>
                <w:sz w:val="20"/>
              </w:rPr>
              <w:t xml:space="preserve"> </w:t>
            </w:r>
            <w:r>
              <w:rPr>
                <w:sz w:val="20"/>
              </w:rPr>
              <w:t>online</w:t>
            </w:r>
            <w:r>
              <w:rPr>
                <w:spacing w:val="-6"/>
                <w:sz w:val="20"/>
              </w:rPr>
              <w:t xml:space="preserve"> </w:t>
            </w:r>
            <w:r>
              <w:rPr>
                <w:sz w:val="20"/>
              </w:rPr>
              <w:t>including</w:t>
            </w:r>
            <w:r>
              <w:rPr>
                <w:spacing w:val="-5"/>
                <w:sz w:val="20"/>
              </w:rPr>
              <w:t xml:space="preserve"> </w:t>
            </w:r>
            <w:r>
              <w:rPr>
                <w:sz w:val="20"/>
              </w:rPr>
              <w:t>pretending</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someone</w:t>
            </w:r>
            <w:r>
              <w:rPr>
                <w:spacing w:val="-5"/>
                <w:sz w:val="20"/>
              </w:rPr>
              <w:t xml:space="preserve"> </w:t>
            </w:r>
            <w:r>
              <w:rPr>
                <w:sz w:val="20"/>
              </w:rPr>
              <w:t>they</w:t>
            </w:r>
          </w:p>
          <w:p w14:paraId="2BC4E128" w14:textId="77777777" w:rsidR="00DB1443" w:rsidRDefault="00203647">
            <w:pPr>
              <w:pStyle w:val="TableParagraph"/>
              <w:spacing w:before="40"/>
              <w:ind w:left="651"/>
              <w:rPr>
                <w:sz w:val="20"/>
              </w:rPr>
            </w:pPr>
            <w:r>
              <w:rPr>
                <w:sz w:val="20"/>
              </w:rPr>
              <w:t>are not</w:t>
            </w:r>
          </w:p>
          <w:p w14:paraId="3AFE7DB2" w14:textId="77777777" w:rsidR="00DB1443" w:rsidRDefault="00203647">
            <w:pPr>
              <w:pStyle w:val="TableParagraph"/>
              <w:numPr>
                <w:ilvl w:val="0"/>
                <w:numId w:val="32"/>
              </w:numPr>
              <w:tabs>
                <w:tab w:val="left" w:pos="651"/>
                <w:tab w:val="left" w:pos="652"/>
              </w:tabs>
              <w:spacing w:line="280" w:lineRule="auto"/>
              <w:ind w:right="117" w:hanging="511"/>
              <w:rPr>
                <w:sz w:val="20"/>
              </w:rPr>
            </w:pPr>
            <w:r>
              <w:rPr>
                <w:sz w:val="20"/>
              </w:rPr>
              <w:t>how</w:t>
            </w:r>
            <w:r>
              <w:rPr>
                <w:spacing w:val="-9"/>
                <w:sz w:val="20"/>
              </w:rPr>
              <w:t xml:space="preserve"> </w:t>
            </w:r>
            <w:r>
              <w:rPr>
                <w:sz w:val="20"/>
              </w:rPr>
              <w:t>to</w:t>
            </w:r>
            <w:r>
              <w:rPr>
                <w:spacing w:val="-4"/>
                <w:sz w:val="20"/>
              </w:rPr>
              <w:t xml:space="preserve"> </w:t>
            </w:r>
            <w:r>
              <w:rPr>
                <w:sz w:val="20"/>
              </w:rPr>
              <w:t>report</w:t>
            </w:r>
            <w:r>
              <w:rPr>
                <w:spacing w:val="-4"/>
                <w:sz w:val="20"/>
              </w:rPr>
              <w:t xml:space="preserve"> </w:t>
            </w:r>
            <w:r>
              <w:rPr>
                <w:sz w:val="20"/>
              </w:rPr>
              <w:t>concerns</w:t>
            </w:r>
            <w:r>
              <w:rPr>
                <w:spacing w:val="-5"/>
                <w:sz w:val="20"/>
              </w:rPr>
              <w:t xml:space="preserve"> </w:t>
            </w:r>
            <w:r>
              <w:rPr>
                <w:sz w:val="20"/>
              </w:rPr>
              <w:t>and</w:t>
            </w:r>
            <w:r>
              <w:rPr>
                <w:spacing w:val="-4"/>
                <w:sz w:val="20"/>
              </w:rPr>
              <w:t xml:space="preserve"> </w:t>
            </w:r>
            <w:r>
              <w:rPr>
                <w:sz w:val="20"/>
              </w:rPr>
              <w:t>seek</w:t>
            </w:r>
            <w:r>
              <w:rPr>
                <w:spacing w:val="-4"/>
                <w:sz w:val="20"/>
              </w:rPr>
              <w:t xml:space="preserve"> </w:t>
            </w:r>
            <w:r>
              <w:rPr>
                <w:sz w:val="20"/>
              </w:rPr>
              <w:t>help</w:t>
            </w:r>
            <w:r>
              <w:rPr>
                <w:spacing w:val="-5"/>
                <w:sz w:val="20"/>
              </w:rPr>
              <w:t xml:space="preserve"> </w:t>
            </w:r>
            <w:r>
              <w:rPr>
                <w:sz w:val="20"/>
              </w:rPr>
              <w:t>if</w:t>
            </w:r>
            <w:r>
              <w:rPr>
                <w:spacing w:val="-10"/>
                <w:sz w:val="20"/>
              </w:rPr>
              <w:t xml:space="preserve"> </w:t>
            </w:r>
            <w:r>
              <w:rPr>
                <w:sz w:val="20"/>
              </w:rPr>
              <w:t>worried</w:t>
            </w:r>
            <w:r>
              <w:rPr>
                <w:spacing w:val="-4"/>
                <w:sz w:val="20"/>
              </w:rPr>
              <w:t xml:space="preserve"> </w:t>
            </w:r>
            <w:r>
              <w:rPr>
                <w:sz w:val="20"/>
              </w:rPr>
              <w:t>or</w:t>
            </w:r>
            <w:r>
              <w:rPr>
                <w:spacing w:val="-7"/>
                <w:sz w:val="20"/>
              </w:rPr>
              <w:t xml:space="preserve"> </w:t>
            </w:r>
            <w:r>
              <w:rPr>
                <w:sz w:val="20"/>
              </w:rPr>
              <w:t>uncomfortable</w:t>
            </w:r>
            <w:r>
              <w:rPr>
                <w:spacing w:val="-5"/>
                <w:sz w:val="20"/>
              </w:rPr>
              <w:t xml:space="preserve"> </w:t>
            </w:r>
            <w:r>
              <w:rPr>
                <w:sz w:val="20"/>
              </w:rPr>
              <w:t>about</w:t>
            </w:r>
            <w:r>
              <w:rPr>
                <w:spacing w:val="-4"/>
                <w:sz w:val="20"/>
              </w:rPr>
              <w:t xml:space="preserve"> </w:t>
            </w:r>
            <w:r>
              <w:rPr>
                <w:sz w:val="20"/>
              </w:rPr>
              <w:t>someone’s behaviour, including</w:t>
            </w:r>
            <w:r>
              <w:rPr>
                <w:spacing w:val="-3"/>
                <w:sz w:val="20"/>
              </w:rPr>
              <w:t xml:space="preserve"> </w:t>
            </w:r>
            <w:r>
              <w:rPr>
                <w:sz w:val="20"/>
              </w:rPr>
              <w:t>online</w:t>
            </w:r>
          </w:p>
        </w:tc>
        <w:tc>
          <w:tcPr>
            <w:tcW w:w="3697" w:type="dxa"/>
          </w:tcPr>
          <w:p w14:paraId="5028D80D" w14:textId="77777777" w:rsidR="00DB1443" w:rsidRDefault="00DB1443">
            <w:pPr>
              <w:pStyle w:val="TableParagraph"/>
              <w:spacing w:before="172"/>
              <w:ind w:left="83"/>
              <w:rPr>
                <w:sz w:val="20"/>
              </w:rPr>
            </w:pPr>
          </w:p>
        </w:tc>
      </w:tr>
      <w:tr w:rsidR="00DB1443" w14:paraId="31A2614E" w14:textId="77777777">
        <w:trPr>
          <w:trHeight w:val="2394"/>
        </w:trPr>
        <w:tc>
          <w:tcPr>
            <w:tcW w:w="789" w:type="dxa"/>
            <w:vMerge/>
            <w:tcBorders>
              <w:top w:val="nil"/>
            </w:tcBorders>
            <w:shd w:val="clear" w:color="auto" w:fill="F4D4C4"/>
            <w:textDirection w:val="btLr"/>
          </w:tcPr>
          <w:p w14:paraId="60F25E61" w14:textId="77777777" w:rsidR="00DB1443" w:rsidRDefault="00DB1443">
            <w:pPr>
              <w:rPr>
                <w:sz w:val="2"/>
                <w:szCs w:val="2"/>
              </w:rPr>
            </w:pPr>
          </w:p>
        </w:tc>
        <w:tc>
          <w:tcPr>
            <w:tcW w:w="3799" w:type="dxa"/>
            <w:shd w:val="clear" w:color="auto" w:fill="F4D4C4"/>
          </w:tcPr>
          <w:p w14:paraId="4D1BA1A7" w14:textId="77777777" w:rsidR="00DB1443" w:rsidRDefault="00203647">
            <w:pPr>
              <w:pStyle w:val="TableParagraph"/>
              <w:spacing w:before="41"/>
              <w:rPr>
                <w:rFonts w:ascii="Lato"/>
                <w:b/>
                <w:sz w:val="20"/>
              </w:rPr>
            </w:pPr>
            <w:r>
              <w:rPr>
                <w:rFonts w:ascii="Lato"/>
                <w:b/>
                <w:sz w:val="20"/>
              </w:rPr>
              <w:t>Respecting ourselves and others</w:t>
            </w:r>
          </w:p>
          <w:p w14:paraId="38156B85" w14:textId="77777777" w:rsidR="00DB1443" w:rsidRDefault="00203647">
            <w:pPr>
              <w:pStyle w:val="TableParagraph"/>
              <w:spacing w:before="148" w:line="319" w:lineRule="auto"/>
              <w:rPr>
                <w:rFonts w:ascii="Lato"/>
                <w:sz w:val="20"/>
              </w:rPr>
            </w:pPr>
            <w:r>
              <w:rPr>
                <w:rFonts w:ascii="Lato"/>
                <w:sz w:val="20"/>
              </w:rPr>
              <w:t>Respecting differences and similarities; discussing difference sensitively</w:t>
            </w:r>
          </w:p>
          <w:p w14:paraId="28CA9DB7" w14:textId="77777777" w:rsidR="00DB1443" w:rsidRDefault="00DB1443">
            <w:pPr>
              <w:pStyle w:val="TableParagraph"/>
              <w:spacing w:before="0"/>
              <w:ind w:left="0"/>
              <w:rPr>
                <w:rFonts w:ascii="Glacial Indifference"/>
                <w:sz w:val="24"/>
              </w:rPr>
            </w:pPr>
          </w:p>
          <w:p w14:paraId="00114B81" w14:textId="77777777" w:rsidR="00DB1443" w:rsidRDefault="00203647">
            <w:pPr>
              <w:pStyle w:val="TableParagraph"/>
              <w:spacing w:before="169"/>
              <w:rPr>
                <w:rFonts w:ascii="Lato"/>
                <w:sz w:val="20"/>
              </w:rPr>
            </w:pPr>
            <w:r>
              <w:rPr>
                <w:rFonts w:ascii="Lato"/>
                <w:sz w:val="20"/>
              </w:rPr>
              <w:t>PoS Refs: R32, R33</w:t>
            </w:r>
          </w:p>
        </w:tc>
        <w:tc>
          <w:tcPr>
            <w:tcW w:w="7966" w:type="dxa"/>
          </w:tcPr>
          <w:p w14:paraId="328A350F" w14:textId="77777777" w:rsidR="00DB1443" w:rsidRDefault="00203647">
            <w:pPr>
              <w:pStyle w:val="TableParagraph"/>
              <w:numPr>
                <w:ilvl w:val="0"/>
                <w:numId w:val="31"/>
              </w:numPr>
              <w:tabs>
                <w:tab w:val="left" w:pos="650"/>
                <w:tab w:val="left" w:pos="651"/>
              </w:tabs>
              <w:spacing w:before="41"/>
              <w:ind w:hanging="511"/>
              <w:rPr>
                <w:sz w:val="20"/>
              </w:rPr>
            </w:pPr>
            <w:r>
              <w:rPr>
                <w:sz w:val="20"/>
              </w:rPr>
              <w:t>to recognise differences between people such as gender, race,</w:t>
            </w:r>
            <w:r>
              <w:rPr>
                <w:spacing w:val="-25"/>
                <w:sz w:val="20"/>
              </w:rPr>
              <w:t xml:space="preserve"> </w:t>
            </w:r>
            <w:r>
              <w:rPr>
                <w:sz w:val="20"/>
              </w:rPr>
              <w:t>faith</w:t>
            </w:r>
          </w:p>
          <w:p w14:paraId="7B2245D5" w14:textId="77777777" w:rsidR="00DB1443" w:rsidRDefault="00203647">
            <w:pPr>
              <w:pStyle w:val="TableParagraph"/>
              <w:numPr>
                <w:ilvl w:val="0"/>
                <w:numId w:val="31"/>
              </w:numPr>
              <w:tabs>
                <w:tab w:val="left" w:pos="650"/>
                <w:tab w:val="left" w:pos="651"/>
              </w:tabs>
              <w:ind w:hanging="511"/>
              <w:rPr>
                <w:sz w:val="20"/>
              </w:rPr>
            </w:pPr>
            <w:r>
              <w:rPr>
                <w:sz w:val="20"/>
              </w:rPr>
              <w:t>to</w:t>
            </w:r>
            <w:r>
              <w:rPr>
                <w:spacing w:val="-4"/>
                <w:sz w:val="20"/>
              </w:rPr>
              <w:t xml:space="preserve"> </w:t>
            </w:r>
            <w:r>
              <w:rPr>
                <w:sz w:val="20"/>
              </w:rPr>
              <w:t>recognise</w:t>
            </w:r>
            <w:r>
              <w:rPr>
                <w:spacing w:val="-8"/>
                <w:sz w:val="20"/>
              </w:rPr>
              <w:t xml:space="preserve"> </w:t>
            </w:r>
            <w:r>
              <w:rPr>
                <w:sz w:val="20"/>
              </w:rPr>
              <w:t>what</w:t>
            </w:r>
            <w:r>
              <w:rPr>
                <w:spacing w:val="-3"/>
                <w:sz w:val="20"/>
              </w:rPr>
              <w:t xml:space="preserve"> </w:t>
            </w:r>
            <w:r>
              <w:rPr>
                <w:sz w:val="20"/>
              </w:rPr>
              <w:t>they</w:t>
            </w:r>
            <w:r>
              <w:rPr>
                <w:spacing w:val="-8"/>
                <w:sz w:val="20"/>
              </w:rPr>
              <w:t xml:space="preserve"> </w:t>
            </w:r>
            <w:r>
              <w:rPr>
                <w:sz w:val="20"/>
              </w:rPr>
              <w:t>have</w:t>
            </w:r>
            <w:r>
              <w:rPr>
                <w:spacing w:val="-3"/>
                <w:sz w:val="20"/>
              </w:rPr>
              <w:t xml:space="preserve"> </w:t>
            </w:r>
            <w:r>
              <w:rPr>
                <w:sz w:val="20"/>
              </w:rPr>
              <w:t>in</w:t>
            </w:r>
            <w:r>
              <w:rPr>
                <w:spacing w:val="-4"/>
                <w:sz w:val="20"/>
              </w:rPr>
              <w:t xml:space="preserve"> </w:t>
            </w:r>
            <w:r>
              <w:rPr>
                <w:sz w:val="20"/>
              </w:rPr>
              <w:t>common</w:t>
            </w:r>
            <w:r>
              <w:rPr>
                <w:spacing w:val="-8"/>
                <w:sz w:val="20"/>
              </w:rPr>
              <w:t xml:space="preserve"> </w:t>
            </w:r>
            <w:r>
              <w:rPr>
                <w:sz w:val="20"/>
              </w:rPr>
              <w:t>with</w:t>
            </w:r>
            <w:r>
              <w:rPr>
                <w:spacing w:val="-3"/>
                <w:sz w:val="20"/>
              </w:rPr>
              <w:t xml:space="preserve"> </w:t>
            </w:r>
            <w:r>
              <w:rPr>
                <w:sz w:val="20"/>
              </w:rPr>
              <w:t>others</w:t>
            </w:r>
            <w:r>
              <w:rPr>
                <w:spacing w:val="-4"/>
                <w:sz w:val="20"/>
              </w:rPr>
              <w:t xml:space="preserve"> </w:t>
            </w:r>
            <w:r>
              <w:rPr>
                <w:sz w:val="20"/>
              </w:rPr>
              <w:t>e.g.</w:t>
            </w:r>
            <w:r>
              <w:rPr>
                <w:spacing w:val="-4"/>
                <w:sz w:val="20"/>
              </w:rPr>
              <w:t xml:space="preserve"> </w:t>
            </w:r>
            <w:r>
              <w:rPr>
                <w:sz w:val="20"/>
              </w:rPr>
              <w:t>shared</w:t>
            </w:r>
            <w:r>
              <w:rPr>
                <w:spacing w:val="-7"/>
                <w:sz w:val="20"/>
              </w:rPr>
              <w:t xml:space="preserve"> </w:t>
            </w:r>
            <w:r>
              <w:rPr>
                <w:sz w:val="20"/>
              </w:rPr>
              <w:t>values,</w:t>
            </w:r>
            <w:r>
              <w:rPr>
                <w:spacing w:val="-4"/>
                <w:sz w:val="20"/>
              </w:rPr>
              <w:t xml:space="preserve"> </w:t>
            </w:r>
            <w:r>
              <w:rPr>
                <w:sz w:val="20"/>
              </w:rPr>
              <w:t>likes</w:t>
            </w:r>
            <w:r>
              <w:rPr>
                <w:spacing w:val="-4"/>
                <w:sz w:val="20"/>
              </w:rPr>
              <w:t xml:space="preserve"> </w:t>
            </w:r>
            <w:r>
              <w:rPr>
                <w:sz w:val="20"/>
              </w:rPr>
              <w:t>and</w:t>
            </w:r>
          </w:p>
          <w:p w14:paraId="6CDDEB7F" w14:textId="77777777" w:rsidR="00DB1443" w:rsidRDefault="00203647">
            <w:pPr>
              <w:pStyle w:val="TableParagraph"/>
              <w:spacing w:before="40"/>
              <w:ind w:left="651"/>
              <w:rPr>
                <w:sz w:val="20"/>
              </w:rPr>
            </w:pPr>
            <w:r>
              <w:rPr>
                <w:sz w:val="20"/>
              </w:rPr>
              <w:t>dislikes, aspirations</w:t>
            </w:r>
          </w:p>
          <w:p w14:paraId="18A04F5D" w14:textId="77777777" w:rsidR="00DB1443" w:rsidRDefault="00203647">
            <w:pPr>
              <w:pStyle w:val="TableParagraph"/>
              <w:numPr>
                <w:ilvl w:val="0"/>
                <w:numId w:val="31"/>
              </w:numPr>
              <w:tabs>
                <w:tab w:val="left" w:pos="650"/>
                <w:tab w:val="left" w:pos="651"/>
              </w:tabs>
              <w:rPr>
                <w:sz w:val="20"/>
              </w:rPr>
            </w:pPr>
            <w:r>
              <w:rPr>
                <w:sz w:val="20"/>
              </w:rPr>
              <w:t>about</w:t>
            </w:r>
            <w:r>
              <w:rPr>
                <w:spacing w:val="-5"/>
                <w:sz w:val="20"/>
              </w:rPr>
              <w:t xml:space="preserve"> </w:t>
            </w:r>
            <w:r>
              <w:rPr>
                <w:sz w:val="20"/>
              </w:rPr>
              <w:t>the</w:t>
            </w:r>
            <w:r>
              <w:rPr>
                <w:spacing w:val="-5"/>
                <w:sz w:val="20"/>
              </w:rPr>
              <w:t xml:space="preserve"> </w:t>
            </w:r>
            <w:r>
              <w:rPr>
                <w:sz w:val="20"/>
              </w:rPr>
              <w:t>importance</w:t>
            </w:r>
            <w:r>
              <w:rPr>
                <w:spacing w:val="-5"/>
                <w:sz w:val="20"/>
              </w:rPr>
              <w:t xml:space="preserve"> </w:t>
            </w:r>
            <w:r>
              <w:rPr>
                <w:sz w:val="20"/>
              </w:rPr>
              <w:t>of</w:t>
            </w:r>
            <w:r>
              <w:rPr>
                <w:spacing w:val="-8"/>
                <w:sz w:val="20"/>
              </w:rPr>
              <w:t xml:space="preserve"> </w:t>
            </w:r>
            <w:r>
              <w:rPr>
                <w:sz w:val="20"/>
              </w:rPr>
              <w:t>respecting</w:t>
            </w:r>
            <w:r>
              <w:rPr>
                <w:spacing w:val="-5"/>
                <w:sz w:val="20"/>
              </w:rPr>
              <w:t xml:space="preserve"> </w:t>
            </w:r>
            <w:r>
              <w:rPr>
                <w:sz w:val="20"/>
              </w:rPr>
              <w:t>the</w:t>
            </w:r>
            <w:r>
              <w:rPr>
                <w:spacing w:val="-5"/>
                <w:sz w:val="20"/>
              </w:rPr>
              <w:t xml:space="preserve"> </w:t>
            </w:r>
            <w:r>
              <w:rPr>
                <w:sz w:val="20"/>
              </w:rPr>
              <w:t>differences</w:t>
            </w:r>
            <w:r>
              <w:rPr>
                <w:spacing w:val="-5"/>
                <w:sz w:val="20"/>
              </w:rPr>
              <w:t xml:space="preserve"> </w:t>
            </w:r>
            <w:r>
              <w:rPr>
                <w:sz w:val="20"/>
              </w:rPr>
              <w:t>and</w:t>
            </w:r>
            <w:r>
              <w:rPr>
                <w:spacing w:val="-5"/>
                <w:sz w:val="20"/>
              </w:rPr>
              <w:t xml:space="preserve"> </w:t>
            </w:r>
            <w:r>
              <w:rPr>
                <w:sz w:val="20"/>
              </w:rPr>
              <w:t>similarities</w:t>
            </w:r>
            <w:r>
              <w:rPr>
                <w:spacing w:val="-5"/>
                <w:sz w:val="20"/>
              </w:rPr>
              <w:t xml:space="preserve"> </w:t>
            </w:r>
            <w:r>
              <w:rPr>
                <w:sz w:val="20"/>
              </w:rPr>
              <w:t>between</w:t>
            </w:r>
            <w:r>
              <w:rPr>
                <w:spacing w:val="-5"/>
                <w:sz w:val="20"/>
              </w:rPr>
              <w:t xml:space="preserve"> </w:t>
            </w:r>
            <w:r>
              <w:rPr>
                <w:sz w:val="20"/>
              </w:rPr>
              <w:t>people</w:t>
            </w:r>
          </w:p>
          <w:p w14:paraId="59116FBC" w14:textId="77777777" w:rsidR="00DB1443" w:rsidRDefault="00203647">
            <w:pPr>
              <w:pStyle w:val="TableParagraph"/>
              <w:numPr>
                <w:ilvl w:val="0"/>
                <w:numId w:val="31"/>
              </w:numPr>
              <w:tabs>
                <w:tab w:val="left" w:pos="650"/>
                <w:tab w:val="left" w:pos="651"/>
              </w:tabs>
              <w:rPr>
                <w:sz w:val="20"/>
              </w:rPr>
            </w:pPr>
            <w:r>
              <w:rPr>
                <w:sz w:val="20"/>
              </w:rPr>
              <w:t>a vocabulary to sensitively discuss difference and include</w:t>
            </w:r>
            <w:r>
              <w:rPr>
                <w:spacing w:val="-29"/>
                <w:sz w:val="20"/>
              </w:rPr>
              <w:t xml:space="preserve"> </w:t>
            </w:r>
            <w:r>
              <w:rPr>
                <w:sz w:val="20"/>
              </w:rPr>
              <w:t>everyone</w:t>
            </w:r>
          </w:p>
        </w:tc>
        <w:tc>
          <w:tcPr>
            <w:tcW w:w="3697" w:type="dxa"/>
          </w:tcPr>
          <w:p w14:paraId="0CF86E0B" w14:textId="77777777" w:rsidR="00DB1443" w:rsidRDefault="00DB1443">
            <w:pPr>
              <w:pStyle w:val="TableParagraph"/>
              <w:spacing w:before="41" w:line="319" w:lineRule="auto"/>
              <w:ind w:left="83"/>
              <w:rPr>
                <w:sz w:val="20"/>
              </w:rPr>
            </w:pPr>
          </w:p>
        </w:tc>
      </w:tr>
    </w:tbl>
    <w:p w14:paraId="3D7BC7DA" w14:textId="77777777" w:rsidR="00DB1443" w:rsidRDefault="00DB1443">
      <w:pPr>
        <w:spacing w:line="319" w:lineRule="auto"/>
        <w:rPr>
          <w:sz w:val="20"/>
        </w:rPr>
        <w:sectPr w:rsidR="00DB1443">
          <w:pgSz w:w="16840" w:h="11910" w:orient="landscape"/>
          <w:pgMar w:top="28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6304DFAF" w14:textId="77777777">
        <w:trPr>
          <w:trHeight w:val="2720"/>
        </w:trPr>
        <w:tc>
          <w:tcPr>
            <w:tcW w:w="789" w:type="dxa"/>
            <w:vMerge w:val="restart"/>
            <w:shd w:val="clear" w:color="auto" w:fill="C4E3F4"/>
            <w:textDirection w:val="btLr"/>
          </w:tcPr>
          <w:p w14:paraId="50AEB9DB" w14:textId="77777777" w:rsidR="00DB1443" w:rsidRDefault="00203647">
            <w:pPr>
              <w:pStyle w:val="TableParagraph"/>
              <w:spacing w:before="243"/>
              <w:ind w:left="2328" w:right="2328"/>
              <w:jc w:val="center"/>
              <w:rPr>
                <w:rFonts w:ascii="Open Sans Light" w:hAnsi="Open Sans Light"/>
              </w:rPr>
            </w:pPr>
            <w:r>
              <w:rPr>
                <w:rFonts w:ascii="Open Sans" w:hAnsi="Open Sans"/>
                <w:b/>
              </w:rPr>
              <w:lastRenderedPageBreak/>
              <w:t xml:space="preserve">Spring </w:t>
            </w:r>
            <w:r>
              <w:rPr>
                <w:rFonts w:ascii="Open Sans SemiBold" w:hAnsi="Open Sans SemiBold"/>
                <w:b/>
              </w:rPr>
              <w:t xml:space="preserve">— </w:t>
            </w:r>
            <w:r>
              <w:rPr>
                <w:rFonts w:ascii="Open Sans Light" w:hAnsi="Open Sans Light"/>
              </w:rPr>
              <w:t>Living in the wider world</w:t>
            </w:r>
          </w:p>
        </w:tc>
        <w:tc>
          <w:tcPr>
            <w:tcW w:w="3747" w:type="dxa"/>
            <w:shd w:val="clear" w:color="auto" w:fill="C4E3F4"/>
          </w:tcPr>
          <w:p w14:paraId="5A1CE138" w14:textId="77777777" w:rsidR="00DB1443" w:rsidRDefault="00203647">
            <w:pPr>
              <w:pStyle w:val="TableParagraph"/>
              <w:spacing w:before="43"/>
              <w:rPr>
                <w:rFonts w:ascii="Lato"/>
                <w:b/>
                <w:sz w:val="20"/>
              </w:rPr>
            </w:pPr>
            <w:r>
              <w:rPr>
                <w:rFonts w:ascii="Lato"/>
                <w:b/>
                <w:sz w:val="20"/>
              </w:rPr>
              <w:t>Belonging to a community</w:t>
            </w:r>
          </w:p>
          <w:p w14:paraId="20F9194E" w14:textId="77777777" w:rsidR="00DB1443" w:rsidRDefault="00203647">
            <w:pPr>
              <w:pStyle w:val="TableParagraph"/>
              <w:spacing w:before="148" w:line="319" w:lineRule="auto"/>
              <w:rPr>
                <w:rFonts w:ascii="Lato"/>
                <w:sz w:val="20"/>
              </w:rPr>
            </w:pPr>
            <w:r>
              <w:rPr>
                <w:rFonts w:ascii="Lato"/>
                <w:sz w:val="20"/>
              </w:rPr>
              <w:t>What makes a community; shared responsibilities</w:t>
            </w:r>
          </w:p>
          <w:p w14:paraId="0F4C97C3" w14:textId="77777777" w:rsidR="00DB1443" w:rsidRDefault="00DB1443">
            <w:pPr>
              <w:pStyle w:val="TableParagraph"/>
              <w:spacing w:before="0"/>
              <w:ind w:left="0"/>
              <w:rPr>
                <w:rFonts w:ascii="Glacial Indifference"/>
                <w:sz w:val="24"/>
              </w:rPr>
            </w:pPr>
          </w:p>
          <w:p w14:paraId="0866BFD4" w14:textId="77777777" w:rsidR="00DB1443" w:rsidRDefault="00203647">
            <w:pPr>
              <w:pStyle w:val="TableParagraph"/>
              <w:spacing w:before="169"/>
              <w:rPr>
                <w:rFonts w:ascii="Lato"/>
                <w:sz w:val="20"/>
              </w:rPr>
            </w:pPr>
            <w:r>
              <w:rPr>
                <w:rFonts w:ascii="Lato"/>
                <w:sz w:val="20"/>
              </w:rPr>
              <w:t>PoS Refs: L4, L6, L7</w:t>
            </w:r>
          </w:p>
        </w:tc>
        <w:tc>
          <w:tcPr>
            <w:tcW w:w="7988" w:type="dxa"/>
          </w:tcPr>
          <w:p w14:paraId="68D9CD07" w14:textId="77777777" w:rsidR="00DB1443" w:rsidRDefault="00203647">
            <w:pPr>
              <w:pStyle w:val="TableParagraph"/>
              <w:numPr>
                <w:ilvl w:val="0"/>
                <w:numId w:val="30"/>
              </w:numPr>
              <w:tabs>
                <w:tab w:val="left" w:pos="650"/>
                <w:tab w:val="left" w:pos="651"/>
              </w:tabs>
              <w:spacing w:before="44"/>
              <w:ind w:left="650"/>
              <w:rPr>
                <w:sz w:val="20"/>
              </w:rPr>
            </w:pPr>
            <w:r>
              <w:rPr>
                <w:sz w:val="20"/>
              </w:rPr>
              <w:t>the meaning and benefits of living in a</w:t>
            </w:r>
            <w:r>
              <w:rPr>
                <w:spacing w:val="-13"/>
                <w:sz w:val="20"/>
              </w:rPr>
              <w:t xml:space="preserve"> </w:t>
            </w:r>
            <w:r>
              <w:rPr>
                <w:sz w:val="20"/>
              </w:rPr>
              <w:t>community</w:t>
            </w:r>
          </w:p>
          <w:p w14:paraId="069B7B69" w14:textId="77777777" w:rsidR="00DB1443" w:rsidRDefault="00203647">
            <w:pPr>
              <w:pStyle w:val="TableParagraph"/>
              <w:numPr>
                <w:ilvl w:val="0"/>
                <w:numId w:val="30"/>
              </w:numPr>
              <w:tabs>
                <w:tab w:val="left" w:pos="650"/>
                <w:tab w:val="left" w:pos="651"/>
              </w:tabs>
              <w:ind w:left="650"/>
              <w:rPr>
                <w:sz w:val="20"/>
              </w:rPr>
            </w:pPr>
            <w:r>
              <w:rPr>
                <w:sz w:val="20"/>
              </w:rPr>
              <w:t>to recognise that they belong to different communities as</w:t>
            </w:r>
            <w:r>
              <w:rPr>
                <w:spacing w:val="-40"/>
                <w:sz w:val="20"/>
              </w:rPr>
              <w:t xml:space="preserve"> </w:t>
            </w:r>
            <w:r>
              <w:rPr>
                <w:sz w:val="20"/>
              </w:rPr>
              <w:t>well as the school</w:t>
            </w:r>
          </w:p>
          <w:p w14:paraId="15DA13E9" w14:textId="77777777" w:rsidR="00DB1443" w:rsidRDefault="00203647">
            <w:pPr>
              <w:pStyle w:val="TableParagraph"/>
              <w:spacing w:before="40"/>
              <w:ind w:left="651"/>
              <w:rPr>
                <w:sz w:val="20"/>
              </w:rPr>
            </w:pPr>
            <w:r>
              <w:rPr>
                <w:sz w:val="20"/>
              </w:rPr>
              <w:t>community</w:t>
            </w:r>
          </w:p>
          <w:p w14:paraId="6A3A7DED" w14:textId="77777777" w:rsidR="00DB1443" w:rsidRDefault="00203647">
            <w:pPr>
              <w:pStyle w:val="TableParagraph"/>
              <w:numPr>
                <w:ilvl w:val="0"/>
                <w:numId w:val="30"/>
              </w:numPr>
              <w:tabs>
                <w:tab w:val="left" w:pos="650"/>
                <w:tab w:val="left" w:pos="651"/>
              </w:tabs>
              <w:ind w:left="650"/>
              <w:rPr>
                <w:sz w:val="20"/>
              </w:rPr>
            </w:pPr>
            <w:r>
              <w:rPr>
                <w:sz w:val="20"/>
              </w:rPr>
              <w:t>about the different groups that make up and contribute to a</w:t>
            </w:r>
            <w:r>
              <w:rPr>
                <w:spacing w:val="-29"/>
                <w:sz w:val="20"/>
              </w:rPr>
              <w:t xml:space="preserve"> </w:t>
            </w:r>
            <w:r>
              <w:rPr>
                <w:sz w:val="20"/>
              </w:rPr>
              <w:t>community</w:t>
            </w:r>
          </w:p>
          <w:p w14:paraId="60FDD459" w14:textId="77777777" w:rsidR="00DB1443" w:rsidRDefault="00203647">
            <w:pPr>
              <w:pStyle w:val="TableParagraph"/>
              <w:numPr>
                <w:ilvl w:val="0"/>
                <w:numId w:val="30"/>
              </w:numPr>
              <w:tabs>
                <w:tab w:val="left" w:pos="650"/>
                <w:tab w:val="left" w:pos="651"/>
              </w:tabs>
              <w:spacing w:line="280" w:lineRule="auto"/>
              <w:ind w:right="322" w:hanging="511"/>
              <w:rPr>
                <w:sz w:val="20"/>
              </w:rPr>
            </w:pPr>
            <w:r>
              <w:rPr>
                <w:sz w:val="20"/>
              </w:rPr>
              <w:t>about</w:t>
            </w:r>
            <w:r>
              <w:rPr>
                <w:spacing w:val="-6"/>
                <w:sz w:val="20"/>
              </w:rPr>
              <w:t xml:space="preserve"> </w:t>
            </w:r>
            <w:r>
              <w:rPr>
                <w:sz w:val="20"/>
              </w:rPr>
              <w:t>the</w:t>
            </w:r>
            <w:r>
              <w:rPr>
                <w:spacing w:val="-5"/>
                <w:sz w:val="20"/>
              </w:rPr>
              <w:t xml:space="preserve"> </w:t>
            </w:r>
            <w:r>
              <w:rPr>
                <w:sz w:val="20"/>
              </w:rPr>
              <w:t>individuals</w:t>
            </w:r>
            <w:r>
              <w:rPr>
                <w:spacing w:val="-5"/>
                <w:sz w:val="20"/>
              </w:rPr>
              <w:t xml:space="preserve"> </w:t>
            </w:r>
            <w:r>
              <w:rPr>
                <w:sz w:val="20"/>
              </w:rPr>
              <w:t>and</w:t>
            </w:r>
            <w:r>
              <w:rPr>
                <w:spacing w:val="-5"/>
                <w:sz w:val="20"/>
              </w:rPr>
              <w:t xml:space="preserve"> </w:t>
            </w:r>
            <w:r>
              <w:rPr>
                <w:sz w:val="20"/>
              </w:rPr>
              <w:t>groups</w:t>
            </w:r>
            <w:r>
              <w:rPr>
                <w:spacing w:val="-5"/>
                <w:sz w:val="20"/>
              </w:rPr>
              <w:t xml:space="preserve"> </w:t>
            </w:r>
            <w:r>
              <w:rPr>
                <w:sz w:val="20"/>
              </w:rPr>
              <w:t>that</w:t>
            </w:r>
            <w:r>
              <w:rPr>
                <w:spacing w:val="-5"/>
                <w:sz w:val="20"/>
              </w:rPr>
              <w:t xml:space="preserve"> </w:t>
            </w:r>
            <w:r>
              <w:rPr>
                <w:sz w:val="20"/>
              </w:rPr>
              <w:t>help</w:t>
            </w:r>
            <w:r>
              <w:rPr>
                <w:spacing w:val="-5"/>
                <w:sz w:val="20"/>
              </w:rPr>
              <w:t xml:space="preserve"> </w:t>
            </w:r>
            <w:r>
              <w:rPr>
                <w:sz w:val="20"/>
              </w:rPr>
              <w:t>the</w:t>
            </w:r>
            <w:r>
              <w:rPr>
                <w:spacing w:val="-5"/>
                <w:sz w:val="20"/>
              </w:rPr>
              <w:t xml:space="preserve"> </w:t>
            </w:r>
            <w:r>
              <w:rPr>
                <w:sz w:val="20"/>
              </w:rPr>
              <w:t>local</w:t>
            </w:r>
            <w:r>
              <w:rPr>
                <w:spacing w:val="-5"/>
                <w:sz w:val="20"/>
              </w:rPr>
              <w:t xml:space="preserve"> </w:t>
            </w:r>
            <w:r>
              <w:rPr>
                <w:sz w:val="20"/>
              </w:rPr>
              <w:t>community,</w:t>
            </w:r>
            <w:r>
              <w:rPr>
                <w:spacing w:val="-5"/>
                <w:sz w:val="20"/>
              </w:rPr>
              <w:t xml:space="preserve"> </w:t>
            </w:r>
            <w:r>
              <w:rPr>
                <w:sz w:val="20"/>
              </w:rPr>
              <w:t>including</w:t>
            </w:r>
            <w:r>
              <w:rPr>
                <w:spacing w:val="-5"/>
                <w:sz w:val="20"/>
              </w:rPr>
              <w:t xml:space="preserve"> </w:t>
            </w:r>
            <w:r>
              <w:rPr>
                <w:sz w:val="20"/>
              </w:rPr>
              <w:t>through volunteering and</w:t>
            </w:r>
            <w:r>
              <w:rPr>
                <w:spacing w:val="-6"/>
                <w:sz w:val="20"/>
              </w:rPr>
              <w:t xml:space="preserve"> </w:t>
            </w:r>
            <w:r>
              <w:rPr>
                <w:sz w:val="20"/>
              </w:rPr>
              <w:t>work</w:t>
            </w:r>
          </w:p>
          <w:p w14:paraId="04C83FB7" w14:textId="77777777" w:rsidR="00DB1443" w:rsidRDefault="00203647">
            <w:pPr>
              <w:pStyle w:val="TableParagraph"/>
              <w:numPr>
                <w:ilvl w:val="0"/>
                <w:numId w:val="30"/>
              </w:numPr>
              <w:tabs>
                <w:tab w:val="left" w:pos="651"/>
                <w:tab w:val="left" w:pos="652"/>
              </w:tabs>
              <w:spacing w:before="70"/>
              <w:ind w:hanging="511"/>
              <w:rPr>
                <w:sz w:val="20"/>
              </w:rPr>
            </w:pPr>
            <w:r>
              <w:rPr>
                <w:sz w:val="20"/>
              </w:rPr>
              <w:t>how</w:t>
            </w:r>
            <w:r>
              <w:rPr>
                <w:spacing w:val="-8"/>
                <w:sz w:val="20"/>
              </w:rPr>
              <w:t xml:space="preserve"> </w:t>
            </w:r>
            <w:r>
              <w:rPr>
                <w:sz w:val="20"/>
              </w:rPr>
              <w:t>to</w:t>
            </w:r>
            <w:r>
              <w:rPr>
                <w:spacing w:val="-4"/>
                <w:sz w:val="20"/>
              </w:rPr>
              <w:t xml:space="preserve"> </w:t>
            </w:r>
            <w:r>
              <w:rPr>
                <w:sz w:val="20"/>
              </w:rPr>
              <w:t>show</w:t>
            </w:r>
            <w:r>
              <w:rPr>
                <w:spacing w:val="-8"/>
                <w:sz w:val="20"/>
              </w:rPr>
              <w:t xml:space="preserve"> </w:t>
            </w:r>
            <w:r>
              <w:rPr>
                <w:sz w:val="20"/>
              </w:rPr>
              <w:t>compassion</w:t>
            </w:r>
            <w:r>
              <w:rPr>
                <w:spacing w:val="-4"/>
                <w:sz w:val="20"/>
              </w:rPr>
              <w:t xml:space="preserve"> </w:t>
            </w:r>
            <w:r>
              <w:rPr>
                <w:sz w:val="20"/>
              </w:rPr>
              <w:t>towards</w:t>
            </w:r>
            <w:r>
              <w:rPr>
                <w:spacing w:val="-4"/>
                <w:sz w:val="20"/>
              </w:rPr>
              <w:t xml:space="preserve"> </w:t>
            </w:r>
            <w:r>
              <w:rPr>
                <w:sz w:val="20"/>
              </w:rPr>
              <w:t>others</w:t>
            </w:r>
            <w:r>
              <w:rPr>
                <w:spacing w:val="-4"/>
                <w:sz w:val="20"/>
              </w:rPr>
              <w:t xml:space="preserve"> </w:t>
            </w:r>
            <w:r>
              <w:rPr>
                <w:sz w:val="20"/>
              </w:rPr>
              <w:t>in</w:t>
            </w:r>
            <w:r>
              <w:rPr>
                <w:spacing w:val="-4"/>
                <w:sz w:val="20"/>
              </w:rPr>
              <w:t xml:space="preserve"> </w:t>
            </w:r>
            <w:r>
              <w:rPr>
                <w:sz w:val="20"/>
              </w:rPr>
              <w:t>need</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shared</w:t>
            </w:r>
            <w:r>
              <w:rPr>
                <w:spacing w:val="-4"/>
                <w:sz w:val="20"/>
              </w:rPr>
              <w:t xml:space="preserve"> </w:t>
            </w:r>
            <w:r>
              <w:rPr>
                <w:sz w:val="20"/>
              </w:rPr>
              <w:t>responsibilities</w:t>
            </w:r>
            <w:r>
              <w:rPr>
                <w:spacing w:val="-4"/>
                <w:sz w:val="20"/>
              </w:rPr>
              <w:t xml:space="preserve"> </w:t>
            </w:r>
            <w:r>
              <w:rPr>
                <w:sz w:val="20"/>
              </w:rPr>
              <w:t>of</w:t>
            </w:r>
          </w:p>
          <w:p w14:paraId="1140F9BE" w14:textId="77777777" w:rsidR="00DB1443" w:rsidRDefault="00203647">
            <w:pPr>
              <w:pStyle w:val="TableParagraph"/>
              <w:spacing w:before="40"/>
              <w:ind w:left="652"/>
              <w:rPr>
                <w:sz w:val="20"/>
              </w:rPr>
            </w:pPr>
            <w:r>
              <w:rPr>
                <w:sz w:val="20"/>
              </w:rPr>
              <w:t>caring for them</w:t>
            </w:r>
          </w:p>
        </w:tc>
        <w:tc>
          <w:tcPr>
            <w:tcW w:w="3736" w:type="dxa"/>
          </w:tcPr>
          <w:p w14:paraId="04B9B296" w14:textId="77777777" w:rsidR="00DB1443" w:rsidRDefault="00DB1443">
            <w:pPr>
              <w:pStyle w:val="TableParagraph"/>
              <w:spacing w:before="173"/>
              <w:ind w:left="85"/>
              <w:rPr>
                <w:sz w:val="20"/>
              </w:rPr>
            </w:pPr>
          </w:p>
        </w:tc>
      </w:tr>
      <w:tr w:rsidR="00DB1443" w14:paraId="369035E7" w14:textId="77777777">
        <w:trPr>
          <w:trHeight w:val="2753"/>
        </w:trPr>
        <w:tc>
          <w:tcPr>
            <w:tcW w:w="789" w:type="dxa"/>
            <w:vMerge/>
            <w:tcBorders>
              <w:top w:val="nil"/>
            </w:tcBorders>
            <w:shd w:val="clear" w:color="auto" w:fill="C4E3F4"/>
            <w:textDirection w:val="btLr"/>
          </w:tcPr>
          <w:p w14:paraId="4D062972" w14:textId="77777777" w:rsidR="00DB1443" w:rsidRDefault="00DB1443">
            <w:pPr>
              <w:rPr>
                <w:sz w:val="2"/>
                <w:szCs w:val="2"/>
              </w:rPr>
            </w:pPr>
          </w:p>
        </w:tc>
        <w:tc>
          <w:tcPr>
            <w:tcW w:w="3747" w:type="dxa"/>
            <w:shd w:val="clear" w:color="auto" w:fill="C4E3F4"/>
          </w:tcPr>
          <w:p w14:paraId="0070D156" w14:textId="77777777" w:rsidR="00DB1443" w:rsidRDefault="00203647">
            <w:pPr>
              <w:pStyle w:val="TableParagraph"/>
              <w:spacing w:before="43"/>
              <w:rPr>
                <w:rFonts w:ascii="Lato"/>
                <w:b/>
                <w:sz w:val="20"/>
              </w:rPr>
            </w:pPr>
            <w:r>
              <w:rPr>
                <w:rFonts w:ascii="Lato"/>
                <w:b/>
                <w:sz w:val="20"/>
              </w:rPr>
              <w:t>Media literacy and Digital resilience</w:t>
            </w:r>
          </w:p>
          <w:p w14:paraId="031B7855" w14:textId="77777777" w:rsidR="00DB1443" w:rsidRDefault="00203647">
            <w:pPr>
              <w:pStyle w:val="TableParagraph"/>
              <w:spacing w:before="148"/>
              <w:rPr>
                <w:rFonts w:ascii="Lato"/>
                <w:sz w:val="20"/>
              </w:rPr>
            </w:pPr>
            <w:r>
              <w:rPr>
                <w:rFonts w:ascii="Lato"/>
                <w:sz w:val="20"/>
              </w:rPr>
              <w:t>How data is shared and used</w:t>
            </w:r>
          </w:p>
          <w:p w14:paraId="4FE40F2C" w14:textId="77777777" w:rsidR="00DB1443" w:rsidRDefault="00DB1443">
            <w:pPr>
              <w:pStyle w:val="TableParagraph"/>
              <w:spacing w:before="0"/>
              <w:ind w:left="0"/>
              <w:rPr>
                <w:rFonts w:ascii="Glacial Indifference"/>
                <w:sz w:val="24"/>
              </w:rPr>
            </w:pPr>
          </w:p>
          <w:p w14:paraId="7B26FC75" w14:textId="77777777" w:rsidR="00DB1443" w:rsidRDefault="00DB1443">
            <w:pPr>
              <w:pStyle w:val="TableParagraph"/>
              <w:spacing w:before="8"/>
              <w:ind w:left="0"/>
              <w:rPr>
                <w:rFonts w:ascii="Glacial Indifference"/>
                <w:sz w:val="20"/>
              </w:rPr>
            </w:pPr>
          </w:p>
          <w:p w14:paraId="21B0148F" w14:textId="77777777" w:rsidR="00DB1443" w:rsidRDefault="00203647">
            <w:pPr>
              <w:pStyle w:val="TableParagraph"/>
              <w:spacing w:before="0"/>
              <w:rPr>
                <w:rFonts w:ascii="Lato"/>
                <w:sz w:val="20"/>
              </w:rPr>
            </w:pPr>
            <w:r>
              <w:rPr>
                <w:rFonts w:ascii="Lato"/>
                <w:sz w:val="20"/>
              </w:rPr>
              <w:t>PoS Refs: L13, L14</w:t>
            </w:r>
          </w:p>
        </w:tc>
        <w:tc>
          <w:tcPr>
            <w:tcW w:w="7988" w:type="dxa"/>
          </w:tcPr>
          <w:p w14:paraId="7B1175C2" w14:textId="77777777" w:rsidR="00DB1443" w:rsidRDefault="00203647">
            <w:pPr>
              <w:pStyle w:val="TableParagraph"/>
              <w:numPr>
                <w:ilvl w:val="0"/>
                <w:numId w:val="29"/>
              </w:numPr>
              <w:tabs>
                <w:tab w:val="left" w:pos="650"/>
                <w:tab w:val="left" w:pos="651"/>
              </w:tabs>
              <w:spacing w:before="44"/>
              <w:ind w:left="650"/>
              <w:rPr>
                <w:sz w:val="20"/>
              </w:rPr>
            </w:pPr>
            <w:r>
              <w:rPr>
                <w:sz w:val="20"/>
              </w:rPr>
              <w:t>that everything shared online has a digital</w:t>
            </w:r>
            <w:r>
              <w:rPr>
                <w:spacing w:val="-11"/>
                <w:sz w:val="20"/>
              </w:rPr>
              <w:t xml:space="preserve"> </w:t>
            </w:r>
            <w:r>
              <w:rPr>
                <w:sz w:val="20"/>
              </w:rPr>
              <w:t>footprint</w:t>
            </w:r>
          </w:p>
          <w:p w14:paraId="67DF7C13" w14:textId="77777777" w:rsidR="00DB1443" w:rsidRDefault="00203647">
            <w:pPr>
              <w:pStyle w:val="TableParagraph"/>
              <w:numPr>
                <w:ilvl w:val="0"/>
                <w:numId w:val="29"/>
              </w:numPr>
              <w:tabs>
                <w:tab w:val="left" w:pos="650"/>
                <w:tab w:val="left" w:pos="651"/>
              </w:tabs>
              <w:ind w:left="650"/>
              <w:rPr>
                <w:sz w:val="20"/>
              </w:rPr>
            </w:pPr>
            <w:r>
              <w:rPr>
                <w:sz w:val="20"/>
              </w:rPr>
              <w:t>that</w:t>
            </w:r>
            <w:r>
              <w:rPr>
                <w:spacing w:val="-5"/>
                <w:sz w:val="20"/>
              </w:rPr>
              <w:t xml:space="preserve"> </w:t>
            </w:r>
            <w:r>
              <w:rPr>
                <w:sz w:val="20"/>
              </w:rPr>
              <w:t>organisations</w:t>
            </w:r>
            <w:r>
              <w:rPr>
                <w:spacing w:val="-4"/>
                <w:sz w:val="20"/>
              </w:rPr>
              <w:t xml:space="preserve"> </w:t>
            </w:r>
            <w:r>
              <w:rPr>
                <w:sz w:val="20"/>
              </w:rPr>
              <w:t>can</w:t>
            </w:r>
            <w:r>
              <w:rPr>
                <w:spacing w:val="-4"/>
                <w:sz w:val="20"/>
              </w:rPr>
              <w:t xml:space="preserve"> </w:t>
            </w:r>
            <w:r>
              <w:rPr>
                <w:sz w:val="20"/>
              </w:rPr>
              <w:t>use</w:t>
            </w:r>
            <w:r>
              <w:rPr>
                <w:spacing w:val="-4"/>
                <w:sz w:val="20"/>
              </w:rPr>
              <w:t xml:space="preserve"> </w:t>
            </w:r>
            <w:r>
              <w:rPr>
                <w:sz w:val="20"/>
              </w:rPr>
              <w:t>personal</w:t>
            </w:r>
            <w:r>
              <w:rPr>
                <w:spacing w:val="-4"/>
                <w:sz w:val="20"/>
              </w:rPr>
              <w:t xml:space="preserve"> </w:t>
            </w:r>
            <w:r>
              <w:rPr>
                <w:sz w:val="20"/>
              </w:rPr>
              <w:t>information</w:t>
            </w:r>
            <w:r>
              <w:rPr>
                <w:spacing w:val="-4"/>
                <w:sz w:val="20"/>
              </w:rPr>
              <w:t xml:space="preserve"> </w:t>
            </w:r>
            <w:r>
              <w:rPr>
                <w:sz w:val="20"/>
              </w:rPr>
              <w:t>to</w:t>
            </w:r>
            <w:r>
              <w:rPr>
                <w:spacing w:val="-4"/>
                <w:sz w:val="20"/>
              </w:rPr>
              <w:t xml:space="preserve"> </w:t>
            </w:r>
            <w:r>
              <w:rPr>
                <w:sz w:val="20"/>
              </w:rPr>
              <w:t>encourage</w:t>
            </w:r>
            <w:r>
              <w:rPr>
                <w:spacing w:val="-4"/>
                <w:sz w:val="20"/>
              </w:rPr>
              <w:t xml:space="preserve"> </w:t>
            </w:r>
            <w:r>
              <w:rPr>
                <w:sz w:val="20"/>
              </w:rPr>
              <w:t>people</w:t>
            </w:r>
            <w:r>
              <w:rPr>
                <w:spacing w:val="-4"/>
                <w:sz w:val="20"/>
              </w:rPr>
              <w:t xml:space="preserve"> </w:t>
            </w:r>
            <w:r>
              <w:rPr>
                <w:sz w:val="20"/>
              </w:rPr>
              <w:t>to</w:t>
            </w:r>
            <w:r>
              <w:rPr>
                <w:spacing w:val="-4"/>
                <w:sz w:val="20"/>
              </w:rPr>
              <w:t xml:space="preserve"> </w:t>
            </w:r>
            <w:r>
              <w:rPr>
                <w:sz w:val="20"/>
              </w:rPr>
              <w:t>buy</w:t>
            </w:r>
            <w:r>
              <w:rPr>
                <w:spacing w:val="-8"/>
                <w:sz w:val="20"/>
              </w:rPr>
              <w:t xml:space="preserve"> </w:t>
            </w:r>
            <w:r>
              <w:rPr>
                <w:sz w:val="20"/>
              </w:rPr>
              <w:t>things</w:t>
            </w:r>
          </w:p>
          <w:p w14:paraId="03A7D4A0" w14:textId="77777777" w:rsidR="00DB1443" w:rsidRDefault="00203647">
            <w:pPr>
              <w:pStyle w:val="TableParagraph"/>
              <w:numPr>
                <w:ilvl w:val="0"/>
                <w:numId w:val="29"/>
              </w:numPr>
              <w:tabs>
                <w:tab w:val="left" w:pos="650"/>
                <w:tab w:val="left" w:pos="651"/>
              </w:tabs>
              <w:ind w:left="650"/>
              <w:rPr>
                <w:sz w:val="20"/>
              </w:rPr>
            </w:pPr>
            <w:r>
              <w:rPr>
                <w:sz w:val="20"/>
              </w:rPr>
              <w:t>to recognise what online adverts look</w:t>
            </w:r>
            <w:r>
              <w:rPr>
                <w:spacing w:val="-13"/>
                <w:sz w:val="20"/>
              </w:rPr>
              <w:t xml:space="preserve"> </w:t>
            </w:r>
            <w:r>
              <w:rPr>
                <w:sz w:val="20"/>
              </w:rPr>
              <w:t>like</w:t>
            </w:r>
          </w:p>
          <w:p w14:paraId="5894AAEE" w14:textId="77777777" w:rsidR="00DB1443" w:rsidRDefault="00203647">
            <w:pPr>
              <w:pStyle w:val="TableParagraph"/>
              <w:numPr>
                <w:ilvl w:val="0"/>
                <w:numId w:val="29"/>
              </w:numPr>
              <w:tabs>
                <w:tab w:val="left" w:pos="650"/>
                <w:tab w:val="left" w:pos="651"/>
              </w:tabs>
              <w:ind w:left="650"/>
              <w:rPr>
                <w:sz w:val="20"/>
              </w:rPr>
            </w:pPr>
            <w:r>
              <w:rPr>
                <w:sz w:val="20"/>
              </w:rPr>
              <w:t>to compare content shared for factual purposes and for</w:t>
            </w:r>
            <w:r>
              <w:rPr>
                <w:spacing w:val="-28"/>
                <w:sz w:val="20"/>
              </w:rPr>
              <w:t xml:space="preserve"> </w:t>
            </w:r>
            <w:r>
              <w:rPr>
                <w:sz w:val="20"/>
              </w:rPr>
              <w:t>advertising</w:t>
            </w:r>
          </w:p>
          <w:p w14:paraId="5A6E5E20" w14:textId="77777777" w:rsidR="00DB1443" w:rsidRDefault="00203647">
            <w:pPr>
              <w:pStyle w:val="TableParagraph"/>
              <w:numPr>
                <w:ilvl w:val="0"/>
                <w:numId w:val="29"/>
              </w:numPr>
              <w:tabs>
                <w:tab w:val="left" w:pos="650"/>
                <w:tab w:val="left" w:pos="651"/>
              </w:tabs>
              <w:spacing w:line="280" w:lineRule="auto"/>
              <w:ind w:right="363" w:hanging="511"/>
              <w:rPr>
                <w:sz w:val="20"/>
              </w:rPr>
            </w:pPr>
            <w:r>
              <w:rPr>
                <w:sz w:val="20"/>
              </w:rPr>
              <w:t>why</w:t>
            </w:r>
            <w:r>
              <w:rPr>
                <w:spacing w:val="-7"/>
                <w:sz w:val="20"/>
              </w:rPr>
              <w:t xml:space="preserve"> </w:t>
            </w:r>
            <w:r>
              <w:rPr>
                <w:sz w:val="20"/>
              </w:rPr>
              <w:t>people</w:t>
            </w:r>
            <w:r>
              <w:rPr>
                <w:spacing w:val="-4"/>
                <w:sz w:val="20"/>
              </w:rPr>
              <w:t xml:space="preserve"> </w:t>
            </w:r>
            <w:r>
              <w:rPr>
                <w:sz w:val="20"/>
              </w:rPr>
              <w:t>might</w:t>
            </w:r>
            <w:r>
              <w:rPr>
                <w:spacing w:val="-3"/>
                <w:sz w:val="20"/>
              </w:rPr>
              <w:t xml:space="preserve"> </w:t>
            </w:r>
            <w:r>
              <w:rPr>
                <w:sz w:val="20"/>
              </w:rPr>
              <w:t>choose</w:t>
            </w:r>
            <w:r>
              <w:rPr>
                <w:spacing w:val="-3"/>
                <w:sz w:val="20"/>
              </w:rPr>
              <w:t xml:space="preserve"> </w:t>
            </w:r>
            <w:r>
              <w:rPr>
                <w:sz w:val="20"/>
              </w:rPr>
              <w:t>to</w:t>
            </w:r>
            <w:r>
              <w:rPr>
                <w:spacing w:val="-3"/>
                <w:sz w:val="20"/>
              </w:rPr>
              <w:t xml:space="preserve"> </w:t>
            </w:r>
            <w:r>
              <w:rPr>
                <w:sz w:val="20"/>
              </w:rPr>
              <w:t>buy</w:t>
            </w:r>
            <w:r>
              <w:rPr>
                <w:spacing w:val="-7"/>
                <w:sz w:val="20"/>
              </w:rPr>
              <w:t xml:space="preserve"> </w:t>
            </w:r>
            <w:r>
              <w:rPr>
                <w:sz w:val="20"/>
              </w:rPr>
              <w:t>or</w:t>
            </w:r>
            <w:r>
              <w:rPr>
                <w:spacing w:val="-7"/>
                <w:sz w:val="20"/>
              </w:rPr>
              <w:t xml:space="preserve"> </w:t>
            </w:r>
            <w:r>
              <w:rPr>
                <w:sz w:val="20"/>
              </w:rPr>
              <w:t>not</w:t>
            </w:r>
            <w:r>
              <w:rPr>
                <w:spacing w:val="-3"/>
                <w:sz w:val="20"/>
              </w:rPr>
              <w:t xml:space="preserve"> </w:t>
            </w:r>
            <w:r>
              <w:rPr>
                <w:sz w:val="20"/>
              </w:rPr>
              <w:t>buy</w:t>
            </w:r>
            <w:r>
              <w:rPr>
                <w:spacing w:val="-7"/>
                <w:sz w:val="20"/>
              </w:rPr>
              <w:t xml:space="preserve"> </w:t>
            </w:r>
            <w:r>
              <w:rPr>
                <w:sz w:val="20"/>
              </w:rPr>
              <w:t>something</w:t>
            </w:r>
            <w:r>
              <w:rPr>
                <w:spacing w:val="-4"/>
                <w:sz w:val="20"/>
              </w:rPr>
              <w:t xml:space="preserve"> </w:t>
            </w:r>
            <w:r>
              <w:rPr>
                <w:sz w:val="20"/>
              </w:rPr>
              <w:t>online</w:t>
            </w:r>
            <w:r>
              <w:rPr>
                <w:spacing w:val="-3"/>
                <w:sz w:val="20"/>
              </w:rPr>
              <w:t xml:space="preserve"> </w:t>
            </w:r>
            <w:r>
              <w:rPr>
                <w:sz w:val="20"/>
              </w:rPr>
              <w:t>e.g.</w:t>
            </w:r>
            <w:r>
              <w:rPr>
                <w:spacing w:val="-3"/>
                <w:sz w:val="20"/>
              </w:rPr>
              <w:t xml:space="preserve"> </w:t>
            </w:r>
            <w:r>
              <w:rPr>
                <w:sz w:val="20"/>
              </w:rPr>
              <w:t>from</w:t>
            </w:r>
            <w:r>
              <w:rPr>
                <w:spacing w:val="-3"/>
                <w:sz w:val="20"/>
              </w:rPr>
              <w:t xml:space="preserve"> </w:t>
            </w:r>
            <w:r>
              <w:rPr>
                <w:sz w:val="20"/>
              </w:rPr>
              <w:t>seeing</w:t>
            </w:r>
            <w:r>
              <w:rPr>
                <w:spacing w:val="-3"/>
                <w:sz w:val="20"/>
              </w:rPr>
              <w:t xml:space="preserve"> </w:t>
            </w:r>
            <w:r>
              <w:rPr>
                <w:sz w:val="20"/>
              </w:rPr>
              <w:t>an advert</w:t>
            </w:r>
          </w:p>
          <w:p w14:paraId="571DE085" w14:textId="77777777" w:rsidR="00DB1443" w:rsidRDefault="00203647">
            <w:pPr>
              <w:pStyle w:val="TableParagraph"/>
              <w:numPr>
                <w:ilvl w:val="0"/>
                <w:numId w:val="29"/>
              </w:numPr>
              <w:tabs>
                <w:tab w:val="left" w:pos="650"/>
                <w:tab w:val="left" w:pos="651"/>
              </w:tabs>
              <w:spacing w:before="70"/>
              <w:ind w:left="650"/>
              <w:rPr>
                <w:sz w:val="20"/>
              </w:rPr>
            </w:pPr>
            <w:r>
              <w:rPr>
                <w:sz w:val="20"/>
              </w:rPr>
              <w:t>that</w:t>
            </w:r>
            <w:r>
              <w:rPr>
                <w:spacing w:val="-5"/>
                <w:sz w:val="20"/>
              </w:rPr>
              <w:t xml:space="preserve"> </w:t>
            </w:r>
            <w:r>
              <w:rPr>
                <w:sz w:val="20"/>
              </w:rPr>
              <w:t>search</w:t>
            </w:r>
            <w:r>
              <w:rPr>
                <w:spacing w:val="-5"/>
                <w:sz w:val="20"/>
              </w:rPr>
              <w:t xml:space="preserve"> </w:t>
            </w:r>
            <w:r>
              <w:rPr>
                <w:sz w:val="20"/>
              </w:rPr>
              <w:t>results</w:t>
            </w:r>
            <w:r>
              <w:rPr>
                <w:spacing w:val="-5"/>
                <w:sz w:val="20"/>
              </w:rPr>
              <w:t xml:space="preserve"> </w:t>
            </w:r>
            <w:r>
              <w:rPr>
                <w:sz w:val="20"/>
              </w:rPr>
              <w:t>are</w:t>
            </w:r>
            <w:r>
              <w:rPr>
                <w:spacing w:val="-5"/>
                <w:sz w:val="20"/>
              </w:rPr>
              <w:t xml:space="preserve"> </w:t>
            </w:r>
            <w:r>
              <w:rPr>
                <w:sz w:val="20"/>
              </w:rPr>
              <w:t>ordered</w:t>
            </w:r>
            <w:r>
              <w:rPr>
                <w:spacing w:val="-4"/>
                <w:sz w:val="20"/>
              </w:rPr>
              <w:t xml:space="preserve"> </w:t>
            </w:r>
            <w:r>
              <w:rPr>
                <w:sz w:val="20"/>
              </w:rPr>
              <w:t>based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popularity</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website</w:t>
            </w:r>
            <w:r>
              <w:rPr>
                <w:spacing w:val="-5"/>
                <w:sz w:val="20"/>
              </w:rPr>
              <w:t xml:space="preserve"> </w:t>
            </w:r>
            <w:r>
              <w:rPr>
                <w:sz w:val="20"/>
              </w:rPr>
              <w:t>and</w:t>
            </w:r>
            <w:r>
              <w:rPr>
                <w:spacing w:val="-5"/>
                <w:sz w:val="20"/>
              </w:rPr>
              <w:t xml:space="preserve"> </w:t>
            </w:r>
            <w:r>
              <w:rPr>
                <w:sz w:val="20"/>
              </w:rPr>
              <w:t>that</w:t>
            </w:r>
            <w:r>
              <w:rPr>
                <w:spacing w:val="-4"/>
                <w:sz w:val="20"/>
              </w:rPr>
              <w:t xml:space="preserve"> </w:t>
            </w:r>
            <w:r>
              <w:rPr>
                <w:sz w:val="20"/>
              </w:rPr>
              <w:t>this</w:t>
            </w:r>
          </w:p>
          <w:p w14:paraId="303B2190" w14:textId="77777777" w:rsidR="00DB1443" w:rsidRDefault="00203647">
            <w:pPr>
              <w:pStyle w:val="TableParagraph"/>
              <w:spacing w:before="40"/>
              <w:ind w:left="651"/>
              <w:rPr>
                <w:sz w:val="20"/>
              </w:rPr>
            </w:pPr>
            <w:r>
              <w:rPr>
                <w:sz w:val="20"/>
              </w:rPr>
              <w:t>can affect what information people access</w:t>
            </w:r>
          </w:p>
        </w:tc>
        <w:tc>
          <w:tcPr>
            <w:tcW w:w="3736" w:type="dxa"/>
          </w:tcPr>
          <w:p w14:paraId="67836395" w14:textId="77777777" w:rsidR="00DB1443" w:rsidRDefault="00DB1443">
            <w:pPr>
              <w:pStyle w:val="TableParagraph"/>
              <w:spacing w:before="0"/>
              <w:ind w:left="0"/>
              <w:rPr>
                <w:rFonts w:ascii="Times New Roman"/>
                <w:sz w:val="20"/>
              </w:rPr>
            </w:pPr>
          </w:p>
        </w:tc>
      </w:tr>
      <w:tr w:rsidR="00DB1443" w14:paraId="0C57F463" w14:textId="77777777">
        <w:trPr>
          <w:trHeight w:val="2626"/>
        </w:trPr>
        <w:tc>
          <w:tcPr>
            <w:tcW w:w="789" w:type="dxa"/>
            <w:vMerge/>
            <w:tcBorders>
              <w:top w:val="nil"/>
            </w:tcBorders>
            <w:shd w:val="clear" w:color="auto" w:fill="C4E3F4"/>
            <w:textDirection w:val="btLr"/>
          </w:tcPr>
          <w:p w14:paraId="5570B289" w14:textId="77777777" w:rsidR="00DB1443" w:rsidRDefault="00DB1443">
            <w:pPr>
              <w:rPr>
                <w:sz w:val="2"/>
                <w:szCs w:val="2"/>
              </w:rPr>
            </w:pPr>
          </w:p>
        </w:tc>
        <w:tc>
          <w:tcPr>
            <w:tcW w:w="3747" w:type="dxa"/>
            <w:shd w:val="clear" w:color="auto" w:fill="C4E3F4"/>
          </w:tcPr>
          <w:p w14:paraId="5F7E26E1" w14:textId="77777777" w:rsidR="00DB1443" w:rsidRDefault="00203647">
            <w:pPr>
              <w:pStyle w:val="TableParagraph"/>
              <w:spacing w:before="44"/>
              <w:rPr>
                <w:rFonts w:ascii="Lato"/>
                <w:b/>
                <w:sz w:val="20"/>
              </w:rPr>
            </w:pPr>
            <w:r>
              <w:rPr>
                <w:rFonts w:ascii="Lato"/>
                <w:b/>
                <w:sz w:val="20"/>
              </w:rPr>
              <w:t>Money and Work</w:t>
            </w:r>
          </w:p>
          <w:p w14:paraId="05A68246" w14:textId="77777777" w:rsidR="00DB1443" w:rsidRDefault="00203647">
            <w:pPr>
              <w:pStyle w:val="TableParagraph"/>
              <w:spacing w:before="147" w:line="319" w:lineRule="auto"/>
              <w:ind w:right="97"/>
              <w:rPr>
                <w:rFonts w:ascii="Lato"/>
                <w:sz w:val="20"/>
              </w:rPr>
            </w:pPr>
            <w:r>
              <w:rPr>
                <w:rFonts w:ascii="Lato"/>
                <w:sz w:val="20"/>
              </w:rPr>
              <w:t>Making decisions about money; using and keeping money safe</w:t>
            </w:r>
          </w:p>
          <w:p w14:paraId="5FE0668F" w14:textId="77777777" w:rsidR="00DB1443" w:rsidRDefault="00DB1443">
            <w:pPr>
              <w:pStyle w:val="TableParagraph"/>
              <w:spacing w:before="0"/>
              <w:ind w:left="0"/>
              <w:rPr>
                <w:rFonts w:ascii="Glacial Indifference"/>
                <w:sz w:val="24"/>
              </w:rPr>
            </w:pPr>
          </w:p>
          <w:p w14:paraId="3ECB5F74" w14:textId="77777777" w:rsidR="00DB1443" w:rsidRDefault="00203647">
            <w:pPr>
              <w:pStyle w:val="TableParagraph"/>
              <w:spacing w:before="170"/>
              <w:rPr>
                <w:rFonts w:ascii="Lato"/>
                <w:sz w:val="20"/>
              </w:rPr>
            </w:pPr>
            <w:r>
              <w:rPr>
                <w:rFonts w:ascii="Lato"/>
                <w:sz w:val="20"/>
              </w:rPr>
              <w:t>PoS Refs: L17, L19 L20, L21</w:t>
            </w:r>
          </w:p>
        </w:tc>
        <w:tc>
          <w:tcPr>
            <w:tcW w:w="7988" w:type="dxa"/>
          </w:tcPr>
          <w:p w14:paraId="1B19C760" w14:textId="77777777" w:rsidR="00DB1443" w:rsidRDefault="00203647">
            <w:pPr>
              <w:pStyle w:val="TableParagraph"/>
              <w:numPr>
                <w:ilvl w:val="0"/>
                <w:numId w:val="28"/>
              </w:numPr>
              <w:tabs>
                <w:tab w:val="left" w:pos="650"/>
                <w:tab w:val="left" w:pos="651"/>
              </w:tabs>
              <w:spacing w:before="44"/>
              <w:ind w:left="650"/>
              <w:rPr>
                <w:sz w:val="20"/>
              </w:rPr>
            </w:pPr>
            <w:r>
              <w:rPr>
                <w:sz w:val="20"/>
              </w:rPr>
              <w:t>how</w:t>
            </w:r>
            <w:r>
              <w:rPr>
                <w:spacing w:val="-8"/>
                <w:sz w:val="20"/>
              </w:rPr>
              <w:t xml:space="preserve"> </w:t>
            </w:r>
            <w:r>
              <w:rPr>
                <w:sz w:val="20"/>
              </w:rPr>
              <w:t>people</w:t>
            </w:r>
            <w:r>
              <w:rPr>
                <w:spacing w:val="-3"/>
                <w:sz w:val="20"/>
              </w:rPr>
              <w:t xml:space="preserve"> </w:t>
            </w:r>
            <w:r>
              <w:rPr>
                <w:sz w:val="20"/>
              </w:rPr>
              <w:t>make</w:t>
            </w:r>
            <w:r>
              <w:rPr>
                <w:spacing w:val="-3"/>
                <w:sz w:val="20"/>
              </w:rPr>
              <w:t xml:space="preserve"> </w:t>
            </w:r>
            <w:r>
              <w:rPr>
                <w:sz w:val="20"/>
              </w:rPr>
              <w:t>different</w:t>
            </w:r>
            <w:r>
              <w:rPr>
                <w:spacing w:val="-3"/>
                <w:sz w:val="20"/>
              </w:rPr>
              <w:t xml:space="preserve"> </w:t>
            </w:r>
            <w:r>
              <w:rPr>
                <w:sz w:val="20"/>
              </w:rPr>
              <w:t>spending</w:t>
            </w:r>
            <w:r>
              <w:rPr>
                <w:spacing w:val="-4"/>
                <w:sz w:val="20"/>
              </w:rPr>
              <w:t xml:space="preserve"> </w:t>
            </w:r>
            <w:r>
              <w:rPr>
                <w:sz w:val="20"/>
              </w:rPr>
              <w:t>decisions</w:t>
            </w:r>
            <w:r>
              <w:rPr>
                <w:spacing w:val="-3"/>
                <w:sz w:val="20"/>
              </w:rPr>
              <w:t xml:space="preserve"> </w:t>
            </w:r>
            <w:r>
              <w:rPr>
                <w:sz w:val="20"/>
              </w:rPr>
              <w:t>based</w:t>
            </w:r>
            <w:r>
              <w:rPr>
                <w:spacing w:val="-3"/>
                <w:sz w:val="20"/>
              </w:rPr>
              <w:t xml:space="preserve"> </w:t>
            </w:r>
            <w:r>
              <w:rPr>
                <w:sz w:val="20"/>
              </w:rPr>
              <w:t>on</w:t>
            </w:r>
            <w:r>
              <w:rPr>
                <w:spacing w:val="-4"/>
                <w:sz w:val="20"/>
              </w:rPr>
              <w:t xml:space="preserve"> </w:t>
            </w:r>
            <w:r>
              <w:rPr>
                <w:sz w:val="20"/>
              </w:rPr>
              <w:t>their</w:t>
            </w:r>
            <w:r>
              <w:rPr>
                <w:spacing w:val="-5"/>
                <w:sz w:val="20"/>
              </w:rPr>
              <w:t xml:space="preserve"> </w:t>
            </w:r>
            <w:r>
              <w:rPr>
                <w:sz w:val="20"/>
              </w:rPr>
              <w:t>budget,</w:t>
            </w:r>
            <w:r>
              <w:rPr>
                <w:spacing w:val="-7"/>
                <w:sz w:val="20"/>
              </w:rPr>
              <w:t xml:space="preserve"> </w:t>
            </w:r>
            <w:r>
              <w:rPr>
                <w:sz w:val="20"/>
              </w:rPr>
              <w:t>values</w:t>
            </w:r>
            <w:r>
              <w:rPr>
                <w:spacing w:val="-3"/>
                <w:sz w:val="20"/>
              </w:rPr>
              <w:t xml:space="preserve"> </w:t>
            </w:r>
            <w:r>
              <w:rPr>
                <w:sz w:val="20"/>
              </w:rPr>
              <w:t>and</w:t>
            </w:r>
          </w:p>
          <w:p w14:paraId="4702665F" w14:textId="77777777" w:rsidR="00DB1443" w:rsidRDefault="00203647">
            <w:pPr>
              <w:pStyle w:val="TableParagraph"/>
              <w:spacing w:before="40"/>
              <w:ind w:left="651"/>
              <w:rPr>
                <w:sz w:val="20"/>
              </w:rPr>
            </w:pPr>
            <w:r>
              <w:rPr>
                <w:sz w:val="20"/>
              </w:rPr>
              <w:t>needs</w:t>
            </w:r>
          </w:p>
          <w:p w14:paraId="421E22B4" w14:textId="77777777" w:rsidR="00DB1443" w:rsidRDefault="00203647">
            <w:pPr>
              <w:pStyle w:val="TableParagraph"/>
              <w:numPr>
                <w:ilvl w:val="0"/>
                <w:numId w:val="28"/>
              </w:numPr>
              <w:tabs>
                <w:tab w:val="left" w:pos="651"/>
                <w:tab w:val="left" w:pos="652"/>
              </w:tabs>
              <w:spacing w:line="280" w:lineRule="auto"/>
              <w:ind w:right="482" w:hanging="511"/>
              <w:rPr>
                <w:sz w:val="20"/>
              </w:rPr>
            </w:pPr>
            <w:r>
              <w:rPr>
                <w:sz w:val="20"/>
              </w:rPr>
              <w:t>how</w:t>
            </w:r>
            <w:r>
              <w:rPr>
                <w:spacing w:val="-7"/>
                <w:sz w:val="20"/>
              </w:rPr>
              <w:t xml:space="preserve"> </w:t>
            </w:r>
            <w:r>
              <w:rPr>
                <w:sz w:val="20"/>
              </w:rPr>
              <w:t>to</w:t>
            </w:r>
            <w:r>
              <w:rPr>
                <w:spacing w:val="-3"/>
                <w:sz w:val="20"/>
              </w:rPr>
              <w:t xml:space="preserve"> keep</w:t>
            </w:r>
            <w:r>
              <w:rPr>
                <w:spacing w:val="-2"/>
                <w:sz w:val="20"/>
              </w:rPr>
              <w:t xml:space="preserve"> </w:t>
            </w:r>
            <w:r>
              <w:rPr>
                <w:sz w:val="20"/>
              </w:rPr>
              <w:t>track</w:t>
            </w:r>
            <w:r>
              <w:rPr>
                <w:spacing w:val="-3"/>
                <w:sz w:val="20"/>
              </w:rPr>
              <w:t xml:space="preserve"> </w:t>
            </w:r>
            <w:r>
              <w:rPr>
                <w:sz w:val="20"/>
              </w:rPr>
              <w:t>of</w:t>
            </w:r>
            <w:r>
              <w:rPr>
                <w:spacing w:val="-6"/>
                <w:sz w:val="20"/>
              </w:rPr>
              <w:t xml:space="preserve"> </w:t>
            </w:r>
            <w:r>
              <w:rPr>
                <w:sz w:val="20"/>
              </w:rPr>
              <w:t>money</w:t>
            </w:r>
            <w:r>
              <w:rPr>
                <w:spacing w:val="-6"/>
                <w:sz w:val="20"/>
              </w:rPr>
              <w:t xml:space="preserve"> </w:t>
            </w:r>
            <w:r>
              <w:rPr>
                <w:sz w:val="20"/>
              </w:rPr>
              <w:t>and</w:t>
            </w:r>
            <w:r>
              <w:rPr>
                <w:spacing w:val="-7"/>
                <w:sz w:val="20"/>
              </w:rPr>
              <w:t xml:space="preserve"> </w:t>
            </w:r>
            <w:r>
              <w:rPr>
                <w:sz w:val="20"/>
              </w:rPr>
              <w:t>why</w:t>
            </w:r>
            <w:r>
              <w:rPr>
                <w:spacing w:val="-6"/>
                <w:sz w:val="20"/>
              </w:rPr>
              <w:t xml:space="preserve"> </w:t>
            </w:r>
            <w:r>
              <w:rPr>
                <w:sz w:val="20"/>
              </w:rPr>
              <w:t>it</w:t>
            </w:r>
            <w:r>
              <w:rPr>
                <w:spacing w:val="-3"/>
                <w:sz w:val="20"/>
              </w:rPr>
              <w:t xml:space="preserve"> </w:t>
            </w:r>
            <w:r>
              <w:rPr>
                <w:sz w:val="20"/>
              </w:rPr>
              <w:t>is</w:t>
            </w:r>
            <w:r>
              <w:rPr>
                <w:spacing w:val="-3"/>
                <w:sz w:val="20"/>
              </w:rPr>
              <w:t xml:space="preserve"> </w:t>
            </w:r>
            <w:r>
              <w:rPr>
                <w:sz w:val="20"/>
              </w:rPr>
              <w:t>important</w:t>
            </w:r>
            <w:r>
              <w:rPr>
                <w:spacing w:val="-2"/>
                <w:sz w:val="20"/>
              </w:rPr>
              <w:t xml:space="preserve"> </w:t>
            </w:r>
            <w:r>
              <w:rPr>
                <w:sz w:val="20"/>
              </w:rPr>
              <w:t>to</w:t>
            </w:r>
            <w:r>
              <w:rPr>
                <w:spacing w:val="-3"/>
                <w:sz w:val="20"/>
              </w:rPr>
              <w:t xml:space="preserve"> </w:t>
            </w:r>
            <w:r>
              <w:rPr>
                <w:sz w:val="20"/>
              </w:rPr>
              <w:t>know</w:t>
            </w:r>
            <w:r>
              <w:rPr>
                <w:spacing w:val="-7"/>
                <w:sz w:val="20"/>
              </w:rPr>
              <w:t xml:space="preserve"> </w:t>
            </w:r>
            <w:r>
              <w:rPr>
                <w:sz w:val="20"/>
              </w:rPr>
              <w:t>how</w:t>
            </w:r>
            <w:r>
              <w:rPr>
                <w:spacing w:val="-6"/>
                <w:sz w:val="20"/>
              </w:rPr>
              <w:t xml:space="preserve"> </w:t>
            </w:r>
            <w:r>
              <w:rPr>
                <w:sz w:val="20"/>
              </w:rPr>
              <w:t>much</w:t>
            </w:r>
            <w:r>
              <w:rPr>
                <w:spacing w:val="-3"/>
                <w:sz w:val="20"/>
              </w:rPr>
              <w:t xml:space="preserve"> </w:t>
            </w:r>
            <w:r>
              <w:rPr>
                <w:sz w:val="20"/>
              </w:rPr>
              <w:t>is</w:t>
            </w:r>
            <w:r>
              <w:rPr>
                <w:spacing w:val="-2"/>
                <w:sz w:val="20"/>
              </w:rPr>
              <w:t xml:space="preserve"> </w:t>
            </w:r>
            <w:r>
              <w:rPr>
                <w:sz w:val="20"/>
              </w:rPr>
              <w:t>being spent</w:t>
            </w:r>
          </w:p>
          <w:p w14:paraId="19262537" w14:textId="77777777" w:rsidR="00DB1443" w:rsidRDefault="00203647">
            <w:pPr>
              <w:pStyle w:val="TableParagraph"/>
              <w:numPr>
                <w:ilvl w:val="0"/>
                <w:numId w:val="28"/>
              </w:numPr>
              <w:tabs>
                <w:tab w:val="left" w:pos="651"/>
                <w:tab w:val="left" w:pos="652"/>
              </w:tabs>
              <w:spacing w:before="70"/>
              <w:ind w:left="651" w:hanging="511"/>
              <w:rPr>
                <w:sz w:val="20"/>
              </w:rPr>
            </w:pPr>
            <w:r>
              <w:rPr>
                <w:sz w:val="20"/>
              </w:rPr>
              <w:t>about</w:t>
            </w:r>
            <w:r>
              <w:rPr>
                <w:spacing w:val="-4"/>
                <w:sz w:val="20"/>
              </w:rPr>
              <w:t xml:space="preserve"> </w:t>
            </w:r>
            <w:r>
              <w:rPr>
                <w:sz w:val="20"/>
              </w:rPr>
              <w:t>different</w:t>
            </w:r>
            <w:r>
              <w:rPr>
                <w:spacing w:val="-7"/>
                <w:sz w:val="20"/>
              </w:rPr>
              <w:t xml:space="preserve"> </w:t>
            </w:r>
            <w:r>
              <w:rPr>
                <w:sz w:val="20"/>
              </w:rPr>
              <w:t>ways</w:t>
            </w:r>
            <w:r>
              <w:rPr>
                <w:spacing w:val="-3"/>
                <w:sz w:val="20"/>
              </w:rPr>
              <w:t xml:space="preserve"> </w:t>
            </w:r>
            <w:r>
              <w:rPr>
                <w:sz w:val="20"/>
              </w:rPr>
              <w:t>to</w:t>
            </w:r>
            <w:r>
              <w:rPr>
                <w:spacing w:val="-4"/>
                <w:sz w:val="20"/>
              </w:rPr>
              <w:t xml:space="preserve"> </w:t>
            </w:r>
            <w:r>
              <w:rPr>
                <w:sz w:val="20"/>
              </w:rPr>
              <w:t>pay</w:t>
            </w:r>
            <w:r>
              <w:rPr>
                <w:spacing w:val="-7"/>
                <w:sz w:val="20"/>
              </w:rPr>
              <w:t xml:space="preserve"> </w:t>
            </w:r>
            <w:r>
              <w:rPr>
                <w:sz w:val="20"/>
              </w:rPr>
              <w:t>for</w:t>
            </w:r>
            <w:r>
              <w:rPr>
                <w:spacing w:val="-7"/>
                <w:sz w:val="20"/>
              </w:rPr>
              <w:t xml:space="preserve"> </w:t>
            </w:r>
            <w:r>
              <w:rPr>
                <w:sz w:val="20"/>
              </w:rPr>
              <w:t>things</w:t>
            </w:r>
            <w:r>
              <w:rPr>
                <w:spacing w:val="-4"/>
                <w:sz w:val="20"/>
              </w:rPr>
              <w:t xml:space="preserve"> </w:t>
            </w:r>
            <w:r>
              <w:rPr>
                <w:sz w:val="20"/>
              </w:rPr>
              <w:t>such</w:t>
            </w:r>
            <w:r>
              <w:rPr>
                <w:spacing w:val="-3"/>
                <w:sz w:val="20"/>
              </w:rPr>
              <w:t xml:space="preserve"> </w:t>
            </w:r>
            <w:r>
              <w:rPr>
                <w:sz w:val="20"/>
              </w:rPr>
              <w:t>as</w:t>
            </w:r>
            <w:r>
              <w:rPr>
                <w:spacing w:val="-3"/>
                <w:sz w:val="20"/>
              </w:rPr>
              <w:t xml:space="preserve"> </w:t>
            </w:r>
            <w:r>
              <w:rPr>
                <w:sz w:val="20"/>
              </w:rPr>
              <w:t>cash,</w:t>
            </w:r>
            <w:r>
              <w:rPr>
                <w:spacing w:val="-4"/>
                <w:sz w:val="20"/>
              </w:rPr>
              <w:t xml:space="preserve"> </w:t>
            </w:r>
            <w:r>
              <w:rPr>
                <w:sz w:val="20"/>
              </w:rPr>
              <w:t>cards,</w:t>
            </w:r>
            <w:r>
              <w:rPr>
                <w:spacing w:val="-3"/>
                <w:sz w:val="20"/>
              </w:rPr>
              <w:t xml:space="preserve"> </w:t>
            </w:r>
            <w:r>
              <w:rPr>
                <w:sz w:val="20"/>
              </w:rPr>
              <w:t>e-payment</w:t>
            </w:r>
            <w:r>
              <w:rPr>
                <w:spacing w:val="-4"/>
                <w:sz w:val="20"/>
              </w:rPr>
              <w:t xml:space="preserve"> </w:t>
            </w:r>
            <w:r>
              <w:rPr>
                <w:sz w:val="20"/>
              </w:rPr>
              <w:t>and</w:t>
            </w:r>
            <w:r>
              <w:rPr>
                <w:spacing w:val="-3"/>
                <w:sz w:val="20"/>
              </w:rPr>
              <w:t xml:space="preserve"> </w:t>
            </w:r>
            <w:r>
              <w:rPr>
                <w:sz w:val="20"/>
              </w:rPr>
              <w:t>the</w:t>
            </w:r>
          </w:p>
          <w:p w14:paraId="676E6FF1" w14:textId="77777777" w:rsidR="00DB1443" w:rsidRDefault="00203647">
            <w:pPr>
              <w:pStyle w:val="TableParagraph"/>
              <w:spacing w:before="40"/>
              <w:ind w:left="652"/>
              <w:rPr>
                <w:sz w:val="20"/>
              </w:rPr>
            </w:pPr>
            <w:r>
              <w:rPr>
                <w:sz w:val="20"/>
              </w:rPr>
              <w:t>reasons for using them</w:t>
            </w:r>
          </w:p>
          <w:p w14:paraId="12C95CE6" w14:textId="77777777" w:rsidR="00DB1443" w:rsidRDefault="00203647">
            <w:pPr>
              <w:pStyle w:val="TableParagraph"/>
              <w:numPr>
                <w:ilvl w:val="0"/>
                <w:numId w:val="28"/>
              </w:numPr>
              <w:tabs>
                <w:tab w:val="left" w:pos="651"/>
                <w:tab w:val="left" w:pos="652"/>
              </w:tabs>
              <w:spacing w:line="280" w:lineRule="auto"/>
              <w:ind w:right="287" w:hanging="511"/>
              <w:rPr>
                <w:sz w:val="20"/>
              </w:rPr>
            </w:pPr>
            <w:r>
              <w:rPr>
                <w:sz w:val="20"/>
              </w:rPr>
              <w:t>that</w:t>
            </w:r>
            <w:r>
              <w:rPr>
                <w:spacing w:val="-5"/>
                <w:sz w:val="20"/>
              </w:rPr>
              <w:t xml:space="preserve"> </w:t>
            </w:r>
            <w:r>
              <w:rPr>
                <w:sz w:val="20"/>
              </w:rPr>
              <w:t>how</w:t>
            </w:r>
            <w:r>
              <w:rPr>
                <w:spacing w:val="-9"/>
                <w:sz w:val="20"/>
              </w:rPr>
              <w:t xml:space="preserve"> </w:t>
            </w:r>
            <w:r>
              <w:rPr>
                <w:sz w:val="20"/>
              </w:rPr>
              <w:t>people</w:t>
            </w:r>
            <w:r>
              <w:rPr>
                <w:spacing w:val="-5"/>
                <w:sz w:val="20"/>
              </w:rPr>
              <w:t xml:space="preserve"> </w:t>
            </w:r>
            <w:r>
              <w:rPr>
                <w:sz w:val="20"/>
              </w:rPr>
              <w:t>spend</w:t>
            </w:r>
            <w:r>
              <w:rPr>
                <w:spacing w:val="-4"/>
                <w:sz w:val="20"/>
              </w:rPr>
              <w:t xml:space="preserve"> </w:t>
            </w:r>
            <w:r>
              <w:rPr>
                <w:sz w:val="20"/>
              </w:rPr>
              <w:t>money</w:t>
            </w:r>
            <w:r>
              <w:rPr>
                <w:spacing w:val="-9"/>
                <w:sz w:val="20"/>
              </w:rPr>
              <w:t xml:space="preserve"> </w:t>
            </w:r>
            <w:r>
              <w:rPr>
                <w:sz w:val="20"/>
              </w:rPr>
              <w:t>can</w:t>
            </w:r>
            <w:r>
              <w:rPr>
                <w:spacing w:val="-5"/>
                <w:sz w:val="20"/>
              </w:rPr>
              <w:t xml:space="preserve"> </w:t>
            </w:r>
            <w:r>
              <w:rPr>
                <w:sz w:val="20"/>
              </w:rPr>
              <w:t>have</w:t>
            </w:r>
            <w:r>
              <w:rPr>
                <w:spacing w:val="-4"/>
                <w:sz w:val="20"/>
              </w:rPr>
              <w:t xml:space="preserve"> </w:t>
            </w:r>
            <w:r>
              <w:rPr>
                <w:sz w:val="20"/>
              </w:rPr>
              <w:t>positive</w:t>
            </w:r>
            <w:r>
              <w:rPr>
                <w:spacing w:val="-5"/>
                <w:sz w:val="20"/>
              </w:rPr>
              <w:t xml:space="preserve"> </w:t>
            </w:r>
            <w:r>
              <w:rPr>
                <w:sz w:val="20"/>
              </w:rPr>
              <w:t>or</w:t>
            </w:r>
            <w:r>
              <w:rPr>
                <w:spacing w:val="-9"/>
                <w:sz w:val="20"/>
              </w:rPr>
              <w:t xml:space="preserve"> </w:t>
            </w:r>
            <w:r>
              <w:rPr>
                <w:sz w:val="20"/>
              </w:rPr>
              <w:t>negative</w:t>
            </w:r>
            <w:r>
              <w:rPr>
                <w:spacing w:val="-5"/>
                <w:sz w:val="20"/>
              </w:rPr>
              <w:t xml:space="preserve"> </w:t>
            </w:r>
            <w:r>
              <w:rPr>
                <w:sz w:val="20"/>
              </w:rPr>
              <w:t>effects</w:t>
            </w:r>
            <w:r>
              <w:rPr>
                <w:spacing w:val="-4"/>
                <w:sz w:val="20"/>
              </w:rPr>
              <w:t xml:space="preserve"> </w:t>
            </w:r>
            <w:r>
              <w:rPr>
                <w:sz w:val="20"/>
              </w:rPr>
              <w:t>on</w:t>
            </w:r>
            <w:r>
              <w:rPr>
                <w:spacing w:val="-5"/>
                <w:sz w:val="20"/>
              </w:rPr>
              <w:t xml:space="preserve"> </w:t>
            </w:r>
            <w:r>
              <w:rPr>
                <w:sz w:val="20"/>
              </w:rPr>
              <w:t>others</w:t>
            </w:r>
            <w:r>
              <w:rPr>
                <w:spacing w:val="-5"/>
                <w:sz w:val="20"/>
              </w:rPr>
              <w:t xml:space="preserve"> </w:t>
            </w:r>
            <w:r>
              <w:rPr>
                <w:sz w:val="20"/>
              </w:rPr>
              <w:t>e.g. charities, single use</w:t>
            </w:r>
            <w:r>
              <w:rPr>
                <w:spacing w:val="-4"/>
                <w:sz w:val="20"/>
              </w:rPr>
              <w:t xml:space="preserve"> </w:t>
            </w:r>
            <w:r>
              <w:rPr>
                <w:sz w:val="20"/>
              </w:rPr>
              <w:t>plastics</w:t>
            </w:r>
          </w:p>
        </w:tc>
        <w:tc>
          <w:tcPr>
            <w:tcW w:w="3736" w:type="dxa"/>
          </w:tcPr>
          <w:p w14:paraId="51FDB00E" w14:textId="77777777" w:rsidR="00DB1443" w:rsidRDefault="00DB1443">
            <w:pPr>
              <w:pStyle w:val="TableParagraph"/>
              <w:spacing w:before="0"/>
              <w:ind w:left="0"/>
              <w:rPr>
                <w:rFonts w:ascii="Times New Roman"/>
                <w:sz w:val="20"/>
              </w:rPr>
            </w:pPr>
          </w:p>
        </w:tc>
      </w:tr>
      <w:tr w:rsidR="00DB1443" w14:paraId="3CB0F7B6" w14:textId="77777777">
        <w:trPr>
          <w:trHeight w:val="352"/>
        </w:trPr>
        <w:tc>
          <w:tcPr>
            <w:tcW w:w="789" w:type="dxa"/>
            <w:vMerge w:val="restart"/>
            <w:shd w:val="clear" w:color="auto" w:fill="B8D9AF"/>
            <w:textDirection w:val="btLr"/>
          </w:tcPr>
          <w:p w14:paraId="254731A3" w14:textId="77777777" w:rsidR="00DB1443" w:rsidRDefault="00203647">
            <w:pPr>
              <w:pStyle w:val="TableParagraph"/>
              <w:spacing w:before="93"/>
              <w:ind w:left="1145" w:hanging="710"/>
              <w:rPr>
                <w:rFonts w:ascii="Open Sans Light" w:hAnsi="Open Sans Light"/>
              </w:rPr>
            </w:pPr>
            <w:r>
              <w:rPr>
                <w:rFonts w:ascii="Open Sans" w:hAnsi="Open Sans"/>
                <w:b/>
              </w:rPr>
              <w:t xml:space="preserve">Summer </w:t>
            </w:r>
            <w:r>
              <w:rPr>
                <w:rFonts w:ascii="Open Sans SemiBold" w:hAnsi="Open Sans SemiBold"/>
                <w:b/>
              </w:rPr>
              <w:t xml:space="preserve">— </w:t>
            </w:r>
            <w:r>
              <w:rPr>
                <w:rFonts w:ascii="Open Sans Light" w:hAnsi="Open Sans Light"/>
              </w:rPr>
              <w:t>Health and wellbeing</w:t>
            </w:r>
          </w:p>
        </w:tc>
        <w:tc>
          <w:tcPr>
            <w:tcW w:w="3747" w:type="dxa"/>
            <w:tcBorders>
              <w:bottom w:val="nil"/>
            </w:tcBorders>
            <w:shd w:val="clear" w:color="auto" w:fill="B8D9AF"/>
          </w:tcPr>
          <w:p w14:paraId="3748127B" w14:textId="77777777" w:rsidR="00DB1443" w:rsidRDefault="00203647">
            <w:pPr>
              <w:pStyle w:val="TableParagraph"/>
              <w:spacing w:before="43"/>
              <w:rPr>
                <w:rFonts w:ascii="Lato"/>
                <w:b/>
                <w:sz w:val="20"/>
              </w:rPr>
            </w:pPr>
            <w:r>
              <w:rPr>
                <w:rFonts w:ascii="Lato"/>
                <w:b/>
                <w:sz w:val="20"/>
              </w:rPr>
              <w:t>Physical health and Mental wellbeing</w:t>
            </w:r>
          </w:p>
        </w:tc>
        <w:tc>
          <w:tcPr>
            <w:tcW w:w="7988" w:type="dxa"/>
            <w:vMerge w:val="restart"/>
          </w:tcPr>
          <w:p w14:paraId="62F9D179" w14:textId="77777777" w:rsidR="00DB1443" w:rsidRDefault="00203647">
            <w:pPr>
              <w:pStyle w:val="TableParagraph"/>
              <w:numPr>
                <w:ilvl w:val="0"/>
                <w:numId w:val="27"/>
              </w:numPr>
              <w:tabs>
                <w:tab w:val="left" w:pos="651"/>
                <w:tab w:val="left" w:pos="652"/>
              </w:tabs>
              <w:spacing w:before="44"/>
              <w:rPr>
                <w:sz w:val="20"/>
              </w:rPr>
            </w:pPr>
            <w:r>
              <w:rPr>
                <w:sz w:val="20"/>
              </w:rPr>
              <w:t>to</w:t>
            </w:r>
            <w:r>
              <w:rPr>
                <w:spacing w:val="-3"/>
                <w:sz w:val="20"/>
              </w:rPr>
              <w:t xml:space="preserve"> </w:t>
            </w:r>
            <w:r>
              <w:rPr>
                <w:sz w:val="20"/>
              </w:rPr>
              <w:t>identify</w:t>
            </w:r>
            <w:r>
              <w:rPr>
                <w:spacing w:val="-6"/>
                <w:sz w:val="20"/>
              </w:rPr>
              <w:t xml:space="preserve"> </w:t>
            </w:r>
            <w:r>
              <w:rPr>
                <w:sz w:val="20"/>
              </w:rPr>
              <w:t>a</w:t>
            </w:r>
            <w:r>
              <w:rPr>
                <w:spacing w:val="-7"/>
                <w:sz w:val="20"/>
              </w:rPr>
              <w:t xml:space="preserve"> </w:t>
            </w:r>
            <w:r>
              <w:rPr>
                <w:sz w:val="20"/>
              </w:rPr>
              <w:t>wide</w:t>
            </w:r>
            <w:r>
              <w:rPr>
                <w:spacing w:val="-2"/>
                <w:sz w:val="20"/>
              </w:rPr>
              <w:t xml:space="preserve"> </w:t>
            </w:r>
            <w:r>
              <w:rPr>
                <w:sz w:val="20"/>
              </w:rPr>
              <w:t>range</w:t>
            </w:r>
            <w:r>
              <w:rPr>
                <w:spacing w:val="-3"/>
                <w:sz w:val="20"/>
              </w:rPr>
              <w:t xml:space="preserve"> </w:t>
            </w:r>
            <w:r>
              <w:rPr>
                <w:sz w:val="20"/>
              </w:rPr>
              <w:t>of</w:t>
            </w:r>
            <w:r>
              <w:rPr>
                <w:spacing w:val="-5"/>
                <w:sz w:val="20"/>
              </w:rPr>
              <w:t xml:space="preserve"> </w:t>
            </w:r>
            <w:r>
              <w:rPr>
                <w:sz w:val="20"/>
              </w:rPr>
              <w:t>factors</w:t>
            </w:r>
            <w:r>
              <w:rPr>
                <w:spacing w:val="-3"/>
                <w:sz w:val="20"/>
              </w:rPr>
              <w:t xml:space="preserve"> </w:t>
            </w:r>
            <w:r>
              <w:rPr>
                <w:sz w:val="20"/>
              </w:rPr>
              <w:t>that</w:t>
            </w:r>
            <w:r>
              <w:rPr>
                <w:spacing w:val="-2"/>
                <w:sz w:val="20"/>
              </w:rPr>
              <w:t xml:space="preserve"> </w:t>
            </w:r>
            <w:r>
              <w:rPr>
                <w:sz w:val="20"/>
              </w:rPr>
              <w:t>maintain</w:t>
            </w:r>
            <w:r>
              <w:rPr>
                <w:spacing w:val="-3"/>
                <w:sz w:val="20"/>
              </w:rPr>
              <w:t xml:space="preserve"> </w:t>
            </w:r>
            <w:r>
              <w:rPr>
                <w:sz w:val="20"/>
              </w:rPr>
              <w:t>a</w:t>
            </w:r>
            <w:r>
              <w:rPr>
                <w:spacing w:val="-2"/>
                <w:sz w:val="20"/>
              </w:rPr>
              <w:t xml:space="preserve"> </w:t>
            </w:r>
            <w:r>
              <w:rPr>
                <w:sz w:val="20"/>
              </w:rPr>
              <w:t>balanced,</w:t>
            </w:r>
            <w:r>
              <w:rPr>
                <w:spacing w:val="-3"/>
                <w:sz w:val="20"/>
              </w:rPr>
              <w:t xml:space="preserve"> </w:t>
            </w:r>
            <w:r>
              <w:rPr>
                <w:sz w:val="20"/>
              </w:rPr>
              <w:t>healthy</w:t>
            </w:r>
            <w:r>
              <w:rPr>
                <w:spacing w:val="-6"/>
                <w:sz w:val="20"/>
              </w:rPr>
              <w:t xml:space="preserve"> </w:t>
            </w:r>
            <w:r>
              <w:rPr>
                <w:sz w:val="20"/>
              </w:rPr>
              <w:t>lifestyle,</w:t>
            </w:r>
          </w:p>
          <w:p w14:paraId="24E5F22A" w14:textId="77777777" w:rsidR="00DB1443" w:rsidRDefault="00203647">
            <w:pPr>
              <w:pStyle w:val="TableParagraph"/>
              <w:spacing w:before="40"/>
              <w:ind w:left="651"/>
              <w:rPr>
                <w:sz w:val="20"/>
              </w:rPr>
            </w:pPr>
            <w:r>
              <w:rPr>
                <w:sz w:val="20"/>
              </w:rPr>
              <w:t>physically and mentally</w:t>
            </w:r>
          </w:p>
          <w:p w14:paraId="2487FB9E" w14:textId="77777777" w:rsidR="00DB1443" w:rsidRDefault="00203647">
            <w:pPr>
              <w:pStyle w:val="TableParagraph"/>
              <w:numPr>
                <w:ilvl w:val="0"/>
                <w:numId w:val="27"/>
              </w:numPr>
              <w:tabs>
                <w:tab w:val="left" w:pos="651"/>
                <w:tab w:val="left" w:pos="652"/>
              </w:tabs>
              <w:rPr>
                <w:sz w:val="20"/>
              </w:rPr>
            </w:pPr>
            <w:r>
              <w:rPr>
                <w:sz w:val="20"/>
              </w:rPr>
              <w:t>what</w:t>
            </w:r>
            <w:r>
              <w:rPr>
                <w:spacing w:val="-4"/>
                <w:sz w:val="20"/>
              </w:rPr>
              <w:t xml:space="preserve"> </w:t>
            </w:r>
            <w:r>
              <w:rPr>
                <w:sz w:val="20"/>
              </w:rPr>
              <w:t>good</w:t>
            </w:r>
            <w:r>
              <w:rPr>
                <w:spacing w:val="-4"/>
                <w:sz w:val="20"/>
              </w:rPr>
              <w:t xml:space="preserve"> </w:t>
            </w:r>
            <w:r>
              <w:rPr>
                <w:sz w:val="20"/>
              </w:rPr>
              <w:t>physical</w:t>
            </w:r>
            <w:r>
              <w:rPr>
                <w:spacing w:val="-4"/>
                <w:sz w:val="20"/>
              </w:rPr>
              <w:t xml:space="preserve"> </w:t>
            </w:r>
            <w:r>
              <w:rPr>
                <w:sz w:val="20"/>
              </w:rPr>
              <w:t>health</w:t>
            </w:r>
            <w:r>
              <w:rPr>
                <w:spacing w:val="-4"/>
                <w:sz w:val="20"/>
              </w:rPr>
              <w:t xml:space="preserve"> </w:t>
            </w:r>
            <w:r>
              <w:rPr>
                <w:sz w:val="20"/>
              </w:rPr>
              <w:t>means</w:t>
            </w:r>
            <w:r>
              <w:rPr>
                <w:spacing w:val="-4"/>
                <w:sz w:val="20"/>
              </w:rPr>
              <w:t xml:space="preserve"> </w:t>
            </w:r>
            <w:r>
              <w:rPr>
                <w:sz w:val="20"/>
              </w:rPr>
              <w:t>and</w:t>
            </w:r>
            <w:r>
              <w:rPr>
                <w:spacing w:val="-4"/>
                <w:sz w:val="20"/>
              </w:rPr>
              <w:t xml:space="preserve"> </w:t>
            </w:r>
            <w:r>
              <w:rPr>
                <w:sz w:val="20"/>
              </w:rPr>
              <w:t>how</w:t>
            </w:r>
            <w:r>
              <w:rPr>
                <w:spacing w:val="-8"/>
                <w:sz w:val="20"/>
              </w:rPr>
              <w:t xml:space="preserve"> </w:t>
            </w:r>
            <w:r>
              <w:rPr>
                <w:sz w:val="20"/>
              </w:rPr>
              <w:t>to</w:t>
            </w:r>
            <w:r>
              <w:rPr>
                <w:spacing w:val="-4"/>
                <w:sz w:val="20"/>
              </w:rPr>
              <w:t xml:space="preserve"> </w:t>
            </w:r>
            <w:r>
              <w:rPr>
                <w:sz w:val="20"/>
              </w:rPr>
              <w:t>recognise</w:t>
            </w:r>
            <w:r>
              <w:rPr>
                <w:spacing w:val="-4"/>
                <w:sz w:val="20"/>
              </w:rPr>
              <w:t xml:space="preserve"> </w:t>
            </w:r>
            <w:r>
              <w:rPr>
                <w:sz w:val="20"/>
              </w:rPr>
              <w:t>early</w:t>
            </w:r>
            <w:r>
              <w:rPr>
                <w:spacing w:val="-8"/>
                <w:sz w:val="20"/>
              </w:rPr>
              <w:t xml:space="preserve"> </w:t>
            </w:r>
            <w:r>
              <w:rPr>
                <w:sz w:val="20"/>
              </w:rPr>
              <w:t>signs</w:t>
            </w:r>
            <w:r>
              <w:rPr>
                <w:spacing w:val="-4"/>
                <w:sz w:val="20"/>
              </w:rPr>
              <w:t xml:space="preserve"> </w:t>
            </w:r>
            <w:r>
              <w:rPr>
                <w:sz w:val="20"/>
              </w:rPr>
              <w:t>of</w:t>
            </w:r>
            <w:r>
              <w:rPr>
                <w:spacing w:val="-6"/>
                <w:sz w:val="20"/>
              </w:rPr>
              <w:t xml:space="preserve"> </w:t>
            </w:r>
            <w:r>
              <w:rPr>
                <w:sz w:val="20"/>
              </w:rPr>
              <w:t>physical</w:t>
            </w:r>
            <w:r>
              <w:rPr>
                <w:spacing w:val="-4"/>
                <w:sz w:val="20"/>
              </w:rPr>
              <w:t xml:space="preserve"> </w:t>
            </w:r>
            <w:r>
              <w:rPr>
                <w:sz w:val="20"/>
              </w:rPr>
              <w:t>illness</w:t>
            </w:r>
          </w:p>
          <w:p w14:paraId="0FCCA562" w14:textId="77777777" w:rsidR="00DB1443" w:rsidRDefault="00203647">
            <w:pPr>
              <w:pStyle w:val="TableParagraph"/>
              <w:numPr>
                <w:ilvl w:val="0"/>
                <w:numId w:val="27"/>
              </w:numPr>
              <w:tabs>
                <w:tab w:val="left" w:pos="652"/>
                <w:tab w:val="left" w:pos="653"/>
              </w:tabs>
              <w:ind w:left="652" w:hanging="512"/>
              <w:rPr>
                <w:sz w:val="20"/>
              </w:rPr>
            </w:pPr>
            <w:r>
              <w:rPr>
                <w:sz w:val="20"/>
              </w:rPr>
              <w:t>that</w:t>
            </w:r>
            <w:r>
              <w:rPr>
                <w:spacing w:val="-4"/>
                <w:sz w:val="20"/>
              </w:rPr>
              <w:t xml:space="preserve"> </w:t>
            </w:r>
            <w:r>
              <w:rPr>
                <w:sz w:val="20"/>
              </w:rPr>
              <w:t>common</w:t>
            </w:r>
            <w:r>
              <w:rPr>
                <w:spacing w:val="-3"/>
                <w:sz w:val="20"/>
              </w:rPr>
              <w:t xml:space="preserve"> </w:t>
            </w:r>
            <w:r>
              <w:rPr>
                <w:sz w:val="20"/>
              </w:rPr>
              <w:t>illnesses</w:t>
            </w:r>
            <w:r>
              <w:rPr>
                <w:spacing w:val="-3"/>
                <w:sz w:val="20"/>
              </w:rPr>
              <w:t xml:space="preserve"> </w:t>
            </w:r>
            <w:r>
              <w:rPr>
                <w:sz w:val="20"/>
              </w:rPr>
              <w:t>can</w:t>
            </w:r>
            <w:r>
              <w:rPr>
                <w:spacing w:val="-3"/>
                <w:sz w:val="20"/>
              </w:rPr>
              <w:t xml:space="preserve"> </w:t>
            </w:r>
            <w:r>
              <w:rPr>
                <w:sz w:val="20"/>
              </w:rPr>
              <w:t>be</w:t>
            </w:r>
            <w:r>
              <w:rPr>
                <w:spacing w:val="-2"/>
                <w:sz w:val="20"/>
              </w:rPr>
              <w:t xml:space="preserve"> </w:t>
            </w:r>
            <w:r>
              <w:rPr>
                <w:sz w:val="20"/>
              </w:rPr>
              <w:t>quickly</w:t>
            </w:r>
            <w:r>
              <w:rPr>
                <w:spacing w:val="-7"/>
                <w:sz w:val="20"/>
              </w:rPr>
              <w:t xml:space="preserve"> </w:t>
            </w:r>
            <w:r>
              <w:rPr>
                <w:sz w:val="20"/>
              </w:rPr>
              <w:t>and</w:t>
            </w:r>
            <w:r>
              <w:rPr>
                <w:spacing w:val="-3"/>
                <w:sz w:val="20"/>
              </w:rPr>
              <w:t xml:space="preserve"> </w:t>
            </w:r>
            <w:r>
              <w:rPr>
                <w:sz w:val="20"/>
              </w:rPr>
              <w:t>easily</w:t>
            </w:r>
            <w:r>
              <w:rPr>
                <w:spacing w:val="-7"/>
                <w:sz w:val="20"/>
              </w:rPr>
              <w:t xml:space="preserve"> </w:t>
            </w:r>
            <w:r>
              <w:rPr>
                <w:sz w:val="20"/>
              </w:rPr>
              <w:t>treated</w:t>
            </w:r>
            <w:r>
              <w:rPr>
                <w:spacing w:val="-7"/>
                <w:sz w:val="20"/>
              </w:rPr>
              <w:t xml:space="preserve"> </w:t>
            </w:r>
            <w:r>
              <w:rPr>
                <w:sz w:val="20"/>
              </w:rPr>
              <w:t>with</w:t>
            </w:r>
            <w:r>
              <w:rPr>
                <w:spacing w:val="-2"/>
                <w:sz w:val="20"/>
              </w:rPr>
              <w:t xml:space="preserve"> </w:t>
            </w:r>
            <w:r>
              <w:rPr>
                <w:sz w:val="20"/>
              </w:rPr>
              <w:t>the</w:t>
            </w:r>
            <w:r>
              <w:rPr>
                <w:spacing w:val="-3"/>
                <w:sz w:val="20"/>
              </w:rPr>
              <w:t xml:space="preserve"> </w:t>
            </w:r>
            <w:r>
              <w:rPr>
                <w:sz w:val="20"/>
              </w:rPr>
              <w:t>right</w:t>
            </w:r>
            <w:r>
              <w:rPr>
                <w:spacing w:val="-4"/>
                <w:sz w:val="20"/>
              </w:rPr>
              <w:t xml:space="preserve"> </w:t>
            </w:r>
            <w:r>
              <w:rPr>
                <w:sz w:val="20"/>
              </w:rPr>
              <w:t>care</w:t>
            </w:r>
            <w:r>
              <w:rPr>
                <w:spacing w:val="-3"/>
                <w:sz w:val="20"/>
              </w:rPr>
              <w:t xml:space="preserve"> </w:t>
            </w:r>
            <w:r>
              <w:rPr>
                <w:sz w:val="20"/>
              </w:rPr>
              <w:t>e.g.</w:t>
            </w:r>
          </w:p>
          <w:p w14:paraId="38F150EE" w14:textId="77777777" w:rsidR="00DB1443" w:rsidRDefault="00203647">
            <w:pPr>
              <w:pStyle w:val="TableParagraph"/>
              <w:spacing w:before="40"/>
              <w:ind w:left="652"/>
              <w:rPr>
                <w:sz w:val="20"/>
              </w:rPr>
            </w:pPr>
            <w:r>
              <w:rPr>
                <w:sz w:val="20"/>
              </w:rPr>
              <w:t>visiting the doctor when necessary</w:t>
            </w:r>
          </w:p>
          <w:p w14:paraId="1CBA9A5F" w14:textId="77777777" w:rsidR="00DB1443" w:rsidRDefault="00203647">
            <w:pPr>
              <w:pStyle w:val="TableParagraph"/>
              <w:numPr>
                <w:ilvl w:val="0"/>
                <w:numId w:val="27"/>
              </w:numPr>
              <w:tabs>
                <w:tab w:val="left" w:pos="652"/>
                <w:tab w:val="left" w:pos="653"/>
              </w:tabs>
              <w:ind w:left="652" w:hanging="512"/>
              <w:rPr>
                <w:sz w:val="20"/>
              </w:rPr>
            </w:pPr>
            <w:r>
              <w:rPr>
                <w:sz w:val="20"/>
              </w:rPr>
              <w:t>how</w:t>
            </w:r>
            <w:r>
              <w:rPr>
                <w:spacing w:val="-7"/>
                <w:sz w:val="20"/>
              </w:rPr>
              <w:t xml:space="preserve"> </w:t>
            </w:r>
            <w:r>
              <w:rPr>
                <w:sz w:val="20"/>
              </w:rPr>
              <w:t>to</w:t>
            </w:r>
            <w:r>
              <w:rPr>
                <w:spacing w:val="-2"/>
                <w:sz w:val="20"/>
              </w:rPr>
              <w:t xml:space="preserve"> </w:t>
            </w:r>
            <w:r>
              <w:rPr>
                <w:sz w:val="20"/>
              </w:rPr>
              <w:t>maintain</w:t>
            </w:r>
            <w:r>
              <w:rPr>
                <w:spacing w:val="-3"/>
                <w:sz w:val="20"/>
              </w:rPr>
              <w:t xml:space="preserve"> </w:t>
            </w:r>
            <w:r>
              <w:rPr>
                <w:sz w:val="20"/>
              </w:rPr>
              <w:t>oral</w:t>
            </w:r>
            <w:r>
              <w:rPr>
                <w:spacing w:val="-2"/>
                <w:sz w:val="20"/>
              </w:rPr>
              <w:t xml:space="preserve"> </w:t>
            </w:r>
            <w:r>
              <w:rPr>
                <w:sz w:val="20"/>
              </w:rPr>
              <w:t>hygiene</w:t>
            </w:r>
            <w:r>
              <w:rPr>
                <w:spacing w:val="-3"/>
                <w:sz w:val="20"/>
              </w:rPr>
              <w:t xml:space="preserve"> </w:t>
            </w:r>
            <w:r>
              <w:rPr>
                <w:sz w:val="20"/>
              </w:rPr>
              <w:t>and</w:t>
            </w:r>
            <w:r>
              <w:rPr>
                <w:spacing w:val="-2"/>
                <w:sz w:val="20"/>
              </w:rPr>
              <w:t xml:space="preserve"> </w:t>
            </w:r>
            <w:r>
              <w:rPr>
                <w:sz w:val="20"/>
              </w:rPr>
              <w:t>dental</w:t>
            </w:r>
            <w:r>
              <w:rPr>
                <w:spacing w:val="-3"/>
                <w:sz w:val="20"/>
              </w:rPr>
              <w:t xml:space="preserve"> </w:t>
            </w:r>
            <w:r>
              <w:rPr>
                <w:sz w:val="20"/>
              </w:rPr>
              <w:t>health,</w:t>
            </w:r>
            <w:r>
              <w:rPr>
                <w:spacing w:val="-2"/>
                <w:sz w:val="20"/>
              </w:rPr>
              <w:t xml:space="preserve"> </w:t>
            </w:r>
            <w:r>
              <w:rPr>
                <w:sz w:val="20"/>
              </w:rPr>
              <w:t>including</w:t>
            </w:r>
            <w:r>
              <w:rPr>
                <w:spacing w:val="-3"/>
                <w:sz w:val="20"/>
              </w:rPr>
              <w:t xml:space="preserve"> </w:t>
            </w:r>
            <w:r>
              <w:rPr>
                <w:sz w:val="20"/>
              </w:rPr>
              <w:t>how</w:t>
            </w:r>
            <w:r>
              <w:rPr>
                <w:spacing w:val="-6"/>
                <w:sz w:val="20"/>
              </w:rPr>
              <w:t xml:space="preserve"> </w:t>
            </w:r>
            <w:r>
              <w:rPr>
                <w:sz w:val="20"/>
              </w:rPr>
              <w:t>to</w:t>
            </w:r>
            <w:r>
              <w:rPr>
                <w:spacing w:val="-3"/>
                <w:sz w:val="20"/>
              </w:rPr>
              <w:t xml:space="preserve"> </w:t>
            </w:r>
            <w:r>
              <w:rPr>
                <w:sz w:val="20"/>
              </w:rPr>
              <w:t>brush</w:t>
            </w:r>
            <w:r>
              <w:rPr>
                <w:spacing w:val="-2"/>
                <w:sz w:val="20"/>
              </w:rPr>
              <w:t xml:space="preserve"> </w:t>
            </w:r>
            <w:r>
              <w:rPr>
                <w:sz w:val="20"/>
              </w:rPr>
              <w:t>and</w:t>
            </w:r>
            <w:r>
              <w:rPr>
                <w:spacing w:val="-3"/>
                <w:sz w:val="20"/>
              </w:rPr>
              <w:t xml:space="preserve"> </w:t>
            </w:r>
            <w:r>
              <w:rPr>
                <w:sz w:val="20"/>
              </w:rPr>
              <w:t>floss</w:t>
            </w:r>
          </w:p>
          <w:p w14:paraId="3DC0F52B" w14:textId="77777777" w:rsidR="00DB1443" w:rsidRDefault="00203647">
            <w:pPr>
              <w:pStyle w:val="TableParagraph"/>
              <w:spacing w:before="40"/>
              <w:ind w:left="652"/>
              <w:rPr>
                <w:sz w:val="20"/>
              </w:rPr>
            </w:pPr>
            <w:r>
              <w:rPr>
                <w:sz w:val="20"/>
              </w:rPr>
              <w:t>correctly</w:t>
            </w:r>
          </w:p>
          <w:p w14:paraId="2E8A577A" w14:textId="77777777" w:rsidR="00DB1443" w:rsidRDefault="00203647">
            <w:pPr>
              <w:pStyle w:val="TableParagraph"/>
              <w:numPr>
                <w:ilvl w:val="0"/>
                <w:numId w:val="27"/>
              </w:numPr>
              <w:tabs>
                <w:tab w:val="left" w:pos="652"/>
                <w:tab w:val="left" w:pos="653"/>
              </w:tabs>
              <w:ind w:left="652"/>
              <w:rPr>
                <w:sz w:val="20"/>
              </w:rPr>
            </w:pPr>
            <w:r>
              <w:rPr>
                <w:sz w:val="20"/>
              </w:rPr>
              <w:t>the</w:t>
            </w:r>
            <w:r>
              <w:rPr>
                <w:spacing w:val="-4"/>
                <w:sz w:val="20"/>
              </w:rPr>
              <w:t xml:space="preserve"> </w:t>
            </w:r>
            <w:r>
              <w:rPr>
                <w:sz w:val="20"/>
              </w:rPr>
              <w:t>importance</w:t>
            </w:r>
            <w:r>
              <w:rPr>
                <w:spacing w:val="-4"/>
                <w:sz w:val="20"/>
              </w:rPr>
              <w:t xml:space="preserve"> </w:t>
            </w:r>
            <w:r>
              <w:rPr>
                <w:sz w:val="20"/>
              </w:rPr>
              <w:t>of</w:t>
            </w:r>
            <w:r>
              <w:rPr>
                <w:spacing w:val="-7"/>
                <w:sz w:val="20"/>
              </w:rPr>
              <w:t xml:space="preserve"> </w:t>
            </w:r>
            <w:r>
              <w:rPr>
                <w:sz w:val="20"/>
              </w:rPr>
              <w:t>regular</w:t>
            </w:r>
            <w:r>
              <w:rPr>
                <w:spacing w:val="-12"/>
                <w:sz w:val="20"/>
              </w:rPr>
              <w:t xml:space="preserve"> </w:t>
            </w:r>
            <w:r>
              <w:rPr>
                <w:sz w:val="20"/>
              </w:rPr>
              <w:t>visits</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dentist</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effects</w:t>
            </w:r>
            <w:r>
              <w:rPr>
                <w:spacing w:val="-4"/>
                <w:sz w:val="20"/>
              </w:rPr>
              <w:t xml:space="preserve"> </w:t>
            </w:r>
            <w:r>
              <w:rPr>
                <w:sz w:val="20"/>
              </w:rPr>
              <w:t>of</w:t>
            </w:r>
            <w:r>
              <w:rPr>
                <w:spacing w:val="-7"/>
                <w:sz w:val="20"/>
              </w:rPr>
              <w:t xml:space="preserve"> </w:t>
            </w:r>
            <w:r>
              <w:rPr>
                <w:sz w:val="20"/>
              </w:rPr>
              <w:t>different</w:t>
            </w:r>
            <w:r>
              <w:rPr>
                <w:spacing w:val="-4"/>
                <w:sz w:val="20"/>
              </w:rPr>
              <w:t xml:space="preserve"> </w:t>
            </w:r>
            <w:r>
              <w:rPr>
                <w:sz w:val="20"/>
              </w:rPr>
              <w:t>foods,</w:t>
            </w:r>
          </w:p>
          <w:p w14:paraId="0C4AA988" w14:textId="77777777" w:rsidR="00DB1443" w:rsidRDefault="00203647">
            <w:pPr>
              <w:pStyle w:val="TableParagraph"/>
              <w:spacing w:before="40"/>
              <w:ind w:left="652"/>
              <w:rPr>
                <w:sz w:val="20"/>
              </w:rPr>
            </w:pPr>
            <w:r>
              <w:rPr>
                <w:sz w:val="20"/>
              </w:rPr>
              <w:t>drinks and substances on dental health</w:t>
            </w:r>
          </w:p>
        </w:tc>
        <w:tc>
          <w:tcPr>
            <w:tcW w:w="3736" w:type="dxa"/>
            <w:tcBorders>
              <w:bottom w:val="nil"/>
            </w:tcBorders>
          </w:tcPr>
          <w:p w14:paraId="27568174" w14:textId="77777777" w:rsidR="00DB1443" w:rsidRDefault="00DB1443">
            <w:pPr>
              <w:pStyle w:val="TableParagraph"/>
              <w:spacing w:before="43"/>
              <w:ind w:left="85"/>
              <w:rPr>
                <w:sz w:val="20"/>
              </w:rPr>
            </w:pPr>
          </w:p>
        </w:tc>
      </w:tr>
      <w:tr w:rsidR="00DB1443" w14:paraId="2E2CC8CF" w14:textId="77777777">
        <w:trPr>
          <w:trHeight w:val="343"/>
        </w:trPr>
        <w:tc>
          <w:tcPr>
            <w:tcW w:w="789" w:type="dxa"/>
            <w:vMerge/>
            <w:tcBorders>
              <w:top w:val="nil"/>
            </w:tcBorders>
            <w:shd w:val="clear" w:color="auto" w:fill="B8D9AF"/>
            <w:textDirection w:val="btLr"/>
          </w:tcPr>
          <w:p w14:paraId="6C1BE046" w14:textId="77777777" w:rsidR="00DB1443" w:rsidRDefault="00DB1443">
            <w:pPr>
              <w:rPr>
                <w:sz w:val="2"/>
                <w:szCs w:val="2"/>
              </w:rPr>
            </w:pPr>
          </w:p>
        </w:tc>
        <w:tc>
          <w:tcPr>
            <w:tcW w:w="3747" w:type="dxa"/>
            <w:tcBorders>
              <w:top w:val="nil"/>
              <w:bottom w:val="nil"/>
            </w:tcBorders>
            <w:shd w:val="clear" w:color="auto" w:fill="B8D9AF"/>
          </w:tcPr>
          <w:p w14:paraId="0477D17F" w14:textId="77777777" w:rsidR="00DB1443" w:rsidRDefault="00203647">
            <w:pPr>
              <w:pStyle w:val="TableParagraph"/>
              <w:spacing w:before="69"/>
              <w:rPr>
                <w:rFonts w:ascii="Lato"/>
                <w:sz w:val="20"/>
              </w:rPr>
            </w:pPr>
            <w:r>
              <w:rPr>
                <w:rFonts w:ascii="Lato"/>
                <w:sz w:val="20"/>
              </w:rPr>
              <w:t>Maintaining a balanced lifestyle; oral</w:t>
            </w:r>
          </w:p>
        </w:tc>
        <w:tc>
          <w:tcPr>
            <w:tcW w:w="7988" w:type="dxa"/>
            <w:vMerge/>
            <w:tcBorders>
              <w:top w:val="nil"/>
            </w:tcBorders>
          </w:tcPr>
          <w:p w14:paraId="03ACB68E" w14:textId="77777777" w:rsidR="00DB1443" w:rsidRDefault="00DB1443">
            <w:pPr>
              <w:rPr>
                <w:sz w:val="2"/>
                <w:szCs w:val="2"/>
              </w:rPr>
            </w:pPr>
          </w:p>
        </w:tc>
        <w:tc>
          <w:tcPr>
            <w:tcW w:w="3736" w:type="dxa"/>
            <w:tcBorders>
              <w:top w:val="nil"/>
              <w:bottom w:val="nil"/>
            </w:tcBorders>
          </w:tcPr>
          <w:p w14:paraId="13E408A8" w14:textId="77777777" w:rsidR="00DB1443" w:rsidRDefault="00DB1443">
            <w:pPr>
              <w:pStyle w:val="TableParagraph"/>
              <w:spacing w:before="0"/>
              <w:ind w:left="0"/>
              <w:rPr>
                <w:rFonts w:ascii="Times New Roman"/>
                <w:sz w:val="20"/>
              </w:rPr>
            </w:pPr>
          </w:p>
        </w:tc>
      </w:tr>
      <w:tr w:rsidR="00DB1443" w14:paraId="6C062FFC" w14:textId="77777777">
        <w:trPr>
          <w:trHeight w:val="537"/>
        </w:trPr>
        <w:tc>
          <w:tcPr>
            <w:tcW w:w="789" w:type="dxa"/>
            <w:vMerge/>
            <w:tcBorders>
              <w:top w:val="nil"/>
            </w:tcBorders>
            <w:shd w:val="clear" w:color="auto" w:fill="B8D9AF"/>
            <w:textDirection w:val="btLr"/>
          </w:tcPr>
          <w:p w14:paraId="07207463" w14:textId="77777777" w:rsidR="00DB1443" w:rsidRDefault="00DB1443">
            <w:pPr>
              <w:rPr>
                <w:sz w:val="2"/>
                <w:szCs w:val="2"/>
              </w:rPr>
            </w:pPr>
          </w:p>
        </w:tc>
        <w:tc>
          <w:tcPr>
            <w:tcW w:w="3747" w:type="dxa"/>
            <w:tcBorders>
              <w:top w:val="nil"/>
              <w:bottom w:val="nil"/>
            </w:tcBorders>
            <w:shd w:val="clear" w:color="auto" w:fill="B8D9AF"/>
          </w:tcPr>
          <w:p w14:paraId="031D9C83" w14:textId="77777777" w:rsidR="00DB1443" w:rsidRDefault="00203647">
            <w:pPr>
              <w:pStyle w:val="TableParagraph"/>
              <w:spacing w:before="35"/>
              <w:rPr>
                <w:rFonts w:ascii="Lato"/>
                <w:sz w:val="20"/>
              </w:rPr>
            </w:pPr>
            <w:r>
              <w:rPr>
                <w:rFonts w:ascii="Lato"/>
                <w:sz w:val="20"/>
              </w:rPr>
              <w:t>hygiene and dental care</w:t>
            </w:r>
          </w:p>
        </w:tc>
        <w:tc>
          <w:tcPr>
            <w:tcW w:w="7988" w:type="dxa"/>
            <w:vMerge/>
            <w:tcBorders>
              <w:top w:val="nil"/>
            </w:tcBorders>
          </w:tcPr>
          <w:p w14:paraId="2209F6F4" w14:textId="77777777" w:rsidR="00DB1443" w:rsidRDefault="00DB1443">
            <w:pPr>
              <w:rPr>
                <w:sz w:val="2"/>
                <w:szCs w:val="2"/>
              </w:rPr>
            </w:pPr>
          </w:p>
        </w:tc>
        <w:tc>
          <w:tcPr>
            <w:tcW w:w="3736" w:type="dxa"/>
            <w:tcBorders>
              <w:top w:val="nil"/>
              <w:bottom w:val="nil"/>
            </w:tcBorders>
          </w:tcPr>
          <w:p w14:paraId="7353AC4E" w14:textId="77777777" w:rsidR="00DB1443" w:rsidRDefault="00DB1443">
            <w:pPr>
              <w:pStyle w:val="TableParagraph"/>
              <w:spacing w:before="0"/>
              <w:ind w:left="0"/>
              <w:rPr>
                <w:rFonts w:ascii="Times New Roman"/>
                <w:sz w:val="20"/>
              </w:rPr>
            </w:pPr>
          </w:p>
        </w:tc>
      </w:tr>
      <w:tr w:rsidR="00DB1443" w14:paraId="451402F9" w14:textId="77777777">
        <w:trPr>
          <w:trHeight w:val="1952"/>
        </w:trPr>
        <w:tc>
          <w:tcPr>
            <w:tcW w:w="789" w:type="dxa"/>
            <w:vMerge/>
            <w:tcBorders>
              <w:top w:val="nil"/>
            </w:tcBorders>
            <w:shd w:val="clear" w:color="auto" w:fill="B8D9AF"/>
            <w:textDirection w:val="btLr"/>
          </w:tcPr>
          <w:p w14:paraId="446BB5EE" w14:textId="77777777" w:rsidR="00DB1443" w:rsidRDefault="00DB1443">
            <w:pPr>
              <w:rPr>
                <w:sz w:val="2"/>
                <w:szCs w:val="2"/>
              </w:rPr>
            </w:pPr>
          </w:p>
        </w:tc>
        <w:tc>
          <w:tcPr>
            <w:tcW w:w="3747" w:type="dxa"/>
            <w:tcBorders>
              <w:top w:val="nil"/>
            </w:tcBorders>
            <w:shd w:val="clear" w:color="auto" w:fill="B8D9AF"/>
          </w:tcPr>
          <w:p w14:paraId="732F4E24" w14:textId="77777777" w:rsidR="00DB1443" w:rsidRDefault="00DB1443">
            <w:pPr>
              <w:pStyle w:val="TableParagraph"/>
              <w:spacing w:before="10"/>
              <w:ind w:left="0"/>
              <w:rPr>
                <w:rFonts w:ascii="Glacial Indifference"/>
                <w:sz w:val="21"/>
              </w:rPr>
            </w:pPr>
          </w:p>
          <w:p w14:paraId="78D59D62" w14:textId="77777777" w:rsidR="00DB1443" w:rsidRDefault="00203647">
            <w:pPr>
              <w:pStyle w:val="TableParagraph"/>
              <w:spacing w:before="0"/>
              <w:rPr>
                <w:rFonts w:ascii="Lato"/>
                <w:sz w:val="20"/>
              </w:rPr>
            </w:pPr>
            <w:r>
              <w:rPr>
                <w:rFonts w:ascii="Lato"/>
                <w:sz w:val="20"/>
              </w:rPr>
              <w:t>PoS Refs: H2, H5, H11</w:t>
            </w:r>
          </w:p>
        </w:tc>
        <w:tc>
          <w:tcPr>
            <w:tcW w:w="7988" w:type="dxa"/>
            <w:vMerge/>
            <w:tcBorders>
              <w:top w:val="nil"/>
            </w:tcBorders>
          </w:tcPr>
          <w:p w14:paraId="36039E6E" w14:textId="77777777" w:rsidR="00DB1443" w:rsidRDefault="00DB1443">
            <w:pPr>
              <w:rPr>
                <w:sz w:val="2"/>
                <w:szCs w:val="2"/>
              </w:rPr>
            </w:pPr>
          </w:p>
        </w:tc>
        <w:tc>
          <w:tcPr>
            <w:tcW w:w="3736" w:type="dxa"/>
            <w:tcBorders>
              <w:top w:val="nil"/>
            </w:tcBorders>
          </w:tcPr>
          <w:p w14:paraId="43E1B61B" w14:textId="77777777" w:rsidR="00DB1443" w:rsidRDefault="00DB1443">
            <w:pPr>
              <w:pStyle w:val="TableParagraph"/>
              <w:spacing w:before="0"/>
              <w:ind w:left="0"/>
              <w:rPr>
                <w:rFonts w:ascii="Times New Roman"/>
                <w:sz w:val="20"/>
              </w:rPr>
            </w:pPr>
          </w:p>
        </w:tc>
      </w:tr>
    </w:tbl>
    <w:p w14:paraId="2BC2EA24" w14:textId="77777777" w:rsidR="00DB1443" w:rsidRDefault="00DB1443">
      <w:pPr>
        <w:rPr>
          <w:rFonts w:ascii="Times New Roman"/>
          <w:sz w:val="20"/>
        </w:rPr>
        <w:sectPr w:rsidR="00DB1443">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4C801AB2" w14:textId="77777777">
        <w:trPr>
          <w:trHeight w:val="3345"/>
        </w:trPr>
        <w:tc>
          <w:tcPr>
            <w:tcW w:w="789" w:type="dxa"/>
            <w:vMerge w:val="restart"/>
            <w:shd w:val="clear" w:color="auto" w:fill="B8D9AF"/>
            <w:textDirection w:val="btLr"/>
          </w:tcPr>
          <w:p w14:paraId="6F9D3F31" w14:textId="77777777" w:rsidR="00DB1443" w:rsidRDefault="00203647">
            <w:pPr>
              <w:pStyle w:val="TableParagraph"/>
              <w:spacing w:before="243"/>
              <w:ind w:left="1510"/>
              <w:rPr>
                <w:rFonts w:ascii="Open Sans Light" w:hAnsi="Open Sans Light"/>
              </w:rPr>
            </w:pPr>
            <w:r>
              <w:rPr>
                <w:rFonts w:ascii="Open Sans" w:hAnsi="Open Sans"/>
                <w:b/>
              </w:rPr>
              <w:lastRenderedPageBreak/>
              <w:t xml:space="preserve">Summer </w:t>
            </w:r>
            <w:r>
              <w:rPr>
                <w:rFonts w:ascii="Open Sans SemiBold" w:hAnsi="Open Sans SemiBold"/>
                <w:b/>
              </w:rPr>
              <w:t xml:space="preserve">— </w:t>
            </w:r>
            <w:r>
              <w:rPr>
                <w:rFonts w:ascii="Open Sans Light" w:hAnsi="Open Sans Light"/>
              </w:rPr>
              <w:t>Health and wellbeing</w:t>
            </w:r>
          </w:p>
        </w:tc>
        <w:tc>
          <w:tcPr>
            <w:tcW w:w="3747" w:type="dxa"/>
            <w:shd w:val="clear" w:color="auto" w:fill="B8D9AF"/>
          </w:tcPr>
          <w:p w14:paraId="7E8E2C04" w14:textId="77777777" w:rsidR="00DB1443" w:rsidRDefault="00203647">
            <w:pPr>
              <w:pStyle w:val="TableParagraph"/>
              <w:spacing w:before="43"/>
              <w:rPr>
                <w:rFonts w:ascii="Lato"/>
                <w:b/>
                <w:sz w:val="20"/>
              </w:rPr>
            </w:pPr>
            <w:r>
              <w:rPr>
                <w:rFonts w:ascii="Lato"/>
                <w:b/>
                <w:sz w:val="20"/>
              </w:rPr>
              <w:t>Growing and changing</w:t>
            </w:r>
          </w:p>
          <w:p w14:paraId="2F3B80FA" w14:textId="77777777" w:rsidR="00DB1443" w:rsidRDefault="00203647">
            <w:pPr>
              <w:pStyle w:val="TableParagraph"/>
              <w:spacing w:before="148" w:line="319" w:lineRule="auto"/>
              <w:rPr>
                <w:rFonts w:ascii="Lato"/>
                <w:sz w:val="20"/>
              </w:rPr>
            </w:pPr>
            <w:r>
              <w:rPr>
                <w:rFonts w:ascii="Lato"/>
                <w:sz w:val="20"/>
              </w:rPr>
              <w:t>Physical and emotional changes in puberty; external genitalia; personal hygiene routines; support with puberty</w:t>
            </w:r>
          </w:p>
          <w:p w14:paraId="18CFC37A" w14:textId="77777777" w:rsidR="00DB1443" w:rsidRDefault="00DB1443">
            <w:pPr>
              <w:pStyle w:val="TableParagraph"/>
              <w:spacing w:before="0"/>
              <w:ind w:left="0"/>
              <w:rPr>
                <w:rFonts w:ascii="Glacial Indifference"/>
                <w:sz w:val="24"/>
              </w:rPr>
            </w:pPr>
          </w:p>
          <w:p w14:paraId="758ACBD3" w14:textId="77777777" w:rsidR="00DB1443" w:rsidRDefault="00203647">
            <w:pPr>
              <w:pStyle w:val="TableParagraph"/>
              <w:spacing w:before="170"/>
              <w:rPr>
                <w:rFonts w:ascii="Lato"/>
                <w:sz w:val="20"/>
              </w:rPr>
            </w:pPr>
            <w:r>
              <w:rPr>
                <w:rFonts w:ascii="Lato"/>
                <w:sz w:val="20"/>
              </w:rPr>
              <w:t>PoS Refs: H30, H31, H32, H34</w:t>
            </w:r>
          </w:p>
        </w:tc>
        <w:tc>
          <w:tcPr>
            <w:tcW w:w="7988" w:type="dxa"/>
          </w:tcPr>
          <w:p w14:paraId="68BA59CE" w14:textId="77777777" w:rsidR="00DB1443" w:rsidRDefault="00203647">
            <w:pPr>
              <w:pStyle w:val="TableParagraph"/>
              <w:numPr>
                <w:ilvl w:val="0"/>
                <w:numId w:val="26"/>
              </w:numPr>
              <w:tabs>
                <w:tab w:val="left" w:pos="650"/>
                <w:tab w:val="left" w:pos="651"/>
              </w:tabs>
              <w:spacing w:before="44"/>
              <w:rPr>
                <w:sz w:val="20"/>
              </w:rPr>
            </w:pPr>
            <w:r>
              <w:rPr>
                <w:sz w:val="20"/>
              </w:rPr>
              <w:t>how</w:t>
            </w:r>
            <w:r>
              <w:rPr>
                <w:spacing w:val="-11"/>
                <w:sz w:val="20"/>
              </w:rPr>
              <w:t xml:space="preserve"> </w:t>
            </w:r>
            <w:r>
              <w:rPr>
                <w:sz w:val="20"/>
              </w:rPr>
              <w:t>to</w:t>
            </w:r>
            <w:r>
              <w:rPr>
                <w:spacing w:val="-8"/>
                <w:sz w:val="20"/>
              </w:rPr>
              <w:t xml:space="preserve"> </w:t>
            </w:r>
            <w:r>
              <w:rPr>
                <w:sz w:val="20"/>
              </w:rPr>
              <w:t>identify</w:t>
            </w:r>
            <w:r>
              <w:rPr>
                <w:spacing w:val="-10"/>
                <w:sz w:val="20"/>
              </w:rPr>
              <w:t xml:space="preserve"> </w:t>
            </w:r>
            <w:r>
              <w:rPr>
                <w:sz w:val="20"/>
              </w:rPr>
              <w:t>external</w:t>
            </w:r>
            <w:r>
              <w:rPr>
                <w:spacing w:val="-8"/>
                <w:sz w:val="20"/>
              </w:rPr>
              <w:t xml:space="preserve"> </w:t>
            </w:r>
            <w:r>
              <w:rPr>
                <w:sz w:val="20"/>
              </w:rPr>
              <w:t>genitalia</w:t>
            </w:r>
            <w:r>
              <w:rPr>
                <w:spacing w:val="-7"/>
                <w:sz w:val="20"/>
              </w:rPr>
              <w:t xml:space="preserve"> </w:t>
            </w:r>
            <w:r>
              <w:rPr>
                <w:sz w:val="20"/>
              </w:rPr>
              <w:t>and</w:t>
            </w:r>
            <w:r>
              <w:rPr>
                <w:spacing w:val="-7"/>
                <w:sz w:val="20"/>
              </w:rPr>
              <w:t xml:space="preserve"> </w:t>
            </w:r>
            <w:r>
              <w:rPr>
                <w:sz w:val="20"/>
              </w:rPr>
              <w:t>reproductive</w:t>
            </w:r>
            <w:r>
              <w:rPr>
                <w:spacing w:val="-7"/>
                <w:sz w:val="20"/>
              </w:rPr>
              <w:t xml:space="preserve"> </w:t>
            </w:r>
            <w:r>
              <w:rPr>
                <w:sz w:val="20"/>
              </w:rPr>
              <w:t>organs</w:t>
            </w:r>
          </w:p>
          <w:p w14:paraId="5014334A" w14:textId="77777777" w:rsidR="00DB1443" w:rsidRDefault="00203647">
            <w:pPr>
              <w:pStyle w:val="TableParagraph"/>
              <w:numPr>
                <w:ilvl w:val="0"/>
                <w:numId w:val="26"/>
              </w:numPr>
              <w:tabs>
                <w:tab w:val="left" w:pos="650"/>
                <w:tab w:val="left" w:pos="651"/>
              </w:tabs>
              <w:rPr>
                <w:sz w:val="20"/>
              </w:rPr>
            </w:pPr>
            <w:r>
              <w:rPr>
                <w:sz w:val="20"/>
              </w:rPr>
              <w:t>about the physical and emotional changes during</w:t>
            </w:r>
            <w:r>
              <w:rPr>
                <w:spacing w:val="-34"/>
                <w:sz w:val="20"/>
              </w:rPr>
              <w:t xml:space="preserve"> </w:t>
            </w:r>
            <w:r>
              <w:rPr>
                <w:sz w:val="20"/>
              </w:rPr>
              <w:t>puberty</w:t>
            </w:r>
          </w:p>
          <w:p w14:paraId="32007699" w14:textId="77777777" w:rsidR="00DB1443" w:rsidRDefault="00203647">
            <w:pPr>
              <w:pStyle w:val="TableParagraph"/>
              <w:numPr>
                <w:ilvl w:val="0"/>
                <w:numId w:val="26"/>
              </w:numPr>
              <w:tabs>
                <w:tab w:val="left" w:pos="650"/>
                <w:tab w:val="left" w:pos="651"/>
              </w:tabs>
              <w:rPr>
                <w:sz w:val="20"/>
              </w:rPr>
            </w:pPr>
            <w:r>
              <w:rPr>
                <w:spacing w:val="-4"/>
                <w:sz w:val="20"/>
              </w:rPr>
              <w:t xml:space="preserve">key </w:t>
            </w:r>
            <w:r>
              <w:rPr>
                <w:sz w:val="20"/>
              </w:rPr>
              <w:t>facts about the menstrual cycle and menstrual wellbeing, erections and</w:t>
            </w:r>
            <w:r>
              <w:rPr>
                <w:spacing w:val="-32"/>
                <w:sz w:val="20"/>
              </w:rPr>
              <w:t xml:space="preserve"> </w:t>
            </w:r>
            <w:r>
              <w:rPr>
                <w:sz w:val="20"/>
              </w:rPr>
              <w:t>wet</w:t>
            </w:r>
          </w:p>
          <w:p w14:paraId="56D2A7D1" w14:textId="77777777" w:rsidR="00DB1443" w:rsidRDefault="00203647">
            <w:pPr>
              <w:pStyle w:val="TableParagraph"/>
              <w:spacing w:before="40"/>
              <w:ind w:left="651"/>
              <w:rPr>
                <w:sz w:val="20"/>
              </w:rPr>
            </w:pPr>
            <w:r>
              <w:rPr>
                <w:sz w:val="20"/>
              </w:rPr>
              <w:t>dreams</w:t>
            </w:r>
          </w:p>
          <w:p w14:paraId="6A7CEDC4" w14:textId="77777777" w:rsidR="00DB1443" w:rsidRDefault="00203647">
            <w:pPr>
              <w:pStyle w:val="TableParagraph"/>
              <w:numPr>
                <w:ilvl w:val="0"/>
                <w:numId w:val="26"/>
              </w:numPr>
              <w:tabs>
                <w:tab w:val="left" w:pos="650"/>
                <w:tab w:val="left" w:pos="651"/>
              </w:tabs>
              <w:rPr>
                <w:sz w:val="20"/>
              </w:rPr>
            </w:pPr>
            <w:r>
              <w:rPr>
                <w:sz w:val="20"/>
              </w:rPr>
              <w:t>strategies to manage the changes during puberty including</w:t>
            </w:r>
            <w:r>
              <w:rPr>
                <w:spacing w:val="-19"/>
                <w:sz w:val="20"/>
              </w:rPr>
              <w:t xml:space="preserve"> </w:t>
            </w:r>
            <w:r>
              <w:rPr>
                <w:sz w:val="20"/>
              </w:rPr>
              <w:t>menstruation</w:t>
            </w:r>
          </w:p>
          <w:p w14:paraId="55BA672C" w14:textId="77777777" w:rsidR="00DB1443" w:rsidRDefault="00203647">
            <w:pPr>
              <w:pStyle w:val="TableParagraph"/>
              <w:numPr>
                <w:ilvl w:val="0"/>
                <w:numId w:val="26"/>
              </w:numPr>
              <w:tabs>
                <w:tab w:val="left" w:pos="650"/>
                <w:tab w:val="left" w:pos="651"/>
              </w:tabs>
              <w:rPr>
                <w:sz w:val="20"/>
              </w:rPr>
            </w:pPr>
            <w:r>
              <w:rPr>
                <w:sz w:val="20"/>
              </w:rPr>
              <w:t>the importance of personal hygiene routines during puberty including</w:t>
            </w:r>
            <w:r>
              <w:rPr>
                <w:spacing w:val="-36"/>
                <w:sz w:val="20"/>
              </w:rPr>
              <w:t xml:space="preserve"> </w:t>
            </w:r>
            <w:r>
              <w:rPr>
                <w:sz w:val="20"/>
              </w:rPr>
              <w:t>washing</w:t>
            </w:r>
          </w:p>
          <w:p w14:paraId="6B14DD32" w14:textId="77777777" w:rsidR="00DB1443" w:rsidRDefault="00203647">
            <w:pPr>
              <w:pStyle w:val="TableParagraph"/>
              <w:spacing w:before="40"/>
              <w:ind w:left="651"/>
              <w:rPr>
                <w:sz w:val="20"/>
              </w:rPr>
            </w:pPr>
            <w:r>
              <w:rPr>
                <w:sz w:val="20"/>
              </w:rPr>
              <w:t>regularly and using deodorant</w:t>
            </w:r>
          </w:p>
          <w:p w14:paraId="1A76BBAE" w14:textId="77777777" w:rsidR="00DB1443" w:rsidRDefault="00203647">
            <w:pPr>
              <w:pStyle w:val="TableParagraph"/>
              <w:numPr>
                <w:ilvl w:val="0"/>
                <w:numId w:val="26"/>
              </w:numPr>
              <w:tabs>
                <w:tab w:val="left" w:pos="651"/>
                <w:tab w:val="left" w:pos="652"/>
              </w:tabs>
              <w:ind w:left="651" w:hanging="511"/>
              <w:rPr>
                <w:sz w:val="20"/>
              </w:rPr>
            </w:pPr>
            <w:r>
              <w:rPr>
                <w:sz w:val="20"/>
              </w:rPr>
              <w:t>how to discuss the challenges of puberty with a trusted</w:t>
            </w:r>
            <w:r>
              <w:rPr>
                <w:spacing w:val="-31"/>
                <w:sz w:val="20"/>
              </w:rPr>
              <w:t xml:space="preserve"> </w:t>
            </w:r>
            <w:r>
              <w:rPr>
                <w:sz w:val="20"/>
              </w:rPr>
              <w:t>adult</w:t>
            </w:r>
          </w:p>
          <w:p w14:paraId="580AC712" w14:textId="77777777" w:rsidR="00DB1443" w:rsidRDefault="00203647">
            <w:pPr>
              <w:pStyle w:val="TableParagraph"/>
              <w:numPr>
                <w:ilvl w:val="0"/>
                <w:numId w:val="26"/>
              </w:numPr>
              <w:tabs>
                <w:tab w:val="left" w:pos="651"/>
                <w:tab w:val="left" w:pos="652"/>
              </w:tabs>
              <w:ind w:left="651" w:hanging="511"/>
              <w:rPr>
                <w:sz w:val="20"/>
              </w:rPr>
            </w:pPr>
            <w:r>
              <w:rPr>
                <w:sz w:val="20"/>
              </w:rPr>
              <w:t>how to get information, help and advice about</w:t>
            </w:r>
            <w:r>
              <w:rPr>
                <w:spacing w:val="-16"/>
                <w:sz w:val="20"/>
              </w:rPr>
              <w:t xml:space="preserve"> </w:t>
            </w:r>
            <w:r>
              <w:rPr>
                <w:sz w:val="20"/>
              </w:rPr>
              <w:t>puberty</w:t>
            </w:r>
          </w:p>
        </w:tc>
        <w:tc>
          <w:tcPr>
            <w:tcW w:w="3736" w:type="dxa"/>
          </w:tcPr>
          <w:p w14:paraId="3083D49B" w14:textId="77777777" w:rsidR="00DB1443" w:rsidRDefault="00DB1443">
            <w:pPr>
              <w:pStyle w:val="TableParagraph"/>
              <w:spacing w:before="0"/>
              <w:ind w:left="85"/>
              <w:rPr>
                <w:sz w:val="20"/>
              </w:rPr>
            </w:pPr>
          </w:p>
        </w:tc>
      </w:tr>
      <w:tr w:rsidR="00DB1443" w14:paraId="54CFD14C" w14:textId="77777777">
        <w:trPr>
          <w:trHeight w:val="2993"/>
        </w:trPr>
        <w:tc>
          <w:tcPr>
            <w:tcW w:w="789" w:type="dxa"/>
            <w:vMerge/>
            <w:tcBorders>
              <w:top w:val="nil"/>
            </w:tcBorders>
            <w:shd w:val="clear" w:color="auto" w:fill="B8D9AF"/>
            <w:textDirection w:val="btLr"/>
          </w:tcPr>
          <w:p w14:paraId="698CF714" w14:textId="77777777" w:rsidR="00DB1443" w:rsidRDefault="00DB1443">
            <w:pPr>
              <w:rPr>
                <w:sz w:val="2"/>
                <w:szCs w:val="2"/>
              </w:rPr>
            </w:pPr>
          </w:p>
        </w:tc>
        <w:tc>
          <w:tcPr>
            <w:tcW w:w="3747" w:type="dxa"/>
            <w:shd w:val="clear" w:color="auto" w:fill="B8D9AF"/>
          </w:tcPr>
          <w:p w14:paraId="5FEFA0FE" w14:textId="77777777" w:rsidR="00DB1443" w:rsidRDefault="00203647">
            <w:pPr>
              <w:pStyle w:val="TableParagraph"/>
              <w:spacing w:before="43"/>
              <w:rPr>
                <w:rFonts w:ascii="Lato"/>
                <w:b/>
                <w:sz w:val="20"/>
              </w:rPr>
            </w:pPr>
            <w:r>
              <w:rPr>
                <w:rFonts w:ascii="Lato"/>
                <w:b/>
                <w:sz w:val="20"/>
              </w:rPr>
              <w:t>Keeping safe</w:t>
            </w:r>
          </w:p>
          <w:p w14:paraId="07000B3D" w14:textId="77777777" w:rsidR="00DB1443" w:rsidRDefault="00203647">
            <w:pPr>
              <w:pStyle w:val="TableParagraph"/>
              <w:spacing w:before="148" w:line="319" w:lineRule="auto"/>
              <w:ind w:right="97"/>
              <w:rPr>
                <w:rFonts w:ascii="Lato"/>
                <w:sz w:val="20"/>
              </w:rPr>
            </w:pPr>
            <w:r>
              <w:rPr>
                <w:rFonts w:ascii="Lato"/>
                <w:sz w:val="20"/>
              </w:rPr>
              <w:t xml:space="preserve">Medicines and household </w:t>
            </w:r>
            <w:r>
              <w:rPr>
                <w:rFonts w:ascii="Lato"/>
                <w:spacing w:val="-3"/>
                <w:sz w:val="20"/>
              </w:rPr>
              <w:t xml:space="preserve">products; </w:t>
            </w:r>
            <w:r>
              <w:rPr>
                <w:rFonts w:ascii="Lato"/>
                <w:sz w:val="20"/>
              </w:rPr>
              <w:t>drugs common to everyday</w:t>
            </w:r>
            <w:r>
              <w:rPr>
                <w:rFonts w:ascii="Lato"/>
                <w:spacing w:val="-12"/>
                <w:sz w:val="20"/>
              </w:rPr>
              <w:t xml:space="preserve"> </w:t>
            </w:r>
            <w:r>
              <w:rPr>
                <w:rFonts w:ascii="Lato"/>
                <w:sz w:val="20"/>
              </w:rPr>
              <w:t>life</w:t>
            </w:r>
          </w:p>
          <w:p w14:paraId="27BBEA45" w14:textId="77777777" w:rsidR="00DB1443" w:rsidRDefault="00DB1443">
            <w:pPr>
              <w:pStyle w:val="TableParagraph"/>
              <w:spacing w:before="0"/>
              <w:ind w:left="0"/>
              <w:rPr>
                <w:rFonts w:ascii="Glacial Indifference"/>
                <w:sz w:val="24"/>
              </w:rPr>
            </w:pPr>
          </w:p>
          <w:p w14:paraId="6F171B00" w14:textId="77777777" w:rsidR="00DB1443" w:rsidRDefault="00203647">
            <w:pPr>
              <w:pStyle w:val="TableParagraph"/>
              <w:spacing w:before="169"/>
              <w:rPr>
                <w:rFonts w:ascii="Lato"/>
                <w:sz w:val="20"/>
              </w:rPr>
            </w:pPr>
            <w:r>
              <w:rPr>
                <w:rFonts w:ascii="Lato"/>
                <w:spacing w:val="-3"/>
                <w:sz w:val="20"/>
              </w:rPr>
              <w:t xml:space="preserve">PoS </w:t>
            </w:r>
            <w:r>
              <w:rPr>
                <w:rFonts w:ascii="Lato"/>
                <w:sz w:val="20"/>
              </w:rPr>
              <w:t>Refs: H10, H38, H40,</w:t>
            </w:r>
            <w:r>
              <w:rPr>
                <w:rFonts w:ascii="Lato"/>
                <w:spacing w:val="-24"/>
                <w:sz w:val="20"/>
              </w:rPr>
              <w:t xml:space="preserve"> </w:t>
            </w:r>
            <w:r>
              <w:rPr>
                <w:rFonts w:ascii="Lato"/>
                <w:sz w:val="20"/>
              </w:rPr>
              <w:t>H46</w:t>
            </w:r>
          </w:p>
        </w:tc>
        <w:tc>
          <w:tcPr>
            <w:tcW w:w="7988" w:type="dxa"/>
          </w:tcPr>
          <w:p w14:paraId="6473C935" w14:textId="77777777" w:rsidR="00DB1443" w:rsidRDefault="00203647">
            <w:pPr>
              <w:pStyle w:val="TableParagraph"/>
              <w:numPr>
                <w:ilvl w:val="0"/>
                <w:numId w:val="25"/>
              </w:numPr>
              <w:tabs>
                <w:tab w:val="left" w:pos="650"/>
                <w:tab w:val="left" w:pos="651"/>
              </w:tabs>
              <w:spacing w:before="43"/>
              <w:ind w:left="650"/>
              <w:rPr>
                <w:sz w:val="20"/>
              </w:rPr>
            </w:pPr>
            <w:r>
              <w:rPr>
                <w:sz w:val="20"/>
              </w:rPr>
              <w:t>the</w:t>
            </w:r>
            <w:r>
              <w:rPr>
                <w:spacing w:val="-4"/>
                <w:sz w:val="20"/>
              </w:rPr>
              <w:t xml:space="preserve"> </w:t>
            </w:r>
            <w:r>
              <w:rPr>
                <w:sz w:val="20"/>
              </w:rPr>
              <w:t>importance</w:t>
            </w:r>
            <w:r>
              <w:rPr>
                <w:spacing w:val="-4"/>
                <w:sz w:val="20"/>
              </w:rPr>
              <w:t xml:space="preserve"> </w:t>
            </w:r>
            <w:r>
              <w:rPr>
                <w:sz w:val="20"/>
              </w:rPr>
              <w:t>of</w:t>
            </w:r>
            <w:r>
              <w:rPr>
                <w:spacing w:val="-7"/>
                <w:sz w:val="20"/>
              </w:rPr>
              <w:t xml:space="preserve"> </w:t>
            </w:r>
            <w:r>
              <w:rPr>
                <w:sz w:val="20"/>
              </w:rPr>
              <w:t>taking</w:t>
            </w:r>
            <w:r>
              <w:rPr>
                <w:spacing w:val="-4"/>
                <w:sz w:val="20"/>
              </w:rPr>
              <w:t xml:space="preserve"> </w:t>
            </w:r>
            <w:r>
              <w:rPr>
                <w:sz w:val="20"/>
              </w:rPr>
              <w:t>medicines</w:t>
            </w:r>
            <w:r>
              <w:rPr>
                <w:spacing w:val="-4"/>
                <w:sz w:val="20"/>
              </w:rPr>
              <w:t xml:space="preserve"> </w:t>
            </w:r>
            <w:r>
              <w:rPr>
                <w:sz w:val="20"/>
              </w:rPr>
              <w:t>correctly</w:t>
            </w:r>
            <w:r>
              <w:rPr>
                <w:spacing w:val="-7"/>
                <w:sz w:val="20"/>
              </w:rPr>
              <w:t xml:space="preserve"> </w:t>
            </w:r>
            <w:r>
              <w:rPr>
                <w:sz w:val="20"/>
              </w:rPr>
              <w:t>and</w:t>
            </w:r>
            <w:r>
              <w:rPr>
                <w:spacing w:val="-4"/>
                <w:sz w:val="20"/>
              </w:rPr>
              <w:t xml:space="preserve"> </w:t>
            </w:r>
            <w:r>
              <w:rPr>
                <w:sz w:val="20"/>
              </w:rPr>
              <w:t>using</w:t>
            </w:r>
            <w:r>
              <w:rPr>
                <w:spacing w:val="-4"/>
                <w:sz w:val="20"/>
              </w:rPr>
              <w:t xml:space="preserve"> </w:t>
            </w:r>
            <w:r>
              <w:rPr>
                <w:sz w:val="20"/>
              </w:rPr>
              <w:t>household</w:t>
            </w:r>
            <w:r>
              <w:rPr>
                <w:spacing w:val="-4"/>
                <w:sz w:val="20"/>
              </w:rPr>
              <w:t xml:space="preserve"> </w:t>
            </w:r>
            <w:r>
              <w:rPr>
                <w:sz w:val="20"/>
              </w:rPr>
              <w:t>products</w:t>
            </w:r>
            <w:r>
              <w:rPr>
                <w:spacing w:val="-4"/>
                <w:sz w:val="20"/>
              </w:rPr>
              <w:t xml:space="preserve"> </w:t>
            </w:r>
            <w:r>
              <w:rPr>
                <w:sz w:val="20"/>
              </w:rPr>
              <w:t>safely</w:t>
            </w:r>
          </w:p>
          <w:p w14:paraId="48FAD9FC" w14:textId="77777777" w:rsidR="00DB1443" w:rsidRDefault="00203647">
            <w:pPr>
              <w:pStyle w:val="TableParagraph"/>
              <w:numPr>
                <w:ilvl w:val="0"/>
                <w:numId w:val="25"/>
              </w:numPr>
              <w:tabs>
                <w:tab w:val="left" w:pos="650"/>
                <w:tab w:val="left" w:pos="651"/>
              </w:tabs>
              <w:ind w:left="650"/>
              <w:rPr>
                <w:sz w:val="20"/>
              </w:rPr>
            </w:pPr>
            <w:r>
              <w:rPr>
                <w:sz w:val="20"/>
              </w:rPr>
              <w:t>to recognise what is meant by a</w:t>
            </w:r>
            <w:r>
              <w:rPr>
                <w:spacing w:val="-18"/>
                <w:sz w:val="20"/>
              </w:rPr>
              <w:t xml:space="preserve"> </w:t>
            </w:r>
            <w:r>
              <w:rPr>
                <w:sz w:val="20"/>
              </w:rPr>
              <w:t>‘drug’</w:t>
            </w:r>
          </w:p>
          <w:p w14:paraId="5A896951" w14:textId="77777777" w:rsidR="00DB1443" w:rsidRDefault="00203647">
            <w:pPr>
              <w:pStyle w:val="TableParagraph"/>
              <w:numPr>
                <w:ilvl w:val="0"/>
                <w:numId w:val="25"/>
              </w:numPr>
              <w:tabs>
                <w:tab w:val="left" w:pos="650"/>
                <w:tab w:val="left" w:pos="651"/>
              </w:tabs>
              <w:spacing w:line="280" w:lineRule="auto"/>
              <w:ind w:right="160" w:hanging="511"/>
              <w:rPr>
                <w:sz w:val="20"/>
              </w:rPr>
            </w:pPr>
            <w:r>
              <w:rPr>
                <w:sz w:val="20"/>
              </w:rPr>
              <w:t>that</w:t>
            </w:r>
            <w:r>
              <w:rPr>
                <w:spacing w:val="-9"/>
                <w:sz w:val="20"/>
              </w:rPr>
              <w:t xml:space="preserve"> </w:t>
            </w:r>
            <w:r>
              <w:rPr>
                <w:sz w:val="20"/>
              </w:rPr>
              <w:t>drugs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z w:val="20"/>
              </w:rPr>
              <w:t>everyday</w:t>
            </w:r>
            <w:r>
              <w:rPr>
                <w:spacing w:val="-12"/>
                <w:sz w:val="20"/>
              </w:rPr>
              <w:t xml:space="preserve"> </w:t>
            </w:r>
            <w:r>
              <w:rPr>
                <w:sz w:val="20"/>
              </w:rPr>
              <w:t>life</w:t>
            </w:r>
            <w:r>
              <w:rPr>
                <w:spacing w:val="-8"/>
                <w:sz w:val="20"/>
              </w:rPr>
              <w:t xml:space="preserve"> </w:t>
            </w:r>
            <w:r>
              <w:rPr>
                <w:sz w:val="20"/>
              </w:rPr>
              <w:t>(e.g.</w:t>
            </w:r>
            <w:r>
              <w:rPr>
                <w:spacing w:val="-8"/>
                <w:sz w:val="20"/>
              </w:rPr>
              <w:t xml:space="preserve"> </w:t>
            </w:r>
            <w:r>
              <w:rPr>
                <w:sz w:val="20"/>
              </w:rPr>
              <w:t>cigarettes,</w:t>
            </w:r>
            <w:r>
              <w:rPr>
                <w:spacing w:val="-8"/>
                <w:sz w:val="20"/>
              </w:rPr>
              <w:t xml:space="preserve"> </w:t>
            </w:r>
            <w:r>
              <w:rPr>
                <w:sz w:val="20"/>
              </w:rPr>
              <w:t>e-cigarettes/vaping,</w:t>
            </w:r>
            <w:r>
              <w:rPr>
                <w:spacing w:val="-8"/>
                <w:sz w:val="20"/>
              </w:rPr>
              <w:t xml:space="preserve"> </w:t>
            </w:r>
            <w:r>
              <w:rPr>
                <w:sz w:val="20"/>
              </w:rPr>
              <w:t>alcohol</w:t>
            </w:r>
            <w:r>
              <w:rPr>
                <w:spacing w:val="-9"/>
                <w:sz w:val="20"/>
              </w:rPr>
              <w:t xml:space="preserve"> </w:t>
            </w:r>
            <w:r>
              <w:rPr>
                <w:sz w:val="20"/>
              </w:rPr>
              <w:t>and medicines) can affect health and</w:t>
            </w:r>
            <w:r>
              <w:rPr>
                <w:spacing w:val="-11"/>
                <w:sz w:val="20"/>
              </w:rPr>
              <w:t xml:space="preserve"> </w:t>
            </w:r>
            <w:r>
              <w:rPr>
                <w:sz w:val="20"/>
              </w:rPr>
              <w:t>wellbeing</w:t>
            </w:r>
          </w:p>
          <w:p w14:paraId="649A4149" w14:textId="77777777" w:rsidR="00DB1443" w:rsidRDefault="00203647">
            <w:pPr>
              <w:pStyle w:val="TableParagraph"/>
              <w:numPr>
                <w:ilvl w:val="0"/>
                <w:numId w:val="25"/>
              </w:numPr>
              <w:tabs>
                <w:tab w:val="left" w:pos="650"/>
                <w:tab w:val="left" w:pos="651"/>
              </w:tabs>
              <w:spacing w:before="71" w:line="280" w:lineRule="auto"/>
              <w:ind w:right="124" w:hanging="511"/>
              <w:rPr>
                <w:sz w:val="20"/>
              </w:rPr>
            </w:pPr>
            <w:r>
              <w:rPr>
                <w:sz w:val="20"/>
              </w:rPr>
              <w:t>to</w:t>
            </w:r>
            <w:r>
              <w:rPr>
                <w:spacing w:val="-6"/>
                <w:sz w:val="20"/>
              </w:rPr>
              <w:t xml:space="preserve"> </w:t>
            </w:r>
            <w:r>
              <w:rPr>
                <w:sz w:val="20"/>
              </w:rPr>
              <w:t>identify</w:t>
            </w:r>
            <w:r>
              <w:rPr>
                <w:spacing w:val="-10"/>
                <w:sz w:val="20"/>
              </w:rPr>
              <w:t xml:space="preserve"> </w:t>
            </w:r>
            <w:r>
              <w:rPr>
                <w:sz w:val="20"/>
              </w:rPr>
              <w:t>some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effects</w:t>
            </w:r>
            <w:r>
              <w:rPr>
                <w:spacing w:val="-6"/>
                <w:sz w:val="20"/>
              </w:rPr>
              <w:t xml:space="preserve"> </w:t>
            </w:r>
            <w:r>
              <w:rPr>
                <w:sz w:val="20"/>
              </w:rPr>
              <w:t>related</w:t>
            </w:r>
            <w:r>
              <w:rPr>
                <w:spacing w:val="-6"/>
                <w:sz w:val="20"/>
              </w:rPr>
              <w:t xml:space="preserve"> </w:t>
            </w:r>
            <w:r>
              <w:rPr>
                <w:sz w:val="20"/>
              </w:rPr>
              <w:t>to</w:t>
            </w:r>
            <w:r>
              <w:rPr>
                <w:spacing w:val="-6"/>
                <w:sz w:val="20"/>
              </w:rPr>
              <w:t xml:space="preserve"> </w:t>
            </w:r>
            <w:r>
              <w:rPr>
                <w:sz w:val="20"/>
              </w:rPr>
              <w:t>different</w:t>
            </w:r>
            <w:r>
              <w:rPr>
                <w:spacing w:val="-6"/>
                <w:sz w:val="20"/>
              </w:rPr>
              <w:t xml:space="preserve"> </w:t>
            </w:r>
            <w:r>
              <w:rPr>
                <w:sz w:val="20"/>
              </w:rPr>
              <w:t>drugs</w:t>
            </w:r>
            <w:r>
              <w:rPr>
                <w:spacing w:val="-6"/>
                <w:sz w:val="20"/>
              </w:rPr>
              <w:t xml:space="preserve"> </w:t>
            </w:r>
            <w:r>
              <w:rPr>
                <w:sz w:val="20"/>
              </w:rPr>
              <w:t>and</w:t>
            </w:r>
            <w:r>
              <w:rPr>
                <w:spacing w:val="-6"/>
                <w:sz w:val="20"/>
              </w:rPr>
              <w:t xml:space="preserve"> </w:t>
            </w:r>
            <w:r>
              <w:rPr>
                <w:sz w:val="20"/>
              </w:rPr>
              <w:t>that</w:t>
            </w:r>
            <w:r>
              <w:rPr>
                <w:spacing w:val="-6"/>
                <w:sz w:val="20"/>
              </w:rPr>
              <w:t xml:space="preserve"> </w:t>
            </w:r>
            <w:r>
              <w:rPr>
                <w:sz w:val="20"/>
              </w:rPr>
              <w:t>all</w:t>
            </w:r>
            <w:r>
              <w:rPr>
                <w:spacing w:val="-6"/>
                <w:sz w:val="20"/>
              </w:rPr>
              <w:t xml:space="preserve"> </w:t>
            </w:r>
            <w:r>
              <w:rPr>
                <w:sz w:val="20"/>
              </w:rPr>
              <w:t>drugs,</w:t>
            </w:r>
            <w:r>
              <w:rPr>
                <w:spacing w:val="-5"/>
                <w:sz w:val="20"/>
              </w:rPr>
              <w:t xml:space="preserve"> </w:t>
            </w:r>
            <w:r>
              <w:rPr>
                <w:sz w:val="20"/>
              </w:rPr>
              <w:t>including medicines, may have side</w:t>
            </w:r>
            <w:r>
              <w:rPr>
                <w:spacing w:val="-10"/>
                <w:sz w:val="20"/>
              </w:rPr>
              <w:t xml:space="preserve"> </w:t>
            </w:r>
            <w:r>
              <w:rPr>
                <w:sz w:val="20"/>
              </w:rPr>
              <w:t>effects</w:t>
            </w:r>
          </w:p>
          <w:p w14:paraId="0CC766D6" w14:textId="77777777" w:rsidR="00DB1443" w:rsidRDefault="00203647">
            <w:pPr>
              <w:pStyle w:val="TableParagraph"/>
              <w:numPr>
                <w:ilvl w:val="0"/>
                <w:numId w:val="25"/>
              </w:numPr>
              <w:tabs>
                <w:tab w:val="left" w:pos="651"/>
                <w:tab w:val="left" w:pos="652"/>
              </w:tabs>
              <w:spacing w:before="70"/>
              <w:ind w:hanging="511"/>
              <w:rPr>
                <w:sz w:val="20"/>
              </w:rPr>
            </w:pPr>
            <w:r>
              <w:rPr>
                <w:sz w:val="20"/>
              </w:rPr>
              <w:t>to</w:t>
            </w:r>
            <w:r>
              <w:rPr>
                <w:spacing w:val="-3"/>
                <w:sz w:val="20"/>
              </w:rPr>
              <w:t xml:space="preserve"> </w:t>
            </w:r>
            <w:r>
              <w:rPr>
                <w:sz w:val="20"/>
              </w:rPr>
              <w:t>identify</w:t>
            </w:r>
            <w:r>
              <w:rPr>
                <w:spacing w:val="-6"/>
                <w:sz w:val="20"/>
              </w:rPr>
              <w:t xml:space="preserve"> </w:t>
            </w:r>
            <w:r>
              <w:rPr>
                <w:sz w:val="20"/>
              </w:rPr>
              <w:t>some</w:t>
            </w:r>
            <w:r>
              <w:rPr>
                <w:spacing w:val="-2"/>
                <w:sz w:val="20"/>
              </w:rPr>
              <w:t xml:space="preserve"> </w:t>
            </w:r>
            <w:r>
              <w:rPr>
                <w:sz w:val="20"/>
              </w:rPr>
              <w:t>of</w:t>
            </w:r>
            <w:r>
              <w:rPr>
                <w:spacing w:val="-6"/>
                <w:sz w:val="20"/>
              </w:rPr>
              <w:t xml:space="preserve"> </w:t>
            </w:r>
            <w:r>
              <w:rPr>
                <w:sz w:val="20"/>
              </w:rPr>
              <w:t>the</w:t>
            </w:r>
            <w:r>
              <w:rPr>
                <w:spacing w:val="-2"/>
                <w:sz w:val="20"/>
              </w:rPr>
              <w:t xml:space="preserve"> </w:t>
            </w:r>
            <w:r>
              <w:rPr>
                <w:sz w:val="20"/>
              </w:rPr>
              <w:t>risks</w:t>
            </w:r>
            <w:r>
              <w:rPr>
                <w:spacing w:val="-3"/>
                <w:sz w:val="20"/>
              </w:rPr>
              <w:t xml:space="preserve"> </w:t>
            </w:r>
            <w:r>
              <w:rPr>
                <w:sz w:val="20"/>
              </w:rPr>
              <w:t>associated</w:t>
            </w:r>
            <w:r>
              <w:rPr>
                <w:spacing w:val="-6"/>
                <w:sz w:val="20"/>
              </w:rPr>
              <w:t xml:space="preserve"> </w:t>
            </w:r>
            <w:r>
              <w:rPr>
                <w:sz w:val="20"/>
              </w:rPr>
              <w:t>with</w:t>
            </w:r>
            <w:r>
              <w:rPr>
                <w:spacing w:val="-2"/>
                <w:sz w:val="20"/>
              </w:rPr>
              <w:t xml:space="preserve"> </w:t>
            </w:r>
            <w:r>
              <w:rPr>
                <w:sz w:val="20"/>
              </w:rPr>
              <w:t>drugs</w:t>
            </w:r>
            <w:r>
              <w:rPr>
                <w:spacing w:val="-3"/>
                <w:sz w:val="20"/>
              </w:rPr>
              <w:t xml:space="preserve"> </w:t>
            </w:r>
            <w:r>
              <w:rPr>
                <w:sz w:val="20"/>
              </w:rPr>
              <w:t>common</w:t>
            </w:r>
            <w:r>
              <w:rPr>
                <w:spacing w:val="-2"/>
                <w:sz w:val="20"/>
              </w:rPr>
              <w:t xml:space="preserve"> </w:t>
            </w:r>
            <w:r>
              <w:rPr>
                <w:sz w:val="20"/>
              </w:rPr>
              <w:t>to</w:t>
            </w:r>
            <w:r>
              <w:rPr>
                <w:spacing w:val="-2"/>
                <w:sz w:val="20"/>
              </w:rPr>
              <w:t xml:space="preserve"> </w:t>
            </w:r>
            <w:r>
              <w:rPr>
                <w:sz w:val="20"/>
              </w:rPr>
              <w:t>everyday</w:t>
            </w:r>
            <w:r>
              <w:rPr>
                <w:spacing w:val="-7"/>
                <w:sz w:val="20"/>
              </w:rPr>
              <w:t xml:space="preserve"> </w:t>
            </w:r>
            <w:r>
              <w:rPr>
                <w:sz w:val="20"/>
              </w:rPr>
              <w:t>life</w:t>
            </w:r>
          </w:p>
          <w:p w14:paraId="58C0E6FF" w14:textId="77777777" w:rsidR="00DB1443" w:rsidRDefault="00203647">
            <w:pPr>
              <w:pStyle w:val="TableParagraph"/>
              <w:numPr>
                <w:ilvl w:val="0"/>
                <w:numId w:val="25"/>
              </w:numPr>
              <w:tabs>
                <w:tab w:val="left" w:pos="651"/>
                <w:tab w:val="left" w:pos="652"/>
              </w:tabs>
              <w:ind w:hanging="511"/>
              <w:rPr>
                <w:sz w:val="20"/>
              </w:rPr>
            </w:pPr>
            <w:r>
              <w:rPr>
                <w:sz w:val="20"/>
              </w:rPr>
              <w:t>that</w:t>
            </w:r>
            <w:r>
              <w:rPr>
                <w:spacing w:val="-3"/>
                <w:sz w:val="20"/>
              </w:rPr>
              <w:t xml:space="preserve"> </w:t>
            </w:r>
            <w:r>
              <w:rPr>
                <w:sz w:val="20"/>
              </w:rPr>
              <w:t>for</w:t>
            </w:r>
            <w:r>
              <w:rPr>
                <w:spacing w:val="-7"/>
                <w:sz w:val="20"/>
              </w:rPr>
              <w:t xml:space="preserve"> </w:t>
            </w:r>
            <w:r>
              <w:rPr>
                <w:sz w:val="20"/>
              </w:rPr>
              <w:t>some</w:t>
            </w:r>
            <w:r>
              <w:rPr>
                <w:spacing w:val="-3"/>
                <w:sz w:val="20"/>
              </w:rPr>
              <w:t xml:space="preserve"> </w:t>
            </w:r>
            <w:r>
              <w:rPr>
                <w:sz w:val="20"/>
              </w:rPr>
              <w:t>people</w:t>
            </w:r>
            <w:r>
              <w:rPr>
                <w:spacing w:val="-3"/>
                <w:sz w:val="20"/>
              </w:rPr>
              <w:t xml:space="preserve"> </w:t>
            </w:r>
            <w:r>
              <w:rPr>
                <w:sz w:val="20"/>
              </w:rPr>
              <w:t>using</w:t>
            </w:r>
            <w:r>
              <w:rPr>
                <w:spacing w:val="-2"/>
                <w:sz w:val="20"/>
              </w:rPr>
              <w:t xml:space="preserve"> </w:t>
            </w:r>
            <w:r>
              <w:rPr>
                <w:sz w:val="20"/>
              </w:rPr>
              <w:t>drugs</w:t>
            </w:r>
            <w:r>
              <w:rPr>
                <w:spacing w:val="-3"/>
                <w:sz w:val="20"/>
              </w:rPr>
              <w:t xml:space="preserve"> </w:t>
            </w:r>
            <w:r>
              <w:rPr>
                <w:sz w:val="20"/>
              </w:rPr>
              <w:t>can</w:t>
            </w:r>
            <w:r>
              <w:rPr>
                <w:spacing w:val="-3"/>
                <w:sz w:val="20"/>
              </w:rPr>
              <w:t xml:space="preserve"> </w:t>
            </w:r>
            <w:r>
              <w:rPr>
                <w:sz w:val="20"/>
              </w:rPr>
              <w:t>become</w:t>
            </w:r>
            <w:r>
              <w:rPr>
                <w:spacing w:val="-3"/>
                <w:sz w:val="20"/>
              </w:rPr>
              <w:t xml:space="preserve"> </w:t>
            </w:r>
            <w:r>
              <w:rPr>
                <w:sz w:val="20"/>
              </w:rPr>
              <w:t>a</w:t>
            </w:r>
            <w:r>
              <w:rPr>
                <w:spacing w:val="-3"/>
                <w:sz w:val="20"/>
              </w:rPr>
              <w:t xml:space="preserve"> </w:t>
            </w:r>
            <w:r>
              <w:rPr>
                <w:sz w:val="20"/>
              </w:rPr>
              <w:t>habit</w:t>
            </w:r>
            <w:r>
              <w:rPr>
                <w:spacing w:val="-5"/>
                <w:sz w:val="20"/>
              </w:rPr>
              <w:t xml:space="preserve"> </w:t>
            </w:r>
            <w:r>
              <w:rPr>
                <w:sz w:val="20"/>
              </w:rPr>
              <w:t>which</w:t>
            </w:r>
            <w:r>
              <w:rPr>
                <w:spacing w:val="-3"/>
                <w:sz w:val="20"/>
              </w:rPr>
              <w:t xml:space="preserve"> </w:t>
            </w:r>
            <w:r>
              <w:rPr>
                <w:sz w:val="20"/>
              </w:rPr>
              <w:t>is</w:t>
            </w:r>
            <w:r>
              <w:rPr>
                <w:spacing w:val="-3"/>
                <w:sz w:val="20"/>
              </w:rPr>
              <w:t xml:space="preserve"> </w:t>
            </w:r>
            <w:r>
              <w:rPr>
                <w:sz w:val="20"/>
              </w:rPr>
              <w:t>difficult</w:t>
            </w:r>
            <w:r>
              <w:rPr>
                <w:spacing w:val="-3"/>
                <w:sz w:val="20"/>
              </w:rPr>
              <w:t xml:space="preserve"> </w:t>
            </w:r>
            <w:r>
              <w:rPr>
                <w:sz w:val="20"/>
              </w:rPr>
              <w:t>to</w:t>
            </w:r>
            <w:r>
              <w:rPr>
                <w:spacing w:val="-2"/>
                <w:sz w:val="20"/>
              </w:rPr>
              <w:t xml:space="preserve"> </w:t>
            </w:r>
            <w:r>
              <w:rPr>
                <w:sz w:val="20"/>
              </w:rPr>
              <w:t>break</w:t>
            </w:r>
          </w:p>
          <w:p w14:paraId="7B6ABADF" w14:textId="77777777" w:rsidR="00DB1443" w:rsidRDefault="00203647">
            <w:pPr>
              <w:pStyle w:val="TableParagraph"/>
              <w:numPr>
                <w:ilvl w:val="0"/>
                <w:numId w:val="25"/>
              </w:numPr>
              <w:tabs>
                <w:tab w:val="left" w:pos="651"/>
                <w:tab w:val="left" w:pos="652"/>
              </w:tabs>
              <w:ind w:hanging="511"/>
              <w:rPr>
                <w:sz w:val="20"/>
              </w:rPr>
            </w:pPr>
            <w:r>
              <w:rPr>
                <w:sz w:val="20"/>
              </w:rPr>
              <w:t>how to ask for help or</w:t>
            </w:r>
            <w:r>
              <w:rPr>
                <w:spacing w:val="-18"/>
                <w:sz w:val="20"/>
              </w:rPr>
              <w:t xml:space="preserve"> </w:t>
            </w:r>
            <w:r>
              <w:rPr>
                <w:sz w:val="20"/>
              </w:rPr>
              <w:t>advice</w:t>
            </w:r>
          </w:p>
        </w:tc>
        <w:tc>
          <w:tcPr>
            <w:tcW w:w="3736" w:type="dxa"/>
          </w:tcPr>
          <w:p w14:paraId="488FEEFA" w14:textId="77777777" w:rsidR="00DB1443" w:rsidRDefault="00DB1443">
            <w:pPr>
              <w:pStyle w:val="TableParagraph"/>
              <w:spacing w:before="0" w:line="319" w:lineRule="auto"/>
              <w:ind w:left="85" w:right="117"/>
              <w:rPr>
                <w:sz w:val="20"/>
              </w:rPr>
            </w:pPr>
          </w:p>
        </w:tc>
      </w:tr>
    </w:tbl>
    <w:p w14:paraId="5E99ABEE" w14:textId="77777777" w:rsidR="00DB1443" w:rsidRDefault="00DB1443">
      <w:pPr>
        <w:rPr>
          <w:sz w:val="20"/>
        </w:rPr>
        <w:sectPr w:rsidR="00DB1443">
          <w:pgSz w:w="16840" w:h="11910" w:orient="landscape"/>
          <w:pgMar w:top="24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99"/>
        <w:gridCol w:w="7966"/>
        <w:gridCol w:w="3697"/>
      </w:tblGrid>
      <w:tr w:rsidR="00DB1443" w14:paraId="7D9E397F" w14:textId="77777777" w:rsidTr="007A55CE">
        <w:trPr>
          <w:trHeight w:val="416"/>
        </w:trPr>
        <w:tc>
          <w:tcPr>
            <w:tcW w:w="16251" w:type="dxa"/>
            <w:gridSpan w:val="4"/>
          </w:tcPr>
          <w:p w14:paraId="48659F54" w14:textId="77777777" w:rsidR="00DB1443" w:rsidRDefault="00203647">
            <w:pPr>
              <w:pStyle w:val="TableParagraph"/>
              <w:spacing w:before="92"/>
              <w:ind w:left="159"/>
              <w:rPr>
                <w:rFonts w:ascii="Glacial Indifference" w:hAnsi="Glacial Indifference"/>
                <w:sz w:val="34"/>
              </w:rPr>
            </w:pPr>
            <w:r w:rsidRPr="007A55CE">
              <w:rPr>
                <w:rFonts w:ascii="Glacial Indifference" w:hAnsi="Glacial Indifference"/>
                <w:color w:val="95529B"/>
                <w:sz w:val="28"/>
              </w:rPr>
              <w:lastRenderedPageBreak/>
              <w:t xml:space="preserve">YEAR 6 — </w:t>
            </w:r>
            <w:r w:rsidRPr="007A55CE">
              <w:rPr>
                <w:rFonts w:ascii="Glacial Indifference" w:hAnsi="Glacial Indifference"/>
                <w:sz w:val="28"/>
              </w:rPr>
              <w:t>MEDIUM-TERM OVERVIEW</w:t>
            </w:r>
          </w:p>
        </w:tc>
      </w:tr>
      <w:tr w:rsidR="00DB1443" w14:paraId="18EC88CD" w14:textId="77777777">
        <w:trPr>
          <w:trHeight w:val="783"/>
        </w:trPr>
        <w:tc>
          <w:tcPr>
            <w:tcW w:w="789" w:type="dxa"/>
          </w:tcPr>
          <w:p w14:paraId="3A10B120" w14:textId="77777777" w:rsidR="00DB1443" w:rsidRDefault="00203647">
            <w:pPr>
              <w:pStyle w:val="TableParagraph"/>
              <w:spacing w:before="239"/>
              <w:ind w:left="116"/>
              <w:rPr>
                <w:rFonts w:ascii="Open Sans SemiBold"/>
                <w:b/>
              </w:rPr>
            </w:pPr>
            <w:r>
              <w:rPr>
                <w:rFonts w:ascii="Open Sans SemiBold"/>
                <w:b/>
              </w:rPr>
              <w:t>Term</w:t>
            </w:r>
          </w:p>
        </w:tc>
        <w:tc>
          <w:tcPr>
            <w:tcW w:w="3799" w:type="dxa"/>
          </w:tcPr>
          <w:p w14:paraId="2D67F95C" w14:textId="77777777" w:rsidR="00DB1443" w:rsidRDefault="00203647">
            <w:pPr>
              <w:pStyle w:val="TableParagraph"/>
              <w:spacing w:before="239"/>
              <w:ind w:left="1595" w:right="1587"/>
              <w:jc w:val="center"/>
              <w:rPr>
                <w:rFonts w:ascii="Open Sans SemiBold"/>
                <w:b/>
              </w:rPr>
            </w:pPr>
            <w:r>
              <w:rPr>
                <w:rFonts w:ascii="Open Sans SemiBold"/>
                <w:b/>
              </w:rPr>
              <w:t>Topic</w:t>
            </w:r>
          </w:p>
        </w:tc>
        <w:tc>
          <w:tcPr>
            <w:tcW w:w="7966" w:type="dxa"/>
          </w:tcPr>
          <w:p w14:paraId="08D60502" w14:textId="77777777" w:rsidR="00DB1443" w:rsidRDefault="00203647">
            <w:pPr>
              <w:pStyle w:val="TableParagraph"/>
              <w:spacing w:before="239"/>
              <w:ind w:left="2042" w:right="2033"/>
              <w:jc w:val="center"/>
              <w:rPr>
                <w:rFonts w:ascii="Open Sans SemiBold"/>
                <w:b/>
              </w:rPr>
            </w:pPr>
            <w:r>
              <w:rPr>
                <w:rFonts w:ascii="Open Sans SemiBold"/>
                <w:b/>
              </w:rPr>
              <w:t>In this unit of work, students learn...</w:t>
            </w:r>
          </w:p>
        </w:tc>
        <w:tc>
          <w:tcPr>
            <w:tcW w:w="3697" w:type="dxa"/>
          </w:tcPr>
          <w:p w14:paraId="158AD540" w14:textId="77777777" w:rsidR="00676C4B" w:rsidRPr="00676C4B" w:rsidRDefault="00676C4B" w:rsidP="00676C4B">
            <w:pPr>
              <w:pStyle w:val="TableParagraph"/>
              <w:spacing w:before="135" w:line="211" w:lineRule="auto"/>
              <w:ind w:left="935" w:right="291" w:hanging="618"/>
              <w:rPr>
                <w:rFonts w:ascii="Open Sans SemiBold"/>
                <w:b/>
              </w:rPr>
            </w:pPr>
            <w:r w:rsidRPr="00676C4B">
              <w:rPr>
                <w:rFonts w:ascii="Open Sans SemiBold"/>
                <w:b/>
              </w:rPr>
              <w:t>Lesson overviews/Teacher notes / resources</w:t>
            </w:r>
          </w:p>
          <w:p w14:paraId="0A23C295" w14:textId="77777777" w:rsidR="00DB1443" w:rsidRDefault="00676C4B" w:rsidP="00676C4B">
            <w:pPr>
              <w:pStyle w:val="TableParagraph"/>
              <w:spacing w:before="243" w:line="211" w:lineRule="auto"/>
              <w:ind w:left="0" w:right="288"/>
              <w:jc w:val="center"/>
              <w:rPr>
                <w:rFonts w:ascii="Open Sans SemiBold"/>
                <w:b/>
              </w:rPr>
            </w:pPr>
            <w:r w:rsidRPr="00676C4B">
              <w:rPr>
                <w:sz w:val="20"/>
                <w:szCs w:val="20"/>
              </w:rPr>
              <w:t xml:space="preserve">(See </w:t>
            </w:r>
            <w:r w:rsidRPr="00203647">
              <w:rPr>
                <w:rStyle w:val="Hyperlink"/>
              </w:rPr>
              <w:t>regularly-updated pdf. version</w:t>
            </w:r>
            <w:r w:rsidRPr="00676C4B">
              <w:rPr>
                <w:sz w:val="20"/>
                <w:szCs w:val="20"/>
              </w:rPr>
              <w:t xml:space="preserve"> for latest Quality Assured  resources)</w:t>
            </w:r>
          </w:p>
        </w:tc>
      </w:tr>
      <w:tr w:rsidR="00DB1443" w14:paraId="412FF6CA" w14:textId="77777777">
        <w:trPr>
          <w:trHeight w:val="4156"/>
        </w:trPr>
        <w:tc>
          <w:tcPr>
            <w:tcW w:w="789" w:type="dxa"/>
            <w:vMerge w:val="restart"/>
            <w:shd w:val="clear" w:color="auto" w:fill="F4D4C4"/>
            <w:textDirection w:val="btLr"/>
          </w:tcPr>
          <w:p w14:paraId="4548DC91" w14:textId="77777777" w:rsidR="00DB1443" w:rsidRPr="00203647" w:rsidRDefault="00203647" w:rsidP="00203647">
            <w:pPr>
              <w:pStyle w:val="TableParagraph"/>
              <w:spacing w:before="243"/>
              <w:ind w:left="2287" w:right="2287"/>
              <w:jc w:val="center"/>
              <w:rPr>
                <w:rFonts w:ascii="Open Sans" w:hAnsi="Open Sans"/>
                <w:b/>
              </w:rPr>
            </w:pPr>
            <w:r>
              <w:rPr>
                <w:rFonts w:ascii="Open Sans" w:hAnsi="Open Sans"/>
                <w:b/>
              </w:rPr>
              <w:t xml:space="preserve">Autumn </w:t>
            </w:r>
            <w:r w:rsidRPr="00203647">
              <w:rPr>
                <w:rFonts w:ascii="Open Sans" w:hAnsi="Open Sans"/>
                <w:b/>
              </w:rPr>
              <w:t xml:space="preserve">— </w:t>
            </w:r>
            <w:r w:rsidRPr="00203647">
              <w:rPr>
                <w:rFonts w:ascii="Open Sans Light" w:hAnsi="Open Sans Light"/>
              </w:rPr>
              <w:t>Relationships</w:t>
            </w:r>
          </w:p>
        </w:tc>
        <w:tc>
          <w:tcPr>
            <w:tcW w:w="3799" w:type="dxa"/>
            <w:shd w:val="clear" w:color="auto" w:fill="F4D4C4"/>
          </w:tcPr>
          <w:p w14:paraId="17427414" w14:textId="77777777" w:rsidR="00DB1443" w:rsidRDefault="00203647">
            <w:pPr>
              <w:pStyle w:val="TableParagraph"/>
              <w:spacing w:before="41"/>
              <w:rPr>
                <w:rFonts w:ascii="Lato"/>
                <w:b/>
                <w:sz w:val="20"/>
              </w:rPr>
            </w:pPr>
            <w:r>
              <w:rPr>
                <w:rFonts w:ascii="Lato"/>
                <w:b/>
                <w:sz w:val="20"/>
              </w:rPr>
              <w:t>Families and friendships</w:t>
            </w:r>
          </w:p>
          <w:p w14:paraId="6B6BEF17" w14:textId="77777777" w:rsidR="00DB1443" w:rsidRDefault="00203647">
            <w:pPr>
              <w:pStyle w:val="TableParagraph"/>
              <w:spacing w:before="148" w:line="319" w:lineRule="auto"/>
              <w:rPr>
                <w:rFonts w:ascii="Lato"/>
                <w:sz w:val="20"/>
              </w:rPr>
            </w:pPr>
            <w:r>
              <w:rPr>
                <w:rFonts w:ascii="Lato"/>
                <w:sz w:val="20"/>
              </w:rPr>
              <w:t>Attraction to others; romantic relationships; civil partnership and marriage</w:t>
            </w:r>
          </w:p>
          <w:p w14:paraId="26C03EAB" w14:textId="77777777" w:rsidR="00DB1443" w:rsidRDefault="00DB1443">
            <w:pPr>
              <w:pStyle w:val="TableParagraph"/>
              <w:spacing w:before="0"/>
              <w:ind w:left="0"/>
              <w:rPr>
                <w:sz w:val="24"/>
              </w:rPr>
            </w:pPr>
          </w:p>
          <w:p w14:paraId="3830DC98" w14:textId="77777777" w:rsidR="00DB1443" w:rsidRDefault="00203647">
            <w:pPr>
              <w:pStyle w:val="TableParagraph"/>
              <w:spacing w:before="170"/>
              <w:rPr>
                <w:rFonts w:ascii="Lato"/>
                <w:sz w:val="20"/>
              </w:rPr>
            </w:pPr>
            <w:r>
              <w:rPr>
                <w:rFonts w:ascii="Lato"/>
                <w:sz w:val="20"/>
              </w:rPr>
              <w:t>PoS Refs: R1, R2, R3, R4, R5, R7</w:t>
            </w:r>
          </w:p>
        </w:tc>
        <w:tc>
          <w:tcPr>
            <w:tcW w:w="7966" w:type="dxa"/>
          </w:tcPr>
          <w:p w14:paraId="458B8F15" w14:textId="77777777" w:rsidR="00DB1443" w:rsidRDefault="00203647">
            <w:pPr>
              <w:pStyle w:val="TableParagraph"/>
              <w:numPr>
                <w:ilvl w:val="0"/>
                <w:numId w:val="13"/>
              </w:numPr>
              <w:tabs>
                <w:tab w:val="left" w:pos="650"/>
                <w:tab w:val="left" w:pos="651"/>
              </w:tabs>
              <w:spacing w:before="41"/>
              <w:ind w:left="650" w:hanging="511"/>
              <w:rPr>
                <w:sz w:val="20"/>
              </w:rPr>
            </w:pPr>
            <w:r>
              <w:rPr>
                <w:sz w:val="20"/>
              </w:rPr>
              <w:t>what</w:t>
            </w:r>
            <w:r>
              <w:rPr>
                <w:spacing w:val="-5"/>
                <w:sz w:val="20"/>
              </w:rPr>
              <w:t xml:space="preserve"> </w:t>
            </w:r>
            <w:r>
              <w:rPr>
                <w:sz w:val="20"/>
              </w:rPr>
              <w:t>it</w:t>
            </w:r>
            <w:r>
              <w:rPr>
                <w:spacing w:val="-5"/>
                <w:sz w:val="20"/>
              </w:rPr>
              <w:t xml:space="preserve"> </w:t>
            </w:r>
            <w:r>
              <w:rPr>
                <w:sz w:val="20"/>
              </w:rPr>
              <w:t>means</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attracted</w:t>
            </w:r>
            <w:r>
              <w:rPr>
                <w:spacing w:val="-5"/>
                <w:sz w:val="20"/>
              </w:rPr>
              <w:t xml:space="preserve"> </w:t>
            </w:r>
            <w:r>
              <w:rPr>
                <w:sz w:val="20"/>
              </w:rPr>
              <w:t>to</w:t>
            </w:r>
            <w:r>
              <w:rPr>
                <w:spacing w:val="-5"/>
                <w:sz w:val="20"/>
              </w:rPr>
              <w:t xml:space="preserve"> </w:t>
            </w:r>
            <w:r>
              <w:rPr>
                <w:sz w:val="20"/>
              </w:rPr>
              <w:t>someone</w:t>
            </w:r>
            <w:r>
              <w:rPr>
                <w:spacing w:val="-4"/>
                <w:sz w:val="20"/>
              </w:rPr>
              <w:t xml:space="preserve"> </w:t>
            </w:r>
            <w:r>
              <w:rPr>
                <w:sz w:val="20"/>
              </w:rPr>
              <w:t>and</w:t>
            </w:r>
            <w:r>
              <w:rPr>
                <w:spacing w:val="-5"/>
                <w:sz w:val="20"/>
              </w:rPr>
              <w:t xml:space="preserve"> </w:t>
            </w:r>
            <w:r>
              <w:rPr>
                <w:sz w:val="20"/>
              </w:rPr>
              <w:t>different</w:t>
            </w:r>
            <w:r>
              <w:rPr>
                <w:spacing w:val="-5"/>
                <w:sz w:val="20"/>
              </w:rPr>
              <w:t xml:space="preserve"> </w:t>
            </w:r>
            <w:r>
              <w:rPr>
                <w:sz w:val="20"/>
              </w:rPr>
              <w:t>kinds</w:t>
            </w:r>
            <w:r>
              <w:rPr>
                <w:spacing w:val="-5"/>
                <w:sz w:val="20"/>
              </w:rPr>
              <w:t xml:space="preserve"> </w:t>
            </w:r>
            <w:r>
              <w:rPr>
                <w:sz w:val="20"/>
              </w:rPr>
              <w:t>of</w:t>
            </w:r>
            <w:r>
              <w:rPr>
                <w:spacing w:val="-8"/>
                <w:sz w:val="20"/>
              </w:rPr>
              <w:t xml:space="preserve"> </w:t>
            </w:r>
            <w:r>
              <w:rPr>
                <w:sz w:val="20"/>
              </w:rPr>
              <w:t>loving</w:t>
            </w:r>
            <w:r>
              <w:rPr>
                <w:spacing w:val="-5"/>
                <w:sz w:val="20"/>
              </w:rPr>
              <w:t xml:space="preserve"> </w:t>
            </w:r>
            <w:r>
              <w:rPr>
                <w:sz w:val="20"/>
              </w:rPr>
              <w:t>relationships</w:t>
            </w:r>
          </w:p>
          <w:p w14:paraId="15FCE6A2" w14:textId="77777777" w:rsidR="00DB1443" w:rsidRDefault="00203647">
            <w:pPr>
              <w:pStyle w:val="TableParagraph"/>
              <w:numPr>
                <w:ilvl w:val="0"/>
                <w:numId w:val="13"/>
              </w:numPr>
              <w:tabs>
                <w:tab w:val="left" w:pos="650"/>
                <w:tab w:val="left" w:pos="651"/>
              </w:tabs>
              <w:ind w:left="650" w:hanging="511"/>
              <w:rPr>
                <w:sz w:val="20"/>
              </w:rPr>
            </w:pPr>
            <w:r>
              <w:rPr>
                <w:sz w:val="20"/>
              </w:rPr>
              <w:t>that</w:t>
            </w:r>
            <w:r>
              <w:rPr>
                <w:spacing w:val="-3"/>
                <w:sz w:val="20"/>
              </w:rPr>
              <w:t xml:space="preserve"> </w:t>
            </w:r>
            <w:r>
              <w:rPr>
                <w:sz w:val="20"/>
              </w:rPr>
              <w:t>people</w:t>
            </w:r>
            <w:r>
              <w:rPr>
                <w:spacing w:val="-5"/>
                <w:sz w:val="20"/>
              </w:rPr>
              <w:t xml:space="preserve"> </w:t>
            </w:r>
            <w:r>
              <w:rPr>
                <w:sz w:val="20"/>
              </w:rPr>
              <w:t>who</w:t>
            </w:r>
            <w:r>
              <w:rPr>
                <w:spacing w:val="-3"/>
                <w:sz w:val="20"/>
              </w:rPr>
              <w:t xml:space="preserve"> </w:t>
            </w:r>
            <w:r>
              <w:rPr>
                <w:sz w:val="20"/>
              </w:rPr>
              <w:t>love</w:t>
            </w:r>
            <w:r>
              <w:rPr>
                <w:spacing w:val="-3"/>
                <w:sz w:val="20"/>
              </w:rPr>
              <w:t xml:space="preserve"> </w:t>
            </w:r>
            <w:r>
              <w:rPr>
                <w:sz w:val="20"/>
              </w:rPr>
              <w:t>each</w:t>
            </w:r>
            <w:r>
              <w:rPr>
                <w:spacing w:val="-2"/>
                <w:sz w:val="20"/>
              </w:rPr>
              <w:t xml:space="preserve"> </w:t>
            </w:r>
            <w:r>
              <w:rPr>
                <w:sz w:val="20"/>
              </w:rPr>
              <w:t>other</w:t>
            </w:r>
            <w:r>
              <w:rPr>
                <w:spacing w:val="-7"/>
                <w:sz w:val="20"/>
              </w:rPr>
              <w:t xml:space="preserve"> </w:t>
            </w:r>
            <w:r>
              <w:rPr>
                <w:sz w:val="20"/>
              </w:rPr>
              <w:t>can</w:t>
            </w:r>
            <w:r>
              <w:rPr>
                <w:spacing w:val="-2"/>
                <w:sz w:val="20"/>
              </w:rPr>
              <w:t xml:space="preserve"> </w:t>
            </w:r>
            <w:r>
              <w:rPr>
                <w:sz w:val="20"/>
              </w:rPr>
              <w:t>be</w:t>
            </w:r>
            <w:r>
              <w:rPr>
                <w:spacing w:val="-3"/>
                <w:sz w:val="20"/>
              </w:rPr>
              <w:t xml:space="preserve"> </w:t>
            </w:r>
            <w:r>
              <w:rPr>
                <w:sz w:val="20"/>
              </w:rPr>
              <w:t>of</w:t>
            </w:r>
            <w:r>
              <w:rPr>
                <w:spacing w:val="-5"/>
                <w:sz w:val="20"/>
              </w:rPr>
              <w:t xml:space="preserve"> </w:t>
            </w:r>
            <w:r>
              <w:rPr>
                <w:sz w:val="20"/>
              </w:rPr>
              <w:t>any</w:t>
            </w:r>
            <w:r>
              <w:rPr>
                <w:spacing w:val="-7"/>
                <w:sz w:val="20"/>
              </w:rPr>
              <w:t xml:space="preserve"> </w:t>
            </w:r>
            <w:r>
              <w:rPr>
                <w:sz w:val="20"/>
              </w:rPr>
              <w:t>gender,</w:t>
            </w:r>
            <w:r>
              <w:rPr>
                <w:spacing w:val="-2"/>
                <w:sz w:val="20"/>
              </w:rPr>
              <w:t xml:space="preserve"> </w:t>
            </w:r>
            <w:r>
              <w:rPr>
                <w:sz w:val="20"/>
              </w:rPr>
              <w:t>ethnicity</w:t>
            </w:r>
            <w:r>
              <w:rPr>
                <w:spacing w:val="-7"/>
                <w:sz w:val="20"/>
              </w:rPr>
              <w:t xml:space="preserve"> </w:t>
            </w:r>
            <w:r>
              <w:rPr>
                <w:sz w:val="20"/>
              </w:rPr>
              <w:t>or</w:t>
            </w:r>
            <w:r>
              <w:rPr>
                <w:spacing w:val="-6"/>
                <w:sz w:val="20"/>
              </w:rPr>
              <w:t xml:space="preserve"> </w:t>
            </w:r>
            <w:r>
              <w:rPr>
                <w:sz w:val="20"/>
              </w:rPr>
              <w:t>faith</w:t>
            </w:r>
          </w:p>
          <w:p w14:paraId="22288BB4" w14:textId="77777777" w:rsidR="00DB1443" w:rsidRDefault="00203647">
            <w:pPr>
              <w:pStyle w:val="TableParagraph"/>
              <w:numPr>
                <w:ilvl w:val="0"/>
                <w:numId w:val="13"/>
              </w:numPr>
              <w:tabs>
                <w:tab w:val="left" w:pos="650"/>
                <w:tab w:val="left" w:pos="651"/>
              </w:tabs>
              <w:ind w:left="650" w:hanging="511"/>
              <w:rPr>
                <w:sz w:val="20"/>
              </w:rPr>
            </w:pPr>
            <w:r>
              <w:rPr>
                <w:sz w:val="20"/>
              </w:rPr>
              <w:t>the</w:t>
            </w:r>
            <w:r>
              <w:rPr>
                <w:spacing w:val="-6"/>
                <w:sz w:val="20"/>
              </w:rPr>
              <w:t xml:space="preserve"> </w:t>
            </w:r>
            <w:r>
              <w:rPr>
                <w:sz w:val="20"/>
              </w:rPr>
              <w:t>difference</w:t>
            </w:r>
            <w:r>
              <w:rPr>
                <w:spacing w:val="-5"/>
                <w:sz w:val="20"/>
              </w:rPr>
              <w:t xml:space="preserve"> </w:t>
            </w:r>
            <w:r>
              <w:rPr>
                <w:sz w:val="20"/>
              </w:rPr>
              <w:t>between</w:t>
            </w:r>
            <w:r>
              <w:rPr>
                <w:spacing w:val="-6"/>
                <w:sz w:val="20"/>
              </w:rPr>
              <w:t xml:space="preserve"> </w:t>
            </w:r>
            <w:r>
              <w:rPr>
                <w:sz w:val="20"/>
              </w:rPr>
              <w:t>gender</w:t>
            </w:r>
            <w:r>
              <w:rPr>
                <w:spacing w:val="-9"/>
                <w:sz w:val="20"/>
              </w:rPr>
              <w:t xml:space="preserve"> </w:t>
            </w:r>
            <w:r>
              <w:rPr>
                <w:sz w:val="20"/>
              </w:rPr>
              <w:t>identity</w:t>
            </w:r>
            <w:r>
              <w:rPr>
                <w:spacing w:val="-9"/>
                <w:sz w:val="20"/>
              </w:rPr>
              <w:t xml:space="preserve"> </w:t>
            </w:r>
            <w:r>
              <w:rPr>
                <w:sz w:val="20"/>
              </w:rPr>
              <w:t>and</w:t>
            </w:r>
            <w:r>
              <w:rPr>
                <w:spacing w:val="-6"/>
                <w:sz w:val="20"/>
              </w:rPr>
              <w:t xml:space="preserve"> </w:t>
            </w:r>
            <w:r>
              <w:rPr>
                <w:sz w:val="20"/>
              </w:rPr>
              <w:t>sexual</w:t>
            </w:r>
            <w:r>
              <w:rPr>
                <w:spacing w:val="-5"/>
                <w:sz w:val="20"/>
              </w:rPr>
              <w:t xml:space="preserve"> </w:t>
            </w:r>
            <w:r>
              <w:rPr>
                <w:sz w:val="20"/>
              </w:rPr>
              <w:t>orientation</w:t>
            </w:r>
            <w:r>
              <w:rPr>
                <w:spacing w:val="-6"/>
                <w:sz w:val="20"/>
              </w:rPr>
              <w:t xml:space="preserve"> </w:t>
            </w:r>
            <w:r>
              <w:rPr>
                <w:sz w:val="20"/>
              </w:rPr>
              <w:t>and</w:t>
            </w:r>
            <w:r>
              <w:rPr>
                <w:spacing w:val="-5"/>
                <w:sz w:val="20"/>
              </w:rPr>
              <w:t xml:space="preserve"> </w:t>
            </w:r>
            <w:r>
              <w:rPr>
                <w:sz w:val="20"/>
              </w:rPr>
              <w:t>everyone’s</w:t>
            </w:r>
            <w:r>
              <w:rPr>
                <w:spacing w:val="-6"/>
                <w:sz w:val="20"/>
              </w:rPr>
              <w:t xml:space="preserve"> </w:t>
            </w:r>
            <w:r>
              <w:rPr>
                <w:sz w:val="20"/>
              </w:rPr>
              <w:t>right</w:t>
            </w:r>
          </w:p>
          <w:p w14:paraId="08842A5F" w14:textId="77777777" w:rsidR="00DB1443" w:rsidRDefault="00203647">
            <w:pPr>
              <w:pStyle w:val="TableParagraph"/>
              <w:spacing w:before="40"/>
              <w:ind w:left="651"/>
              <w:rPr>
                <w:sz w:val="20"/>
              </w:rPr>
            </w:pPr>
            <w:r>
              <w:rPr>
                <w:sz w:val="20"/>
              </w:rPr>
              <w:t>to be loved</w:t>
            </w:r>
          </w:p>
          <w:p w14:paraId="515A37E8" w14:textId="77777777" w:rsidR="00DB1443" w:rsidRDefault="00203647">
            <w:pPr>
              <w:pStyle w:val="TableParagraph"/>
              <w:numPr>
                <w:ilvl w:val="0"/>
                <w:numId w:val="13"/>
              </w:numPr>
              <w:tabs>
                <w:tab w:val="left" w:pos="650"/>
                <w:tab w:val="left" w:pos="651"/>
              </w:tabs>
              <w:ind w:left="650"/>
              <w:rPr>
                <w:sz w:val="20"/>
              </w:rPr>
            </w:pPr>
            <w:r>
              <w:rPr>
                <w:sz w:val="20"/>
              </w:rPr>
              <w:t>about the qualities of healthy relationships that help individuals</w:t>
            </w:r>
            <w:r>
              <w:rPr>
                <w:spacing w:val="-27"/>
                <w:sz w:val="20"/>
              </w:rPr>
              <w:t xml:space="preserve"> </w:t>
            </w:r>
            <w:r>
              <w:rPr>
                <w:sz w:val="20"/>
              </w:rPr>
              <w:t>flourish</w:t>
            </w:r>
          </w:p>
          <w:p w14:paraId="0D1F9E5E" w14:textId="77777777" w:rsidR="00DB1443" w:rsidRDefault="00203647">
            <w:pPr>
              <w:pStyle w:val="TableParagraph"/>
              <w:numPr>
                <w:ilvl w:val="0"/>
                <w:numId w:val="13"/>
              </w:numPr>
              <w:tabs>
                <w:tab w:val="left" w:pos="650"/>
                <w:tab w:val="left" w:pos="651"/>
              </w:tabs>
              <w:spacing w:line="280" w:lineRule="auto"/>
              <w:ind w:right="321" w:hanging="511"/>
              <w:rPr>
                <w:sz w:val="20"/>
              </w:rPr>
            </w:pPr>
            <w:r>
              <w:rPr>
                <w:sz w:val="20"/>
              </w:rPr>
              <w:t>ways</w:t>
            </w:r>
            <w:r>
              <w:rPr>
                <w:spacing w:val="-5"/>
                <w:sz w:val="20"/>
              </w:rPr>
              <w:t xml:space="preserve"> </w:t>
            </w:r>
            <w:r>
              <w:rPr>
                <w:sz w:val="20"/>
              </w:rPr>
              <w:t>in</w:t>
            </w:r>
            <w:r>
              <w:rPr>
                <w:spacing w:val="-9"/>
                <w:sz w:val="20"/>
              </w:rPr>
              <w:t xml:space="preserve"> </w:t>
            </w:r>
            <w:r>
              <w:rPr>
                <w:sz w:val="20"/>
              </w:rPr>
              <w:t>which</w:t>
            </w:r>
            <w:r>
              <w:rPr>
                <w:spacing w:val="-5"/>
                <w:sz w:val="20"/>
              </w:rPr>
              <w:t xml:space="preserve"> </w:t>
            </w:r>
            <w:r>
              <w:rPr>
                <w:sz w:val="20"/>
              </w:rPr>
              <w:t>couples</w:t>
            </w:r>
            <w:r>
              <w:rPr>
                <w:spacing w:val="-5"/>
                <w:sz w:val="20"/>
              </w:rPr>
              <w:t xml:space="preserve"> </w:t>
            </w:r>
            <w:r>
              <w:rPr>
                <w:sz w:val="20"/>
              </w:rPr>
              <w:t>show</w:t>
            </w:r>
            <w:r>
              <w:rPr>
                <w:spacing w:val="-9"/>
                <w:sz w:val="20"/>
              </w:rPr>
              <w:t xml:space="preserve"> </w:t>
            </w:r>
            <w:r>
              <w:rPr>
                <w:sz w:val="20"/>
              </w:rPr>
              <w:t>their</w:t>
            </w:r>
            <w:r>
              <w:rPr>
                <w:spacing w:val="-7"/>
                <w:sz w:val="20"/>
              </w:rPr>
              <w:t xml:space="preserve"> </w:t>
            </w:r>
            <w:r>
              <w:rPr>
                <w:sz w:val="20"/>
              </w:rPr>
              <w:t>love</w:t>
            </w:r>
            <w:r>
              <w:rPr>
                <w:spacing w:val="-5"/>
                <w:sz w:val="20"/>
              </w:rPr>
              <w:t xml:space="preserve"> </w:t>
            </w:r>
            <w:r>
              <w:rPr>
                <w:sz w:val="20"/>
              </w:rPr>
              <w:t>and</w:t>
            </w:r>
            <w:r>
              <w:rPr>
                <w:spacing w:val="-5"/>
                <w:sz w:val="20"/>
              </w:rPr>
              <w:t xml:space="preserve"> </w:t>
            </w:r>
            <w:r>
              <w:rPr>
                <w:sz w:val="20"/>
              </w:rPr>
              <w:t>commitment</w:t>
            </w:r>
            <w:r>
              <w:rPr>
                <w:spacing w:val="-5"/>
                <w:sz w:val="20"/>
              </w:rPr>
              <w:t xml:space="preserve"> </w:t>
            </w:r>
            <w:r>
              <w:rPr>
                <w:sz w:val="20"/>
              </w:rPr>
              <w:t>to</w:t>
            </w:r>
            <w:r>
              <w:rPr>
                <w:spacing w:val="-5"/>
                <w:sz w:val="20"/>
              </w:rPr>
              <w:t xml:space="preserve"> </w:t>
            </w:r>
            <w:r>
              <w:rPr>
                <w:sz w:val="20"/>
              </w:rPr>
              <w:t>one</w:t>
            </w:r>
            <w:r>
              <w:rPr>
                <w:spacing w:val="-5"/>
                <w:sz w:val="20"/>
              </w:rPr>
              <w:t xml:space="preserve"> </w:t>
            </w:r>
            <w:r>
              <w:rPr>
                <w:sz w:val="20"/>
              </w:rPr>
              <w:t>another,</w:t>
            </w:r>
            <w:r>
              <w:rPr>
                <w:spacing w:val="-5"/>
                <w:sz w:val="20"/>
              </w:rPr>
              <w:t xml:space="preserve"> </w:t>
            </w:r>
            <w:r>
              <w:rPr>
                <w:sz w:val="20"/>
              </w:rPr>
              <w:t>including those who are not married or who live</w:t>
            </w:r>
            <w:r>
              <w:rPr>
                <w:spacing w:val="-22"/>
                <w:sz w:val="20"/>
              </w:rPr>
              <w:t xml:space="preserve"> </w:t>
            </w:r>
            <w:r>
              <w:rPr>
                <w:sz w:val="20"/>
              </w:rPr>
              <w:t>apart</w:t>
            </w:r>
          </w:p>
          <w:p w14:paraId="110B42E2" w14:textId="77777777" w:rsidR="00DB1443" w:rsidRDefault="00203647">
            <w:pPr>
              <w:pStyle w:val="TableParagraph"/>
              <w:numPr>
                <w:ilvl w:val="0"/>
                <w:numId w:val="13"/>
              </w:numPr>
              <w:tabs>
                <w:tab w:val="left" w:pos="650"/>
                <w:tab w:val="left" w:pos="651"/>
              </w:tabs>
              <w:spacing w:before="71"/>
              <w:ind w:left="650"/>
              <w:rPr>
                <w:sz w:val="20"/>
              </w:rPr>
            </w:pPr>
            <w:r>
              <w:rPr>
                <w:sz w:val="20"/>
              </w:rPr>
              <w:t>what marriage and civil partnership mean e.g. a legal declaration of</w:t>
            </w:r>
            <w:r>
              <w:rPr>
                <w:spacing w:val="-29"/>
                <w:sz w:val="20"/>
              </w:rPr>
              <w:t xml:space="preserve"> </w:t>
            </w:r>
            <w:r>
              <w:rPr>
                <w:sz w:val="20"/>
              </w:rPr>
              <w:t>commitment</w:t>
            </w:r>
          </w:p>
          <w:p w14:paraId="78119D8F" w14:textId="77777777" w:rsidR="00DB1443" w:rsidRDefault="00203647">
            <w:pPr>
              <w:pStyle w:val="TableParagraph"/>
              <w:spacing w:before="40"/>
              <w:ind w:left="651"/>
              <w:rPr>
                <w:sz w:val="20"/>
              </w:rPr>
            </w:pPr>
            <w:r>
              <w:rPr>
                <w:sz w:val="20"/>
              </w:rPr>
              <w:t>made by two adults</w:t>
            </w:r>
          </w:p>
          <w:p w14:paraId="56D65F66" w14:textId="77777777" w:rsidR="00DB1443" w:rsidRDefault="00203647">
            <w:pPr>
              <w:pStyle w:val="TableParagraph"/>
              <w:numPr>
                <w:ilvl w:val="0"/>
                <w:numId w:val="13"/>
              </w:numPr>
              <w:tabs>
                <w:tab w:val="left" w:pos="650"/>
                <w:tab w:val="left" w:pos="651"/>
              </w:tabs>
              <w:ind w:left="650"/>
              <w:rPr>
                <w:sz w:val="20"/>
              </w:rPr>
            </w:pPr>
            <w:r>
              <w:rPr>
                <w:sz w:val="20"/>
              </w:rPr>
              <w:t>that</w:t>
            </w:r>
            <w:r>
              <w:rPr>
                <w:spacing w:val="-4"/>
                <w:sz w:val="20"/>
              </w:rPr>
              <w:t xml:space="preserve"> </w:t>
            </w:r>
            <w:r>
              <w:rPr>
                <w:sz w:val="20"/>
              </w:rPr>
              <w:t>people</w:t>
            </w:r>
            <w:r>
              <w:rPr>
                <w:spacing w:val="-3"/>
                <w:sz w:val="20"/>
              </w:rPr>
              <w:t xml:space="preserve"> </w:t>
            </w:r>
            <w:r>
              <w:rPr>
                <w:sz w:val="20"/>
              </w:rPr>
              <w:t>have</w:t>
            </w:r>
            <w:r>
              <w:rPr>
                <w:spacing w:val="-3"/>
                <w:sz w:val="20"/>
              </w:rPr>
              <w:t xml:space="preserve"> </w:t>
            </w:r>
            <w:r>
              <w:rPr>
                <w:sz w:val="20"/>
              </w:rPr>
              <w:t>the</w:t>
            </w:r>
            <w:r>
              <w:rPr>
                <w:spacing w:val="-3"/>
                <w:sz w:val="20"/>
              </w:rPr>
              <w:t xml:space="preserve"> </w:t>
            </w:r>
            <w:r>
              <w:rPr>
                <w:sz w:val="20"/>
              </w:rPr>
              <w:t>right</w:t>
            </w:r>
            <w:r>
              <w:rPr>
                <w:spacing w:val="-3"/>
                <w:sz w:val="20"/>
              </w:rPr>
              <w:t xml:space="preserve"> </w:t>
            </w:r>
            <w:r>
              <w:rPr>
                <w:sz w:val="20"/>
              </w:rPr>
              <w:t>to</w:t>
            </w:r>
            <w:r>
              <w:rPr>
                <w:spacing w:val="-3"/>
                <w:sz w:val="20"/>
              </w:rPr>
              <w:t xml:space="preserve"> </w:t>
            </w:r>
            <w:r>
              <w:rPr>
                <w:sz w:val="20"/>
              </w:rPr>
              <w:t>choose</w:t>
            </w:r>
            <w:r>
              <w:rPr>
                <w:spacing w:val="-7"/>
                <w:sz w:val="20"/>
              </w:rPr>
              <w:t xml:space="preserve"> </w:t>
            </w:r>
            <w:r>
              <w:rPr>
                <w:sz w:val="20"/>
              </w:rPr>
              <w:t>whom</w:t>
            </w:r>
            <w:r>
              <w:rPr>
                <w:spacing w:val="-3"/>
                <w:sz w:val="20"/>
              </w:rPr>
              <w:t xml:space="preserve"> </w:t>
            </w:r>
            <w:r>
              <w:rPr>
                <w:sz w:val="20"/>
              </w:rPr>
              <w:t>they</w:t>
            </w:r>
            <w:r>
              <w:rPr>
                <w:spacing w:val="-7"/>
                <w:sz w:val="20"/>
              </w:rPr>
              <w:t xml:space="preserve"> </w:t>
            </w:r>
            <w:r>
              <w:rPr>
                <w:sz w:val="20"/>
              </w:rPr>
              <w:t>marry</w:t>
            </w:r>
            <w:r>
              <w:rPr>
                <w:spacing w:val="-6"/>
                <w:sz w:val="20"/>
              </w:rPr>
              <w:t xml:space="preserve"> </w:t>
            </w:r>
            <w:r>
              <w:rPr>
                <w:sz w:val="20"/>
              </w:rPr>
              <w:t>or</w:t>
            </w:r>
            <w:r>
              <w:rPr>
                <w:spacing w:val="-11"/>
                <w:sz w:val="20"/>
              </w:rPr>
              <w:t xml:space="preserve"> </w:t>
            </w:r>
            <w:r>
              <w:rPr>
                <w:sz w:val="20"/>
              </w:rPr>
              <w:t>whether</w:t>
            </w:r>
            <w:r>
              <w:rPr>
                <w:spacing w:val="-7"/>
                <w:sz w:val="20"/>
              </w:rPr>
              <w:t xml:space="preserve"> </w:t>
            </w:r>
            <w:r>
              <w:rPr>
                <w:sz w:val="20"/>
              </w:rPr>
              <w:t>to</w:t>
            </w:r>
            <w:r>
              <w:rPr>
                <w:spacing w:val="-3"/>
                <w:sz w:val="20"/>
              </w:rPr>
              <w:t xml:space="preserve"> </w:t>
            </w:r>
            <w:r>
              <w:rPr>
                <w:sz w:val="20"/>
              </w:rPr>
              <w:t>get</w:t>
            </w:r>
            <w:r>
              <w:rPr>
                <w:spacing w:val="-3"/>
                <w:sz w:val="20"/>
              </w:rPr>
              <w:t xml:space="preserve"> </w:t>
            </w:r>
            <w:r>
              <w:rPr>
                <w:sz w:val="20"/>
              </w:rPr>
              <w:t>married</w:t>
            </w:r>
          </w:p>
          <w:p w14:paraId="7916ADFC" w14:textId="77777777" w:rsidR="00DB1443" w:rsidRDefault="00203647">
            <w:pPr>
              <w:pStyle w:val="TableParagraph"/>
              <w:numPr>
                <w:ilvl w:val="0"/>
                <w:numId w:val="13"/>
              </w:numPr>
              <w:tabs>
                <w:tab w:val="left" w:pos="650"/>
                <w:tab w:val="left" w:pos="651"/>
              </w:tabs>
              <w:ind w:left="650"/>
              <w:rPr>
                <w:sz w:val="20"/>
              </w:rPr>
            </w:pPr>
            <w:r>
              <w:rPr>
                <w:sz w:val="20"/>
              </w:rPr>
              <w:t xml:space="preserve">that to </w:t>
            </w:r>
            <w:r>
              <w:rPr>
                <w:spacing w:val="-3"/>
                <w:sz w:val="20"/>
              </w:rPr>
              <w:t xml:space="preserve">force </w:t>
            </w:r>
            <w:r>
              <w:rPr>
                <w:sz w:val="20"/>
              </w:rPr>
              <w:t>anyone into marriage is</w:t>
            </w:r>
            <w:r>
              <w:rPr>
                <w:spacing w:val="-6"/>
                <w:sz w:val="20"/>
              </w:rPr>
              <w:t xml:space="preserve"> </w:t>
            </w:r>
            <w:r>
              <w:rPr>
                <w:sz w:val="20"/>
              </w:rPr>
              <w:t>illegal</w:t>
            </w:r>
          </w:p>
          <w:p w14:paraId="761D85E5" w14:textId="77777777" w:rsidR="00DB1443" w:rsidRDefault="00203647">
            <w:pPr>
              <w:pStyle w:val="TableParagraph"/>
              <w:numPr>
                <w:ilvl w:val="0"/>
                <w:numId w:val="13"/>
              </w:numPr>
              <w:tabs>
                <w:tab w:val="left" w:pos="650"/>
                <w:tab w:val="left" w:pos="651"/>
              </w:tabs>
              <w:ind w:left="650"/>
              <w:rPr>
                <w:sz w:val="20"/>
              </w:rPr>
            </w:pPr>
            <w:r>
              <w:rPr>
                <w:sz w:val="20"/>
              </w:rPr>
              <w:t>how</w:t>
            </w:r>
            <w:r>
              <w:rPr>
                <w:spacing w:val="-7"/>
                <w:sz w:val="20"/>
              </w:rPr>
              <w:t xml:space="preserve"> </w:t>
            </w:r>
            <w:r>
              <w:rPr>
                <w:sz w:val="20"/>
              </w:rPr>
              <w:t>and</w:t>
            </w:r>
            <w:r>
              <w:rPr>
                <w:spacing w:val="-6"/>
                <w:sz w:val="20"/>
              </w:rPr>
              <w:t xml:space="preserve"> </w:t>
            </w:r>
            <w:r>
              <w:rPr>
                <w:sz w:val="20"/>
              </w:rPr>
              <w:t>where</w:t>
            </w:r>
            <w:r>
              <w:rPr>
                <w:spacing w:val="-2"/>
                <w:sz w:val="20"/>
              </w:rPr>
              <w:t xml:space="preserve"> </w:t>
            </w:r>
            <w:r>
              <w:rPr>
                <w:sz w:val="20"/>
              </w:rPr>
              <w:t>to</w:t>
            </w:r>
            <w:r>
              <w:rPr>
                <w:spacing w:val="-2"/>
                <w:sz w:val="20"/>
              </w:rPr>
              <w:t xml:space="preserve"> </w:t>
            </w:r>
            <w:r>
              <w:rPr>
                <w:sz w:val="20"/>
              </w:rPr>
              <w:t>report</w:t>
            </w:r>
            <w:r>
              <w:rPr>
                <w:spacing w:val="-2"/>
                <w:sz w:val="20"/>
              </w:rPr>
              <w:t xml:space="preserve"> </w:t>
            </w:r>
            <w:r>
              <w:rPr>
                <w:spacing w:val="-3"/>
                <w:sz w:val="20"/>
              </w:rPr>
              <w:t>forced</w:t>
            </w:r>
            <w:r>
              <w:rPr>
                <w:spacing w:val="-2"/>
                <w:sz w:val="20"/>
              </w:rPr>
              <w:t xml:space="preserve"> </w:t>
            </w:r>
            <w:r>
              <w:rPr>
                <w:sz w:val="20"/>
              </w:rPr>
              <w:t>marriage</w:t>
            </w:r>
            <w:r>
              <w:rPr>
                <w:spacing w:val="-3"/>
                <w:sz w:val="20"/>
              </w:rPr>
              <w:t xml:space="preserve"> </w:t>
            </w:r>
            <w:r>
              <w:rPr>
                <w:sz w:val="20"/>
              </w:rPr>
              <w:t>or</w:t>
            </w:r>
            <w:r>
              <w:rPr>
                <w:spacing w:val="-6"/>
                <w:sz w:val="20"/>
              </w:rPr>
              <w:t xml:space="preserve"> </w:t>
            </w:r>
            <w:r>
              <w:rPr>
                <w:sz w:val="20"/>
              </w:rPr>
              <w:t>ask</w:t>
            </w:r>
            <w:r>
              <w:rPr>
                <w:spacing w:val="-2"/>
                <w:sz w:val="20"/>
              </w:rPr>
              <w:t xml:space="preserve"> </w:t>
            </w:r>
            <w:r>
              <w:rPr>
                <w:sz w:val="20"/>
              </w:rPr>
              <w:t>for</w:t>
            </w:r>
            <w:r>
              <w:rPr>
                <w:spacing w:val="-6"/>
                <w:sz w:val="20"/>
              </w:rPr>
              <w:t xml:space="preserve"> </w:t>
            </w:r>
            <w:r>
              <w:rPr>
                <w:sz w:val="20"/>
              </w:rPr>
              <w:t>help</w:t>
            </w:r>
            <w:r>
              <w:rPr>
                <w:spacing w:val="-2"/>
                <w:sz w:val="20"/>
              </w:rPr>
              <w:t xml:space="preserve"> </w:t>
            </w:r>
            <w:r>
              <w:rPr>
                <w:sz w:val="20"/>
              </w:rPr>
              <w:t>if</w:t>
            </w:r>
            <w:r>
              <w:rPr>
                <w:spacing w:val="-5"/>
                <w:sz w:val="20"/>
              </w:rPr>
              <w:t xml:space="preserve"> </w:t>
            </w:r>
            <w:r>
              <w:rPr>
                <w:sz w:val="20"/>
              </w:rPr>
              <w:t>they</w:t>
            </w:r>
            <w:r>
              <w:rPr>
                <w:spacing w:val="-6"/>
                <w:sz w:val="20"/>
              </w:rPr>
              <w:t xml:space="preserve"> </w:t>
            </w:r>
            <w:r>
              <w:rPr>
                <w:sz w:val="20"/>
              </w:rPr>
              <w:t>are</w:t>
            </w:r>
            <w:r>
              <w:rPr>
                <w:spacing w:val="-6"/>
                <w:sz w:val="20"/>
              </w:rPr>
              <w:t xml:space="preserve"> </w:t>
            </w:r>
            <w:r>
              <w:rPr>
                <w:sz w:val="20"/>
              </w:rPr>
              <w:t>worried</w:t>
            </w:r>
          </w:p>
        </w:tc>
        <w:tc>
          <w:tcPr>
            <w:tcW w:w="3697" w:type="dxa"/>
          </w:tcPr>
          <w:p w14:paraId="65A68B04" w14:textId="77777777" w:rsidR="00DB1443" w:rsidRDefault="00DB1443">
            <w:pPr>
              <w:pStyle w:val="TableParagraph"/>
              <w:spacing w:before="41" w:line="319" w:lineRule="auto"/>
              <w:ind w:left="83"/>
              <w:rPr>
                <w:sz w:val="20"/>
              </w:rPr>
            </w:pPr>
          </w:p>
        </w:tc>
      </w:tr>
      <w:tr w:rsidR="00DB1443" w14:paraId="6F39D9F0" w14:textId="77777777">
        <w:trPr>
          <w:trHeight w:val="3448"/>
        </w:trPr>
        <w:tc>
          <w:tcPr>
            <w:tcW w:w="789" w:type="dxa"/>
            <w:vMerge/>
            <w:tcBorders>
              <w:top w:val="nil"/>
            </w:tcBorders>
            <w:shd w:val="clear" w:color="auto" w:fill="F4D4C4"/>
            <w:textDirection w:val="btLr"/>
          </w:tcPr>
          <w:p w14:paraId="681B7128" w14:textId="77777777" w:rsidR="00DB1443" w:rsidRDefault="00DB1443">
            <w:pPr>
              <w:rPr>
                <w:sz w:val="2"/>
                <w:szCs w:val="2"/>
              </w:rPr>
            </w:pPr>
          </w:p>
        </w:tc>
        <w:tc>
          <w:tcPr>
            <w:tcW w:w="3799" w:type="dxa"/>
            <w:shd w:val="clear" w:color="auto" w:fill="F4D4C4"/>
          </w:tcPr>
          <w:p w14:paraId="7FD0FA32" w14:textId="77777777" w:rsidR="00DB1443" w:rsidRDefault="00203647">
            <w:pPr>
              <w:pStyle w:val="TableParagraph"/>
              <w:spacing w:before="41"/>
              <w:rPr>
                <w:rFonts w:ascii="Lato"/>
                <w:b/>
                <w:sz w:val="20"/>
              </w:rPr>
            </w:pPr>
            <w:r>
              <w:rPr>
                <w:rFonts w:ascii="Lato"/>
                <w:b/>
                <w:sz w:val="20"/>
              </w:rPr>
              <w:t>Safe relationships</w:t>
            </w:r>
          </w:p>
          <w:p w14:paraId="0F1B5B3C" w14:textId="77777777" w:rsidR="00DB1443" w:rsidRDefault="00203647">
            <w:pPr>
              <w:pStyle w:val="TableParagraph"/>
              <w:spacing w:before="148" w:line="319" w:lineRule="auto"/>
              <w:rPr>
                <w:rFonts w:ascii="Lato"/>
                <w:sz w:val="20"/>
              </w:rPr>
            </w:pPr>
            <w:r>
              <w:rPr>
                <w:rFonts w:ascii="Lato"/>
                <w:sz w:val="20"/>
              </w:rPr>
              <w:t>Recognising and managing pressure; consent in different situations</w:t>
            </w:r>
          </w:p>
          <w:p w14:paraId="2787C512" w14:textId="77777777" w:rsidR="00DB1443" w:rsidRDefault="00DB1443">
            <w:pPr>
              <w:pStyle w:val="TableParagraph"/>
              <w:spacing w:before="0"/>
              <w:ind w:left="0"/>
              <w:rPr>
                <w:sz w:val="24"/>
              </w:rPr>
            </w:pPr>
          </w:p>
          <w:p w14:paraId="1EA006D4" w14:textId="77777777" w:rsidR="00DB1443" w:rsidRDefault="00203647">
            <w:pPr>
              <w:pStyle w:val="TableParagraph"/>
              <w:spacing w:before="169"/>
              <w:rPr>
                <w:rFonts w:ascii="Lato"/>
                <w:sz w:val="20"/>
              </w:rPr>
            </w:pPr>
            <w:r>
              <w:rPr>
                <w:rFonts w:ascii="Lato"/>
                <w:sz w:val="20"/>
              </w:rPr>
              <w:t>PoS Refs: R26, R28, R29</w:t>
            </w:r>
          </w:p>
        </w:tc>
        <w:tc>
          <w:tcPr>
            <w:tcW w:w="7966" w:type="dxa"/>
          </w:tcPr>
          <w:p w14:paraId="7C32AAD5" w14:textId="77777777" w:rsidR="00DB1443" w:rsidRDefault="00203647">
            <w:pPr>
              <w:pStyle w:val="TableParagraph"/>
              <w:numPr>
                <w:ilvl w:val="0"/>
                <w:numId w:val="12"/>
              </w:numPr>
              <w:tabs>
                <w:tab w:val="left" w:pos="650"/>
                <w:tab w:val="left" w:pos="651"/>
              </w:tabs>
              <w:spacing w:before="42"/>
              <w:ind w:left="650" w:hanging="511"/>
              <w:rPr>
                <w:sz w:val="20"/>
              </w:rPr>
            </w:pPr>
            <w:r>
              <w:rPr>
                <w:sz w:val="20"/>
              </w:rPr>
              <w:t>to compare the features of a healthy and unhealthy</w:t>
            </w:r>
            <w:r>
              <w:rPr>
                <w:spacing w:val="-30"/>
                <w:sz w:val="20"/>
              </w:rPr>
              <w:t xml:space="preserve"> </w:t>
            </w:r>
            <w:r>
              <w:rPr>
                <w:sz w:val="20"/>
              </w:rPr>
              <w:t>friendship</w:t>
            </w:r>
          </w:p>
          <w:p w14:paraId="3ED0B9F2" w14:textId="77777777" w:rsidR="00DB1443" w:rsidRDefault="00203647">
            <w:pPr>
              <w:pStyle w:val="TableParagraph"/>
              <w:numPr>
                <w:ilvl w:val="0"/>
                <w:numId w:val="12"/>
              </w:numPr>
              <w:tabs>
                <w:tab w:val="left" w:pos="650"/>
                <w:tab w:val="left" w:pos="651"/>
              </w:tabs>
              <w:spacing w:line="280" w:lineRule="auto"/>
              <w:ind w:right="336" w:hanging="511"/>
              <w:rPr>
                <w:sz w:val="20"/>
              </w:rPr>
            </w:pPr>
            <w:r>
              <w:rPr>
                <w:sz w:val="20"/>
              </w:rPr>
              <w:t>about</w:t>
            </w:r>
            <w:r>
              <w:rPr>
                <w:spacing w:val="-4"/>
                <w:sz w:val="20"/>
              </w:rPr>
              <w:t xml:space="preserve"> </w:t>
            </w:r>
            <w:r>
              <w:rPr>
                <w:sz w:val="20"/>
              </w:rPr>
              <w:t>the</w:t>
            </w:r>
            <w:r>
              <w:rPr>
                <w:spacing w:val="-3"/>
                <w:sz w:val="20"/>
              </w:rPr>
              <w:t xml:space="preserve"> </w:t>
            </w:r>
            <w:r>
              <w:rPr>
                <w:sz w:val="20"/>
              </w:rPr>
              <w:t>shared</w:t>
            </w:r>
            <w:r>
              <w:rPr>
                <w:spacing w:val="-3"/>
                <w:sz w:val="20"/>
              </w:rPr>
              <w:t xml:space="preserve"> </w:t>
            </w:r>
            <w:r>
              <w:rPr>
                <w:sz w:val="20"/>
              </w:rPr>
              <w:t>responsibility</w:t>
            </w:r>
            <w:r>
              <w:rPr>
                <w:spacing w:val="-7"/>
                <w:sz w:val="20"/>
              </w:rPr>
              <w:t xml:space="preserve"> </w:t>
            </w:r>
            <w:r>
              <w:rPr>
                <w:sz w:val="20"/>
              </w:rPr>
              <w:t>if</w:t>
            </w:r>
            <w:r>
              <w:rPr>
                <w:spacing w:val="-6"/>
                <w:sz w:val="20"/>
              </w:rPr>
              <w:t xml:space="preserve"> </w:t>
            </w:r>
            <w:r>
              <w:rPr>
                <w:sz w:val="20"/>
              </w:rPr>
              <w:t>someone</w:t>
            </w:r>
            <w:r>
              <w:rPr>
                <w:spacing w:val="-4"/>
                <w:sz w:val="20"/>
              </w:rPr>
              <w:t xml:space="preserve"> </w:t>
            </w:r>
            <w:r>
              <w:rPr>
                <w:sz w:val="20"/>
              </w:rPr>
              <w:t>is</w:t>
            </w:r>
            <w:r>
              <w:rPr>
                <w:spacing w:val="-3"/>
                <w:sz w:val="20"/>
              </w:rPr>
              <w:t xml:space="preserve"> </w:t>
            </w:r>
            <w:r>
              <w:rPr>
                <w:sz w:val="20"/>
              </w:rPr>
              <w:t>put</w:t>
            </w:r>
            <w:r>
              <w:rPr>
                <w:spacing w:val="-3"/>
                <w:sz w:val="20"/>
              </w:rPr>
              <w:t xml:space="preserve"> </w:t>
            </w:r>
            <w:r>
              <w:rPr>
                <w:sz w:val="20"/>
              </w:rPr>
              <w:t>under</w:t>
            </w:r>
            <w:r>
              <w:rPr>
                <w:spacing w:val="-6"/>
                <w:sz w:val="20"/>
              </w:rPr>
              <w:t xml:space="preserve"> </w:t>
            </w:r>
            <w:r>
              <w:rPr>
                <w:spacing w:val="-3"/>
                <w:sz w:val="20"/>
              </w:rPr>
              <w:t xml:space="preserve">pressure </w:t>
            </w:r>
            <w:r>
              <w:rPr>
                <w:sz w:val="20"/>
              </w:rPr>
              <w:t>to</w:t>
            </w:r>
            <w:r>
              <w:rPr>
                <w:spacing w:val="-4"/>
                <w:sz w:val="20"/>
              </w:rPr>
              <w:t xml:space="preserve"> </w:t>
            </w:r>
            <w:r>
              <w:rPr>
                <w:sz w:val="20"/>
              </w:rPr>
              <w:t>do</w:t>
            </w:r>
            <w:r>
              <w:rPr>
                <w:spacing w:val="-3"/>
                <w:sz w:val="20"/>
              </w:rPr>
              <w:t xml:space="preserve"> </w:t>
            </w:r>
            <w:r>
              <w:rPr>
                <w:sz w:val="20"/>
              </w:rPr>
              <w:t>something dangerous and something goes</w:t>
            </w:r>
            <w:r>
              <w:rPr>
                <w:spacing w:val="-9"/>
                <w:sz w:val="20"/>
              </w:rPr>
              <w:t xml:space="preserve"> </w:t>
            </w:r>
            <w:r>
              <w:rPr>
                <w:sz w:val="20"/>
              </w:rPr>
              <w:t>wrong</w:t>
            </w:r>
          </w:p>
          <w:p w14:paraId="687A4976" w14:textId="77777777" w:rsidR="00DB1443" w:rsidRDefault="00203647">
            <w:pPr>
              <w:pStyle w:val="TableParagraph"/>
              <w:numPr>
                <w:ilvl w:val="0"/>
                <w:numId w:val="12"/>
              </w:numPr>
              <w:tabs>
                <w:tab w:val="left" w:pos="650"/>
                <w:tab w:val="left" w:pos="651"/>
              </w:tabs>
              <w:spacing w:before="70"/>
              <w:ind w:left="650"/>
              <w:rPr>
                <w:sz w:val="20"/>
              </w:rPr>
            </w:pPr>
            <w:r>
              <w:rPr>
                <w:sz w:val="20"/>
              </w:rPr>
              <w:t xml:space="preserve">strategies to respond to </w:t>
            </w:r>
            <w:r>
              <w:rPr>
                <w:spacing w:val="-3"/>
                <w:sz w:val="20"/>
              </w:rPr>
              <w:t xml:space="preserve">pressure </w:t>
            </w:r>
            <w:r>
              <w:rPr>
                <w:sz w:val="20"/>
              </w:rPr>
              <w:t>from friends including</w:t>
            </w:r>
            <w:r>
              <w:rPr>
                <w:spacing w:val="-12"/>
                <w:sz w:val="20"/>
              </w:rPr>
              <w:t xml:space="preserve"> </w:t>
            </w:r>
            <w:r>
              <w:rPr>
                <w:sz w:val="20"/>
              </w:rPr>
              <w:t>online</w:t>
            </w:r>
          </w:p>
          <w:p w14:paraId="366117D3" w14:textId="77777777" w:rsidR="00DB1443" w:rsidRDefault="00203647">
            <w:pPr>
              <w:pStyle w:val="TableParagraph"/>
              <w:numPr>
                <w:ilvl w:val="0"/>
                <w:numId w:val="12"/>
              </w:numPr>
              <w:tabs>
                <w:tab w:val="left" w:pos="650"/>
                <w:tab w:val="left" w:pos="651"/>
              </w:tabs>
              <w:ind w:left="650"/>
              <w:rPr>
                <w:sz w:val="20"/>
              </w:rPr>
            </w:pPr>
            <w:r>
              <w:rPr>
                <w:sz w:val="20"/>
              </w:rPr>
              <w:t>how to assess the risk of different online ‘challenges’ and</w:t>
            </w:r>
            <w:r>
              <w:rPr>
                <w:spacing w:val="-29"/>
                <w:sz w:val="20"/>
              </w:rPr>
              <w:t xml:space="preserve"> </w:t>
            </w:r>
            <w:r>
              <w:rPr>
                <w:spacing w:val="-3"/>
                <w:sz w:val="20"/>
              </w:rPr>
              <w:t>‘dares’</w:t>
            </w:r>
          </w:p>
          <w:p w14:paraId="45DBB8F7" w14:textId="77777777" w:rsidR="00DB1443" w:rsidRDefault="00203647">
            <w:pPr>
              <w:pStyle w:val="TableParagraph"/>
              <w:numPr>
                <w:ilvl w:val="0"/>
                <w:numId w:val="12"/>
              </w:numPr>
              <w:tabs>
                <w:tab w:val="left" w:pos="650"/>
                <w:tab w:val="left" w:pos="651"/>
              </w:tabs>
              <w:spacing w:line="280" w:lineRule="auto"/>
              <w:ind w:right="307" w:hanging="511"/>
              <w:rPr>
                <w:sz w:val="20"/>
              </w:rPr>
            </w:pPr>
            <w:r>
              <w:rPr>
                <w:sz w:val="20"/>
              </w:rPr>
              <w:t>how</w:t>
            </w:r>
            <w:r>
              <w:rPr>
                <w:spacing w:val="-8"/>
                <w:sz w:val="20"/>
              </w:rPr>
              <w:t xml:space="preserve"> </w:t>
            </w:r>
            <w:r>
              <w:rPr>
                <w:sz w:val="20"/>
              </w:rPr>
              <w:t>to</w:t>
            </w:r>
            <w:r>
              <w:rPr>
                <w:spacing w:val="-5"/>
                <w:sz w:val="20"/>
              </w:rPr>
              <w:t xml:space="preserve"> </w:t>
            </w:r>
            <w:r>
              <w:rPr>
                <w:sz w:val="20"/>
              </w:rPr>
              <w:t>recognise</w:t>
            </w:r>
            <w:r>
              <w:rPr>
                <w:spacing w:val="-4"/>
                <w:sz w:val="20"/>
              </w:rPr>
              <w:t xml:space="preserve"> </w:t>
            </w:r>
            <w:r>
              <w:rPr>
                <w:sz w:val="20"/>
              </w:rPr>
              <w:t>and</w:t>
            </w:r>
            <w:r>
              <w:rPr>
                <w:spacing w:val="-4"/>
                <w:sz w:val="20"/>
              </w:rPr>
              <w:t xml:space="preserve"> </w:t>
            </w:r>
            <w:r>
              <w:rPr>
                <w:sz w:val="20"/>
              </w:rPr>
              <w:t>respond</w:t>
            </w:r>
            <w:r>
              <w:rPr>
                <w:spacing w:val="-4"/>
                <w:sz w:val="20"/>
              </w:rPr>
              <w:t xml:space="preserve"> </w:t>
            </w:r>
            <w:r>
              <w:rPr>
                <w:sz w:val="20"/>
              </w:rPr>
              <w:t>to</w:t>
            </w:r>
            <w:r>
              <w:rPr>
                <w:spacing w:val="-5"/>
                <w:sz w:val="20"/>
              </w:rPr>
              <w:t xml:space="preserve"> </w:t>
            </w:r>
            <w:r>
              <w:rPr>
                <w:spacing w:val="-3"/>
                <w:sz w:val="20"/>
              </w:rPr>
              <w:t>pressure</w:t>
            </w:r>
            <w:r>
              <w:rPr>
                <w:spacing w:val="-4"/>
                <w:sz w:val="20"/>
              </w:rPr>
              <w:t xml:space="preserve"> </w:t>
            </w:r>
            <w:r>
              <w:rPr>
                <w:sz w:val="20"/>
              </w:rPr>
              <w:t>from</w:t>
            </w:r>
            <w:r>
              <w:rPr>
                <w:spacing w:val="-4"/>
                <w:sz w:val="20"/>
              </w:rPr>
              <w:t xml:space="preserve"> </w:t>
            </w:r>
            <w:r>
              <w:rPr>
                <w:sz w:val="20"/>
              </w:rPr>
              <w:t>others</w:t>
            </w:r>
            <w:r>
              <w:rPr>
                <w:spacing w:val="-4"/>
                <w:sz w:val="20"/>
              </w:rPr>
              <w:t xml:space="preserve"> </w:t>
            </w:r>
            <w:r>
              <w:rPr>
                <w:sz w:val="20"/>
              </w:rPr>
              <w:t>to</w:t>
            </w:r>
            <w:r>
              <w:rPr>
                <w:spacing w:val="-4"/>
                <w:sz w:val="20"/>
              </w:rPr>
              <w:t xml:space="preserve"> </w:t>
            </w:r>
            <w:r>
              <w:rPr>
                <w:sz w:val="20"/>
              </w:rPr>
              <w:t>do</w:t>
            </w:r>
            <w:r>
              <w:rPr>
                <w:spacing w:val="-5"/>
                <w:sz w:val="20"/>
              </w:rPr>
              <w:t xml:space="preserve"> </w:t>
            </w:r>
            <w:r>
              <w:rPr>
                <w:sz w:val="20"/>
              </w:rPr>
              <w:t>something</w:t>
            </w:r>
            <w:r>
              <w:rPr>
                <w:spacing w:val="-4"/>
                <w:sz w:val="20"/>
              </w:rPr>
              <w:t xml:space="preserve"> </w:t>
            </w:r>
            <w:r>
              <w:rPr>
                <w:sz w:val="20"/>
              </w:rPr>
              <w:t>unsafe</w:t>
            </w:r>
            <w:r>
              <w:rPr>
                <w:spacing w:val="-4"/>
                <w:sz w:val="20"/>
              </w:rPr>
              <w:t xml:space="preserve"> </w:t>
            </w:r>
            <w:r>
              <w:rPr>
                <w:sz w:val="20"/>
              </w:rPr>
              <w:t>or that makes them feel worried or</w:t>
            </w:r>
            <w:r>
              <w:rPr>
                <w:spacing w:val="-17"/>
                <w:sz w:val="20"/>
              </w:rPr>
              <w:t xml:space="preserve"> </w:t>
            </w:r>
            <w:r>
              <w:rPr>
                <w:sz w:val="20"/>
              </w:rPr>
              <w:t>uncomfortable</w:t>
            </w:r>
          </w:p>
          <w:p w14:paraId="1953C83B" w14:textId="77777777" w:rsidR="00DB1443" w:rsidRDefault="00203647">
            <w:pPr>
              <w:pStyle w:val="TableParagraph"/>
              <w:numPr>
                <w:ilvl w:val="0"/>
                <w:numId w:val="12"/>
              </w:numPr>
              <w:tabs>
                <w:tab w:val="left" w:pos="650"/>
                <w:tab w:val="left" w:pos="651"/>
              </w:tabs>
              <w:spacing w:before="70"/>
              <w:ind w:left="650"/>
              <w:rPr>
                <w:sz w:val="20"/>
              </w:rPr>
            </w:pPr>
            <w:r>
              <w:rPr>
                <w:sz w:val="20"/>
              </w:rPr>
              <w:t xml:space="preserve">how to get advice and report concerns about personal </w:t>
            </w:r>
            <w:r>
              <w:rPr>
                <w:spacing w:val="-3"/>
                <w:sz w:val="20"/>
              </w:rPr>
              <w:t xml:space="preserve">safety, </w:t>
            </w:r>
            <w:r>
              <w:rPr>
                <w:sz w:val="20"/>
              </w:rPr>
              <w:t>including</w:t>
            </w:r>
            <w:r>
              <w:rPr>
                <w:spacing w:val="-27"/>
                <w:sz w:val="20"/>
              </w:rPr>
              <w:t xml:space="preserve"> </w:t>
            </w:r>
            <w:r>
              <w:rPr>
                <w:sz w:val="20"/>
              </w:rPr>
              <w:t>online</w:t>
            </w:r>
          </w:p>
          <w:p w14:paraId="3E353382" w14:textId="77777777" w:rsidR="00DB1443" w:rsidRDefault="00203647">
            <w:pPr>
              <w:pStyle w:val="TableParagraph"/>
              <w:numPr>
                <w:ilvl w:val="0"/>
                <w:numId w:val="12"/>
              </w:numPr>
              <w:tabs>
                <w:tab w:val="left" w:pos="650"/>
                <w:tab w:val="left" w:pos="651"/>
              </w:tabs>
              <w:spacing w:line="280" w:lineRule="auto"/>
              <w:ind w:right="537" w:hanging="511"/>
              <w:rPr>
                <w:sz w:val="20"/>
              </w:rPr>
            </w:pPr>
            <w:r>
              <w:rPr>
                <w:sz w:val="20"/>
              </w:rPr>
              <w:t>what</w:t>
            </w:r>
            <w:r>
              <w:rPr>
                <w:spacing w:val="-6"/>
                <w:sz w:val="20"/>
              </w:rPr>
              <w:t xml:space="preserve"> </w:t>
            </w:r>
            <w:r>
              <w:rPr>
                <w:sz w:val="20"/>
              </w:rPr>
              <w:t>consent</w:t>
            </w:r>
            <w:r>
              <w:rPr>
                <w:spacing w:val="-6"/>
                <w:sz w:val="20"/>
              </w:rPr>
              <w:t xml:space="preserve"> </w:t>
            </w:r>
            <w:r>
              <w:rPr>
                <w:sz w:val="20"/>
              </w:rPr>
              <w:t>means</w:t>
            </w:r>
            <w:r>
              <w:rPr>
                <w:spacing w:val="-5"/>
                <w:sz w:val="20"/>
              </w:rPr>
              <w:t xml:space="preserve"> </w:t>
            </w:r>
            <w:r>
              <w:rPr>
                <w:sz w:val="20"/>
              </w:rPr>
              <w:t>and</w:t>
            </w:r>
            <w:r>
              <w:rPr>
                <w:spacing w:val="-6"/>
                <w:sz w:val="20"/>
              </w:rPr>
              <w:t xml:space="preserve"> </w:t>
            </w:r>
            <w:r>
              <w:rPr>
                <w:sz w:val="20"/>
              </w:rPr>
              <w:t>how</w:t>
            </w:r>
            <w:r>
              <w:rPr>
                <w:spacing w:val="-9"/>
                <w:sz w:val="20"/>
              </w:rPr>
              <w:t xml:space="preserve"> </w:t>
            </w:r>
            <w:r>
              <w:rPr>
                <w:sz w:val="20"/>
              </w:rPr>
              <w:t>to</w:t>
            </w:r>
            <w:r>
              <w:rPr>
                <w:spacing w:val="-6"/>
                <w:sz w:val="20"/>
              </w:rPr>
              <w:t xml:space="preserve"> </w:t>
            </w:r>
            <w:r>
              <w:rPr>
                <w:sz w:val="20"/>
              </w:rPr>
              <w:t>seek</w:t>
            </w:r>
            <w:r>
              <w:rPr>
                <w:spacing w:val="-5"/>
                <w:sz w:val="20"/>
              </w:rPr>
              <w:t xml:space="preserve"> </w:t>
            </w:r>
            <w:r>
              <w:rPr>
                <w:sz w:val="20"/>
              </w:rPr>
              <w:t>and</w:t>
            </w:r>
            <w:r>
              <w:rPr>
                <w:spacing w:val="-6"/>
                <w:sz w:val="20"/>
              </w:rPr>
              <w:t xml:space="preserve"> </w:t>
            </w:r>
            <w:r>
              <w:rPr>
                <w:sz w:val="20"/>
              </w:rPr>
              <w:t>give/not</w:t>
            </w:r>
            <w:r>
              <w:rPr>
                <w:spacing w:val="-5"/>
                <w:sz w:val="20"/>
              </w:rPr>
              <w:t xml:space="preserve"> </w:t>
            </w:r>
            <w:r>
              <w:rPr>
                <w:sz w:val="20"/>
              </w:rPr>
              <w:t>give</w:t>
            </w:r>
            <w:r>
              <w:rPr>
                <w:spacing w:val="-6"/>
                <w:sz w:val="20"/>
              </w:rPr>
              <w:t xml:space="preserve"> </w:t>
            </w:r>
            <w:r>
              <w:rPr>
                <w:sz w:val="20"/>
              </w:rPr>
              <w:t>permission</w:t>
            </w:r>
            <w:r>
              <w:rPr>
                <w:spacing w:val="-5"/>
                <w:sz w:val="20"/>
              </w:rPr>
              <w:t xml:space="preserve"> </w:t>
            </w:r>
            <w:r>
              <w:rPr>
                <w:sz w:val="20"/>
              </w:rPr>
              <w:t>in</w:t>
            </w:r>
            <w:r>
              <w:rPr>
                <w:spacing w:val="-6"/>
                <w:sz w:val="20"/>
              </w:rPr>
              <w:t xml:space="preserve"> </w:t>
            </w:r>
            <w:r>
              <w:rPr>
                <w:sz w:val="20"/>
              </w:rPr>
              <w:t>different situations</w:t>
            </w:r>
          </w:p>
        </w:tc>
        <w:tc>
          <w:tcPr>
            <w:tcW w:w="3697" w:type="dxa"/>
          </w:tcPr>
          <w:p w14:paraId="1A05E549" w14:textId="77777777" w:rsidR="00DB1443" w:rsidRDefault="00DB1443">
            <w:pPr>
              <w:pStyle w:val="TableParagraph"/>
              <w:spacing w:before="41" w:line="489" w:lineRule="auto"/>
              <w:ind w:left="83" w:right="771"/>
              <w:rPr>
                <w:sz w:val="20"/>
              </w:rPr>
            </w:pPr>
          </w:p>
        </w:tc>
      </w:tr>
      <w:tr w:rsidR="00DB1443" w14:paraId="312681A9" w14:textId="77777777" w:rsidTr="007A55CE">
        <w:trPr>
          <w:trHeight w:val="1975"/>
        </w:trPr>
        <w:tc>
          <w:tcPr>
            <w:tcW w:w="789" w:type="dxa"/>
            <w:vMerge/>
            <w:tcBorders>
              <w:top w:val="nil"/>
            </w:tcBorders>
            <w:shd w:val="clear" w:color="auto" w:fill="F4D4C4"/>
            <w:textDirection w:val="btLr"/>
          </w:tcPr>
          <w:p w14:paraId="196AC3C7" w14:textId="77777777" w:rsidR="00DB1443" w:rsidRDefault="00DB1443">
            <w:pPr>
              <w:rPr>
                <w:sz w:val="2"/>
                <w:szCs w:val="2"/>
              </w:rPr>
            </w:pPr>
          </w:p>
        </w:tc>
        <w:tc>
          <w:tcPr>
            <w:tcW w:w="3799" w:type="dxa"/>
            <w:shd w:val="clear" w:color="auto" w:fill="F4D4C4"/>
          </w:tcPr>
          <w:p w14:paraId="2FE558E0" w14:textId="77777777" w:rsidR="00DB1443" w:rsidRDefault="00203647">
            <w:pPr>
              <w:pStyle w:val="TableParagraph"/>
              <w:spacing w:before="41"/>
              <w:rPr>
                <w:rFonts w:ascii="Lato"/>
                <w:b/>
                <w:sz w:val="20"/>
              </w:rPr>
            </w:pPr>
            <w:r>
              <w:rPr>
                <w:rFonts w:ascii="Lato"/>
                <w:b/>
                <w:sz w:val="20"/>
              </w:rPr>
              <w:t>Respecting ourselves and others</w:t>
            </w:r>
          </w:p>
          <w:p w14:paraId="0C8F49F7" w14:textId="77777777" w:rsidR="00DB1443" w:rsidRDefault="00203647">
            <w:pPr>
              <w:pStyle w:val="TableParagraph"/>
              <w:spacing w:before="148" w:line="319" w:lineRule="auto"/>
              <w:ind w:right="129"/>
              <w:rPr>
                <w:rFonts w:ascii="Lato"/>
                <w:sz w:val="20"/>
              </w:rPr>
            </w:pPr>
            <w:r>
              <w:rPr>
                <w:rFonts w:ascii="Lato"/>
                <w:sz w:val="20"/>
              </w:rPr>
              <w:t>Expressing opinions and respecting other points of view, including</w:t>
            </w:r>
            <w:r>
              <w:rPr>
                <w:rFonts w:ascii="Lato"/>
                <w:spacing w:val="-34"/>
                <w:sz w:val="20"/>
              </w:rPr>
              <w:t xml:space="preserve"> </w:t>
            </w:r>
            <w:r>
              <w:rPr>
                <w:rFonts w:ascii="Lato"/>
                <w:sz w:val="20"/>
              </w:rPr>
              <w:t>discussing topical</w:t>
            </w:r>
            <w:r>
              <w:rPr>
                <w:rFonts w:ascii="Lato"/>
                <w:spacing w:val="-1"/>
                <w:sz w:val="20"/>
              </w:rPr>
              <w:t xml:space="preserve"> </w:t>
            </w:r>
            <w:r>
              <w:rPr>
                <w:rFonts w:ascii="Lato"/>
                <w:sz w:val="20"/>
              </w:rPr>
              <w:t>issues</w:t>
            </w:r>
          </w:p>
          <w:p w14:paraId="7015523C" w14:textId="77777777" w:rsidR="00DB1443" w:rsidRDefault="00203647">
            <w:pPr>
              <w:pStyle w:val="TableParagraph"/>
              <w:spacing w:before="170"/>
              <w:rPr>
                <w:rFonts w:ascii="Lato"/>
                <w:sz w:val="20"/>
              </w:rPr>
            </w:pPr>
            <w:r>
              <w:rPr>
                <w:rFonts w:ascii="Lato"/>
                <w:sz w:val="20"/>
              </w:rPr>
              <w:t>PoS Refs: R30, R34</w:t>
            </w:r>
          </w:p>
        </w:tc>
        <w:tc>
          <w:tcPr>
            <w:tcW w:w="7966" w:type="dxa"/>
          </w:tcPr>
          <w:p w14:paraId="7D00A8E7" w14:textId="77777777" w:rsidR="00DB1443" w:rsidRDefault="00203647">
            <w:pPr>
              <w:pStyle w:val="TableParagraph"/>
              <w:numPr>
                <w:ilvl w:val="0"/>
                <w:numId w:val="11"/>
              </w:numPr>
              <w:tabs>
                <w:tab w:val="left" w:pos="650"/>
                <w:tab w:val="left" w:pos="651"/>
              </w:tabs>
              <w:spacing w:before="41"/>
              <w:ind w:hanging="511"/>
              <w:rPr>
                <w:sz w:val="20"/>
              </w:rPr>
            </w:pPr>
            <w:r>
              <w:rPr>
                <w:sz w:val="20"/>
              </w:rPr>
              <w:t>about</w:t>
            </w:r>
            <w:r>
              <w:rPr>
                <w:spacing w:val="-3"/>
                <w:sz w:val="20"/>
              </w:rPr>
              <w:t xml:space="preserve"> </w:t>
            </w:r>
            <w:r>
              <w:rPr>
                <w:sz w:val="20"/>
              </w:rPr>
              <w:t>the</w:t>
            </w:r>
            <w:r>
              <w:rPr>
                <w:spacing w:val="-2"/>
                <w:sz w:val="20"/>
              </w:rPr>
              <w:t xml:space="preserve"> </w:t>
            </w:r>
            <w:r>
              <w:rPr>
                <w:sz w:val="20"/>
              </w:rPr>
              <w:t>link</w:t>
            </w:r>
            <w:r>
              <w:rPr>
                <w:spacing w:val="-3"/>
                <w:sz w:val="20"/>
              </w:rPr>
              <w:t xml:space="preserve"> </w:t>
            </w:r>
            <w:r>
              <w:rPr>
                <w:sz w:val="20"/>
              </w:rPr>
              <w:t>between</w:t>
            </w:r>
            <w:r>
              <w:rPr>
                <w:spacing w:val="-6"/>
                <w:sz w:val="20"/>
              </w:rPr>
              <w:t xml:space="preserve"> </w:t>
            </w:r>
            <w:r>
              <w:rPr>
                <w:sz w:val="20"/>
              </w:rPr>
              <w:t>values</w:t>
            </w:r>
            <w:r>
              <w:rPr>
                <w:spacing w:val="-2"/>
                <w:sz w:val="20"/>
              </w:rPr>
              <w:t xml:space="preserve"> </w:t>
            </w:r>
            <w:r>
              <w:rPr>
                <w:sz w:val="20"/>
              </w:rPr>
              <w:t>and</w:t>
            </w:r>
            <w:r>
              <w:rPr>
                <w:spacing w:val="-3"/>
                <w:sz w:val="20"/>
              </w:rPr>
              <w:t xml:space="preserve"> </w:t>
            </w:r>
            <w:r>
              <w:rPr>
                <w:sz w:val="20"/>
              </w:rPr>
              <w:t>behaviour</w:t>
            </w:r>
            <w:r>
              <w:rPr>
                <w:spacing w:val="-6"/>
                <w:sz w:val="20"/>
              </w:rPr>
              <w:t xml:space="preserve"> </w:t>
            </w:r>
            <w:r>
              <w:rPr>
                <w:sz w:val="20"/>
              </w:rPr>
              <w:t>and</w:t>
            </w:r>
            <w:r>
              <w:rPr>
                <w:spacing w:val="-2"/>
                <w:sz w:val="20"/>
              </w:rPr>
              <w:t xml:space="preserve"> </w:t>
            </w:r>
            <w:r>
              <w:rPr>
                <w:sz w:val="20"/>
              </w:rPr>
              <w:t>how</w:t>
            </w:r>
            <w:r>
              <w:rPr>
                <w:spacing w:val="-6"/>
                <w:sz w:val="20"/>
              </w:rPr>
              <w:t xml:space="preserve"> </w:t>
            </w:r>
            <w:r>
              <w:rPr>
                <w:sz w:val="20"/>
              </w:rPr>
              <w:t>to</w:t>
            </w:r>
            <w:r>
              <w:rPr>
                <w:spacing w:val="-3"/>
                <w:sz w:val="20"/>
              </w:rPr>
              <w:t xml:space="preserve"> </w:t>
            </w:r>
            <w:r>
              <w:rPr>
                <w:sz w:val="20"/>
              </w:rPr>
              <w:t>be</w:t>
            </w:r>
            <w:r>
              <w:rPr>
                <w:spacing w:val="-2"/>
                <w:sz w:val="20"/>
              </w:rPr>
              <w:t xml:space="preserve"> </w:t>
            </w:r>
            <w:r>
              <w:rPr>
                <w:sz w:val="20"/>
              </w:rPr>
              <w:t>a</w:t>
            </w:r>
            <w:r>
              <w:rPr>
                <w:spacing w:val="-3"/>
                <w:sz w:val="20"/>
              </w:rPr>
              <w:t xml:space="preserve"> </w:t>
            </w:r>
            <w:r>
              <w:rPr>
                <w:sz w:val="20"/>
              </w:rPr>
              <w:t>positive</w:t>
            </w:r>
            <w:r>
              <w:rPr>
                <w:spacing w:val="-2"/>
                <w:sz w:val="20"/>
              </w:rPr>
              <w:t xml:space="preserve"> </w:t>
            </w:r>
            <w:r>
              <w:rPr>
                <w:sz w:val="20"/>
              </w:rPr>
              <w:t>role</w:t>
            </w:r>
            <w:r>
              <w:rPr>
                <w:spacing w:val="-2"/>
                <w:sz w:val="20"/>
              </w:rPr>
              <w:t xml:space="preserve"> </w:t>
            </w:r>
            <w:r>
              <w:rPr>
                <w:sz w:val="20"/>
              </w:rPr>
              <w:t>model</w:t>
            </w:r>
          </w:p>
          <w:p w14:paraId="1D5C8F58" w14:textId="77777777" w:rsidR="00DB1443" w:rsidRDefault="00203647">
            <w:pPr>
              <w:pStyle w:val="TableParagraph"/>
              <w:numPr>
                <w:ilvl w:val="0"/>
                <w:numId w:val="11"/>
              </w:numPr>
              <w:tabs>
                <w:tab w:val="left" w:pos="650"/>
                <w:tab w:val="left" w:pos="651"/>
              </w:tabs>
              <w:ind w:hanging="511"/>
              <w:rPr>
                <w:sz w:val="20"/>
              </w:rPr>
            </w:pPr>
            <w:r>
              <w:rPr>
                <w:sz w:val="20"/>
              </w:rPr>
              <w:t>how to discuss issues</w:t>
            </w:r>
            <w:r>
              <w:rPr>
                <w:spacing w:val="-10"/>
                <w:sz w:val="20"/>
              </w:rPr>
              <w:t xml:space="preserve"> </w:t>
            </w:r>
            <w:r>
              <w:rPr>
                <w:sz w:val="20"/>
              </w:rPr>
              <w:t>respectfully</w:t>
            </w:r>
          </w:p>
          <w:p w14:paraId="02F3EC54" w14:textId="77777777" w:rsidR="00DB1443" w:rsidRDefault="00203647">
            <w:pPr>
              <w:pStyle w:val="TableParagraph"/>
              <w:numPr>
                <w:ilvl w:val="0"/>
                <w:numId w:val="11"/>
              </w:numPr>
              <w:tabs>
                <w:tab w:val="left" w:pos="650"/>
                <w:tab w:val="left" w:pos="651"/>
              </w:tabs>
              <w:ind w:hanging="511"/>
              <w:rPr>
                <w:sz w:val="20"/>
              </w:rPr>
            </w:pPr>
            <w:r>
              <w:rPr>
                <w:sz w:val="20"/>
              </w:rPr>
              <w:t>how to listen to and respect other points of</w:t>
            </w:r>
            <w:r>
              <w:rPr>
                <w:spacing w:val="-29"/>
                <w:sz w:val="20"/>
              </w:rPr>
              <w:t xml:space="preserve"> </w:t>
            </w:r>
            <w:r>
              <w:rPr>
                <w:sz w:val="20"/>
              </w:rPr>
              <w:t>view</w:t>
            </w:r>
          </w:p>
          <w:p w14:paraId="62BDFF52" w14:textId="77777777" w:rsidR="00DB1443" w:rsidRDefault="00203647">
            <w:pPr>
              <w:pStyle w:val="TableParagraph"/>
              <w:numPr>
                <w:ilvl w:val="0"/>
                <w:numId w:val="11"/>
              </w:numPr>
              <w:tabs>
                <w:tab w:val="left" w:pos="650"/>
                <w:tab w:val="left" w:pos="651"/>
              </w:tabs>
              <w:ind w:hanging="511"/>
              <w:rPr>
                <w:sz w:val="20"/>
              </w:rPr>
            </w:pPr>
            <w:r>
              <w:rPr>
                <w:sz w:val="20"/>
              </w:rPr>
              <w:t>how</w:t>
            </w:r>
            <w:r>
              <w:rPr>
                <w:spacing w:val="-6"/>
                <w:sz w:val="20"/>
              </w:rPr>
              <w:t xml:space="preserve"> </w:t>
            </w:r>
            <w:r>
              <w:rPr>
                <w:sz w:val="20"/>
              </w:rPr>
              <w:t>to</w:t>
            </w:r>
            <w:r>
              <w:rPr>
                <w:spacing w:val="-2"/>
                <w:sz w:val="20"/>
              </w:rPr>
              <w:t xml:space="preserve"> </w:t>
            </w:r>
            <w:r>
              <w:rPr>
                <w:sz w:val="20"/>
              </w:rPr>
              <w:t>constructively</w:t>
            </w:r>
            <w:r>
              <w:rPr>
                <w:spacing w:val="-6"/>
                <w:sz w:val="20"/>
              </w:rPr>
              <w:t xml:space="preserve"> </w:t>
            </w:r>
            <w:r>
              <w:rPr>
                <w:sz w:val="20"/>
              </w:rPr>
              <w:t>challenge</w:t>
            </w:r>
            <w:r>
              <w:rPr>
                <w:spacing w:val="-2"/>
                <w:sz w:val="20"/>
              </w:rPr>
              <w:t xml:space="preserve"> </w:t>
            </w:r>
            <w:r>
              <w:rPr>
                <w:sz w:val="20"/>
              </w:rPr>
              <w:t>points</w:t>
            </w:r>
            <w:r>
              <w:rPr>
                <w:spacing w:val="-2"/>
                <w:sz w:val="20"/>
              </w:rPr>
              <w:t xml:space="preserve"> </w:t>
            </w:r>
            <w:r>
              <w:rPr>
                <w:sz w:val="20"/>
              </w:rPr>
              <w:t>of</w:t>
            </w:r>
            <w:r>
              <w:rPr>
                <w:spacing w:val="-10"/>
                <w:sz w:val="20"/>
              </w:rPr>
              <w:t xml:space="preserve"> </w:t>
            </w:r>
            <w:r>
              <w:rPr>
                <w:sz w:val="20"/>
              </w:rPr>
              <w:t>view</w:t>
            </w:r>
            <w:r>
              <w:rPr>
                <w:spacing w:val="-6"/>
                <w:sz w:val="20"/>
              </w:rPr>
              <w:t xml:space="preserve"> </w:t>
            </w:r>
            <w:r>
              <w:rPr>
                <w:sz w:val="20"/>
              </w:rPr>
              <w:t>they</w:t>
            </w:r>
            <w:r>
              <w:rPr>
                <w:spacing w:val="-6"/>
                <w:sz w:val="20"/>
              </w:rPr>
              <w:t xml:space="preserve"> </w:t>
            </w:r>
            <w:r>
              <w:rPr>
                <w:sz w:val="20"/>
              </w:rPr>
              <w:t>disagree</w:t>
            </w:r>
            <w:r>
              <w:rPr>
                <w:spacing w:val="-5"/>
                <w:sz w:val="20"/>
              </w:rPr>
              <w:t xml:space="preserve"> </w:t>
            </w:r>
            <w:r>
              <w:rPr>
                <w:sz w:val="20"/>
              </w:rPr>
              <w:t>with</w:t>
            </w:r>
          </w:p>
          <w:p w14:paraId="2DF8DE76" w14:textId="77777777" w:rsidR="00DB1443" w:rsidRDefault="00203647">
            <w:pPr>
              <w:pStyle w:val="TableParagraph"/>
              <w:numPr>
                <w:ilvl w:val="0"/>
                <w:numId w:val="11"/>
              </w:numPr>
              <w:tabs>
                <w:tab w:val="left" w:pos="650"/>
                <w:tab w:val="left" w:pos="651"/>
              </w:tabs>
              <w:ind w:hanging="511"/>
              <w:rPr>
                <w:sz w:val="20"/>
              </w:rPr>
            </w:pPr>
            <w:r>
              <w:rPr>
                <w:sz w:val="20"/>
              </w:rPr>
              <w:t>ways to participate effectively in discussions online and manage conflict</w:t>
            </w:r>
            <w:r>
              <w:rPr>
                <w:spacing w:val="-26"/>
                <w:sz w:val="20"/>
              </w:rPr>
              <w:t xml:space="preserve"> </w:t>
            </w:r>
            <w:r>
              <w:rPr>
                <w:sz w:val="20"/>
              </w:rPr>
              <w:t>or</w:t>
            </w:r>
          </w:p>
          <w:p w14:paraId="3F7B0E0A" w14:textId="77777777" w:rsidR="00DB1443" w:rsidRDefault="00203647">
            <w:pPr>
              <w:pStyle w:val="TableParagraph"/>
              <w:spacing w:before="40"/>
              <w:ind w:left="651"/>
              <w:rPr>
                <w:sz w:val="20"/>
              </w:rPr>
            </w:pPr>
            <w:r>
              <w:rPr>
                <w:sz w:val="20"/>
              </w:rPr>
              <w:t>disagreements</w:t>
            </w:r>
          </w:p>
        </w:tc>
        <w:tc>
          <w:tcPr>
            <w:tcW w:w="3697" w:type="dxa"/>
          </w:tcPr>
          <w:p w14:paraId="6ED65FCF" w14:textId="77777777" w:rsidR="00DB1443" w:rsidRDefault="00DB1443">
            <w:pPr>
              <w:pStyle w:val="TableParagraph"/>
              <w:tabs>
                <w:tab w:val="left" w:pos="3284"/>
              </w:tabs>
              <w:spacing w:before="41" w:line="319" w:lineRule="auto"/>
              <w:ind w:left="83" w:right="400"/>
              <w:rPr>
                <w:sz w:val="20"/>
              </w:rPr>
            </w:pPr>
          </w:p>
        </w:tc>
      </w:tr>
    </w:tbl>
    <w:p w14:paraId="2D48F4CE" w14:textId="77777777" w:rsidR="00DB1443" w:rsidRDefault="00DB1443">
      <w:pPr>
        <w:spacing w:line="319" w:lineRule="auto"/>
        <w:rPr>
          <w:sz w:val="20"/>
        </w:rPr>
        <w:sectPr w:rsidR="00DB1443">
          <w:pgSz w:w="16840" w:h="11910" w:orient="landscape"/>
          <w:pgMar w:top="28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5947C4FF" w14:textId="77777777">
        <w:trPr>
          <w:trHeight w:val="3711"/>
        </w:trPr>
        <w:tc>
          <w:tcPr>
            <w:tcW w:w="789" w:type="dxa"/>
            <w:vMerge w:val="restart"/>
            <w:shd w:val="clear" w:color="auto" w:fill="C4E3F4"/>
            <w:textDirection w:val="btLr"/>
          </w:tcPr>
          <w:p w14:paraId="62E45674" w14:textId="77777777" w:rsidR="00DB1443" w:rsidRDefault="00203647">
            <w:pPr>
              <w:pStyle w:val="TableParagraph"/>
              <w:spacing w:before="243"/>
              <w:ind w:left="3937" w:right="3938"/>
              <w:jc w:val="center"/>
              <w:rPr>
                <w:rFonts w:ascii="Open Sans Light" w:hAnsi="Open Sans Light"/>
              </w:rPr>
            </w:pPr>
            <w:r>
              <w:rPr>
                <w:rFonts w:ascii="Open Sans" w:hAnsi="Open Sans"/>
                <w:b/>
              </w:rPr>
              <w:lastRenderedPageBreak/>
              <w:t xml:space="preserve">Spring </w:t>
            </w:r>
            <w:r>
              <w:rPr>
                <w:rFonts w:ascii="Open Sans SemiBold" w:hAnsi="Open Sans SemiBold"/>
                <w:b/>
              </w:rPr>
              <w:t xml:space="preserve">— </w:t>
            </w:r>
            <w:r>
              <w:rPr>
                <w:rFonts w:ascii="Open Sans Light" w:hAnsi="Open Sans Light"/>
              </w:rPr>
              <w:t>Living in the wider</w:t>
            </w:r>
            <w:r>
              <w:rPr>
                <w:rFonts w:ascii="Open Sans Light" w:hAnsi="Open Sans Light"/>
                <w:spacing w:val="-4"/>
              </w:rPr>
              <w:t xml:space="preserve"> </w:t>
            </w:r>
            <w:r>
              <w:rPr>
                <w:rFonts w:ascii="Open Sans Light" w:hAnsi="Open Sans Light"/>
              </w:rPr>
              <w:t>world</w:t>
            </w:r>
          </w:p>
        </w:tc>
        <w:tc>
          <w:tcPr>
            <w:tcW w:w="3747" w:type="dxa"/>
            <w:shd w:val="clear" w:color="auto" w:fill="C4E3F4"/>
          </w:tcPr>
          <w:p w14:paraId="6CD59540" w14:textId="77777777" w:rsidR="00DB1443" w:rsidRDefault="00203647">
            <w:pPr>
              <w:pStyle w:val="TableParagraph"/>
              <w:spacing w:before="43"/>
              <w:rPr>
                <w:rFonts w:ascii="Lato"/>
                <w:b/>
                <w:sz w:val="20"/>
              </w:rPr>
            </w:pPr>
            <w:r>
              <w:rPr>
                <w:rFonts w:ascii="Lato"/>
                <w:b/>
                <w:sz w:val="20"/>
              </w:rPr>
              <w:t>Belonging to a community</w:t>
            </w:r>
          </w:p>
          <w:p w14:paraId="58CBB4C8" w14:textId="77777777" w:rsidR="00DB1443" w:rsidRDefault="00203647">
            <w:pPr>
              <w:pStyle w:val="TableParagraph"/>
              <w:spacing w:before="148" w:line="319" w:lineRule="auto"/>
              <w:rPr>
                <w:rFonts w:ascii="Lato"/>
                <w:sz w:val="20"/>
              </w:rPr>
            </w:pPr>
            <w:r>
              <w:rPr>
                <w:rFonts w:ascii="Lato"/>
                <w:sz w:val="20"/>
              </w:rPr>
              <w:t>Valuing diversity; challenging discrimination and stereotypes</w:t>
            </w:r>
          </w:p>
          <w:p w14:paraId="19E3324D" w14:textId="77777777" w:rsidR="00DB1443" w:rsidRDefault="00DB1443">
            <w:pPr>
              <w:pStyle w:val="TableParagraph"/>
              <w:spacing w:before="0"/>
              <w:ind w:left="0"/>
              <w:rPr>
                <w:sz w:val="24"/>
              </w:rPr>
            </w:pPr>
          </w:p>
          <w:p w14:paraId="3C0D7F0D" w14:textId="77777777" w:rsidR="00DB1443" w:rsidRDefault="00203647">
            <w:pPr>
              <w:pStyle w:val="TableParagraph"/>
              <w:spacing w:before="169"/>
              <w:rPr>
                <w:rFonts w:ascii="Lato"/>
                <w:sz w:val="20"/>
              </w:rPr>
            </w:pPr>
            <w:r>
              <w:rPr>
                <w:rFonts w:ascii="Lato"/>
                <w:sz w:val="20"/>
              </w:rPr>
              <w:t>PoS Refs: L8, L9, L10, R21</w:t>
            </w:r>
          </w:p>
        </w:tc>
        <w:tc>
          <w:tcPr>
            <w:tcW w:w="7988" w:type="dxa"/>
          </w:tcPr>
          <w:p w14:paraId="6CCFEFB6" w14:textId="77777777" w:rsidR="00DB1443" w:rsidRDefault="00203647">
            <w:pPr>
              <w:pStyle w:val="TableParagraph"/>
              <w:numPr>
                <w:ilvl w:val="0"/>
                <w:numId w:val="10"/>
              </w:numPr>
              <w:tabs>
                <w:tab w:val="left" w:pos="650"/>
                <w:tab w:val="left" w:pos="651"/>
              </w:tabs>
              <w:spacing w:before="44"/>
              <w:ind w:left="650"/>
              <w:rPr>
                <w:sz w:val="20"/>
              </w:rPr>
            </w:pPr>
            <w:r>
              <w:rPr>
                <w:sz w:val="20"/>
              </w:rPr>
              <w:t>what prejudice</w:t>
            </w:r>
            <w:r>
              <w:rPr>
                <w:spacing w:val="-3"/>
                <w:sz w:val="20"/>
              </w:rPr>
              <w:t xml:space="preserve"> </w:t>
            </w:r>
            <w:r>
              <w:rPr>
                <w:sz w:val="20"/>
              </w:rPr>
              <w:t>means</w:t>
            </w:r>
          </w:p>
          <w:p w14:paraId="002BF8BB" w14:textId="77777777" w:rsidR="00DB1443" w:rsidRDefault="00203647">
            <w:pPr>
              <w:pStyle w:val="TableParagraph"/>
              <w:numPr>
                <w:ilvl w:val="0"/>
                <w:numId w:val="10"/>
              </w:numPr>
              <w:tabs>
                <w:tab w:val="left" w:pos="650"/>
                <w:tab w:val="left" w:pos="651"/>
              </w:tabs>
              <w:ind w:left="650"/>
              <w:rPr>
                <w:sz w:val="20"/>
              </w:rPr>
            </w:pPr>
            <w:r>
              <w:rPr>
                <w:sz w:val="20"/>
              </w:rPr>
              <w:t>to differentiate between prejudice and</w:t>
            </w:r>
            <w:r>
              <w:rPr>
                <w:spacing w:val="-9"/>
                <w:sz w:val="20"/>
              </w:rPr>
              <w:t xml:space="preserve"> </w:t>
            </w:r>
            <w:r>
              <w:rPr>
                <w:sz w:val="20"/>
              </w:rPr>
              <w:t>discrimination</w:t>
            </w:r>
          </w:p>
          <w:p w14:paraId="31F1C8B8" w14:textId="77777777" w:rsidR="00DB1443" w:rsidRDefault="00203647">
            <w:pPr>
              <w:pStyle w:val="TableParagraph"/>
              <w:numPr>
                <w:ilvl w:val="0"/>
                <w:numId w:val="10"/>
              </w:numPr>
              <w:tabs>
                <w:tab w:val="left" w:pos="650"/>
                <w:tab w:val="left" w:pos="651"/>
              </w:tabs>
              <w:ind w:left="650"/>
              <w:rPr>
                <w:sz w:val="20"/>
              </w:rPr>
            </w:pPr>
            <w:r>
              <w:rPr>
                <w:sz w:val="20"/>
              </w:rPr>
              <w:t>how to recognise acts of</w:t>
            </w:r>
            <w:r>
              <w:rPr>
                <w:spacing w:val="-14"/>
                <w:sz w:val="20"/>
              </w:rPr>
              <w:t xml:space="preserve"> </w:t>
            </w:r>
            <w:r>
              <w:rPr>
                <w:sz w:val="20"/>
              </w:rPr>
              <w:t>discrimination</w:t>
            </w:r>
          </w:p>
          <w:p w14:paraId="23AE09D2" w14:textId="77777777" w:rsidR="00DB1443" w:rsidRDefault="00203647">
            <w:pPr>
              <w:pStyle w:val="TableParagraph"/>
              <w:numPr>
                <w:ilvl w:val="0"/>
                <w:numId w:val="10"/>
              </w:numPr>
              <w:tabs>
                <w:tab w:val="left" w:pos="650"/>
                <w:tab w:val="left" w:pos="651"/>
              </w:tabs>
              <w:ind w:left="650"/>
              <w:rPr>
                <w:sz w:val="20"/>
              </w:rPr>
            </w:pPr>
            <w:r>
              <w:rPr>
                <w:sz w:val="20"/>
              </w:rPr>
              <w:t>strategies to safely respond to and challenge</w:t>
            </w:r>
            <w:r>
              <w:rPr>
                <w:spacing w:val="-17"/>
                <w:sz w:val="20"/>
              </w:rPr>
              <w:t xml:space="preserve"> </w:t>
            </w:r>
            <w:r>
              <w:rPr>
                <w:sz w:val="20"/>
              </w:rPr>
              <w:t>discrimination</w:t>
            </w:r>
          </w:p>
          <w:p w14:paraId="66BB9062" w14:textId="77777777" w:rsidR="00DB1443" w:rsidRDefault="00203647">
            <w:pPr>
              <w:pStyle w:val="TableParagraph"/>
              <w:numPr>
                <w:ilvl w:val="0"/>
                <w:numId w:val="10"/>
              </w:numPr>
              <w:tabs>
                <w:tab w:val="left" w:pos="650"/>
                <w:tab w:val="left" w:pos="651"/>
              </w:tabs>
              <w:spacing w:line="280" w:lineRule="auto"/>
              <w:ind w:right="294" w:hanging="511"/>
              <w:rPr>
                <w:sz w:val="20"/>
              </w:rPr>
            </w:pPr>
            <w:r>
              <w:rPr>
                <w:sz w:val="20"/>
              </w:rPr>
              <w:t>how</w:t>
            </w:r>
            <w:r>
              <w:rPr>
                <w:spacing w:val="-11"/>
                <w:sz w:val="20"/>
              </w:rPr>
              <w:t xml:space="preserve"> </w:t>
            </w:r>
            <w:r>
              <w:rPr>
                <w:sz w:val="20"/>
              </w:rPr>
              <w:t>to</w:t>
            </w:r>
            <w:r>
              <w:rPr>
                <w:spacing w:val="-7"/>
                <w:sz w:val="20"/>
              </w:rPr>
              <w:t xml:space="preserve"> </w:t>
            </w:r>
            <w:r>
              <w:rPr>
                <w:sz w:val="20"/>
              </w:rPr>
              <w:t>recognise</w:t>
            </w:r>
            <w:r>
              <w:rPr>
                <w:spacing w:val="-7"/>
                <w:sz w:val="20"/>
              </w:rPr>
              <w:t xml:space="preserve"> </w:t>
            </w:r>
            <w:r>
              <w:rPr>
                <w:sz w:val="20"/>
              </w:rPr>
              <w:t>stereotypes</w:t>
            </w:r>
            <w:r>
              <w:rPr>
                <w:spacing w:val="-7"/>
                <w:sz w:val="20"/>
              </w:rPr>
              <w:t xml:space="preserve"> </w:t>
            </w:r>
            <w:r>
              <w:rPr>
                <w:sz w:val="20"/>
              </w:rPr>
              <w:t>in</w:t>
            </w:r>
            <w:r>
              <w:rPr>
                <w:spacing w:val="-7"/>
                <w:sz w:val="20"/>
              </w:rPr>
              <w:t xml:space="preserve"> </w:t>
            </w:r>
            <w:r>
              <w:rPr>
                <w:sz w:val="20"/>
              </w:rPr>
              <w:t>different</w:t>
            </w:r>
            <w:r>
              <w:rPr>
                <w:spacing w:val="-7"/>
                <w:sz w:val="20"/>
              </w:rPr>
              <w:t xml:space="preserve"> </w:t>
            </w:r>
            <w:r>
              <w:rPr>
                <w:sz w:val="20"/>
              </w:rPr>
              <w:t>contexts</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influence</w:t>
            </w:r>
            <w:r>
              <w:rPr>
                <w:spacing w:val="-7"/>
                <w:sz w:val="20"/>
              </w:rPr>
              <w:t xml:space="preserve"> </w:t>
            </w:r>
            <w:r>
              <w:rPr>
                <w:sz w:val="20"/>
              </w:rPr>
              <w:t>they</w:t>
            </w:r>
            <w:r>
              <w:rPr>
                <w:spacing w:val="-10"/>
                <w:sz w:val="20"/>
              </w:rPr>
              <w:t xml:space="preserve"> </w:t>
            </w:r>
            <w:r>
              <w:rPr>
                <w:sz w:val="20"/>
              </w:rPr>
              <w:t>have</w:t>
            </w:r>
            <w:r>
              <w:rPr>
                <w:spacing w:val="-7"/>
                <w:sz w:val="20"/>
              </w:rPr>
              <w:t xml:space="preserve"> </w:t>
            </w:r>
            <w:r>
              <w:rPr>
                <w:sz w:val="20"/>
              </w:rPr>
              <w:t>on attitudes and understanding of different</w:t>
            </w:r>
            <w:r>
              <w:rPr>
                <w:spacing w:val="-12"/>
                <w:sz w:val="20"/>
              </w:rPr>
              <w:t xml:space="preserve"> </w:t>
            </w:r>
            <w:r>
              <w:rPr>
                <w:sz w:val="20"/>
              </w:rPr>
              <w:t>groups</w:t>
            </w:r>
          </w:p>
          <w:p w14:paraId="449EEA4D" w14:textId="77777777" w:rsidR="00DB1443" w:rsidRDefault="00203647">
            <w:pPr>
              <w:pStyle w:val="TableParagraph"/>
              <w:numPr>
                <w:ilvl w:val="0"/>
                <w:numId w:val="10"/>
              </w:numPr>
              <w:tabs>
                <w:tab w:val="left" w:pos="650"/>
                <w:tab w:val="left" w:pos="651"/>
              </w:tabs>
              <w:spacing w:before="70"/>
              <w:ind w:left="650"/>
              <w:rPr>
                <w:sz w:val="20"/>
              </w:rPr>
            </w:pPr>
            <w:r>
              <w:rPr>
                <w:sz w:val="20"/>
              </w:rPr>
              <w:t>how stereotypes are perpetuated and how to challenge</w:t>
            </w:r>
            <w:r>
              <w:rPr>
                <w:spacing w:val="-24"/>
                <w:sz w:val="20"/>
              </w:rPr>
              <w:t xml:space="preserve"> </w:t>
            </w:r>
            <w:r>
              <w:rPr>
                <w:sz w:val="20"/>
              </w:rPr>
              <w:t>this</w:t>
            </w:r>
          </w:p>
        </w:tc>
        <w:tc>
          <w:tcPr>
            <w:tcW w:w="3736" w:type="dxa"/>
          </w:tcPr>
          <w:p w14:paraId="1F8F58A0" w14:textId="77777777" w:rsidR="00DB1443" w:rsidRDefault="00DB1443">
            <w:pPr>
              <w:pStyle w:val="TableParagraph"/>
              <w:spacing w:before="93" w:line="320" w:lineRule="atLeast"/>
              <w:ind w:left="85"/>
              <w:rPr>
                <w:sz w:val="20"/>
              </w:rPr>
            </w:pPr>
          </w:p>
        </w:tc>
      </w:tr>
      <w:tr w:rsidR="00DB1443" w14:paraId="248E3F9E" w14:textId="77777777">
        <w:trPr>
          <w:trHeight w:val="4049"/>
        </w:trPr>
        <w:tc>
          <w:tcPr>
            <w:tcW w:w="789" w:type="dxa"/>
            <w:vMerge/>
            <w:tcBorders>
              <w:top w:val="nil"/>
            </w:tcBorders>
            <w:shd w:val="clear" w:color="auto" w:fill="C4E3F4"/>
            <w:textDirection w:val="btLr"/>
          </w:tcPr>
          <w:p w14:paraId="315D406E" w14:textId="77777777" w:rsidR="00DB1443" w:rsidRDefault="00DB1443">
            <w:pPr>
              <w:rPr>
                <w:sz w:val="2"/>
                <w:szCs w:val="2"/>
              </w:rPr>
            </w:pPr>
          </w:p>
        </w:tc>
        <w:tc>
          <w:tcPr>
            <w:tcW w:w="3747" w:type="dxa"/>
            <w:shd w:val="clear" w:color="auto" w:fill="C4E3F4"/>
          </w:tcPr>
          <w:p w14:paraId="617D94F9" w14:textId="77777777" w:rsidR="00DB1443" w:rsidRDefault="00203647">
            <w:pPr>
              <w:pStyle w:val="TableParagraph"/>
              <w:spacing w:before="43"/>
              <w:rPr>
                <w:rFonts w:ascii="Lato"/>
                <w:b/>
                <w:sz w:val="20"/>
              </w:rPr>
            </w:pPr>
            <w:r>
              <w:rPr>
                <w:rFonts w:ascii="Lato"/>
                <w:b/>
                <w:sz w:val="20"/>
              </w:rPr>
              <w:t>Media literacy and Digital resilience</w:t>
            </w:r>
          </w:p>
          <w:p w14:paraId="29C90C92" w14:textId="77777777" w:rsidR="00DB1443" w:rsidRDefault="00203647">
            <w:pPr>
              <w:pStyle w:val="TableParagraph"/>
              <w:spacing w:before="148" w:line="319" w:lineRule="auto"/>
              <w:rPr>
                <w:rFonts w:ascii="Lato"/>
                <w:sz w:val="20"/>
              </w:rPr>
            </w:pPr>
            <w:r>
              <w:rPr>
                <w:rFonts w:ascii="Lato"/>
                <w:sz w:val="20"/>
              </w:rPr>
              <w:t>Evaluating media sources; sharing things online</w:t>
            </w:r>
          </w:p>
          <w:p w14:paraId="20F3F709" w14:textId="77777777" w:rsidR="00DB1443" w:rsidRDefault="00DB1443">
            <w:pPr>
              <w:pStyle w:val="TableParagraph"/>
              <w:spacing w:before="0"/>
              <w:ind w:left="0"/>
              <w:rPr>
                <w:sz w:val="24"/>
              </w:rPr>
            </w:pPr>
          </w:p>
          <w:p w14:paraId="4A58DE60" w14:textId="77777777" w:rsidR="00DB1443" w:rsidRDefault="00203647">
            <w:pPr>
              <w:pStyle w:val="TableParagraph"/>
              <w:spacing w:before="169"/>
              <w:rPr>
                <w:rFonts w:ascii="Lato"/>
                <w:sz w:val="20"/>
              </w:rPr>
            </w:pPr>
            <w:r>
              <w:rPr>
                <w:rFonts w:ascii="Lato"/>
                <w:sz w:val="20"/>
              </w:rPr>
              <w:t>PoS Refs: H37, L11, L13, L15, L16</w:t>
            </w:r>
          </w:p>
        </w:tc>
        <w:tc>
          <w:tcPr>
            <w:tcW w:w="7988" w:type="dxa"/>
          </w:tcPr>
          <w:p w14:paraId="4E57D500" w14:textId="77777777" w:rsidR="00DB1443" w:rsidRDefault="00203647">
            <w:pPr>
              <w:pStyle w:val="TableParagraph"/>
              <w:numPr>
                <w:ilvl w:val="0"/>
                <w:numId w:val="9"/>
              </w:numPr>
              <w:tabs>
                <w:tab w:val="left" w:pos="650"/>
                <w:tab w:val="left" w:pos="651"/>
              </w:tabs>
              <w:spacing w:before="43"/>
              <w:ind w:left="650"/>
              <w:rPr>
                <w:sz w:val="20"/>
              </w:rPr>
            </w:pPr>
            <w:r>
              <w:rPr>
                <w:sz w:val="20"/>
              </w:rPr>
              <w:t>about the benefits of safe internet use e.g. learning, connecting and</w:t>
            </w:r>
            <w:r>
              <w:rPr>
                <w:spacing w:val="-39"/>
                <w:sz w:val="20"/>
              </w:rPr>
              <w:t xml:space="preserve"> </w:t>
            </w:r>
            <w:r>
              <w:rPr>
                <w:sz w:val="20"/>
              </w:rPr>
              <w:t>communicating</w:t>
            </w:r>
          </w:p>
          <w:p w14:paraId="1A934FD2" w14:textId="77777777" w:rsidR="00DB1443" w:rsidRDefault="00203647">
            <w:pPr>
              <w:pStyle w:val="TableParagraph"/>
              <w:numPr>
                <w:ilvl w:val="0"/>
                <w:numId w:val="9"/>
              </w:numPr>
              <w:tabs>
                <w:tab w:val="left" w:pos="650"/>
                <w:tab w:val="left" w:pos="651"/>
              </w:tabs>
              <w:ind w:left="650"/>
              <w:rPr>
                <w:sz w:val="20"/>
              </w:rPr>
            </w:pPr>
            <w:r>
              <w:rPr>
                <w:sz w:val="20"/>
              </w:rPr>
              <w:t>how and why images online might be manipulated, altered, or</w:t>
            </w:r>
            <w:r>
              <w:rPr>
                <w:spacing w:val="-35"/>
                <w:sz w:val="20"/>
              </w:rPr>
              <w:t xml:space="preserve"> </w:t>
            </w:r>
            <w:r>
              <w:rPr>
                <w:sz w:val="20"/>
              </w:rPr>
              <w:t>faked</w:t>
            </w:r>
          </w:p>
          <w:p w14:paraId="2069F791" w14:textId="77777777" w:rsidR="00DB1443" w:rsidRDefault="00203647">
            <w:pPr>
              <w:pStyle w:val="TableParagraph"/>
              <w:numPr>
                <w:ilvl w:val="0"/>
                <w:numId w:val="9"/>
              </w:numPr>
              <w:tabs>
                <w:tab w:val="left" w:pos="650"/>
                <w:tab w:val="left" w:pos="651"/>
              </w:tabs>
              <w:ind w:left="650"/>
              <w:rPr>
                <w:sz w:val="20"/>
              </w:rPr>
            </w:pPr>
            <w:r>
              <w:rPr>
                <w:sz w:val="20"/>
              </w:rPr>
              <w:t>how to recognise when images might have been</w:t>
            </w:r>
            <w:r>
              <w:rPr>
                <w:spacing w:val="-22"/>
                <w:sz w:val="20"/>
              </w:rPr>
              <w:t xml:space="preserve"> </w:t>
            </w:r>
            <w:r>
              <w:rPr>
                <w:sz w:val="20"/>
              </w:rPr>
              <w:t>altered</w:t>
            </w:r>
          </w:p>
          <w:p w14:paraId="1C4B4C12" w14:textId="77777777" w:rsidR="00DB1443" w:rsidRDefault="00203647">
            <w:pPr>
              <w:pStyle w:val="TableParagraph"/>
              <w:numPr>
                <w:ilvl w:val="0"/>
                <w:numId w:val="9"/>
              </w:numPr>
              <w:tabs>
                <w:tab w:val="left" w:pos="650"/>
                <w:tab w:val="left" w:pos="651"/>
              </w:tabs>
              <w:spacing w:line="280" w:lineRule="auto"/>
              <w:ind w:right="127" w:hanging="511"/>
              <w:rPr>
                <w:sz w:val="20"/>
              </w:rPr>
            </w:pPr>
            <w:r>
              <w:rPr>
                <w:sz w:val="20"/>
              </w:rPr>
              <w:t>why</w:t>
            </w:r>
            <w:r>
              <w:rPr>
                <w:spacing w:val="-8"/>
                <w:sz w:val="20"/>
              </w:rPr>
              <w:t xml:space="preserve"> </w:t>
            </w:r>
            <w:r>
              <w:rPr>
                <w:sz w:val="20"/>
              </w:rPr>
              <w:t>people</w:t>
            </w:r>
            <w:r>
              <w:rPr>
                <w:spacing w:val="-3"/>
                <w:sz w:val="20"/>
              </w:rPr>
              <w:t xml:space="preserve"> </w:t>
            </w:r>
            <w:r>
              <w:rPr>
                <w:sz w:val="20"/>
              </w:rPr>
              <w:t>choose</w:t>
            </w:r>
            <w:r>
              <w:rPr>
                <w:spacing w:val="-4"/>
                <w:sz w:val="20"/>
              </w:rPr>
              <w:t xml:space="preserve"> </w:t>
            </w:r>
            <w:r>
              <w:rPr>
                <w:sz w:val="20"/>
              </w:rPr>
              <w:t>to</w:t>
            </w:r>
            <w:r>
              <w:rPr>
                <w:spacing w:val="-3"/>
                <w:sz w:val="20"/>
              </w:rPr>
              <w:t xml:space="preserve"> </w:t>
            </w:r>
            <w:r>
              <w:rPr>
                <w:sz w:val="20"/>
              </w:rPr>
              <w:t>communicate</w:t>
            </w:r>
            <w:r>
              <w:rPr>
                <w:spacing w:val="-4"/>
                <w:sz w:val="20"/>
              </w:rPr>
              <w:t xml:space="preserve"> </w:t>
            </w:r>
            <w:r>
              <w:rPr>
                <w:sz w:val="20"/>
              </w:rPr>
              <w:t>through</w:t>
            </w:r>
            <w:r>
              <w:rPr>
                <w:spacing w:val="-3"/>
                <w:sz w:val="20"/>
              </w:rPr>
              <w:t xml:space="preserve"> </w:t>
            </w:r>
            <w:r>
              <w:rPr>
                <w:sz w:val="20"/>
              </w:rPr>
              <w:t>social</w:t>
            </w:r>
            <w:r>
              <w:rPr>
                <w:spacing w:val="-3"/>
                <w:sz w:val="20"/>
              </w:rPr>
              <w:t xml:space="preserve"> </w:t>
            </w:r>
            <w:r>
              <w:rPr>
                <w:sz w:val="20"/>
              </w:rPr>
              <w:t>media</w:t>
            </w:r>
            <w:r>
              <w:rPr>
                <w:spacing w:val="-4"/>
                <w:sz w:val="20"/>
              </w:rPr>
              <w:t xml:space="preserve"> </w:t>
            </w:r>
            <w:r>
              <w:rPr>
                <w:sz w:val="20"/>
              </w:rPr>
              <w:t>and</w:t>
            </w:r>
            <w:r>
              <w:rPr>
                <w:spacing w:val="-3"/>
                <w:sz w:val="20"/>
              </w:rPr>
              <w:t xml:space="preserve"> </w:t>
            </w:r>
            <w:r>
              <w:rPr>
                <w:sz w:val="20"/>
              </w:rPr>
              <w:t>some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risks</w:t>
            </w:r>
            <w:r>
              <w:rPr>
                <w:spacing w:val="-3"/>
                <w:sz w:val="20"/>
              </w:rPr>
              <w:t xml:space="preserve"> </w:t>
            </w:r>
            <w:r>
              <w:rPr>
                <w:sz w:val="20"/>
              </w:rPr>
              <w:t>and challenges of doing</w:t>
            </w:r>
            <w:r>
              <w:rPr>
                <w:spacing w:val="-7"/>
                <w:sz w:val="20"/>
              </w:rPr>
              <w:t xml:space="preserve"> </w:t>
            </w:r>
            <w:r>
              <w:rPr>
                <w:sz w:val="20"/>
              </w:rPr>
              <w:t>so</w:t>
            </w:r>
          </w:p>
          <w:p w14:paraId="0FB21294" w14:textId="77777777" w:rsidR="00DB1443" w:rsidRDefault="00203647">
            <w:pPr>
              <w:pStyle w:val="TableParagraph"/>
              <w:numPr>
                <w:ilvl w:val="0"/>
                <w:numId w:val="9"/>
              </w:numPr>
              <w:tabs>
                <w:tab w:val="left" w:pos="650"/>
                <w:tab w:val="left" w:pos="651"/>
              </w:tabs>
              <w:spacing w:before="71"/>
              <w:ind w:left="650"/>
              <w:rPr>
                <w:sz w:val="20"/>
              </w:rPr>
            </w:pPr>
            <w:r>
              <w:rPr>
                <w:sz w:val="20"/>
              </w:rPr>
              <w:t>that social media sites have age restrictions and regulations for</w:t>
            </w:r>
            <w:r>
              <w:rPr>
                <w:spacing w:val="-25"/>
                <w:sz w:val="20"/>
              </w:rPr>
              <w:t xml:space="preserve"> </w:t>
            </w:r>
            <w:r>
              <w:rPr>
                <w:sz w:val="20"/>
              </w:rPr>
              <w:t>use</w:t>
            </w:r>
          </w:p>
          <w:p w14:paraId="3D7F688B" w14:textId="77777777" w:rsidR="00DB1443" w:rsidRDefault="00203647">
            <w:pPr>
              <w:pStyle w:val="TableParagraph"/>
              <w:numPr>
                <w:ilvl w:val="0"/>
                <w:numId w:val="9"/>
              </w:numPr>
              <w:tabs>
                <w:tab w:val="left" w:pos="650"/>
                <w:tab w:val="left" w:pos="651"/>
              </w:tabs>
              <w:ind w:left="650"/>
              <w:rPr>
                <w:sz w:val="20"/>
              </w:rPr>
            </w:pPr>
            <w:r>
              <w:rPr>
                <w:sz w:val="20"/>
              </w:rPr>
              <w:t>the</w:t>
            </w:r>
            <w:r>
              <w:rPr>
                <w:spacing w:val="-4"/>
                <w:sz w:val="20"/>
              </w:rPr>
              <w:t xml:space="preserve"> </w:t>
            </w:r>
            <w:r>
              <w:rPr>
                <w:sz w:val="20"/>
              </w:rPr>
              <w:t>reasons</w:t>
            </w:r>
            <w:r>
              <w:rPr>
                <w:spacing w:val="-7"/>
                <w:sz w:val="20"/>
              </w:rPr>
              <w:t xml:space="preserve"> </w:t>
            </w:r>
            <w:r>
              <w:rPr>
                <w:sz w:val="20"/>
              </w:rPr>
              <w:t>why</w:t>
            </w:r>
            <w:r>
              <w:rPr>
                <w:spacing w:val="-7"/>
                <w:sz w:val="20"/>
              </w:rPr>
              <w:t xml:space="preserve"> </w:t>
            </w:r>
            <w:r>
              <w:rPr>
                <w:sz w:val="20"/>
              </w:rPr>
              <w:t>some</w:t>
            </w:r>
            <w:r>
              <w:rPr>
                <w:spacing w:val="-3"/>
                <w:sz w:val="20"/>
              </w:rPr>
              <w:t xml:space="preserve"> </w:t>
            </w:r>
            <w:r>
              <w:rPr>
                <w:sz w:val="20"/>
              </w:rPr>
              <w:t>media</w:t>
            </w:r>
            <w:r>
              <w:rPr>
                <w:spacing w:val="-3"/>
                <w:sz w:val="20"/>
              </w:rPr>
              <w:t xml:space="preserve"> </w:t>
            </w:r>
            <w:r>
              <w:rPr>
                <w:sz w:val="20"/>
              </w:rPr>
              <w:t>and</w:t>
            </w:r>
            <w:r>
              <w:rPr>
                <w:spacing w:val="-4"/>
                <w:sz w:val="20"/>
              </w:rPr>
              <w:t xml:space="preserve"> </w:t>
            </w:r>
            <w:r>
              <w:rPr>
                <w:sz w:val="20"/>
              </w:rPr>
              <w:t>online</w:t>
            </w:r>
            <w:r>
              <w:rPr>
                <w:spacing w:val="-3"/>
                <w:sz w:val="20"/>
              </w:rPr>
              <w:t xml:space="preserve"> </w:t>
            </w:r>
            <w:r>
              <w:rPr>
                <w:sz w:val="20"/>
              </w:rPr>
              <w:t>content</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z w:val="20"/>
              </w:rPr>
              <w:t>appropriate</w:t>
            </w:r>
            <w:r>
              <w:rPr>
                <w:spacing w:val="-3"/>
                <w:sz w:val="20"/>
              </w:rPr>
              <w:t xml:space="preserve"> </w:t>
            </w:r>
            <w:r>
              <w:rPr>
                <w:sz w:val="20"/>
              </w:rPr>
              <w:t>for</w:t>
            </w:r>
            <w:r>
              <w:rPr>
                <w:spacing w:val="-7"/>
                <w:sz w:val="20"/>
              </w:rPr>
              <w:t xml:space="preserve"> </w:t>
            </w:r>
            <w:r>
              <w:rPr>
                <w:sz w:val="20"/>
              </w:rPr>
              <w:t>children</w:t>
            </w:r>
          </w:p>
          <w:p w14:paraId="5BDA7FDA" w14:textId="77777777" w:rsidR="00DB1443" w:rsidRDefault="00203647">
            <w:pPr>
              <w:pStyle w:val="TableParagraph"/>
              <w:numPr>
                <w:ilvl w:val="0"/>
                <w:numId w:val="9"/>
              </w:numPr>
              <w:tabs>
                <w:tab w:val="left" w:pos="650"/>
                <w:tab w:val="left" w:pos="651"/>
              </w:tabs>
              <w:ind w:left="650"/>
              <w:rPr>
                <w:sz w:val="20"/>
              </w:rPr>
            </w:pPr>
            <w:r>
              <w:rPr>
                <w:sz w:val="20"/>
              </w:rPr>
              <w:t>how online content can be designed to manipulate people’s emotions</w:t>
            </w:r>
            <w:r>
              <w:rPr>
                <w:spacing w:val="-26"/>
                <w:sz w:val="20"/>
              </w:rPr>
              <w:t xml:space="preserve"> </w:t>
            </w:r>
            <w:r>
              <w:rPr>
                <w:sz w:val="20"/>
              </w:rPr>
              <w:t>and</w:t>
            </w:r>
          </w:p>
          <w:p w14:paraId="6867A27D" w14:textId="77777777" w:rsidR="00DB1443" w:rsidRDefault="00203647">
            <w:pPr>
              <w:pStyle w:val="TableParagraph"/>
              <w:spacing w:before="40"/>
              <w:ind w:left="651"/>
              <w:rPr>
                <w:sz w:val="20"/>
              </w:rPr>
            </w:pPr>
            <w:r>
              <w:rPr>
                <w:sz w:val="20"/>
              </w:rPr>
              <w:t>encourage them to read or share things</w:t>
            </w:r>
          </w:p>
          <w:p w14:paraId="6AD17C82" w14:textId="77777777" w:rsidR="00DB1443" w:rsidRDefault="00203647">
            <w:pPr>
              <w:pStyle w:val="TableParagraph"/>
              <w:numPr>
                <w:ilvl w:val="0"/>
                <w:numId w:val="9"/>
              </w:numPr>
              <w:tabs>
                <w:tab w:val="left" w:pos="651"/>
                <w:tab w:val="left" w:pos="652"/>
              </w:tabs>
              <w:ind w:hanging="511"/>
              <w:rPr>
                <w:sz w:val="20"/>
              </w:rPr>
            </w:pPr>
            <w:r>
              <w:rPr>
                <w:sz w:val="20"/>
              </w:rPr>
              <w:t>about sharing things online, including rules and laws relating to</w:t>
            </w:r>
            <w:r>
              <w:rPr>
                <w:spacing w:val="-18"/>
                <w:sz w:val="20"/>
              </w:rPr>
              <w:t xml:space="preserve"> </w:t>
            </w:r>
            <w:r>
              <w:rPr>
                <w:sz w:val="20"/>
              </w:rPr>
              <w:t>this</w:t>
            </w:r>
          </w:p>
          <w:p w14:paraId="01A28509" w14:textId="77777777" w:rsidR="00DB1443" w:rsidRDefault="00203647">
            <w:pPr>
              <w:pStyle w:val="TableParagraph"/>
              <w:numPr>
                <w:ilvl w:val="0"/>
                <w:numId w:val="9"/>
              </w:numPr>
              <w:tabs>
                <w:tab w:val="left" w:pos="651"/>
                <w:tab w:val="left" w:pos="652"/>
              </w:tabs>
              <w:ind w:hanging="511"/>
              <w:rPr>
                <w:sz w:val="20"/>
              </w:rPr>
            </w:pPr>
            <w:r>
              <w:rPr>
                <w:sz w:val="20"/>
              </w:rPr>
              <w:t>how to recognise what is appropriate to share</w:t>
            </w:r>
            <w:r>
              <w:rPr>
                <w:spacing w:val="-21"/>
                <w:sz w:val="20"/>
              </w:rPr>
              <w:t xml:space="preserve"> </w:t>
            </w:r>
            <w:r>
              <w:rPr>
                <w:sz w:val="20"/>
              </w:rPr>
              <w:t>online</w:t>
            </w:r>
          </w:p>
          <w:p w14:paraId="52D65CD8" w14:textId="77777777" w:rsidR="00DB1443" w:rsidRDefault="00203647">
            <w:pPr>
              <w:pStyle w:val="TableParagraph"/>
              <w:numPr>
                <w:ilvl w:val="0"/>
                <w:numId w:val="9"/>
              </w:numPr>
              <w:tabs>
                <w:tab w:val="left" w:pos="651"/>
                <w:tab w:val="left" w:pos="652"/>
              </w:tabs>
              <w:ind w:hanging="511"/>
              <w:rPr>
                <w:sz w:val="20"/>
              </w:rPr>
            </w:pPr>
            <w:r>
              <w:rPr>
                <w:sz w:val="20"/>
              </w:rPr>
              <w:t>how to report inappropriate online content or</w:t>
            </w:r>
            <w:r>
              <w:rPr>
                <w:spacing w:val="-20"/>
                <w:sz w:val="20"/>
              </w:rPr>
              <w:t xml:space="preserve"> </w:t>
            </w:r>
            <w:r>
              <w:rPr>
                <w:sz w:val="20"/>
              </w:rPr>
              <w:t>contact</w:t>
            </w:r>
          </w:p>
        </w:tc>
        <w:tc>
          <w:tcPr>
            <w:tcW w:w="3736" w:type="dxa"/>
          </w:tcPr>
          <w:p w14:paraId="04B4BB9E" w14:textId="77777777" w:rsidR="00DB1443" w:rsidRDefault="00DB1443">
            <w:pPr>
              <w:pStyle w:val="TableParagraph"/>
              <w:spacing w:before="80"/>
              <w:ind w:left="85"/>
              <w:rPr>
                <w:sz w:val="20"/>
              </w:rPr>
            </w:pPr>
          </w:p>
        </w:tc>
      </w:tr>
      <w:tr w:rsidR="00DB1443" w14:paraId="2A13E679" w14:textId="77777777">
        <w:trPr>
          <w:trHeight w:val="3553"/>
        </w:trPr>
        <w:tc>
          <w:tcPr>
            <w:tcW w:w="789" w:type="dxa"/>
            <w:vMerge/>
            <w:tcBorders>
              <w:top w:val="nil"/>
            </w:tcBorders>
            <w:shd w:val="clear" w:color="auto" w:fill="C4E3F4"/>
            <w:textDirection w:val="btLr"/>
          </w:tcPr>
          <w:p w14:paraId="002B521D" w14:textId="77777777" w:rsidR="00DB1443" w:rsidRDefault="00DB1443">
            <w:pPr>
              <w:rPr>
                <w:sz w:val="2"/>
                <w:szCs w:val="2"/>
              </w:rPr>
            </w:pPr>
          </w:p>
        </w:tc>
        <w:tc>
          <w:tcPr>
            <w:tcW w:w="3747" w:type="dxa"/>
            <w:shd w:val="clear" w:color="auto" w:fill="C4E3F4"/>
          </w:tcPr>
          <w:p w14:paraId="18F9E17A" w14:textId="77777777" w:rsidR="00DB1443" w:rsidRDefault="00203647">
            <w:pPr>
              <w:pStyle w:val="TableParagraph"/>
              <w:spacing w:before="43"/>
              <w:rPr>
                <w:rFonts w:ascii="Lato"/>
                <w:b/>
                <w:sz w:val="20"/>
              </w:rPr>
            </w:pPr>
            <w:r>
              <w:rPr>
                <w:rFonts w:ascii="Lato"/>
                <w:b/>
                <w:sz w:val="20"/>
              </w:rPr>
              <w:t>Money and Work</w:t>
            </w:r>
          </w:p>
          <w:p w14:paraId="454BCEFA" w14:textId="77777777" w:rsidR="00DB1443" w:rsidRDefault="00203647">
            <w:pPr>
              <w:pStyle w:val="TableParagraph"/>
              <w:spacing w:before="148" w:line="319" w:lineRule="auto"/>
              <w:ind w:right="97"/>
              <w:rPr>
                <w:rFonts w:ascii="Lato"/>
                <w:sz w:val="20"/>
              </w:rPr>
            </w:pPr>
            <w:r>
              <w:rPr>
                <w:rFonts w:ascii="Lato"/>
                <w:sz w:val="20"/>
              </w:rPr>
              <w:t>Influences and attitudes to money; money and financial risks</w:t>
            </w:r>
          </w:p>
          <w:p w14:paraId="085023DF" w14:textId="77777777" w:rsidR="00DB1443" w:rsidRDefault="00DB1443">
            <w:pPr>
              <w:pStyle w:val="TableParagraph"/>
              <w:spacing w:before="0"/>
              <w:ind w:left="0"/>
              <w:rPr>
                <w:sz w:val="24"/>
              </w:rPr>
            </w:pPr>
          </w:p>
          <w:p w14:paraId="057CDFE8" w14:textId="77777777" w:rsidR="00DB1443" w:rsidRDefault="00203647">
            <w:pPr>
              <w:pStyle w:val="TableParagraph"/>
              <w:spacing w:before="169"/>
              <w:rPr>
                <w:rFonts w:ascii="Lato"/>
                <w:sz w:val="20"/>
              </w:rPr>
            </w:pPr>
            <w:r>
              <w:rPr>
                <w:rFonts w:ascii="Lato"/>
                <w:sz w:val="20"/>
              </w:rPr>
              <w:t>PoS Refs: L18, L22, L23, L24</w:t>
            </w:r>
          </w:p>
        </w:tc>
        <w:tc>
          <w:tcPr>
            <w:tcW w:w="7988" w:type="dxa"/>
          </w:tcPr>
          <w:p w14:paraId="22A67C1C" w14:textId="77777777" w:rsidR="00DB1443" w:rsidRDefault="00203647">
            <w:pPr>
              <w:pStyle w:val="TableParagraph"/>
              <w:numPr>
                <w:ilvl w:val="0"/>
                <w:numId w:val="8"/>
              </w:numPr>
              <w:tabs>
                <w:tab w:val="left" w:pos="650"/>
                <w:tab w:val="left" w:pos="651"/>
              </w:tabs>
              <w:spacing w:before="44" w:line="280" w:lineRule="auto"/>
              <w:ind w:right="590" w:hanging="511"/>
              <w:rPr>
                <w:sz w:val="20"/>
              </w:rPr>
            </w:pPr>
            <w:r>
              <w:rPr>
                <w:sz w:val="20"/>
              </w:rPr>
              <w:t>about</w:t>
            </w:r>
            <w:r>
              <w:rPr>
                <w:spacing w:val="-6"/>
                <w:sz w:val="20"/>
              </w:rPr>
              <w:t xml:space="preserve"> </w:t>
            </w:r>
            <w:r>
              <w:rPr>
                <w:sz w:val="20"/>
              </w:rPr>
              <w:t>the</w:t>
            </w:r>
            <w:r>
              <w:rPr>
                <w:spacing w:val="-5"/>
                <w:sz w:val="20"/>
              </w:rPr>
              <w:t xml:space="preserve"> </w:t>
            </w:r>
            <w:r>
              <w:rPr>
                <w:sz w:val="20"/>
              </w:rPr>
              <w:t>role</w:t>
            </w:r>
            <w:r>
              <w:rPr>
                <w:spacing w:val="-5"/>
                <w:sz w:val="20"/>
              </w:rPr>
              <w:t xml:space="preserve"> </w:t>
            </w:r>
            <w:r>
              <w:rPr>
                <w:sz w:val="20"/>
              </w:rPr>
              <w:t>that</w:t>
            </w:r>
            <w:r>
              <w:rPr>
                <w:spacing w:val="-5"/>
                <w:sz w:val="20"/>
              </w:rPr>
              <w:t xml:space="preserve"> </w:t>
            </w:r>
            <w:r>
              <w:rPr>
                <w:sz w:val="20"/>
              </w:rPr>
              <w:t>money</w:t>
            </w:r>
            <w:r>
              <w:rPr>
                <w:spacing w:val="-9"/>
                <w:sz w:val="20"/>
              </w:rPr>
              <w:t xml:space="preserve"> </w:t>
            </w:r>
            <w:r>
              <w:rPr>
                <w:sz w:val="20"/>
              </w:rPr>
              <w:t>plays</w:t>
            </w:r>
            <w:r>
              <w:rPr>
                <w:spacing w:val="-5"/>
                <w:sz w:val="20"/>
              </w:rPr>
              <w:t xml:space="preserve"> </w:t>
            </w:r>
            <w:r>
              <w:rPr>
                <w:sz w:val="20"/>
              </w:rPr>
              <w:t>in</w:t>
            </w:r>
            <w:r>
              <w:rPr>
                <w:spacing w:val="-6"/>
                <w:sz w:val="20"/>
              </w:rPr>
              <w:t xml:space="preserve"> </w:t>
            </w:r>
            <w:r>
              <w:rPr>
                <w:sz w:val="20"/>
              </w:rPr>
              <w:t>people’s</w:t>
            </w:r>
            <w:r>
              <w:rPr>
                <w:spacing w:val="-5"/>
                <w:sz w:val="20"/>
              </w:rPr>
              <w:t xml:space="preserve"> </w:t>
            </w:r>
            <w:r>
              <w:rPr>
                <w:sz w:val="20"/>
              </w:rPr>
              <w:t>lives,</w:t>
            </w:r>
            <w:r>
              <w:rPr>
                <w:spacing w:val="-5"/>
                <w:sz w:val="20"/>
              </w:rPr>
              <w:t xml:space="preserve"> </w:t>
            </w:r>
            <w:r>
              <w:rPr>
                <w:sz w:val="20"/>
              </w:rPr>
              <w:t>attitudes</w:t>
            </w:r>
            <w:r>
              <w:rPr>
                <w:spacing w:val="-5"/>
                <w:sz w:val="20"/>
              </w:rPr>
              <w:t xml:space="preserve"> </w:t>
            </w:r>
            <w:r>
              <w:rPr>
                <w:sz w:val="20"/>
              </w:rPr>
              <w:t>towards</w:t>
            </w:r>
            <w:r>
              <w:rPr>
                <w:spacing w:val="-5"/>
                <w:sz w:val="20"/>
              </w:rPr>
              <w:t xml:space="preserve"> </w:t>
            </w:r>
            <w:r>
              <w:rPr>
                <w:sz w:val="20"/>
              </w:rPr>
              <w:t>it</w:t>
            </w:r>
            <w:r>
              <w:rPr>
                <w:spacing w:val="-6"/>
                <w:sz w:val="20"/>
              </w:rPr>
              <w:t xml:space="preserve"> </w:t>
            </w:r>
            <w:r>
              <w:rPr>
                <w:sz w:val="20"/>
              </w:rPr>
              <w:t>and</w:t>
            </w:r>
            <w:r>
              <w:rPr>
                <w:spacing w:val="-8"/>
                <w:sz w:val="20"/>
              </w:rPr>
              <w:t xml:space="preserve"> </w:t>
            </w:r>
            <w:r>
              <w:rPr>
                <w:sz w:val="20"/>
              </w:rPr>
              <w:t>what influences decisions about</w:t>
            </w:r>
            <w:r>
              <w:rPr>
                <w:spacing w:val="-4"/>
                <w:sz w:val="20"/>
              </w:rPr>
              <w:t xml:space="preserve"> </w:t>
            </w:r>
            <w:r>
              <w:rPr>
                <w:sz w:val="20"/>
              </w:rPr>
              <w:t>money</w:t>
            </w:r>
          </w:p>
          <w:p w14:paraId="67F3F3D2" w14:textId="77777777" w:rsidR="00DB1443" w:rsidRDefault="00203647">
            <w:pPr>
              <w:pStyle w:val="TableParagraph"/>
              <w:numPr>
                <w:ilvl w:val="0"/>
                <w:numId w:val="8"/>
              </w:numPr>
              <w:tabs>
                <w:tab w:val="left" w:pos="650"/>
                <w:tab w:val="left" w:pos="651"/>
              </w:tabs>
              <w:spacing w:before="70"/>
              <w:ind w:left="650"/>
              <w:rPr>
                <w:sz w:val="20"/>
              </w:rPr>
            </w:pPr>
            <w:r>
              <w:rPr>
                <w:sz w:val="20"/>
              </w:rPr>
              <w:t>about</w:t>
            </w:r>
            <w:r>
              <w:rPr>
                <w:spacing w:val="-6"/>
                <w:sz w:val="20"/>
              </w:rPr>
              <w:t xml:space="preserve"> </w:t>
            </w:r>
            <w:r>
              <w:rPr>
                <w:sz w:val="20"/>
              </w:rPr>
              <w:t>value</w:t>
            </w:r>
            <w:r>
              <w:rPr>
                <w:spacing w:val="-2"/>
                <w:sz w:val="20"/>
              </w:rPr>
              <w:t xml:space="preserve"> </w:t>
            </w:r>
            <w:r>
              <w:rPr>
                <w:sz w:val="20"/>
              </w:rPr>
              <w:t>for</w:t>
            </w:r>
            <w:r>
              <w:rPr>
                <w:spacing w:val="-6"/>
                <w:sz w:val="20"/>
              </w:rPr>
              <w:t xml:space="preserve"> </w:t>
            </w:r>
            <w:r>
              <w:rPr>
                <w:sz w:val="20"/>
              </w:rPr>
              <w:t>money</w:t>
            </w:r>
            <w:r>
              <w:rPr>
                <w:spacing w:val="-6"/>
                <w:sz w:val="20"/>
              </w:rPr>
              <w:t xml:space="preserve"> </w:t>
            </w:r>
            <w:r>
              <w:rPr>
                <w:sz w:val="20"/>
              </w:rPr>
              <w:t>and</w:t>
            </w:r>
            <w:r>
              <w:rPr>
                <w:spacing w:val="-2"/>
                <w:sz w:val="20"/>
              </w:rPr>
              <w:t xml:space="preserve"> </w:t>
            </w:r>
            <w:r>
              <w:rPr>
                <w:sz w:val="20"/>
              </w:rPr>
              <w:t>how</w:t>
            </w:r>
            <w:r>
              <w:rPr>
                <w:spacing w:val="-6"/>
                <w:sz w:val="20"/>
              </w:rPr>
              <w:t xml:space="preserve"> </w:t>
            </w:r>
            <w:r>
              <w:rPr>
                <w:sz w:val="20"/>
              </w:rPr>
              <w:t>to</w:t>
            </w:r>
            <w:r>
              <w:rPr>
                <w:spacing w:val="-1"/>
                <w:sz w:val="20"/>
              </w:rPr>
              <w:t xml:space="preserve"> </w:t>
            </w:r>
            <w:r>
              <w:rPr>
                <w:sz w:val="20"/>
              </w:rPr>
              <w:t>judge</w:t>
            </w:r>
            <w:r>
              <w:rPr>
                <w:spacing w:val="-2"/>
                <w:sz w:val="20"/>
              </w:rPr>
              <w:t xml:space="preserve"> </w:t>
            </w:r>
            <w:r>
              <w:rPr>
                <w:sz w:val="20"/>
              </w:rPr>
              <w:t>if</w:t>
            </w:r>
            <w:r>
              <w:rPr>
                <w:spacing w:val="-5"/>
                <w:sz w:val="20"/>
              </w:rPr>
              <w:t xml:space="preserve"> </w:t>
            </w:r>
            <w:r>
              <w:rPr>
                <w:sz w:val="20"/>
              </w:rPr>
              <w:t>something</w:t>
            </w:r>
            <w:r>
              <w:rPr>
                <w:spacing w:val="-2"/>
                <w:sz w:val="20"/>
              </w:rPr>
              <w:t xml:space="preserve"> </w:t>
            </w:r>
            <w:r>
              <w:rPr>
                <w:sz w:val="20"/>
              </w:rPr>
              <w:t>is</w:t>
            </w:r>
            <w:r>
              <w:rPr>
                <w:spacing w:val="-6"/>
                <w:sz w:val="20"/>
              </w:rPr>
              <w:t xml:space="preserve"> </w:t>
            </w:r>
            <w:r>
              <w:rPr>
                <w:sz w:val="20"/>
              </w:rPr>
              <w:t>value</w:t>
            </w:r>
            <w:r>
              <w:rPr>
                <w:spacing w:val="-2"/>
                <w:sz w:val="20"/>
              </w:rPr>
              <w:t xml:space="preserve"> </w:t>
            </w:r>
            <w:r>
              <w:rPr>
                <w:sz w:val="20"/>
              </w:rPr>
              <w:t>for</w:t>
            </w:r>
            <w:r>
              <w:rPr>
                <w:spacing w:val="-6"/>
                <w:sz w:val="20"/>
              </w:rPr>
              <w:t xml:space="preserve"> </w:t>
            </w:r>
            <w:r>
              <w:rPr>
                <w:sz w:val="20"/>
              </w:rPr>
              <w:t>money</w:t>
            </w:r>
          </w:p>
          <w:p w14:paraId="14DD9B3B" w14:textId="77777777" w:rsidR="00DB1443" w:rsidRDefault="00203647">
            <w:pPr>
              <w:pStyle w:val="TableParagraph"/>
              <w:numPr>
                <w:ilvl w:val="0"/>
                <w:numId w:val="8"/>
              </w:numPr>
              <w:tabs>
                <w:tab w:val="left" w:pos="650"/>
                <w:tab w:val="left" w:pos="651"/>
              </w:tabs>
              <w:ind w:left="650"/>
              <w:rPr>
                <w:sz w:val="20"/>
              </w:rPr>
            </w:pPr>
            <w:r>
              <w:rPr>
                <w:sz w:val="20"/>
              </w:rPr>
              <w:t>how</w:t>
            </w:r>
            <w:r>
              <w:rPr>
                <w:spacing w:val="-7"/>
                <w:sz w:val="20"/>
              </w:rPr>
              <w:t xml:space="preserve"> </w:t>
            </w:r>
            <w:r>
              <w:rPr>
                <w:sz w:val="20"/>
              </w:rPr>
              <w:t>companies</w:t>
            </w:r>
            <w:r>
              <w:rPr>
                <w:spacing w:val="-3"/>
                <w:sz w:val="20"/>
              </w:rPr>
              <w:t xml:space="preserve"> </w:t>
            </w:r>
            <w:r>
              <w:rPr>
                <w:sz w:val="20"/>
              </w:rPr>
              <w:t>encourage</w:t>
            </w:r>
            <w:r>
              <w:rPr>
                <w:spacing w:val="-3"/>
                <w:sz w:val="20"/>
              </w:rPr>
              <w:t xml:space="preserve"> </w:t>
            </w:r>
            <w:r>
              <w:rPr>
                <w:sz w:val="20"/>
              </w:rPr>
              <w:t>customers</w:t>
            </w:r>
            <w:r>
              <w:rPr>
                <w:spacing w:val="-3"/>
                <w:sz w:val="20"/>
              </w:rPr>
              <w:t xml:space="preserve"> </w:t>
            </w:r>
            <w:r>
              <w:rPr>
                <w:sz w:val="20"/>
              </w:rPr>
              <w:t>to</w:t>
            </w:r>
            <w:r>
              <w:rPr>
                <w:spacing w:val="-3"/>
                <w:sz w:val="20"/>
              </w:rPr>
              <w:t xml:space="preserve"> </w:t>
            </w:r>
            <w:r>
              <w:rPr>
                <w:sz w:val="20"/>
              </w:rPr>
              <w:t>buy</w:t>
            </w:r>
            <w:r>
              <w:rPr>
                <w:spacing w:val="-7"/>
                <w:sz w:val="20"/>
              </w:rPr>
              <w:t xml:space="preserve"> </w:t>
            </w:r>
            <w:r>
              <w:rPr>
                <w:sz w:val="20"/>
              </w:rPr>
              <w:t>things</w:t>
            </w:r>
            <w:r>
              <w:rPr>
                <w:spacing w:val="-3"/>
                <w:sz w:val="20"/>
              </w:rPr>
              <w:t xml:space="preserve"> </w:t>
            </w:r>
            <w:r>
              <w:rPr>
                <w:sz w:val="20"/>
              </w:rPr>
              <w:t>and</w:t>
            </w:r>
            <w:r>
              <w:rPr>
                <w:spacing w:val="-6"/>
                <w:sz w:val="20"/>
              </w:rPr>
              <w:t xml:space="preserve"> </w:t>
            </w:r>
            <w:r>
              <w:rPr>
                <w:sz w:val="20"/>
              </w:rPr>
              <w:t>why</w:t>
            </w:r>
            <w:r>
              <w:rPr>
                <w:spacing w:val="-7"/>
                <w:sz w:val="20"/>
              </w:rPr>
              <w:t xml:space="preserve"> </w:t>
            </w:r>
            <w:r>
              <w:rPr>
                <w:sz w:val="20"/>
              </w:rPr>
              <w:t>it</w:t>
            </w:r>
            <w:r>
              <w:rPr>
                <w:spacing w:val="-3"/>
                <w:sz w:val="20"/>
              </w:rPr>
              <w:t xml:space="preserve"> </w:t>
            </w:r>
            <w:r>
              <w:rPr>
                <w:sz w:val="20"/>
              </w:rPr>
              <w:t>is</w:t>
            </w:r>
            <w:r>
              <w:rPr>
                <w:spacing w:val="-3"/>
                <w:sz w:val="20"/>
              </w:rPr>
              <w:t xml:space="preserve"> </w:t>
            </w:r>
            <w:r>
              <w:rPr>
                <w:sz w:val="20"/>
              </w:rPr>
              <w:t>important</w:t>
            </w:r>
            <w:r>
              <w:rPr>
                <w:spacing w:val="-3"/>
                <w:sz w:val="20"/>
              </w:rPr>
              <w:t xml:space="preserve"> </w:t>
            </w:r>
            <w:r>
              <w:rPr>
                <w:sz w:val="20"/>
              </w:rPr>
              <w:t>to</w:t>
            </w:r>
            <w:r>
              <w:rPr>
                <w:spacing w:val="-3"/>
                <w:sz w:val="20"/>
              </w:rPr>
              <w:t xml:space="preserve"> </w:t>
            </w:r>
            <w:r>
              <w:rPr>
                <w:sz w:val="20"/>
              </w:rPr>
              <w:t>be</w:t>
            </w:r>
            <w:r>
              <w:rPr>
                <w:spacing w:val="-2"/>
                <w:sz w:val="20"/>
              </w:rPr>
              <w:t xml:space="preserve"> </w:t>
            </w:r>
            <w:r>
              <w:rPr>
                <w:sz w:val="20"/>
              </w:rPr>
              <w:t>a</w:t>
            </w:r>
          </w:p>
          <w:p w14:paraId="1498D50B" w14:textId="77777777" w:rsidR="00DB1443" w:rsidRDefault="00203647">
            <w:pPr>
              <w:pStyle w:val="TableParagraph"/>
              <w:spacing w:before="40"/>
              <w:ind w:left="651"/>
              <w:rPr>
                <w:sz w:val="20"/>
              </w:rPr>
            </w:pPr>
            <w:r>
              <w:rPr>
                <w:sz w:val="20"/>
              </w:rPr>
              <w:t>critical consumer</w:t>
            </w:r>
          </w:p>
          <w:p w14:paraId="4631B9B9" w14:textId="77777777" w:rsidR="00DB1443" w:rsidRDefault="00203647">
            <w:pPr>
              <w:pStyle w:val="TableParagraph"/>
              <w:numPr>
                <w:ilvl w:val="0"/>
                <w:numId w:val="8"/>
              </w:numPr>
              <w:tabs>
                <w:tab w:val="left" w:pos="651"/>
                <w:tab w:val="left" w:pos="652"/>
              </w:tabs>
              <w:ind w:hanging="511"/>
              <w:rPr>
                <w:sz w:val="20"/>
              </w:rPr>
            </w:pPr>
            <w:r>
              <w:rPr>
                <w:sz w:val="20"/>
              </w:rPr>
              <w:t>how</w:t>
            </w:r>
            <w:r>
              <w:rPr>
                <w:spacing w:val="-7"/>
                <w:sz w:val="20"/>
              </w:rPr>
              <w:t xml:space="preserve"> </w:t>
            </w:r>
            <w:r>
              <w:rPr>
                <w:sz w:val="20"/>
              </w:rPr>
              <w:t>having</w:t>
            </w:r>
            <w:r>
              <w:rPr>
                <w:spacing w:val="-3"/>
                <w:sz w:val="20"/>
              </w:rPr>
              <w:t xml:space="preserve"> </w:t>
            </w:r>
            <w:r>
              <w:rPr>
                <w:sz w:val="20"/>
              </w:rPr>
              <w:t>or</w:t>
            </w:r>
            <w:r>
              <w:rPr>
                <w:spacing w:val="-6"/>
                <w:sz w:val="20"/>
              </w:rPr>
              <w:t xml:space="preserve"> </w:t>
            </w:r>
            <w:r>
              <w:rPr>
                <w:sz w:val="20"/>
              </w:rPr>
              <w:t>not</w:t>
            </w:r>
            <w:r>
              <w:rPr>
                <w:spacing w:val="-2"/>
                <w:sz w:val="20"/>
              </w:rPr>
              <w:t xml:space="preserve"> </w:t>
            </w:r>
            <w:r>
              <w:rPr>
                <w:sz w:val="20"/>
              </w:rPr>
              <w:t>having</w:t>
            </w:r>
            <w:r>
              <w:rPr>
                <w:spacing w:val="-3"/>
                <w:sz w:val="20"/>
              </w:rPr>
              <w:t xml:space="preserve"> </w:t>
            </w:r>
            <w:r>
              <w:rPr>
                <w:sz w:val="20"/>
              </w:rPr>
              <w:t>money</w:t>
            </w:r>
            <w:r>
              <w:rPr>
                <w:spacing w:val="-7"/>
                <w:sz w:val="20"/>
              </w:rPr>
              <w:t xml:space="preserve"> </w:t>
            </w:r>
            <w:r>
              <w:rPr>
                <w:sz w:val="20"/>
              </w:rPr>
              <w:t>can</w:t>
            </w:r>
            <w:r>
              <w:rPr>
                <w:spacing w:val="-2"/>
                <w:sz w:val="20"/>
              </w:rPr>
              <w:t xml:space="preserve"> </w:t>
            </w:r>
            <w:r>
              <w:rPr>
                <w:sz w:val="20"/>
              </w:rPr>
              <w:t>impact</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person’s</w:t>
            </w:r>
            <w:r>
              <w:rPr>
                <w:spacing w:val="-2"/>
                <w:sz w:val="20"/>
              </w:rPr>
              <w:t xml:space="preserve"> </w:t>
            </w:r>
            <w:r>
              <w:rPr>
                <w:sz w:val="20"/>
              </w:rPr>
              <w:t>emotions,</w:t>
            </w:r>
            <w:r>
              <w:rPr>
                <w:spacing w:val="-3"/>
                <w:sz w:val="20"/>
              </w:rPr>
              <w:t xml:space="preserve"> </w:t>
            </w:r>
            <w:r>
              <w:rPr>
                <w:sz w:val="20"/>
              </w:rPr>
              <w:t>health</w:t>
            </w:r>
            <w:r>
              <w:rPr>
                <w:spacing w:val="-3"/>
                <w:sz w:val="20"/>
              </w:rPr>
              <w:t xml:space="preserve"> </w:t>
            </w:r>
            <w:r>
              <w:rPr>
                <w:sz w:val="20"/>
              </w:rPr>
              <w:t>and</w:t>
            </w:r>
          </w:p>
          <w:p w14:paraId="7CAEC6EB" w14:textId="77777777" w:rsidR="00DB1443" w:rsidRDefault="00203647">
            <w:pPr>
              <w:pStyle w:val="TableParagraph"/>
              <w:spacing w:before="40"/>
              <w:ind w:left="652"/>
              <w:rPr>
                <w:sz w:val="20"/>
              </w:rPr>
            </w:pPr>
            <w:r>
              <w:rPr>
                <w:sz w:val="20"/>
              </w:rPr>
              <w:t>wellbeing</w:t>
            </w:r>
          </w:p>
          <w:p w14:paraId="581227F8" w14:textId="77777777" w:rsidR="00DB1443" w:rsidRDefault="00203647">
            <w:pPr>
              <w:pStyle w:val="TableParagraph"/>
              <w:numPr>
                <w:ilvl w:val="0"/>
                <w:numId w:val="8"/>
              </w:numPr>
              <w:tabs>
                <w:tab w:val="left" w:pos="651"/>
                <w:tab w:val="left" w:pos="652"/>
              </w:tabs>
              <w:ind w:hanging="511"/>
              <w:rPr>
                <w:sz w:val="20"/>
              </w:rPr>
            </w:pPr>
            <w:r>
              <w:rPr>
                <w:sz w:val="20"/>
              </w:rPr>
              <w:t>about common risks associated with money, including debt, fraud and</w:t>
            </w:r>
            <w:r>
              <w:rPr>
                <w:spacing w:val="-35"/>
                <w:sz w:val="20"/>
              </w:rPr>
              <w:t xml:space="preserve"> </w:t>
            </w:r>
            <w:r>
              <w:rPr>
                <w:sz w:val="20"/>
              </w:rPr>
              <w:t>gambling</w:t>
            </w:r>
          </w:p>
          <w:p w14:paraId="4B944603" w14:textId="77777777" w:rsidR="00DB1443" w:rsidRDefault="00203647">
            <w:pPr>
              <w:pStyle w:val="TableParagraph"/>
              <w:numPr>
                <w:ilvl w:val="0"/>
                <w:numId w:val="8"/>
              </w:numPr>
              <w:tabs>
                <w:tab w:val="left" w:pos="651"/>
                <w:tab w:val="left" w:pos="652"/>
              </w:tabs>
              <w:ind w:hanging="511"/>
              <w:rPr>
                <w:sz w:val="20"/>
              </w:rPr>
            </w:pPr>
            <w:r>
              <w:rPr>
                <w:sz w:val="20"/>
              </w:rPr>
              <w:t>how</w:t>
            </w:r>
            <w:r>
              <w:rPr>
                <w:spacing w:val="-7"/>
                <w:sz w:val="20"/>
              </w:rPr>
              <w:t xml:space="preserve"> </w:t>
            </w:r>
            <w:r>
              <w:rPr>
                <w:sz w:val="20"/>
              </w:rPr>
              <w:t>money</w:t>
            </w:r>
            <w:r>
              <w:rPr>
                <w:spacing w:val="-6"/>
                <w:sz w:val="20"/>
              </w:rPr>
              <w:t xml:space="preserve"> </w:t>
            </w:r>
            <w:r>
              <w:rPr>
                <w:sz w:val="20"/>
              </w:rPr>
              <w:t>can</w:t>
            </w:r>
            <w:r>
              <w:rPr>
                <w:spacing w:val="-3"/>
                <w:sz w:val="20"/>
              </w:rPr>
              <w:t xml:space="preserve"> </w:t>
            </w:r>
            <w:r>
              <w:rPr>
                <w:sz w:val="20"/>
              </w:rPr>
              <w:t>be</w:t>
            </w:r>
            <w:r>
              <w:rPr>
                <w:spacing w:val="-2"/>
                <w:sz w:val="20"/>
              </w:rPr>
              <w:t xml:space="preserve"> </w:t>
            </w:r>
            <w:r>
              <w:rPr>
                <w:sz w:val="20"/>
              </w:rPr>
              <w:t>gained</w:t>
            </w:r>
            <w:r>
              <w:rPr>
                <w:spacing w:val="-3"/>
                <w:sz w:val="20"/>
              </w:rPr>
              <w:t xml:space="preserve"> </w:t>
            </w:r>
            <w:r>
              <w:rPr>
                <w:sz w:val="20"/>
              </w:rPr>
              <w:t>or</w:t>
            </w:r>
            <w:r>
              <w:rPr>
                <w:spacing w:val="-5"/>
                <w:sz w:val="20"/>
              </w:rPr>
              <w:t xml:space="preserve"> </w:t>
            </w:r>
            <w:r>
              <w:rPr>
                <w:sz w:val="20"/>
              </w:rPr>
              <w:t>lost</w:t>
            </w:r>
            <w:r>
              <w:rPr>
                <w:spacing w:val="-2"/>
                <w:sz w:val="20"/>
              </w:rPr>
              <w:t xml:space="preserve"> </w:t>
            </w:r>
            <w:r>
              <w:rPr>
                <w:sz w:val="20"/>
              </w:rPr>
              <w:t>e.g.</w:t>
            </w:r>
            <w:r>
              <w:rPr>
                <w:spacing w:val="-3"/>
                <w:sz w:val="20"/>
              </w:rPr>
              <w:t xml:space="preserve"> </w:t>
            </w:r>
            <w:r>
              <w:rPr>
                <w:sz w:val="20"/>
              </w:rPr>
              <w:t>stolen,</w:t>
            </w:r>
            <w:r>
              <w:rPr>
                <w:spacing w:val="-2"/>
                <w:sz w:val="20"/>
              </w:rPr>
              <w:t xml:space="preserve"> </w:t>
            </w:r>
            <w:r>
              <w:rPr>
                <w:sz w:val="20"/>
              </w:rPr>
              <w:t>through</w:t>
            </w:r>
            <w:r>
              <w:rPr>
                <w:spacing w:val="-3"/>
                <w:sz w:val="20"/>
              </w:rPr>
              <w:t xml:space="preserve"> </w:t>
            </w:r>
            <w:r>
              <w:rPr>
                <w:sz w:val="20"/>
              </w:rPr>
              <w:t>scams</w:t>
            </w:r>
            <w:r>
              <w:rPr>
                <w:spacing w:val="-2"/>
                <w:sz w:val="20"/>
              </w:rPr>
              <w:t xml:space="preserve"> </w:t>
            </w:r>
            <w:r>
              <w:rPr>
                <w:sz w:val="20"/>
              </w:rPr>
              <w:t>or</w:t>
            </w:r>
            <w:r>
              <w:rPr>
                <w:spacing w:val="-5"/>
                <w:sz w:val="20"/>
              </w:rPr>
              <w:t xml:space="preserve"> </w:t>
            </w:r>
            <w:r>
              <w:rPr>
                <w:sz w:val="20"/>
              </w:rPr>
              <w:t>gambling</w:t>
            </w:r>
            <w:r>
              <w:rPr>
                <w:spacing w:val="-3"/>
                <w:sz w:val="20"/>
              </w:rPr>
              <w:t xml:space="preserve"> </w:t>
            </w:r>
            <w:r>
              <w:rPr>
                <w:sz w:val="20"/>
              </w:rPr>
              <w:t>and</w:t>
            </w:r>
            <w:r>
              <w:rPr>
                <w:spacing w:val="-2"/>
                <w:sz w:val="20"/>
              </w:rPr>
              <w:t xml:space="preserve"> </w:t>
            </w:r>
            <w:r>
              <w:rPr>
                <w:sz w:val="20"/>
              </w:rPr>
              <w:t>how</w:t>
            </w:r>
          </w:p>
          <w:p w14:paraId="124EB0AB" w14:textId="77777777" w:rsidR="00DB1443" w:rsidRDefault="00203647">
            <w:pPr>
              <w:pStyle w:val="TableParagraph"/>
              <w:spacing w:before="40"/>
              <w:ind w:left="652"/>
              <w:rPr>
                <w:sz w:val="20"/>
              </w:rPr>
            </w:pPr>
            <w:r>
              <w:rPr>
                <w:sz w:val="20"/>
              </w:rPr>
              <w:t>these put people at financial risk</w:t>
            </w:r>
          </w:p>
          <w:p w14:paraId="6FDC3FD9" w14:textId="77777777" w:rsidR="00DB1443" w:rsidRDefault="00203647">
            <w:pPr>
              <w:pStyle w:val="TableParagraph"/>
              <w:numPr>
                <w:ilvl w:val="0"/>
                <w:numId w:val="8"/>
              </w:numPr>
              <w:tabs>
                <w:tab w:val="left" w:pos="651"/>
                <w:tab w:val="left" w:pos="652"/>
              </w:tabs>
              <w:rPr>
                <w:sz w:val="20"/>
              </w:rPr>
            </w:pPr>
            <w:r>
              <w:rPr>
                <w:sz w:val="20"/>
              </w:rPr>
              <w:t>how</w:t>
            </w:r>
            <w:r>
              <w:rPr>
                <w:spacing w:val="-7"/>
                <w:sz w:val="20"/>
              </w:rPr>
              <w:t xml:space="preserve"> </w:t>
            </w:r>
            <w:r>
              <w:rPr>
                <w:sz w:val="20"/>
              </w:rPr>
              <w:t>to</w:t>
            </w:r>
            <w:r>
              <w:rPr>
                <w:spacing w:val="-3"/>
                <w:sz w:val="20"/>
              </w:rPr>
              <w:t xml:space="preserve"> </w:t>
            </w:r>
            <w:r>
              <w:rPr>
                <w:sz w:val="20"/>
              </w:rPr>
              <w:t>get</w:t>
            </w:r>
            <w:r>
              <w:rPr>
                <w:spacing w:val="-3"/>
                <w:sz w:val="20"/>
              </w:rPr>
              <w:t xml:space="preserve"> </w:t>
            </w:r>
            <w:r>
              <w:rPr>
                <w:sz w:val="20"/>
              </w:rPr>
              <w:t>help</w:t>
            </w:r>
            <w:r>
              <w:rPr>
                <w:spacing w:val="-3"/>
                <w:sz w:val="20"/>
              </w:rPr>
              <w:t xml:space="preserve"> </w:t>
            </w:r>
            <w:r>
              <w:rPr>
                <w:sz w:val="20"/>
              </w:rPr>
              <w:t>if</w:t>
            </w:r>
            <w:r>
              <w:rPr>
                <w:spacing w:val="-5"/>
                <w:sz w:val="20"/>
              </w:rPr>
              <w:t xml:space="preserve"> </w:t>
            </w:r>
            <w:r>
              <w:rPr>
                <w:sz w:val="20"/>
              </w:rPr>
              <w:t>they</w:t>
            </w:r>
            <w:r>
              <w:rPr>
                <w:spacing w:val="-7"/>
                <w:sz w:val="20"/>
              </w:rPr>
              <w:t xml:space="preserve"> </w:t>
            </w:r>
            <w:r>
              <w:rPr>
                <w:sz w:val="20"/>
              </w:rPr>
              <w:t>are</w:t>
            </w:r>
            <w:r>
              <w:rPr>
                <w:spacing w:val="-3"/>
                <w:sz w:val="20"/>
              </w:rPr>
              <w:t xml:space="preserve"> </w:t>
            </w:r>
            <w:r>
              <w:rPr>
                <w:sz w:val="20"/>
              </w:rPr>
              <w:t>concerned</w:t>
            </w:r>
            <w:r>
              <w:rPr>
                <w:spacing w:val="-3"/>
                <w:sz w:val="20"/>
              </w:rPr>
              <w:t xml:space="preserve"> </w:t>
            </w:r>
            <w:r>
              <w:rPr>
                <w:sz w:val="20"/>
              </w:rPr>
              <w:t>about</w:t>
            </w:r>
            <w:r>
              <w:rPr>
                <w:spacing w:val="-3"/>
                <w:sz w:val="20"/>
              </w:rPr>
              <w:t xml:space="preserve"> </w:t>
            </w:r>
            <w:r>
              <w:rPr>
                <w:sz w:val="20"/>
              </w:rPr>
              <w:t>gambling</w:t>
            </w:r>
            <w:r>
              <w:rPr>
                <w:spacing w:val="-3"/>
                <w:sz w:val="20"/>
              </w:rPr>
              <w:t xml:space="preserve"> </w:t>
            </w:r>
            <w:r>
              <w:rPr>
                <w:sz w:val="20"/>
              </w:rPr>
              <w:t>or</w:t>
            </w:r>
            <w:r>
              <w:rPr>
                <w:spacing w:val="-5"/>
                <w:sz w:val="20"/>
              </w:rPr>
              <w:t xml:space="preserve"> </w:t>
            </w:r>
            <w:r>
              <w:rPr>
                <w:sz w:val="20"/>
              </w:rPr>
              <w:t>other</w:t>
            </w:r>
            <w:r>
              <w:rPr>
                <w:spacing w:val="-7"/>
                <w:sz w:val="20"/>
              </w:rPr>
              <w:t xml:space="preserve"> </w:t>
            </w:r>
            <w:r>
              <w:rPr>
                <w:sz w:val="20"/>
              </w:rPr>
              <w:t>financial</w:t>
            </w:r>
            <w:r>
              <w:rPr>
                <w:spacing w:val="-3"/>
                <w:sz w:val="20"/>
              </w:rPr>
              <w:t xml:space="preserve"> </w:t>
            </w:r>
            <w:r>
              <w:rPr>
                <w:sz w:val="20"/>
              </w:rPr>
              <w:t>risks</w:t>
            </w:r>
          </w:p>
        </w:tc>
        <w:tc>
          <w:tcPr>
            <w:tcW w:w="3736" w:type="dxa"/>
          </w:tcPr>
          <w:p w14:paraId="6F8A5CB8" w14:textId="77777777" w:rsidR="00DB1443" w:rsidRDefault="00DB1443">
            <w:pPr>
              <w:pStyle w:val="TableParagraph"/>
              <w:spacing w:before="43" w:line="319" w:lineRule="auto"/>
              <w:ind w:left="85"/>
              <w:rPr>
                <w:sz w:val="20"/>
              </w:rPr>
            </w:pPr>
          </w:p>
        </w:tc>
      </w:tr>
    </w:tbl>
    <w:p w14:paraId="587D6B86" w14:textId="77777777" w:rsidR="00DB1443" w:rsidRDefault="00DB1443">
      <w:pPr>
        <w:spacing w:line="319" w:lineRule="auto"/>
        <w:rPr>
          <w:sz w:val="20"/>
        </w:rPr>
        <w:sectPr w:rsidR="00DB1443">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58140A5E" w14:textId="77777777">
        <w:trPr>
          <w:trHeight w:val="318"/>
        </w:trPr>
        <w:tc>
          <w:tcPr>
            <w:tcW w:w="789" w:type="dxa"/>
            <w:vMerge w:val="restart"/>
            <w:shd w:val="clear" w:color="auto" w:fill="B8D9AF"/>
            <w:textDirection w:val="btLr"/>
          </w:tcPr>
          <w:p w14:paraId="5E92DD07" w14:textId="77777777" w:rsidR="00DB1443" w:rsidRDefault="00203647">
            <w:pPr>
              <w:pStyle w:val="TableParagraph"/>
              <w:spacing w:before="243"/>
              <w:ind w:left="3987" w:right="3987"/>
              <w:jc w:val="center"/>
              <w:rPr>
                <w:rFonts w:ascii="Open Sans Light" w:hAnsi="Open Sans Light"/>
              </w:rPr>
            </w:pPr>
            <w:r>
              <w:rPr>
                <w:rFonts w:ascii="Open Sans" w:hAnsi="Open Sans"/>
                <w:b/>
              </w:rPr>
              <w:lastRenderedPageBreak/>
              <w:t xml:space="preserve">Summer </w:t>
            </w:r>
            <w:r>
              <w:rPr>
                <w:rFonts w:ascii="Open Sans SemiBold" w:hAnsi="Open Sans SemiBold"/>
                <w:b/>
              </w:rPr>
              <w:t xml:space="preserve">— </w:t>
            </w:r>
            <w:r>
              <w:rPr>
                <w:rFonts w:ascii="Open Sans Light" w:hAnsi="Open Sans Light"/>
              </w:rPr>
              <w:t>Health and wellbeing</w:t>
            </w:r>
          </w:p>
        </w:tc>
        <w:tc>
          <w:tcPr>
            <w:tcW w:w="3747" w:type="dxa"/>
            <w:tcBorders>
              <w:bottom w:val="nil"/>
            </w:tcBorders>
            <w:shd w:val="clear" w:color="auto" w:fill="B8D9AF"/>
          </w:tcPr>
          <w:p w14:paraId="43363E38" w14:textId="77777777" w:rsidR="00DB1443" w:rsidRDefault="00203647">
            <w:pPr>
              <w:pStyle w:val="TableParagraph"/>
              <w:spacing w:before="43"/>
              <w:rPr>
                <w:rFonts w:ascii="Lato"/>
                <w:b/>
                <w:sz w:val="20"/>
              </w:rPr>
            </w:pPr>
            <w:r>
              <w:rPr>
                <w:rFonts w:ascii="Lato"/>
                <w:b/>
                <w:sz w:val="20"/>
              </w:rPr>
              <w:t>Physical health and Mental wellbeing</w:t>
            </w:r>
          </w:p>
        </w:tc>
        <w:tc>
          <w:tcPr>
            <w:tcW w:w="7988" w:type="dxa"/>
            <w:vMerge w:val="restart"/>
          </w:tcPr>
          <w:p w14:paraId="12FDBAAC" w14:textId="77777777" w:rsidR="00DB1443" w:rsidRDefault="00203647">
            <w:pPr>
              <w:pStyle w:val="TableParagraph"/>
              <w:numPr>
                <w:ilvl w:val="0"/>
                <w:numId w:val="7"/>
              </w:numPr>
              <w:tabs>
                <w:tab w:val="left" w:pos="650"/>
                <w:tab w:val="left" w:pos="651"/>
              </w:tabs>
              <w:spacing w:before="44"/>
              <w:ind w:left="650"/>
              <w:rPr>
                <w:sz w:val="20"/>
              </w:rPr>
            </w:pPr>
            <w:r>
              <w:rPr>
                <w:sz w:val="20"/>
              </w:rPr>
              <w:t>that mental health is just as important as physical health and that both need</w:t>
            </w:r>
            <w:r>
              <w:rPr>
                <w:spacing w:val="-38"/>
                <w:sz w:val="20"/>
              </w:rPr>
              <w:t xml:space="preserve"> </w:t>
            </w:r>
            <w:r>
              <w:rPr>
                <w:sz w:val="20"/>
              </w:rPr>
              <w:t>looking</w:t>
            </w:r>
          </w:p>
          <w:p w14:paraId="2AEF012C" w14:textId="77777777" w:rsidR="00DB1443" w:rsidRDefault="00203647">
            <w:pPr>
              <w:pStyle w:val="TableParagraph"/>
              <w:spacing w:before="40"/>
              <w:ind w:left="651"/>
              <w:rPr>
                <w:sz w:val="20"/>
              </w:rPr>
            </w:pPr>
            <w:r>
              <w:rPr>
                <w:sz w:val="20"/>
              </w:rPr>
              <w:t>after</w:t>
            </w:r>
          </w:p>
          <w:p w14:paraId="2E0CC0AA" w14:textId="77777777" w:rsidR="00DB1443" w:rsidRDefault="00203647">
            <w:pPr>
              <w:pStyle w:val="TableParagraph"/>
              <w:numPr>
                <w:ilvl w:val="0"/>
                <w:numId w:val="7"/>
              </w:numPr>
              <w:tabs>
                <w:tab w:val="left" w:pos="650"/>
                <w:tab w:val="left" w:pos="651"/>
              </w:tabs>
              <w:ind w:left="650"/>
              <w:rPr>
                <w:sz w:val="20"/>
              </w:rPr>
            </w:pPr>
            <w:r>
              <w:rPr>
                <w:sz w:val="20"/>
              </w:rPr>
              <w:t>to</w:t>
            </w:r>
            <w:r>
              <w:rPr>
                <w:spacing w:val="-5"/>
                <w:sz w:val="20"/>
              </w:rPr>
              <w:t xml:space="preserve"> </w:t>
            </w:r>
            <w:r>
              <w:rPr>
                <w:sz w:val="20"/>
              </w:rPr>
              <w:t>recognise</w:t>
            </w:r>
            <w:r>
              <w:rPr>
                <w:spacing w:val="-4"/>
                <w:sz w:val="20"/>
              </w:rPr>
              <w:t xml:space="preserve"> </w:t>
            </w:r>
            <w:r>
              <w:rPr>
                <w:sz w:val="20"/>
              </w:rPr>
              <w:t>that</w:t>
            </w:r>
            <w:r>
              <w:rPr>
                <w:spacing w:val="-5"/>
                <w:sz w:val="20"/>
              </w:rPr>
              <w:t xml:space="preserve"> </w:t>
            </w:r>
            <w:r>
              <w:rPr>
                <w:sz w:val="20"/>
              </w:rPr>
              <w:t>anyone</w:t>
            </w:r>
            <w:r>
              <w:rPr>
                <w:spacing w:val="-4"/>
                <w:sz w:val="20"/>
              </w:rPr>
              <w:t xml:space="preserve"> </w:t>
            </w:r>
            <w:r>
              <w:rPr>
                <w:sz w:val="20"/>
              </w:rPr>
              <w:t>can</w:t>
            </w:r>
            <w:r>
              <w:rPr>
                <w:spacing w:val="-4"/>
                <w:sz w:val="20"/>
              </w:rPr>
              <w:t xml:space="preserve"> </w:t>
            </w:r>
            <w:r>
              <w:rPr>
                <w:sz w:val="20"/>
              </w:rPr>
              <w:t>be</w:t>
            </w:r>
            <w:r>
              <w:rPr>
                <w:spacing w:val="-5"/>
                <w:sz w:val="20"/>
              </w:rPr>
              <w:t xml:space="preserve"> </w:t>
            </w:r>
            <w:r>
              <w:rPr>
                <w:sz w:val="20"/>
              </w:rPr>
              <w:t>affected</w:t>
            </w:r>
            <w:r>
              <w:rPr>
                <w:spacing w:val="-4"/>
                <w:sz w:val="20"/>
              </w:rPr>
              <w:t xml:space="preserve"> </w:t>
            </w:r>
            <w:r>
              <w:rPr>
                <w:sz w:val="20"/>
              </w:rPr>
              <w:t>by</w:t>
            </w:r>
            <w:r>
              <w:rPr>
                <w:spacing w:val="-8"/>
                <w:sz w:val="20"/>
              </w:rPr>
              <w:t xml:space="preserve"> </w:t>
            </w:r>
            <w:r>
              <w:rPr>
                <w:sz w:val="20"/>
              </w:rPr>
              <w:t>mental</w:t>
            </w:r>
            <w:r>
              <w:rPr>
                <w:spacing w:val="-4"/>
                <w:sz w:val="20"/>
              </w:rPr>
              <w:t xml:space="preserve"> </w:t>
            </w:r>
            <w:r>
              <w:rPr>
                <w:sz w:val="20"/>
              </w:rPr>
              <w:t>ill-health</w:t>
            </w:r>
            <w:r>
              <w:rPr>
                <w:spacing w:val="-5"/>
                <w:sz w:val="20"/>
              </w:rPr>
              <w:t xml:space="preserve"> </w:t>
            </w:r>
            <w:r>
              <w:rPr>
                <w:sz w:val="20"/>
              </w:rPr>
              <w:t>and</w:t>
            </w:r>
            <w:r>
              <w:rPr>
                <w:spacing w:val="-4"/>
                <w:sz w:val="20"/>
              </w:rPr>
              <w:t xml:space="preserve"> </w:t>
            </w:r>
            <w:r>
              <w:rPr>
                <w:sz w:val="20"/>
              </w:rPr>
              <w:t>that</w:t>
            </w:r>
            <w:r>
              <w:rPr>
                <w:spacing w:val="-4"/>
                <w:sz w:val="20"/>
              </w:rPr>
              <w:t xml:space="preserve"> </w:t>
            </w:r>
            <w:r>
              <w:rPr>
                <w:sz w:val="20"/>
              </w:rPr>
              <w:t>difficulties</w:t>
            </w:r>
          </w:p>
          <w:p w14:paraId="3A47FEC4" w14:textId="77777777" w:rsidR="00DB1443" w:rsidRDefault="00203647">
            <w:pPr>
              <w:pStyle w:val="TableParagraph"/>
              <w:spacing w:before="40"/>
              <w:ind w:left="651"/>
              <w:rPr>
                <w:sz w:val="20"/>
              </w:rPr>
            </w:pPr>
            <w:r>
              <w:rPr>
                <w:sz w:val="20"/>
              </w:rPr>
              <w:t>can be resolved with help and support</w:t>
            </w:r>
          </w:p>
          <w:p w14:paraId="77058A34" w14:textId="77777777" w:rsidR="00DB1443" w:rsidRDefault="00203647">
            <w:pPr>
              <w:pStyle w:val="TableParagraph"/>
              <w:numPr>
                <w:ilvl w:val="0"/>
                <w:numId w:val="7"/>
              </w:numPr>
              <w:tabs>
                <w:tab w:val="left" w:pos="651"/>
                <w:tab w:val="left" w:pos="652"/>
              </w:tabs>
              <w:ind w:left="651" w:hanging="511"/>
              <w:rPr>
                <w:sz w:val="20"/>
              </w:rPr>
            </w:pPr>
            <w:r>
              <w:rPr>
                <w:sz w:val="20"/>
              </w:rPr>
              <w:t>how</w:t>
            </w:r>
            <w:r>
              <w:rPr>
                <w:spacing w:val="-7"/>
                <w:sz w:val="20"/>
              </w:rPr>
              <w:t xml:space="preserve"> </w:t>
            </w:r>
            <w:r>
              <w:rPr>
                <w:sz w:val="20"/>
              </w:rPr>
              <w:t>negative</w:t>
            </w:r>
            <w:r>
              <w:rPr>
                <w:spacing w:val="-4"/>
                <w:sz w:val="20"/>
              </w:rPr>
              <w:t xml:space="preserve"> </w:t>
            </w:r>
            <w:r>
              <w:rPr>
                <w:sz w:val="20"/>
              </w:rPr>
              <w:t>experiences</w:t>
            </w:r>
            <w:r>
              <w:rPr>
                <w:spacing w:val="-3"/>
                <w:sz w:val="20"/>
              </w:rPr>
              <w:t xml:space="preserve"> </w:t>
            </w:r>
            <w:r>
              <w:rPr>
                <w:sz w:val="20"/>
              </w:rPr>
              <w:t>such</w:t>
            </w:r>
            <w:r>
              <w:rPr>
                <w:spacing w:val="-3"/>
                <w:sz w:val="20"/>
              </w:rPr>
              <w:t xml:space="preserve"> </w:t>
            </w:r>
            <w:r>
              <w:rPr>
                <w:sz w:val="20"/>
              </w:rPr>
              <w:t>as</w:t>
            </w:r>
            <w:r>
              <w:rPr>
                <w:spacing w:val="-3"/>
                <w:sz w:val="20"/>
              </w:rPr>
              <w:t xml:space="preserve"> </w:t>
            </w:r>
            <w:r>
              <w:rPr>
                <w:sz w:val="20"/>
              </w:rPr>
              <w:t>being</w:t>
            </w:r>
            <w:r>
              <w:rPr>
                <w:spacing w:val="-3"/>
                <w:sz w:val="20"/>
              </w:rPr>
              <w:t xml:space="preserve"> </w:t>
            </w:r>
            <w:r>
              <w:rPr>
                <w:sz w:val="20"/>
              </w:rPr>
              <w:t>bullied</w:t>
            </w:r>
            <w:r>
              <w:rPr>
                <w:spacing w:val="-3"/>
                <w:sz w:val="20"/>
              </w:rPr>
              <w:t xml:space="preserve"> </w:t>
            </w:r>
            <w:r>
              <w:rPr>
                <w:sz w:val="20"/>
              </w:rPr>
              <w:t>or</w:t>
            </w:r>
            <w:r>
              <w:rPr>
                <w:spacing w:val="-5"/>
                <w:sz w:val="20"/>
              </w:rPr>
              <w:t xml:space="preserve"> </w:t>
            </w:r>
            <w:r>
              <w:rPr>
                <w:sz w:val="20"/>
              </w:rPr>
              <w:t>feeling</w:t>
            </w:r>
            <w:r>
              <w:rPr>
                <w:spacing w:val="-3"/>
                <w:sz w:val="20"/>
              </w:rPr>
              <w:t xml:space="preserve"> </w:t>
            </w:r>
            <w:r>
              <w:rPr>
                <w:sz w:val="20"/>
              </w:rPr>
              <w:t>lonely</w:t>
            </w:r>
            <w:r>
              <w:rPr>
                <w:spacing w:val="-7"/>
                <w:sz w:val="20"/>
              </w:rPr>
              <w:t xml:space="preserve"> </w:t>
            </w:r>
            <w:r>
              <w:rPr>
                <w:sz w:val="20"/>
              </w:rPr>
              <w:t>can</w:t>
            </w:r>
            <w:r>
              <w:rPr>
                <w:spacing w:val="-3"/>
                <w:sz w:val="20"/>
              </w:rPr>
              <w:t xml:space="preserve"> </w:t>
            </w:r>
            <w:r>
              <w:rPr>
                <w:sz w:val="20"/>
              </w:rPr>
              <w:t>affect</w:t>
            </w:r>
            <w:r>
              <w:rPr>
                <w:spacing w:val="-3"/>
                <w:sz w:val="20"/>
              </w:rPr>
              <w:t xml:space="preserve"> </w:t>
            </w:r>
            <w:r>
              <w:rPr>
                <w:sz w:val="20"/>
              </w:rPr>
              <w:t>mental</w:t>
            </w:r>
          </w:p>
          <w:p w14:paraId="2A93E766" w14:textId="77777777" w:rsidR="00DB1443" w:rsidRDefault="00203647">
            <w:pPr>
              <w:pStyle w:val="TableParagraph"/>
              <w:spacing w:before="40"/>
              <w:ind w:left="652"/>
              <w:rPr>
                <w:sz w:val="20"/>
              </w:rPr>
            </w:pPr>
            <w:r>
              <w:rPr>
                <w:sz w:val="20"/>
              </w:rPr>
              <w:t>wellbeing</w:t>
            </w:r>
          </w:p>
          <w:p w14:paraId="07210D4C" w14:textId="77777777" w:rsidR="00DB1443" w:rsidRDefault="00203647">
            <w:pPr>
              <w:pStyle w:val="TableParagraph"/>
              <w:numPr>
                <w:ilvl w:val="0"/>
                <w:numId w:val="7"/>
              </w:numPr>
              <w:tabs>
                <w:tab w:val="left" w:pos="651"/>
                <w:tab w:val="left" w:pos="652"/>
              </w:tabs>
              <w:ind w:left="651" w:hanging="511"/>
              <w:rPr>
                <w:sz w:val="20"/>
              </w:rPr>
            </w:pPr>
            <w:r>
              <w:rPr>
                <w:sz w:val="20"/>
              </w:rPr>
              <w:t>positive strategies for managing</w:t>
            </w:r>
            <w:r>
              <w:rPr>
                <w:spacing w:val="-10"/>
                <w:sz w:val="20"/>
              </w:rPr>
              <w:t xml:space="preserve"> </w:t>
            </w:r>
            <w:r>
              <w:rPr>
                <w:sz w:val="20"/>
              </w:rPr>
              <w:t>feelings</w:t>
            </w:r>
          </w:p>
          <w:p w14:paraId="1A07DCE7" w14:textId="77777777" w:rsidR="00DB1443" w:rsidRDefault="00203647">
            <w:pPr>
              <w:pStyle w:val="TableParagraph"/>
              <w:numPr>
                <w:ilvl w:val="0"/>
                <w:numId w:val="7"/>
              </w:numPr>
              <w:tabs>
                <w:tab w:val="left" w:pos="651"/>
                <w:tab w:val="left" w:pos="652"/>
              </w:tabs>
              <w:ind w:left="651" w:hanging="511"/>
              <w:rPr>
                <w:sz w:val="20"/>
              </w:rPr>
            </w:pPr>
            <w:r>
              <w:rPr>
                <w:sz w:val="20"/>
              </w:rPr>
              <w:t>that there are situations when someone may experience mixed or</w:t>
            </w:r>
            <w:r>
              <w:rPr>
                <w:spacing w:val="-36"/>
                <w:sz w:val="20"/>
              </w:rPr>
              <w:t xml:space="preserve"> </w:t>
            </w:r>
            <w:r>
              <w:rPr>
                <w:sz w:val="20"/>
              </w:rPr>
              <w:t>conflicting</w:t>
            </w:r>
          </w:p>
          <w:p w14:paraId="3AB2378D" w14:textId="77777777" w:rsidR="00DB1443" w:rsidRDefault="00203647">
            <w:pPr>
              <w:pStyle w:val="TableParagraph"/>
              <w:spacing w:before="40"/>
              <w:ind w:left="652"/>
              <w:rPr>
                <w:sz w:val="20"/>
              </w:rPr>
            </w:pPr>
            <w:r>
              <w:rPr>
                <w:sz w:val="20"/>
              </w:rPr>
              <w:t>feelings</w:t>
            </w:r>
          </w:p>
          <w:p w14:paraId="6209E773" w14:textId="77777777" w:rsidR="00DB1443" w:rsidRDefault="00203647">
            <w:pPr>
              <w:pStyle w:val="TableParagraph"/>
              <w:numPr>
                <w:ilvl w:val="0"/>
                <w:numId w:val="7"/>
              </w:numPr>
              <w:tabs>
                <w:tab w:val="left" w:pos="651"/>
                <w:tab w:val="left" w:pos="652"/>
              </w:tabs>
              <w:ind w:left="651"/>
              <w:rPr>
                <w:sz w:val="20"/>
              </w:rPr>
            </w:pPr>
            <w:r>
              <w:rPr>
                <w:sz w:val="20"/>
              </w:rPr>
              <w:t>how</w:t>
            </w:r>
            <w:r>
              <w:rPr>
                <w:spacing w:val="-10"/>
                <w:sz w:val="20"/>
              </w:rPr>
              <w:t xml:space="preserve"> </w:t>
            </w:r>
            <w:r>
              <w:rPr>
                <w:sz w:val="20"/>
              </w:rPr>
              <w:t>feelings</w:t>
            </w:r>
            <w:r>
              <w:rPr>
                <w:spacing w:val="-6"/>
                <w:sz w:val="20"/>
              </w:rPr>
              <w:t xml:space="preserve"> </w:t>
            </w:r>
            <w:r>
              <w:rPr>
                <w:sz w:val="20"/>
              </w:rPr>
              <w:t>can</w:t>
            </w:r>
            <w:r>
              <w:rPr>
                <w:spacing w:val="-6"/>
                <w:sz w:val="20"/>
              </w:rPr>
              <w:t xml:space="preserve"> </w:t>
            </w:r>
            <w:r>
              <w:rPr>
                <w:sz w:val="20"/>
              </w:rPr>
              <w:t>often</w:t>
            </w:r>
            <w:r>
              <w:rPr>
                <w:spacing w:val="-5"/>
                <w:sz w:val="20"/>
              </w:rPr>
              <w:t xml:space="preserve"> </w:t>
            </w:r>
            <w:r>
              <w:rPr>
                <w:sz w:val="20"/>
              </w:rPr>
              <w:t>be</w:t>
            </w:r>
            <w:r>
              <w:rPr>
                <w:spacing w:val="-6"/>
                <w:sz w:val="20"/>
              </w:rPr>
              <w:t xml:space="preserve"> </w:t>
            </w:r>
            <w:r>
              <w:rPr>
                <w:sz w:val="20"/>
              </w:rPr>
              <w:t>helpful,</w:t>
            </w:r>
            <w:r>
              <w:rPr>
                <w:spacing w:val="-10"/>
                <w:sz w:val="20"/>
              </w:rPr>
              <w:t xml:space="preserve"> </w:t>
            </w:r>
            <w:r>
              <w:rPr>
                <w:sz w:val="20"/>
              </w:rPr>
              <w:t>whilst</w:t>
            </w:r>
            <w:r>
              <w:rPr>
                <w:spacing w:val="-6"/>
                <w:sz w:val="20"/>
              </w:rPr>
              <w:t xml:space="preserve"> </w:t>
            </w:r>
            <w:r>
              <w:rPr>
                <w:sz w:val="20"/>
              </w:rPr>
              <w:t>recognising</w:t>
            </w:r>
            <w:r>
              <w:rPr>
                <w:spacing w:val="-5"/>
                <w:sz w:val="20"/>
              </w:rPr>
              <w:t xml:space="preserve"> </w:t>
            </w:r>
            <w:r>
              <w:rPr>
                <w:sz w:val="20"/>
              </w:rPr>
              <w:t>that</w:t>
            </w:r>
            <w:r>
              <w:rPr>
                <w:spacing w:val="-6"/>
                <w:sz w:val="20"/>
              </w:rPr>
              <w:t xml:space="preserve"> </w:t>
            </w:r>
            <w:r>
              <w:rPr>
                <w:sz w:val="20"/>
              </w:rPr>
              <w:t>they</w:t>
            </w:r>
            <w:r>
              <w:rPr>
                <w:spacing w:val="-10"/>
                <w:sz w:val="20"/>
              </w:rPr>
              <w:t xml:space="preserve"> </w:t>
            </w:r>
            <w:r>
              <w:rPr>
                <w:sz w:val="20"/>
              </w:rPr>
              <w:t>sometimes</w:t>
            </w:r>
            <w:r>
              <w:rPr>
                <w:spacing w:val="-5"/>
                <w:sz w:val="20"/>
              </w:rPr>
              <w:t xml:space="preserve"> </w:t>
            </w:r>
            <w:r>
              <w:rPr>
                <w:sz w:val="20"/>
              </w:rPr>
              <w:t>need</w:t>
            </w:r>
            <w:r>
              <w:rPr>
                <w:spacing w:val="-6"/>
                <w:sz w:val="20"/>
              </w:rPr>
              <w:t xml:space="preserve"> </w:t>
            </w:r>
            <w:r>
              <w:rPr>
                <w:sz w:val="20"/>
              </w:rPr>
              <w:t>to</w:t>
            </w:r>
          </w:p>
          <w:p w14:paraId="31010EB4" w14:textId="77777777" w:rsidR="00DB1443" w:rsidRDefault="00203647">
            <w:pPr>
              <w:pStyle w:val="TableParagraph"/>
              <w:spacing w:before="40"/>
              <w:ind w:left="652"/>
              <w:rPr>
                <w:sz w:val="20"/>
              </w:rPr>
            </w:pPr>
            <w:r>
              <w:rPr>
                <w:sz w:val="20"/>
              </w:rPr>
              <w:t>be overcome</w:t>
            </w:r>
          </w:p>
          <w:p w14:paraId="109DE6C3" w14:textId="77777777" w:rsidR="00DB1443" w:rsidRDefault="00203647">
            <w:pPr>
              <w:pStyle w:val="TableParagraph"/>
              <w:numPr>
                <w:ilvl w:val="0"/>
                <w:numId w:val="7"/>
              </w:numPr>
              <w:tabs>
                <w:tab w:val="left" w:pos="651"/>
                <w:tab w:val="left" w:pos="652"/>
              </w:tabs>
              <w:ind w:left="651"/>
              <w:rPr>
                <w:sz w:val="20"/>
              </w:rPr>
            </w:pPr>
            <w:r>
              <w:rPr>
                <w:sz w:val="20"/>
              </w:rPr>
              <w:t>to</w:t>
            </w:r>
            <w:r>
              <w:rPr>
                <w:spacing w:val="-4"/>
                <w:sz w:val="20"/>
              </w:rPr>
              <w:t xml:space="preserve"> </w:t>
            </w:r>
            <w:r>
              <w:rPr>
                <w:sz w:val="20"/>
              </w:rPr>
              <w:t>recognise</w:t>
            </w:r>
            <w:r>
              <w:rPr>
                <w:spacing w:val="-3"/>
                <w:sz w:val="20"/>
              </w:rPr>
              <w:t xml:space="preserve"> </w:t>
            </w:r>
            <w:r>
              <w:rPr>
                <w:sz w:val="20"/>
              </w:rPr>
              <w:t>that</w:t>
            </w:r>
            <w:r>
              <w:rPr>
                <w:spacing w:val="-4"/>
                <w:sz w:val="20"/>
              </w:rPr>
              <w:t xml:space="preserve"> </w:t>
            </w:r>
            <w:r>
              <w:rPr>
                <w:sz w:val="20"/>
              </w:rPr>
              <w:t>if</w:t>
            </w:r>
            <w:r>
              <w:rPr>
                <w:spacing w:val="-6"/>
                <w:sz w:val="20"/>
              </w:rPr>
              <w:t xml:space="preserve"> </w:t>
            </w:r>
            <w:r>
              <w:rPr>
                <w:sz w:val="20"/>
              </w:rPr>
              <w:t>someone</w:t>
            </w:r>
            <w:r>
              <w:rPr>
                <w:spacing w:val="-4"/>
                <w:sz w:val="20"/>
              </w:rPr>
              <w:t xml:space="preserve"> </w:t>
            </w:r>
            <w:r>
              <w:rPr>
                <w:sz w:val="20"/>
              </w:rPr>
              <w:t>experiences</w:t>
            </w:r>
            <w:r>
              <w:rPr>
                <w:spacing w:val="-3"/>
                <w:sz w:val="20"/>
              </w:rPr>
              <w:t xml:space="preserve"> </w:t>
            </w:r>
            <w:r>
              <w:rPr>
                <w:sz w:val="20"/>
              </w:rPr>
              <w:t>feelings</w:t>
            </w:r>
            <w:r>
              <w:rPr>
                <w:spacing w:val="-3"/>
                <w:sz w:val="20"/>
              </w:rPr>
              <w:t xml:space="preserve"> </w:t>
            </w:r>
            <w:r>
              <w:rPr>
                <w:sz w:val="20"/>
              </w:rPr>
              <w:t>that</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so</w:t>
            </w:r>
            <w:r>
              <w:rPr>
                <w:spacing w:val="-3"/>
                <w:sz w:val="20"/>
              </w:rPr>
              <w:t xml:space="preserve"> </w:t>
            </w:r>
            <w:r>
              <w:rPr>
                <w:sz w:val="20"/>
              </w:rPr>
              <w:t>good</w:t>
            </w:r>
            <w:r>
              <w:rPr>
                <w:spacing w:val="-4"/>
                <w:sz w:val="20"/>
              </w:rPr>
              <w:t xml:space="preserve"> </w:t>
            </w:r>
            <w:r>
              <w:rPr>
                <w:sz w:val="20"/>
              </w:rPr>
              <w:t>(most</w:t>
            </w:r>
            <w:r>
              <w:rPr>
                <w:spacing w:val="-3"/>
                <w:sz w:val="20"/>
              </w:rPr>
              <w:t xml:space="preserve"> </w:t>
            </w:r>
            <w:r>
              <w:rPr>
                <w:sz w:val="20"/>
              </w:rPr>
              <w:t>or</w:t>
            </w:r>
            <w:r>
              <w:rPr>
                <w:spacing w:val="-7"/>
                <w:sz w:val="20"/>
              </w:rPr>
              <w:t xml:space="preserve"> </w:t>
            </w:r>
            <w:r>
              <w:rPr>
                <w:sz w:val="20"/>
              </w:rPr>
              <w:t>all</w:t>
            </w:r>
          </w:p>
          <w:p w14:paraId="14AA7260" w14:textId="77777777" w:rsidR="00DB1443" w:rsidRDefault="00203647">
            <w:pPr>
              <w:pStyle w:val="TableParagraph"/>
              <w:spacing w:before="40"/>
              <w:ind w:left="652"/>
              <w:rPr>
                <w:sz w:val="20"/>
              </w:rPr>
            </w:pPr>
            <w:r>
              <w:rPr>
                <w:sz w:val="20"/>
              </w:rPr>
              <w:t>of the time) – help and support is available</w:t>
            </w:r>
          </w:p>
          <w:p w14:paraId="69F294CE" w14:textId="77777777" w:rsidR="00DB1443" w:rsidRDefault="00203647">
            <w:pPr>
              <w:pStyle w:val="TableParagraph"/>
              <w:numPr>
                <w:ilvl w:val="0"/>
                <w:numId w:val="7"/>
              </w:numPr>
              <w:tabs>
                <w:tab w:val="left" w:pos="651"/>
                <w:tab w:val="left" w:pos="652"/>
              </w:tabs>
              <w:ind w:left="651"/>
              <w:rPr>
                <w:sz w:val="20"/>
              </w:rPr>
            </w:pPr>
            <w:r>
              <w:rPr>
                <w:sz w:val="20"/>
              </w:rPr>
              <w:t>identify</w:t>
            </w:r>
            <w:r>
              <w:rPr>
                <w:spacing w:val="-12"/>
                <w:sz w:val="20"/>
              </w:rPr>
              <w:t xml:space="preserve"> </w:t>
            </w:r>
            <w:r>
              <w:rPr>
                <w:sz w:val="20"/>
              </w:rPr>
              <w:t>where</w:t>
            </w:r>
            <w:r>
              <w:rPr>
                <w:spacing w:val="-3"/>
                <w:sz w:val="20"/>
              </w:rPr>
              <w:t xml:space="preserve"> </w:t>
            </w:r>
            <w:r>
              <w:rPr>
                <w:sz w:val="20"/>
              </w:rPr>
              <w:t>they</w:t>
            </w:r>
            <w:r>
              <w:rPr>
                <w:spacing w:val="-7"/>
                <w:sz w:val="20"/>
              </w:rPr>
              <w:t xml:space="preserve"> </w:t>
            </w:r>
            <w:r>
              <w:rPr>
                <w:sz w:val="20"/>
              </w:rPr>
              <w:t>and</w:t>
            </w:r>
            <w:r>
              <w:rPr>
                <w:spacing w:val="-4"/>
                <w:sz w:val="20"/>
              </w:rPr>
              <w:t xml:space="preserve"> </w:t>
            </w:r>
            <w:r>
              <w:rPr>
                <w:sz w:val="20"/>
              </w:rPr>
              <w:t>others</w:t>
            </w:r>
            <w:r>
              <w:rPr>
                <w:spacing w:val="-3"/>
                <w:sz w:val="20"/>
              </w:rPr>
              <w:t xml:space="preserve"> </w:t>
            </w:r>
            <w:r>
              <w:rPr>
                <w:sz w:val="20"/>
              </w:rPr>
              <w:t>can</w:t>
            </w:r>
            <w:r>
              <w:rPr>
                <w:spacing w:val="-4"/>
                <w:sz w:val="20"/>
              </w:rPr>
              <w:t xml:space="preserve"> </w:t>
            </w:r>
            <w:r>
              <w:rPr>
                <w:sz w:val="20"/>
              </w:rPr>
              <w:t>ask</w:t>
            </w:r>
            <w:r>
              <w:rPr>
                <w:spacing w:val="-3"/>
                <w:sz w:val="20"/>
              </w:rPr>
              <w:t xml:space="preserve"> </w:t>
            </w:r>
            <w:r>
              <w:rPr>
                <w:sz w:val="20"/>
              </w:rPr>
              <w:t>for</w:t>
            </w:r>
            <w:r>
              <w:rPr>
                <w:spacing w:val="-8"/>
                <w:sz w:val="20"/>
              </w:rPr>
              <w:t xml:space="preserve"> </w:t>
            </w:r>
            <w:r>
              <w:rPr>
                <w:sz w:val="20"/>
              </w:rPr>
              <w:t>help</w:t>
            </w:r>
            <w:r>
              <w:rPr>
                <w:spacing w:val="-3"/>
                <w:sz w:val="20"/>
              </w:rPr>
              <w:t xml:space="preserve"> </w:t>
            </w:r>
            <w:r>
              <w:rPr>
                <w:sz w:val="20"/>
              </w:rPr>
              <w:t>and</w:t>
            </w:r>
            <w:r>
              <w:rPr>
                <w:spacing w:val="-4"/>
                <w:sz w:val="20"/>
              </w:rPr>
              <w:t xml:space="preserve"> </w:t>
            </w:r>
            <w:r>
              <w:rPr>
                <w:sz w:val="20"/>
              </w:rPr>
              <w:t>support</w:t>
            </w:r>
            <w:r>
              <w:rPr>
                <w:spacing w:val="-6"/>
                <w:sz w:val="20"/>
              </w:rPr>
              <w:t xml:space="preserve"> </w:t>
            </w:r>
            <w:r>
              <w:rPr>
                <w:sz w:val="20"/>
              </w:rPr>
              <w:t>with</w:t>
            </w:r>
            <w:r>
              <w:rPr>
                <w:spacing w:val="-4"/>
                <w:sz w:val="20"/>
              </w:rPr>
              <w:t xml:space="preserve"> </w:t>
            </w:r>
            <w:r>
              <w:rPr>
                <w:sz w:val="20"/>
              </w:rPr>
              <w:t>mental</w:t>
            </w:r>
            <w:r>
              <w:rPr>
                <w:spacing w:val="-7"/>
                <w:sz w:val="20"/>
              </w:rPr>
              <w:t xml:space="preserve"> </w:t>
            </w:r>
            <w:r>
              <w:rPr>
                <w:sz w:val="20"/>
              </w:rPr>
              <w:t>wellbeing</w:t>
            </w:r>
          </w:p>
          <w:p w14:paraId="1A438B10" w14:textId="77777777" w:rsidR="00DB1443" w:rsidRDefault="00203647">
            <w:pPr>
              <w:pStyle w:val="TableParagraph"/>
              <w:spacing w:before="40"/>
              <w:ind w:left="652"/>
              <w:rPr>
                <w:sz w:val="20"/>
              </w:rPr>
            </w:pPr>
            <w:r>
              <w:rPr>
                <w:sz w:val="20"/>
              </w:rPr>
              <w:t>in and outside school</w:t>
            </w:r>
          </w:p>
          <w:p w14:paraId="2C3AB1B1" w14:textId="77777777" w:rsidR="00DB1443" w:rsidRDefault="00203647">
            <w:pPr>
              <w:pStyle w:val="TableParagraph"/>
              <w:numPr>
                <w:ilvl w:val="0"/>
                <w:numId w:val="7"/>
              </w:numPr>
              <w:tabs>
                <w:tab w:val="left" w:pos="652"/>
                <w:tab w:val="left" w:pos="653"/>
              </w:tabs>
              <w:ind w:left="652" w:hanging="511"/>
              <w:rPr>
                <w:sz w:val="20"/>
              </w:rPr>
            </w:pPr>
            <w:r>
              <w:rPr>
                <w:sz w:val="20"/>
              </w:rPr>
              <w:t>the importance of asking for support from a trusted</w:t>
            </w:r>
            <w:r>
              <w:rPr>
                <w:spacing w:val="-21"/>
                <w:sz w:val="20"/>
              </w:rPr>
              <w:t xml:space="preserve"> </w:t>
            </w:r>
            <w:r>
              <w:rPr>
                <w:sz w:val="20"/>
              </w:rPr>
              <w:t>adult</w:t>
            </w:r>
          </w:p>
          <w:p w14:paraId="62BF94B6" w14:textId="77777777" w:rsidR="00DB1443" w:rsidRDefault="00203647">
            <w:pPr>
              <w:pStyle w:val="TableParagraph"/>
              <w:numPr>
                <w:ilvl w:val="0"/>
                <w:numId w:val="7"/>
              </w:numPr>
              <w:tabs>
                <w:tab w:val="left" w:pos="652"/>
                <w:tab w:val="left" w:pos="653"/>
              </w:tabs>
              <w:ind w:left="652" w:hanging="511"/>
              <w:rPr>
                <w:sz w:val="20"/>
              </w:rPr>
            </w:pPr>
            <w:r>
              <w:rPr>
                <w:sz w:val="20"/>
              </w:rPr>
              <w:t>about</w:t>
            </w:r>
            <w:r>
              <w:rPr>
                <w:spacing w:val="-4"/>
                <w:sz w:val="20"/>
              </w:rPr>
              <w:t xml:space="preserve"> </w:t>
            </w:r>
            <w:r>
              <w:rPr>
                <w:sz w:val="20"/>
              </w:rPr>
              <w:t>the</w:t>
            </w:r>
            <w:r>
              <w:rPr>
                <w:spacing w:val="-3"/>
                <w:sz w:val="20"/>
              </w:rPr>
              <w:t xml:space="preserve"> </w:t>
            </w:r>
            <w:r>
              <w:rPr>
                <w:sz w:val="20"/>
              </w:rPr>
              <w:t>changes</w:t>
            </w:r>
            <w:r>
              <w:rPr>
                <w:spacing w:val="-3"/>
                <w:sz w:val="20"/>
              </w:rPr>
              <w:t xml:space="preserve"> </w:t>
            </w:r>
            <w:r>
              <w:rPr>
                <w:sz w:val="20"/>
              </w:rPr>
              <w:t>that</w:t>
            </w:r>
            <w:r>
              <w:rPr>
                <w:spacing w:val="-4"/>
                <w:sz w:val="20"/>
              </w:rPr>
              <w:t xml:space="preserve"> </w:t>
            </w:r>
            <w:r>
              <w:rPr>
                <w:sz w:val="20"/>
              </w:rPr>
              <w:t>may</w:t>
            </w:r>
            <w:r>
              <w:rPr>
                <w:spacing w:val="-7"/>
                <w:sz w:val="20"/>
              </w:rPr>
              <w:t xml:space="preserve"> </w:t>
            </w:r>
            <w:r>
              <w:rPr>
                <w:sz w:val="20"/>
              </w:rPr>
              <w:t>occur</w:t>
            </w:r>
            <w:r>
              <w:rPr>
                <w:spacing w:val="-7"/>
                <w:sz w:val="20"/>
              </w:rPr>
              <w:t xml:space="preserve"> </w:t>
            </w:r>
            <w:r>
              <w:rPr>
                <w:sz w:val="20"/>
              </w:rPr>
              <w:t>in</w:t>
            </w:r>
            <w:r>
              <w:rPr>
                <w:spacing w:val="-3"/>
                <w:sz w:val="20"/>
              </w:rPr>
              <w:t xml:space="preserve"> </w:t>
            </w:r>
            <w:r>
              <w:rPr>
                <w:sz w:val="20"/>
              </w:rPr>
              <w:t>life</w:t>
            </w:r>
            <w:r>
              <w:rPr>
                <w:spacing w:val="-4"/>
                <w:sz w:val="20"/>
              </w:rPr>
              <w:t xml:space="preserve"> </w:t>
            </w:r>
            <w:r>
              <w:rPr>
                <w:sz w:val="20"/>
              </w:rPr>
              <w:t>including</w:t>
            </w:r>
            <w:r>
              <w:rPr>
                <w:spacing w:val="-3"/>
                <w:sz w:val="20"/>
              </w:rPr>
              <w:t xml:space="preserve"> </w:t>
            </w:r>
            <w:r>
              <w:rPr>
                <w:sz w:val="20"/>
              </w:rPr>
              <w:t>death,</w:t>
            </w:r>
            <w:r>
              <w:rPr>
                <w:spacing w:val="-3"/>
                <w:sz w:val="20"/>
              </w:rPr>
              <w:t xml:space="preserve"> </w:t>
            </w:r>
            <w:r>
              <w:rPr>
                <w:sz w:val="20"/>
              </w:rPr>
              <w:t>and</w:t>
            </w:r>
            <w:r>
              <w:rPr>
                <w:spacing w:val="-4"/>
                <w:sz w:val="20"/>
              </w:rPr>
              <w:t xml:space="preserve"> </w:t>
            </w:r>
            <w:r>
              <w:rPr>
                <w:sz w:val="20"/>
              </w:rPr>
              <w:t>how</w:t>
            </w:r>
            <w:r>
              <w:rPr>
                <w:spacing w:val="-7"/>
                <w:sz w:val="20"/>
              </w:rPr>
              <w:t xml:space="preserve"> </w:t>
            </w:r>
            <w:r>
              <w:rPr>
                <w:sz w:val="20"/>
              </w:rPr>
              <w:t>these</w:t>
            </w:r>
            <w:r>
              <w:rPr>
                <w:spacing w:val="-3"/>
                <w:sz w:val="20"/>
              </w:rPr>
              <w:t xml:space="preserve"> </w:t>
            </w:r>
            <w:r>
              <w:rPr>
                <w:sz w:val="20"/>
              </w:rPr>
              <w:t>can</w:t>
            </w:r>
            <w:r>
              <w:rPr>
                <w:spacing w:val="-4"/>
                <w:sz w:val="20"/>
              </w:rPr>
              <w:t xml:space="preserve"> </w:t>
            </w:r>
            <w:r>
              <w:rPr>
                <w:sz w:val="20"/>
              </w:rPr>
              <w:t>cause</w:t>
            </w:r>
          </w:p>
          <w:p w14:paraId="6AB8F9E8" w14:textId="77777777" w:rsidR="00DB1443" w:rsidRDefault="00203647">
            <w:pPr>
              <w:pStyle w:val="TableParagraph"/>
              <w:spacing w:before="40"/>
              <w:ind w:left="653"/>
              <w:rPr>
                <w:sz w:val="20"/>
              </w:rPr>
            </w:pPr>
            <w:r>
              <w:rPr>
                <w:sz w:val="20"/>
              </w:rPr>
              <w:t>conflicting feelings</w:t>
            </w:r>
          </w:p>
          <w:p w14:paraId="555839C8" w14:textId="77777777" w:rsidR="00DB1443" w:rsidRDefault="00203647">
            <w:pPr>
              <w:pStyle w:val="TableParagraph"/>
              <w:numPr>
                <w:ilvl w:val="0"/>
                <w:numId w:val="7"/>
              </w:numPr>
              <w:tabs>
                <w:tab w:val="left" w:pos="652"/>
                <w:tab w:val="left" w:pos="653"/>
              </w:tabs>
              <w:ind w:left="652" w:hanging="511"/>
              <w:rPr>
                <w:sz w:val="20"/>
              </w:rPr>
            </w:pPr>
            <w:r>
              <w:rPr>
                <w:sz w:val="20"/>
              </w:rPr>
              <w:t>that changes can mean people experience feelings of loss or</w:t>
            </w:r>
            <w:r>
              <w:rPr>
                <w:spacing w:val="-28"/>
                <w:sz w:val="20"/>
              </w:rPr>
              <w:t xml:space="preserve"> </w:t>
            </w:r>
            <w:r>
              <w:rPr>
                <w:sz w:val="20"/>
              </w:rPr>
              <w:t>grief</w:t>
            </w:r>
          </w:p>
          <w:p w14:paraId="34AD9B34" w14:textId="77777777" w:rsidR="00DB1443" w:rsidRDefault="00203647">
            <w:pPr>
              <w:pStyle w:val="TableParagraph"/>
              <w:numPr>
                <w:ilvl w:val="0"/>
                <w:numId w:val="7"/>
              </w:numPr>
              <w:tabs>
                <w:tab w:val="left" w:pos="652"/>
                <w:tab w:val="left" w:pos="653"/>
              </w:tabs>
              <w:ind w:left="652" w:hanging="511"/>
              <w:rPr>
                <w:sz w:val="20"/>
              </w:rPr>
            </w:pPr>
            <w:r>
              <w:rPr>
                <w:sz w:val="20"/>
              </w:rPr>
              <w:t>about the process of grieving and how grief can be</w:t>
            </w:r>
            <w:r>
              <w:rPr>
                <w:spacing w:val="-29"/>
                <w:sz w:val="20"/>
              </w:rPr>
              <w:t xml:space="preserve"> </w:t>
            </w:r>
            <w:r>
              <w:rPr>
                <w:sz w:val="20"/>
              </w:rPr>
              <w:t>expressed</w:t>
            </w:r>
          </w:p>
          <w:p w14:paraId="0327E2CD" w14:textId="77777777" w:rsidR="00DB1443" w:rsidRDefault="00203647">
            <w:pPr>
              <w:pStyle w:val="TableParagraph"/>
              <w:numPr>
                <w:ilvl w:val="0"/>
                <w:numId w:val="7"/>
              </w:numPr>
              <w:tabs>
                <w:tab w:val="left" w:pos="652"/>
                <w:tab w:val="left" w:pos="653"/>
              </w:tabs>
              <w:spacing w:line="280" w:lineRule="auto"/>
              <w:ind w:right="607" w:hanging="511"/>
              <w:rPr>
                <w:sz w:val="20"/>
              </w:rPr>
            </w:pPr>
            <w:r>
              <w:rPr>
                <w:sz w:val="20"/>
              </w:rPr>
              <w:t>about</w:t>
            </w:r>
            <w:r>
              <w:rPr>
                <w:spacing w:val="-5"/>
                <w:sz w:val="20"/>
              </w:rPr>
              <w:t xml:space="preserve"> </w:t>
            </w:r>
            <w:r>
              <w:rPr>
                <w:sz w:val="20"/>
              </w:rPr>
              <w:t>strategies</w:t>
            </w:r>
            <w:r>
              <w:rPr>
                <w:spacing w:val="-4"/>
                <w:sz w:val="20"/>
              </w:rPr>
              <w:t xml:space="preserve"> </w:t>
            </w:r>
            <w:r>
              <w:rPr>
                <w:sz w:val="20"/>
              </w:rPr>
              <w:t>that</w:t>
            </w:r>
            <w:r>
              <w:rPr>
                <w:spacing w:val="-4"/>
                <w:sz w:val="20"/>
              </w:rPr>
              <w:t xml:space="preserve"> </w:t>
            </w:r>
            <w:r>
              <w:rPr>
                <w:sz w:val="20"/>
              </w:rPr>
              <w:t>can</w:t>
            </w:r>
            <w:r>
              <w:rPr>
                <w:spacing w:val="-4"/>
                <w:sz w:val="20"/>
              </w:rPr>
              <w:t xml:space="preserve"> </w:t>
            </w:r>
            <w:r>
              <w:rPr>
                <w:sz w:val="20"/>
              </w:rPr>
              <w:t>help</w:t>
            </w:r>
            <w:r>
              <w:rPr>
                <w:spacing w:val="-5"/>
                <w:sz w:val="20"/>
              </w:rPr>
              <w:t xml:space="preserve"> </w:t>
            </w:r>
            <w:r>
              <w:rPr>
                <w:sz w:val="20"/>
              </w:rPr>
              <w:t>someone</w:t>
            </w:r>
            <w:r>
              <w:rPr>
                <w:spacing w:val="-4"/>
                <w:sz w:val="20"/>
              </w:rPr>
              <w:t xml:space="preserve"> </w:t>
            </w:r>
            <w:r>
              <w:rPr>
                <w:sz w:val="20"/>
              </w:rPr>
              <w:t>cope</w:t>
            </w:r>
            <w:r>
              <w:rPr>
                <w:spacing w:val="-7"/>
                <w:sz w:val="20"/>
              </w:rPr>
              <w:t xml:space="preserve"> </w:t>
            </w:r>
            <w:r>
              <w:rPr>
                <w:sz w:val="20"/>
              </w:rPr>
              <w:t>with</w:t>
            </w:r>
            <w:r>
              <w:rPr>
                <w:spacing w:val="-4"/>
                <w:sz w:val="20"/>
              </w:rPr>
              <w:t xml:space="preserve"> </w:t>
            </w:r>
            <w:r>
              <w:rPr>
                <w:sz w:val="20"/>
              </w:rPr>
              <w:t>the</w:t>
            </w:r>
            <w:r>
              <w:rPr>
                <w:spacing w:val="-4"/>
                <w:sz w:val="20"/>
              </w:rPr>
              <w:t xml:space="preserve"> </w:t>
            </w:r>
            <w:r>
              <w:rPr>
                <w:sz w:val="20"/>
              </w:rPr>
              <w:t>feelings</w:t>
            </w:r>
            <w:r>
              <w:rPr>
                <w:spacing w:val="-4"/>
                <w:sz w:val="20"/>
              </w:rPr>
              <w:t xml:space="preserve"> </w:t>
            </w:r>
            <w:r>
              <w:rPr>
                <w:sz w:val="20"/>
              </w:rPr>
              <w:t>associated</w:t>
            </w:r>
            <w:r>
              <w:rPr>
                <w:spacing w:val="-8"/>
                <w:sz w:val="20"/>
              </w:rPr>
              <w:t xml:space="preserve"> </w:t>
            </w:r>
            <w:r>
              <w:rPr>
                <w:sz w:val="20"/>
              </w:rPr>
              <w:t>with change or</w:t>
            </w:r>
            <w:r>
              <w:rPr>
                <w:spacing w:val="-7"/>
                <w:sz w:val="20"/>
              </w:rPr>
              <w:t xml:space="preserve"> </w:t>
            </w:r>
            <w:r>
              <w:rPr>
                <w:sz w:val="20"/>
              </w:rPr>
              <w:t>loss</w:t>
            </w:r>
          </w:p>
          <w:p w14:paraId="2C347BD6" w14:textId="77777777" w:rsidR="00DB1443" w:rsidRDefault="00203647">
            <w:pPr>
              <w:pStyle w:val="TableParagraph"/>
              <w:numPr>
                <w:ilvl w:val="0"/>
                <w:numId w:val="7"/>
              </w:numPr>
              <w:tabs>
                <w:tab w:val="left" w:pos="652"/>
                <w:tab w:val="left" w:pos="653"/>
              </w:tabs>
              <w:spacing w:before="70"/>
              <w:ind w:left="652"/>
              <w:rPr>
                <w:sz w:val="20"/>
              </w:rPr>
            </w:pPr>
            <w:r>
              <w:rPr>
                <w:sz w:val="20"/>
              </w:rPr>
              <w:t>to</w:t>
            </w:r>
            <w:r>
              <w:rPr>
                <w:spacing w:val="-2"/>
                <w:sz w:val="20"/>
              </w:rPr>
              <w:t xml:space="preserve"> </w:t>
            </w:r>
            <w:r>
              <w:rPr>
                <w:sz w:val="20"/>
              </w:rPr>
              <w:t>identify</w:t>
            </w:r>
            <w:r>
              <w:rPr>
                <w:spacing w:val="-6"/>
                <w:sz w:val="20"/>
              </w:rPr>
              <w:t xml:space="preserve"> </w:t>
            </w:r>
            <w:r>
              <w:rPr>
                <w:sz w:val="20"/>
              </w:rPr>
              <w:t>how</w:t>
            </w:r>
            <w:r>
              <w:rPr>
                <w:spacing w:val="-6"/>
                <w:sz w:val="20"/>
              </w:rPr>
              <w:t xml:space="preserve"> </w:t>
            </w:r>
            <w:r>
              <w:rPr>
                <w:sz w:val="20"/>
              </w:rPr>
              <w:t>to</w:t>
            </w:r>
            <w:r>
              <w:rPr>
                <w:spacing w:val="-2"/>
                <w:sz w:val="20"/>
              </w:rPr>
              <w:t xml:space="preserve"> </w:t>
            </w:r>
            <w:r>
              <w:rPr>
                <w:sz w:val="20"/>
              </w:rPr>
              <w:t>ask</w:t>
            </w:r>
            <w:r>
              <w:rPr>
                <w:spacing w:val="-2"/>
                <w:sz w:val="20"/>
              </w:rPr>
              <w:t xml:space="preserve"> </w:t>
            </w:r>
            <w:r>
              <w:rPr>
                <w:sz w:val="20"/>
              </w:rPr>
              <w:t>for</w:t>
            </w:r>
            <w:r>
              <w:rPr>
                <w:spacing w:val="-6"/>
                <w:sz w:val="20"/>
              </w:rPr>
              <w:t xml:space="preserve"> </w:t>
            </w:r>
            <w:r>
              <w:rPr>
                <w:sz w:val="20"/>
              </w:rPr>
              <w:t>help</w:t>
            </w:r>
            <w:r>
              <w:rPr>
                <w:spacing w:val="-2"/>
                <w:sz w:val="20"/>
              </w:rPr>
              <w:t xml:space="preserve"> </w:t>
            </w:r>
            <w:r>
              <w:rPr>
                <w:sz w:val="20"/>
              </w:rPr>
              <w:t>and</w:t>
            </w:r>
            <w:r>
              <w:rPr>
                <w:spacing w:val="-2"/>
                <w:sz w:val="20"/>
              </w:rPr>
              <w:t xml:space="preserve"> </w:t>
            </w:r>
            <w:r>
              <w:rPr>
                <w:sz w:val="20"/>
              </w:rPr>
              <w:t>support</w:t>
            </w:r>
            <w:r>
              <w:rPr>
                <w:spacing w:val="-4"/>
                <w:sz w:val="20"/>
              </w:rPr>
              <w:t xml:space="preserve"> </w:t>
            </w:r>
            <w:r>
              <w:rPr>
                <w:sz w:val="20"/>
              </w:rPr>
              <w:t>with</w:t>
            </w:r>
            <w:r>
              <w:rPr>
                <w:spacing w:val="-2"/>
                <w:sz w:val="20"/>
              </w:rPr>
              <w:t xml:space="preserve"> </w:t>
            </w:r>
            <w:r>
              <w:rPr>
                <w:sz w:val="20"/>
              </w:rPr>
              <w:t>loss,</w:t>
            </w:r>
            <w:r>
              <w:rPr>
                <w:spacing w:val="-2"/>
                <w:sz w:val="20"/>
              </w:rPr>
              <w:t xml:space="preserve"> </w:t>
            </w:r>
            <w:r>
              <w:rPr>
                <w:sz w:val="20"/>
              </w:rPr>
              <w:t>grief</w:t>
            </w:r>
            <w:r>
              <w:rPr>
                <w:spacing w:val="-5"/>
                <w:sz w:val="20"/>
              </w:rPr>
              <w:t xml:space="preserve"> </w:t>
            </w:r>
            <w:r>
              <w:rPr>
                <w:sz w:val="20"/>
              </w:rPr>
              <w:t>or</w:t>
            </w:r>
            <w:r>
              <w:rPr>
                <w:spacing w:val="-6"/>
                <w:sz w:val="20"/>
              </w:rPr>
              <w:t xml:space="preserve"> </w:t>
            </w:r>
            <w:r>
              <w:rPr>
                <w:sz w:val="20"/>
              </w:rPr>
              <w:t>other</w:t>
            </w:r>
            <w:r>
              <w:rPr>
                <w:spacing w:val="-6"/>
                <w:sz w:val="20"/>
              </w:rPr>
              <w:t xml:space="preserve"> </w:t>
            </w:r>
            <w:r>
              <w:rPr>
                <w:sz w:val="20"/>
              </w:rPr>
              <w:t>aspects</w:t>
            </w:r>
            <w:r>
              <w:rPr>
                <w:spacing w:val="-2"/>
                <w:sz w:val="20"/>
              </w:rPr>
              <w:t xml:space="preserve"> </w:t>
            </w:r>
            <w:r>
              <w:rPr>
                <w:sz w:val="20"/>
              </w:rPr>
              <w:t>of</w:t>
            </w:r>
          </w:p>
          <w:p w14:paraId="747F7E68" w14:textId="77777777" w:rsidR="00DB1443" w:rsidRDefault="00203647">
            <w:pPr>
              <w:pStyle w:val="TableParagraph"/>
              <w:spacing w:before="40"/>
              <w:ind w:left="653"/>
              <w:rPr>
                <w:sz w:val="20"/>
              </w:rPr>
            </w:pPr>
            <w:r>
              <w:rPr>
                <w:sz w:val="20"/>
              </w:rPr>
              <w:t>change</w:t>
            </w:r>
          </w:p>
          <w:p w14:paraId="5A215F6E" w14:textId="77777777" w:rsidR="00DB1443" w:rsidRDefault="00203647">
            <w:pPr>
              <w:pStyle w:val="TableParagraph"/>
              <w:numPr>
                <w:ilvl w:val="0"/>
                <w:numId w:val="7"/>
              </w:numPr>
              <w:tabs>
                <w:tab w:val="left" w:pos="652"/>
                <w:tab w:val="left" w:pos="653"/>
              </w:tabs>
              <w:ind w:left="652"/>
              <w:rPr>
                <w:sz w:val="20"/>
              </w:rPr>
            </w:pPr>
            <w:r>
              <w:rPr>
                <w:sz w:val="20"/>
              </w:rPr>
              <w:t>how balancing time online with other activities helps to maintain their health</w:t>
            </w:r>
            <w:r>
              <w:rPr>
                <w:spacing w:val="-33"/>
                <w:sz w:val="20"/>
              </w:rPr>
              <w:t xml:space="preserve"> </w:t>
            </w:r>
            <w:r>
              <w:rPr>
                <w:sz w:val="20"/>
              </w:rPr>
              <w:t>and</w:t>
            </w:r>
          </w:p>
          <w:p w14:paraId="4D56DE58" w14:textId="77777777" w:rsidR="00DB1443" w:rsidRDefault="00203647">
            <w:pPr>
              <w:pStyle w:val="TableParagraph"/>
              <w:spacing w:before="40"/>
              <w:ind w:left="653"/>
              <w:rPr>
                <w:sz w:val="20"/>
              </w:rPr>
            </w:pPr>
            <w:r>
              <w:rPr>
                <w:sz w:val="20"/>
              </w:rPr>
              <w:t>wellbeing</w:t>
            </w:r>
          </w:p>
          <w:p w14:paraId="189CB894" w14:textId="77777777" w:rsidR="00DB1443" w:rsidRDefault="00203647">
            <w:pPr>
              <w:pStyle w:val="TableParagraph"/>
              <w:numPr>
                <w:ilvl w:val="0"/>
                <w:numId w:val="7"/>
              </w:numPr>
              <w:tabs>
                <w:tab w:val="left" w:pos="652"/>
                <w:tab w:val="left" w:pos="653"/>
              </w:tabs>
              <w:spacing w:line="280" w:lineRule="auto"/>
              <w:ind w:right="555" w:hanging="511"/>
              <w:rPr>
                <w:sz w:val="20"/>
              </w:rPr>
            </w:pPr>
            <w:r>
              <w:rPr>
                <w:sz w:val="20"/>
              </w:rPr>
              <w:t>strategies</w:t>
            </w:r>
            <w:r>
              <w:rPr>
                <w:spacing w:val="-4"/>
                <w:sz w:val="20"/>
              </w:rPr>
              <w:t xml:space="preserve"> </w:t>
            </w:r>
            <w:r>
              <w:rPr>
                <w:sz w:val="20"/>
              </w:rPr>
              <w:t>to</w:t>
            </w:r>
            <w:r>
              <w:rPr>
                <w:spacing w:val="-4"/>
                <w:sz w:val="20"/>
              </w:rPr>
              <w:t xml:space="preserve"> </w:t>
            </w:r>
            <w:r>
              <w:rPr>
                <w:sz w:val="20"/>
              </w:rPr>
              <w:t>manage</w:t>
            </w:r>
            <w:r>
              <w:rPr>
                <w:spacing w:val="-3"/>
                <w:sz w:val="20"/>
              </w:rPr>
              <w:t xml:space="preserve"> </w:t>
            </w:r>
            <w:r>
              <w:rPr>
                <w:sz w:val="20"/>
              </w:rPr>
              <w:t>time</w:t>
            </w:r>
            <w:r>
              <w:rPr>
                <w:spacing w:val="-4"/>
                <w:sz w:val="20"/>
              </w:rPr>
              <w:t xml:space="preserve"> </w:t>
            </w:r>
            <w:r>
              <w:rPr>
                <w:sz w:val="20"/>
              </w:rPr>
              <w:t>spent</w:t>
            </w:r>
            <w:r>
              <w:rPr>
                <w:spacing w:val="-3"/>
                <w:sz w:val="20"/>
              </w:rPr>
              <w:t xml:space="preserve"> </w:t>
            </w:r>
            <w:r>
              <w:rPr>
                <w:sz w:val="20"/>
              </w:rPr>
              <w:t>online</w:t>
            </w:r>
            <w:r>
              <w:rPr>
                <w:spacing w:val="-4"/>
                <w:sz w:val="20"/>
              </w:rPr>
              <w:t xml:space="preserve"> </w:t>
            </w:r>
            <w:r>
              <w:rPr>
                <w:sz w:val="20"/>
              </w:rPr>
              <w:t>and</w:t>
            </w:r>
            <w:r>
              <w:rPr>
                <w:spacing w:val="-4"/>
                <w:sz w:val="20"/>
              </w:rPr>
              <w:t xml:space="preserve"> </w:t>
            </w:r>
            <w:r>
              <w:rPr>
                <w:sz w:val="20"/>
              </w:rPr>
              <w:t>foster</w:t>
            </w:r>
            <w:r>
              <w:rPr>
                <w:spacing w:val="-7"/>
                <w:sz w:val="20"/>
              </w:rPr>
              <w:t xml:space="preserve"> </w:t>
            </w:r>
            <w:r>
              <w:rPr>
                <w:sz w:val="20"/>
              </w:rPr>
              <w:t>positive</w:t>
            </w:r>
            <w:r>
              <w:rPr>
                <w:spacing w:val="-4"/>
                <w:sz w:val="20"/>
              </w:rPr>
              <w:t xml:space="preserve"> </w:t>
            </w:r>
            <w:r>
              <w:rPr>
                <w:sz w:val="20"/>
              </w:rPr>
              <w:t>habits</w:t>
            </w:r>
            <w:r>
              <w:rPr>
                <w:spacing w:val="-3"/>
                <w:sz w:val="20"/>
              </w:rPr>
              <w:t xml:space="preserve"> </w:t>
            </w:r>
            <w:r>
              <w:rPr>
                <w:sz w:val="20"/>
              </w:rPr>
              <w:t>e.g.</w:t>
            </w:r>
            <w:r>
              <w:rPr>
                <w:spacing w:val="-4"/>
                <w:sz w:val="20"/>
              </w:rPr>
              <w:t xml:space="preserve"> </w:t>
            </w:r>
            <w:r>
              <w:rPr>
                <w:sz w:val="20"/>
              </w:rPr>
              <w:t>switching phone off at</w:t>
            </w:r>
            <w:r>
              <w:rPr>
                <w:spacing w:val="-7"/>
                <w:sz w:val="20"/>
              </w:rPr>
              <w:t xml:space="preserve"> </w:t>
            </w:r>
            <w:r>
              <w:rPr>
                <w:sz w:val="20"/>
              </w:rPr>
              <w:t>night</w:t>
            </w:r>
          </w:p>
          <w:p w14:paraId="4F61BABD" w14:textId="77777777" w:rsidR="00DB1443" w:rsidRDefault="00203647">
            <w:pPr>
              <w:pStyle w:val="TableParagraph"/>
              <w:numPr>
                <w:ilvl w:val="0"/>
                <w:numId w:val="7"/>
              </w:numPr>
              <w:tabs>
                <w:tab w:val="left" w:pos="653"/>
                <w:tab w:val="left" w:pos="654"/>
              </w:tabs>
              <w:spacing w:before="70" w:line="280" w:lineRule="auto"/>
              <w:ind w:left="654" w:right="138" w:hanging="511"/>
              <w:rPr>
                <w:sz w:val="20"/>
              </w:rPr>
            </w:pPr>
            <w:r>
              <w:rPr>
                <w:sz w:val="20"/>
              </w:rPr>
              <w:t>what</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and</w:t>
            </w:r>
            <w:r>
              <w:rPr>
                <w:spacing w:val="-6"/>
                <w:sz w:val="20"/>
              </w:rPr>
              <w:t xml:space="preserve"> </w:t>
            </w:r>
            <w:r>
              <w:rPr>
                <w:sz w:val="20"/>
              </w:rPr>
              <w:t>whom</w:t>
            </w:r>
            <w:r>
              <w:rPr>
                <w:spacing w:val="-4"/>
                <w:sz w:val="20"/>
              </w:rPr>
              <w:t xml:space="preserve"> </w:t>
            </w:r>
            <w:r>
              <w:rPr>
                <w:sz w:val="20"/>
              </w:rPr>
              <w:t>to</w:t>
            </w:r>
            <w:r>
              <w:rPr>
                <w:spacing w:val="-4"/>
                <w:sz w:val="20"/>
              </w:rPr>
              <w:t xml:space="preserve"> </w:t>
            </w:r>
            <w:r>
              <w:rPr>
                <w:sz w:val="20"/>
              </w:rPr>
              <w:t>tell</w:t>
            </w:r>
            <w:r>
              <w:rPr>
                <w:spacing w:val="-3"/>
                <w:sz w:val="20"/>
              </w:rPr>
              <w:t xml:space="preserve"> </w:t>
            </w:r>
            <w:r>
              <w:rPr>
                <w:sz w:val="20"/>
              </w:rPr>
              <w:t>if</w:t>
            </w:r>
            <w:r>
              <w:rPr>
                <w:spacing w:val="-7"/>
                <w:sz w:val="20"/>
              </w:rPr>
              <w:t xml:space="preserve"> </w:t>
            </w:r>
            <w:r>
              <w:rPr>
                <w:sz w:val="20"/>
              </w:rPr>
              <w:t>they</w:t>
            </w:r>
            <w:r>
              <w:rPr>
                <w:spacing w:val="-8"/>
                <w:sz w:val="20"/>
              </w:rPr>
              <w:t xml:space="preserve"> </w:t>
            </w:r>
            <w:r>
              <w:rPr>
                <w:sz w:val="20"/>
              </w:rPr>
              <w:t>are</w:t>
            </w:r>
            <w:r>
              <w:rPr>
                <w:spacing w:val="-3"/>
                <w:sz w:val="20"/>
              </w:rPr>
              <w:t xml:space="preserve"> </w:t>
            </w:r>
            <w:r>
              <w:rPr>
                <w:sz w:val="20"/>
              </w:rPr>
              <w:t>frightened</w:t>
            </w:r>
            <w:r>
              <w:rPr>
                <w:spacing w:val="-4"/>
                <w:sz w:val="20"/>
              </w:rPr>
              <w:t xml:space="preserve"> </w:t>
            </w:r>
            <w:r>
              <w:rPr>
                <w:sz w:val="20"/>
              </w:rPr>
              <w:t>or</w:t>
            </w:r>
            <w:r>
              <w:rPr>
                <w:spacing w:val="-11"/>
                <w:sz w:val="20"/>
              </w:rPr>
              <w:t xml:space="preserve"> </w:t>
            </w:r>
            <w:r>
              <w:rPr>
                <w:sz w:val="20"/>
              </w:rPr>
              <w:t>worried</w:t>
            </w:r>
            <w:r>
              <w:rPr>
                <w:spacing w:val="-4"/>
                <w:sz w:val="20"/>
              </w:rPr>
              <w:t xml:space="preserve"> </w:t>
            </w:r>
            <w:r>
              <w:rPr>
                <w:sz w:val="20"/>
              </w:rPr>
              <w:t>about</w:t>
            </w:r>
            <w:r>
              <w:rPr>
                <w:spacing w:val="-4"/>
                <w:sz w:val="20"/>
              </w:rPr>
              <w:t xml:space="preserve"> </w:t>
            </w:r>
            <w:r>
              <w:rPr>
                <w:sz w:val="20"/>
              </w:rPr>
              <w:t>something</w:t>
            </w:r>
            <w:r>
              <w:rPr>
                <w:spacing w:val="-3"/>
                <w:sz w:val="20"/>
              </w:rPr>
              <w:t xml:space="preserve"> </w:t>
            </w:r>
            <w:r>
              <w:rPr>
                <w:sz w:val="20"/>
              </w:rPr>
              <w:t>they have seen</w:t>
            </w:r>
            <w:r>
              <w:rPr>
                <w:spacing w:val="-3"/>
                <w:sz w:val="20"/>
              </w:rPr>
              <w:t xml:space="preserve"> </w:t>
            </w:r>
            <w:r>
              <w:rPr>
                <w:sz w:val="20"/>
              </w:rPr>
              <w:t>online</w:t>
            </w:r>
          </w:p>
        </w:tc>
        <w:tc>
          <w:tcPr>
            <w:tcW w:w="3736" w:type="dxa"/>
            <w:tcBorders>
              <w:bottom w:val="nil"/>
            </w:tcBorders>
          </w:tcPr>
          <w:p w14:paraId="7345CE9B" w14:textId="77777777" w:rsidR="00DB1443" w:rsidRDefault="00DB1443">
            <w:pPr>
              <w:pStyle w:val="TableParagraph"/>
              <w:spacing w:before="43"/>
              <w:ind w:left="85"/>
              <w:rPr>
                <w:sz w:val="20"/>
              </w:rPr>
            </w:pPr>
          </w:p>
        </w:tc>
      </w:tr>
      <w:tr w:rsidR="00DB1443" w14:paraId="75F8DB52" w14:textId="77777777">
        <w:trPr>
          <w:trHeight w:val="377"/>
        </w:trPr>
        <w:tc>
          <w:tcPr>
            <w:tcW w:w="789" w:type="dxa"/>
            <w:vMerge/>
            <w:tcBorders>
              <w:top w:val="nil"/>
            </w:tcBorders>
            <w:shd w:val="clear" w:color="auto" w:fill="B8D9AF"/>
            <w:textDirection w:val="btLr"/>
          </w:tcPr>
          <w:p w14:paraId="13DE8DF2" w14:textId="77777777" w:rsidR="00DB1443" w:rsidRDefault="00DB1443">
            <w:pPr>
              <w:rPr>
                <w:sz w:val="2"/>
                <w:szCs w:val="2"/>
              </w:rPr>
            </w:pPr>
          </w:p>
        </w:tc>
        <w:tc>
          <w:tcPr>
            <w:tcW w:w="3747" w:type="dxa"/>
            <w:tcBorders>
              <w:top w:val="nil"/>
              <w:bottom w:val="nil"/>
            </w:tcBorders>
            <w:shd w:val="clear" w:color="auto" w:fill="B8D9AF"/>
          </w:tcPr>
          <w:p w14:paraId="5BF82F90" w14:textId="77777777" w:rsidR="00DB1443" w:rsidRDefault="00203647">
            <w:pPr>
              <w:pStyle w:val="TableParagraph"/>
              <w:spacing w:before="102"/>
              <w:rPr>
                <w:rFonts w:ascii="Lato"/>
                <w:sz w:val="20"/>
              </w:rPr>
            </w:pPr>
            <w:r>
              <w:rPr>
                <w:rFonts w:ascii="Lato"/>
                <w:sz w:val="20"/>
              </w:rPr>
              <w:t>What affects mental health and ways to</w:t>
            </w:r>
          </w:p>
        </w:tc>
        <w:tc>
          <w:tcPr>
            <w:tcW w:w="7988" w:type="dxa"/>
            <w:vMerge/>
            <w:tcBorders>
              <w:top w:val="nil"/>
            </w:tcBorders>
          </w:tcPr>
          <w:p w14:paraId="5B459F6C" w14:textId="77777777" w:rsidR="00DB1443" w:rsidRDefault="00DB1443">
            <w:pPr>
              <w:rPr>
                <w:sz w:val="2"/>
                <w:szCs w:val="2"/>
              </w:rPr>
            </w:pPr>
          </w:p>
        </w:tc>
        <w:tc>
          <w:tcPr>
            <w:tcW w:w="3736" w:type="dxa"/>
            <w:tcBorders>
              <w:top w:val="nil"/>
              <w:bottom w:val="nil"/>
            </w:tcBorders>
          </w:tcPr>
          <w:p w14:paraId="1901D298" w14:textId="77777777" w:rsidR="00DB1443" w:rsidRDefault="00DB1443">
            <w:pPr>
              <w:pStyle w:val="TableParagraph"/>
              <w:spacing w:before="35"/>
              <w:ind w:left="85"/>
              <w:rPr>
                <w:sz w:val="20"/>
              </w:rPr>
            </w:pPr>
          </w:p>
        </w:tc>
      </w:tr>
      <w:tr w:rsidR="00DB1443" w14:paraId="68706034" w14:textId="77777777">
        <w:trPr>
          <w:trHeight w:val="606"/>
        </w:trPr>
        <w:tc>
          <w:tcPr>
            <w:tcW w:w="789" w:type="dxa"/>
            <w:vMerge/>
            <w:tcBorders>
              <w:top w:val="nil"/>
            </w:tcBorders>
            <w:shd w:val="clear" w:color="auto" w:fill="B8D9AF"/>
            <w:textDirection w:val="btLr"/>
          </w:tcPr>
          <w:p w14:paraId="6702CB47" w14:textId="77777777" w:rsidR="00DB1443" w:rsidRDefault="00DB1443">
            <w:pPr>
              <w:rPr>
                <w:sz w:val="2"/>
                <w:szCs w:val="2"/>
              </w:rPr>
            </w:pPr>
          </w:p>
        </w:tc>
        <w:tc>
          <w:tcPr>
            <w:tcW w:w="3747" w:type="dxa"/>
            <w:tcBorders>
              <w:top w:val="nil"/>
              <w:bottom w:val="nil"/>
            </w:tcBorders>
            <w:shd w:val="clear" w:color="auto" w:fill="B8D9AF"/>
          </w:tcPr>
          <w:p w14:paraId="713D519C" w14:textId="77777777" w:rsidR="00DB1443" w:rsidRDefault="00203647">
            <w:pPr>
              <w:pStyle w:val="TableParagraph"/>
              <w:spacing w:before="35"/>
              <w:rPr>
                <w:rFonts w:ascii="Lato"/>
                <w:sz w:val="20"/>
              </w:rPr>
            </w:pPr>
            <w:r>
              <w:rPr>
                <w:rFonts w:ascii="Lato"/>
                <w:sz w:val="20"/>
              </w:rPr>
              <w:t>take care of it; managing change, loss</w:t>
            </w:r>
          </w:p>
          <w:p w14:paraId="5870C050" w14:textId="77777777" w:rsidR="00DB1443" w:rsidRDefault="00203647">
            <w:pPr>
              <w:pStyle w:val="TableParagraph"/>
              <w:spacing w:before="80" w:line="231" w:lineRule="exact"/>
              <w:rPr>
                <w:rFonts w:ascii="Lato"/>
                <w:sz w:val="20"/>
              </w:rPr>
            </w:pPr>
            <w:r>
              <w:rPr>
                <w:rFonts w:ascii="Lato"/>
                <w:sz w:val="20"/>
              </w:rPr>
              <w:t>and bereavement; managing time online</w:t>
            </w:r>
          </w:p>
        </w:tc>
        <w:tc>
          <w:tcPr>
            <w:tcW w:w="7988" w:type="dxa"/>
            <w:vMerge/>
            <w:tcBorders>
              <w:top w:val="nil"/>
            </w:tcBorders>
          </w:tcPr>
          <w:p w14:paraId="788E939A" w14:textId="77777777" w:rsidR="00DB1443" w:rsidRDefault="00DB1443">
            <w:pPr>
              <w:rPr>
                <w:sz w:val="2"/>
                <w:szCs w:val="2"/>
              </w:rPr>
            </w:pPr>
          </w:p>
        </w:tc>
        <w:tc>
          <w:tcPr>
            <w:tcW w:w="3736" w:type="dxa"/>
            <w:tcBorders>
              <w:top w:val="nil"/>
              <w:bottom w:val="nil"/>
            </w:tcBorders>
          </w:tcPr>
          <w:p w14:paraId="10C17349" w14:textId="77777777" w:rsidR="00DB1443" w:rsidRDefault="00DB1443">
            <w:pPr>
              <w:pStyle w:val="TableParagraph"/>
              <w:spacing w:before="137"/>
              <w:ind w:left="85"/>
              <w:rPr>
                <w:sz w:val="20"/>
              </w:rPr>
            </w:pPr>
          </w:p>
        </w:tc>
      </w:tr>
      <w:tr w:rsidR="00DB1443" w14:paraId="5ACEA4A0" w14:textId="77777777">
        <w:trPr>
          <w:trHeight w:val="286"/>
        </w:trPr>
        <w:tc>
          <w:tcPr>
            <w:tcW w:w="789" w:type="dxa"/>
            <w:vMerge/>
            <w:tcBorders>
              <w:top w:val="nil"/>
            </w:tcBorders>
            <w:shd w:val="clear" w:color="auto" w:fill="B8D9AF"/>
            <w:textDirection w:val="btLr"/>
          </w:tcPr>
          <w:p w14:paraId="3A279CEF" w14:textId="77777777" w:rsidR="00DB1443" w:rsidRDefault="00DB1443">
            <w:pPr>
              <w:rPr>
                <w:sz w:val="2"/>
                <w:szCs w:val="2"/>
              </w:rPr>
            </w:pPr>
          </w:p>
        </w:tc>
        <w:tc>
          <w:tcPr>
            <w:tcW w:w="3747" w:type="dxa"/>
            <w:tcBorders>
              <w:top w:val="nil"/>
              <w:bottom w:val="nil"/>
            </w:tcBorders>
            <w:shd w:val="clear" w:color="auto" w:fill="B8D9AF"/>
          </w:tcPr>
          <w:p w14:paraId="1CBC41D6" w14:textId="77777777" w:rsidR="00DB1443" w:rsidRDefault="00DB1443">
            <w:pPr>
              <w:pStyle w:val="TableParagraph"/>
              <w:spacing w:before="0"/>
              <w:ind w:left="0"/>
              <w:rPr>
                <w:rFonts w:ascii="Times New Roman"/>
                <w:sz w:val="20"/>
              </w:rPr>
            </w:pPr>
          </w:p>
        </w:tc>
        <w:tc>
          <w:tcPr>
            <w:tcW w:w="7988" w:type="dxa"/>
            <w:vMerge/>
            <w:tcBorders>
              <w:top w:val="nil"/>
            </w:tcBorders>
          </w:tcPr>
          <w:p w14:paraId="7D366D61" w14:textId="77777777" w:rsidR="00DB1443" w:rsidRDefault="00DB1443">
            <w:pPr>
              <w:rPr>
                <w:sz w:val="2"/>
                <w:szCs w:val="2"/>
              </w:rPr>
            </w:pPr>
          </w:p>
        </w:tc>
        <w:tc>
          <w:tcPr>
            <w:tcW w:w="3736" w:type="dxa"/>
            <w:tcBorders>
              <w:top w:val="nil"/>
              <w:bottom w:val="nil"/>
            </w:tcBorders>
          </w:tcPr>
          <w:p w14:paraId="2C0F1CBF" w14:textId="77777777" w:rsidR="00DB1443" w:rsidRDefault="00DB1443">
            <w:pPr>
              <w:pStyle w:val="TableParagraph"/>
              <w:spacing w:before="11"/>
              <w:ind w:left="85"/>
              <w:rPr>
                <w:sz w:val="20"/>
              </w:rPr>
            </w:pPr>
          </w:p>
        </w:tc>
      </w:tr>
      <w:tr w:rsidR="00DB1443" w14:paraId="26BC49AD" w14:textId="77777777">
        <w:trPr>
          <w:trHeight w:val="486"/>
        </w:trPr>
        <w:tc>
          <w:tcPr>
            <w:tcW w:w="789" w:type="dxa"/>
            <w:vMerge/>
            <w:tcBorders>
              <w:top w:val="nil"/>
            </w:tcBorders>
            <w:shd w:val="clear" w:color="auto" w:fill="B8D9AF"/>
            <w:textDirection w:val="btLr"/>
          </w:tcPr>
          <w:p w14:paraId="448E74C7" w14:textId="77777777" w:rsidR="00DB1443" w:rsidRDefault="00DB1443">
            <w:pPr>
              <w:rPr>
                <w:sz w:val="2"/>
                <w:szCs w:val="2"/>
              </w:rPr>
            </w:pPr>
          </w:p>
        </w:tc>
        <w:tc>
          <w:tcPr>
            <w:tcW w:w="3747" w:type="dxa"/>
            <w:tcBorders>
              <w:top w:val="nil"/>
              <w:bottom w:val="nil"/>
            </w:tcBorders>
            <w:shd w:val="clear" w:color="auto" w:fill="B8D9AF"/>
          </w:tcPr>
          <w:p w14:paraId="2822CA4A" w14:textId="77777777" w:rsidR="00DB1443" w:rsidRDefault="00DB1443">
            <w:pPr>
              <w:pStyle w:val="TableParagraph"/>
              <w:spacing w:before="2"/>
              <w:ind w:left="0"/>
              <w:rPr>
                <w:sz w:val="18"/>
              </w:rPr>
            </w:pPr>
          </w:p>
          <w:p w14:paraId="59B7441C" w14:textId="77777777" w:rsidR="00DB1443" w:rsidRDefault="00203647">
            <w:pPr>
              <w:pStyle w:val="TableParagraph"/>
              <w:spacing w:before="0"/>
              <w:rPr>
                <w:rFonts w:ascii="Lato"/>
                <w:sz w:val="20"/>
              </w:rPr>
            </w:pPr>
            <w:r>
              <w:rPr>
                <w:rFonts w:ascii="Lato"/>
                <w:sz w:val="20"/>
              </w:rPr>
              <w:t>PoS Refs: H13, H14, H15, H20, H21,</w:t>
            </w:r>
          </w:p>
        </w:tc>
        <w:tc>
          <w:tcPr>
            <w:tcW w:w="7988" w:type="dxa"/>
            <w:vMerge/>
            <w:tcBorders>
              <w:top w:val="nil"/>
            </w:tcBorders>
          </w:tcPr>
          <w:p w14:paraId="66BCCE18" w14:textId="77777777" w:rsidR="00DB1443" w:rsidRDefault="00DB1443">
            <w:pPr>
              <w:rPr>
                <w:sz w:val="2"/>
                <w:szCs w:val="2"/>
              </w:rPr>
            </w:pPr>
          </w:p>
        </w:tc>
        <w:tc>
          <w:tcPr>
            <w:tcW w:w="3736" w:type="dxa"/>
            <w:tcBorders>
              <w:top w:val="nil"/>
              <w:bottom w:val="nil"/>
            </w:tcBorders>
          </w:tcPr>
          <w:p w14:paraId="743B6C72" w14:textId="77777777" w:rsidR="00DB1443" w:rsidRDefault="00DB1443">
            <w:pPr>
              <w:pStyle w:val="TableParagraph"/>
              <w:spacing w:before="35"/>
              <w:ind w:left="85"/>
              <w:rPr>
                <w:sz w:val="20"/>
              </w:rPr>
            </w:pPr>
          </w:p>
        </w:tc>
      </w:tr>
      <w:tr w:rsidR="00DB1443" w14:paraId="2950AFB7" w14:textId="77777777">
        <w:trPr>
          <w:trHeight w:val="310"/>
        </w:trPr>
        <w:tc>
          <w:tcPr>
            <w:tcW w:w="789" w:type="dxa"/>
            <w:vMerge/>
            <w:tcBorders>
              <w:top w:val="nil"/>
            </w:tcBorders>
            <w:shd w:val="clear" w:color="auto" w:fill="B8D9AF"/>
            <w:textDirection w:val="btLr"/>
          </w:tcPr>
          <w:p w14:paraId="206339DB" w14:textId="77777777" w:rsidR="00DB1443" w:rsidRDefault="00DB1443">
            <w:pPr>
              <w:rPr>
                <w:sz w:val="2"/>
                <w:szCs w:val="2"/>
              </w:rPr>
            </w:pPr>
          </w:p>
        </w:tc>
        <w:tc>
          <w:tcPr>
            <w:tcW w:w="3747" w:type="dxa"/>
            <w:tcBorders>
              <w:top w:val="nil"/>
              <w:bottom w:val="nil"/>
            </w:tcBorders>
            <w:shd w:val="clear" w:color="auto" w:fill="B8D9AF"/>
          </w:tcPr>
          <w:p w14:paraId="19AF4F64" w14:textId="77777777" w:rsidR="00DB1443" w:rsidRDefault="00203647">
            <w:pPr>
              <w:pStyle w:val="TableParagraph"/>
              <w:spacing w:before="41"/>
              <w:rPr>
                <w:rFonts w:ascii="Lato"/>
                <w:sz w:val="20"/>
              </w:rPr>
            </w:pPr>
            <w:r>
              <w:rPr>
                <w:rFonts w:ascii="Lato"/>
                <w:sz w:val="20"/>
              </w:rPr>
              <w:t>H22, H23, H24</w:t>
            </w:r>
          </w:p>
        </w:tc>
        <w:tc>
          <w:tcPr>
            <w:tcW w:w="7988" w:type="dxa"/>
            <w:vMerge/>
            <w:tcBorders>
              <w:top w:val="nil"/>
            </w:tcBorders>
          </w:tcPr>
          <w:p w14:paraId="75857815" w14:textId="77777777" w:rsidR="00DB1443" w:rsidRDefault="00DB1443">
            <w:pPr>
              <w:rPr>
                <w:sz w:val="2"/>
                <w:szCs w:val="2"/>
              </w:rPr>
            </w:pPr>
          </w:p>
        </w:tc>
        <w:tc>
          <w:tcPr>
            <w:tcW w:w="3736" w:type="dxa"/>
            <w:tcBorders>
              <w:top w:val="nil"/>
              <w:bottom w:val="nil"/>
            </w:tcBorders>
          </w:tcPr>
          <w:p w14:paraId="1C5CA5C8" w14:textId="77777777" w:rsidR="00DB1443" w:rsidRDefault="00DB1443">
            <w:pPr>
              <w:pStyle w:val="TableParagraph"/>
              <w:spacing w:before="28"/>
              <w:ind w:left="85"/>
              <w:rPr>
                <w:sz w:val="20"/>
              </w:rPr>
            </w:pPr>
          </w:p>
        </w:tc>
      </w:tr>
      <w:tr w:rsidR="00DB1443" w14:paraId="628F365A" w14:textId="77777777">
        <w:trPr>
          <w:trHeight w:val="303"/>
        </w:trPr>
        <w:tc>
          <w:tcPr>
            <w:tcW w:w="789" w:type="dxa"/>
            <w:vMerge/>
            <w:tcBorders>
              <w:top w:val="nil"/>
            </w:tcBorders>
            <w:shd w:val="clear" w:color="auto" w:fill="B8D9AF"/>
            <w:textDirection w:val="btLr"/>
          </w:tcPr>
          <w:p w14:paraId="1771D2F4" w14:textId="77777777" w:rsidR="00DB1443" w:rsidRDefault="00DB1443">
            <w:pPr>
              <w:rPr>
                <w:sz w:val="2"/>
                <w:szCs w:val="2"/>
              </w:rPr>
            </w:pPr>
          </w:p>
        </w:tc>
        <w:tc>
          <w:tcPr>
            <w:tcW w:w="3747" w:type="dxa"/>
            <w:tcBorders>
              <w:top w:val="nil"/>
              <w:bottom w:val="nil"/>
            </w:tcBorders>
            <w:shd w:val="clear" w:color="auto" w:fill="B8D9AF"/>
          </w:tcPr>
          <w:p w14:paraId="04B69B75" w14:textId="77777777" w:rsidR="00DB1443" w:rsidRDefault="00DB1443">
            <w:pPr>
              <w:pStyle w:val="TableParagraph"/>
              <w:spacing w:before="0"/>
              <w:ind w:left="0"/>
              <w:rPr>
                <w:rFonts w:ascii="Times New Roman"/>
                <w:sz w:val="20"/>
              </w:rPr>
            </w:pPr>
          </w:p>
        </w:tc>
        <w:tc>
          <w:tcPr>
            <w:tcW w:w="7988" w:type="dxa"/>
            <w:vMerge/>
            <w:tcBorders>
              <w:top w:val="nil"/>
            </w:tcBorders>
          </w:tcPr>
          <w:p w14:paraId="6C768F8C" w14:textId="77777777" w:rsidR="00DB1443" w:rsidRDefault="00DB1443">
            <w:pPr>
              <w:rPr>
                <w:sz w:val="2"/>
                <w:szCs w:val="2"/>
              </w:rPr>
            </w:pPr>
          </w:p>
        </w:tc>
        <w:tc>
          <w:tcPr>
            <w:tcW w:w="3736" w:type="dxa"/>
            <w:tcBorders>
              <w:top w:val="nil"/>
              <w:bottom w:val="nil"/>
            </w:tcBorders>
          </w:tcPr>
          <w:p w14:paraId="1B6DE8F8" w14:textId="77777777" w:rsidR="00DB1443" w:rsidRDefault="00DB1443">
            <w:pPr>
              <w:pStyle w:val="TableParagraph"/>
              <w:spacing w:before="28"/>
              <w:ind w:left="85"/>
              <w:rPr>
                <w:sz w:val="20"/>
              </w:rPr>
            </w:pPr>
          </w:p>
        </w:tc>
      </w:tr>
      <w:tr w:rsidR="00DB1443" w14:paraId="302F8036" w14:textId="77777777">
        <w:trPr>
          <w:trHeight w:val="6958"/>
        </w:trPr>
        <w:tc>
          <w:tcPr>
            <w:tcW w:w="789" w:type="dxa"/>
            <w:vMerge/>
            <w:tcBorders>
              <w:top w:val="nil"/>
            </w:tcBorders>
            <w:shd w:val="clear" w:color="auto" w:fill="B8D9AF"/>
            <w:textDirection w:val="btLr"/>
          </w:tcPr>
          <w:p w14:paraId="2B2506BE" w14:textId="77777777" w:rsidR="00DB1443" w:rsidRDefault="00DB1443">
            <w:pPr>
              <w:rPr>
                <w:sz w:val="2"/>
                <w:szCs w:val="2"/>
              </w:rPr>
            </w:pPr>
          </w:p>
        </w:tc>
        <w:tc>
          <w:tcPr>
            <w:tcW w:w="3747" w:type="dxa"/>
            <w:tcBorders>
              <w:top w:val="nil"/>
            </w:tcBorders>
            <w:shd w:val="clear" w:color="auto" w:fill="B8D9AF"/>
          </w:tcPr>
          <w:p w14:paraId="46807E04" w14:textId="77777777" w:rsidR="00DB1443" w:rsidRDefault="00DB1443">
            <w:pPr>
              <w:pStyle w:val="TableParagraph"/>
              <w:spacing w:before="0"/>
              <w:ind w:left="0"/>
              <w:rPr>
                <w:rFonts w:ascii="Times New Roman"/>
                <w:sz w:val="20"/>
              </w:rPr>
            </w:pPr>
          </w:p>
        </w:tc>
        <w:tc>
          <w:tcPr>
            <w:tcW w:w="7988" w:type="dxa"/>
            <w:vMerge/>
            <w:tcBorders>
              <w:top w:val="nil"/>
            </w:tcBorders>
          </w:tcPr>
          <w:p w14:paraId="4A6F34DF" w14:textId="77777777" w:rsidR="00DB1443" w:rsidRDefault="00DB1443">
            <w:pPr>
              <w:rPr>
                <w:sz w:val="2"/>
                <w:szCs w:val="2"/>
              </w:rPr>
            </w:pPr>
          </w:p>
        </w:tc>
        <w:tc>
          <w:tcPr>
            <w:tcW w:w="3736" w:type="dxa"/>
            <w:tcBorders>
              <w:top w:val="nil"/>
            </w:tcBorders>
          </w:tcPr>
          <w:p w14:paraId="274C2B8D" w14:textId="77777777" w:rsidR="00DB1443" w:rsidRDefault="00DB1443">
            <w:pPr>
              <w:pStyle w:val="TableParagraph"/>
              <w:spacing w:before="35"/>
              <w:ind w:left="85"/>
              <w:rPr>
                <w:sz w:val="20"/>
              </w:rPr>
            </w:pPr>
          </w:p>
        </w:tc>
      </w:tr>
      <w:tr w:rsidR="00DB1443" w14:paraId="23A40AF8" w14:textId="77777777">
        <w:trPr>
          <w:trHeight w:val="318"/>
        </w:trPr>
        <w:tc>
          <w:tcPr>
            <w:tcW w:w="789" w:type="dxa"/>
            <w:vMerge/>
            <w:tcBorders>
              <w:top w:val="nil"/>
            </w:tcBorders>
            <w:shd w:val="clear" w:color="auto" w:fill="B8D9AF"/>
            <w:textDirection w:val="btLr"/>
          </w:tcPr>
          <w:p w14:paraId="2956761A" w14:textId="77777777" w:rsidR="00DB1443" w:rsidRDefault="00DB1443">
            <w:pPr>
              <w:rPr>
                <w:sz w:val="2"/>
                <w:szCs w:val="2"/>
              </w:rPr>
            </w:pPr>
          </w:p>
        </w:tc>
        <w:tc>
          <w:tcPr>
            <w:tcW w:w="3747" w:type="dxa"/>
            <w:tcBorders>
              <w:bottom w:val="nil"/>
            </w:tcBorders>
            <w:shd w:val="clear" w:color="auto" w:fill="B8D9AF"/>
          </w:tcPr>
          <w:p w14:paraId="74FD9F28" w14:textId="77777777" w:rsidR="00DB1443" w:rsidRDefault="00203647">
            <w:pPr>
              <w:pStyle w:val="TableParagraph"/>
              <w:spacing w:before="43"/>
              <w:rPr>
                <w:rFonts w:ascii="Lato"/>
                <w:b/>
                <w:sz w:val="20"/>
              </w:rPr>
            </w:pPr>
            <w:r>
              <w:rPr>
                <w:rFonts w:ascii="Lato"/>
                <w:b/>
                <w:sz w:val="20"/>
              </w:rPr>
              <w:t>Growing and changing</w:t>
            </w:r>
          </w:p>
        </w:tc>
        <w:tc>
          <w:tcPr>
            <w:tcW w:w="7988" w:type="dxa"/>
            <w:tcBorders>
              <w:bottom w:val="nil"/>
            </w:tcBorders>
          </w:tcPr>
          <w:p w14:paraId="40CFA7F5" w14:textId="77777777" w:rsidR="00DB1443" w:rsidRDefault="00203647">
            <w:pPr>
              <w:pStyle w:val="TableParagraph"/>
              <w:numPr>
                <w:ilvl w:val="0"/>
                <w:numId w:val="6"/>
              </w:numPr>
              <w:tabs>
                <w:tab w:val="left" w:pos="650"/>
                <w:tab w:val="left" w:pos="651"/>
              </w:tabs>
              <w:spacing w:before="43"/>
              <w:rPr>
                <w:sz w:val="20"/>
              </w:rPr>
            </w:pPr>
            <w:r>
              <w:rPr>
                <w:sz w:val="20"/>
              </w:rPr>
              <w:t>to</w:t>
            </w:r>
            <w:r>
              <w:rPr>
                <w:spacing w:val="-4"/>
                <w:sz w:val="20"/>
              </w:rPr>
              <w:t xml:space="preserve"> </w:t>
            </w:r>
            <w:r>
              <w:rPr>
                <w:sz w:val="20"/>
              </w:rPr>
              <w:t>recognise</w:t>
            </w:r>
            <w:r>
              <w:rPr>
                <w:spacing w:val="-4"/>
                <w:sz w:val="20"/>
              </w:rPr>
              <w:t xml:space="preserve"> </w:t>
            </w:r>
            <w:r>
              <w:rPr>
                <w:sz w:val="20"/>
              </w:rPr>
              <w:t>some</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changes</w:t>
            </w:r>
            <w:r>
              <w:rPr>
                <w:spacing w:val="-4"/>
                <w:sz w:val="20"/>
              </w:rPr>
              <w:t xml:space="preserve"> </w:t>
            </w:r>
            <w:r>
              <w:rPr>
                <w:sz w:val="20"/>
              </w:rPr>
              <w:t>as</w:t>
            </w:r>
            <w:r>
              <w:rPr>
                <w:spacing w:val="-3"/>
                <w:sz w:val="20"/>
              </w:rPr>
              <w:t xml:space="preserve"> </w:t>
            </w:r>
            <w:r>
              <w:rPr>
                <w:sz w:val="20"/>
              </w:rPr>
              <w:t>they</w:t>
            </w:r>
            <w:r>
              <w:rPr>
                <w:spacing w:val="-7"/>
                <w:sz w:val="20"/>
              </w:rPr>
              <w:t xml:space="preserve"> </w:t>
            </w:r>
            <w:r>
              <w:rPr>
                <w:spacing w:val="-3"/>
                <w:sz w:val="20"/>
              </w:rPr>
              <w:t>grow</w:t>
            </w:r>
            <w:r>
              <w:rPr>
                <w:spacing w:val="-8"/>
                <w:sz w:val="20"/>
              </w:rPr>
              <w:t xml:space="preserve"> </w:t>
            </w:r>
            <w:r>
              <w:rPr>
                <w:sz w:val="20"/>
              </w:rPr>
              <w:t>up</w:t>
            </w:r>
            <w:r>
              <w:rPr>
                <w:spacing w:val="-3"/>
                <w:sz w:val="20"/>
              </w:rPr>
              <w:t xml:space="preserve"> </w:t>
            </w:r>
            <w:r>
              <w:rPr>
                <w:sz w:val="20"/>
              </w:rPr>
              <w:t>e.g.</w:t>
            </w:r>
            <w:r>
              <w:rPr>
                <w:spacing w:val="-4"/>
                <w:sz w:val="20"/>
              </w:rPr>
              <w:t xml:space="preserve"> </w:t>
            </w:r>
            <w:r>
              <w:rPr>
                <w:sz w:val="20"/>
              </w:rPr>
              <w:t>increasing</w:t>
            </w:r>
            <w:r>
              <w:rPr>
                <w:spacing w:val="-3"/>
                <w:sz w:val="20"/>
              </w:rPr>
              <w:t xml:space="preserve"> </w:t>
            </w:r>
            <w:r>
              <w:rPr>
                <w:sz w:val="20"/>
              </w:rPr>
              <w:t>independence</w:t>
            </w:r>
          </w:p>
        </w:tc>
        <w:tc>
          <w:tcPr>
            <w:tcW w:w="3736" w:type="dxa"/>
            <w:tcBorders>
              <w:bottom w:val="nil"/>
            </w:tcBorders>
          </w:tcPr>
          <w:p w14:paraId="796B4787" w14:textId="77777777" w:rsidR="00DB1443" w:rsidRDefault="00DB1443">
            <w:pPr>
              <w:pStyle w:val="TableParagraph"/>
              <w:spacing w:before="43"/>
              <w:ind w:left="85"/>
              <w:rPr>
                <w:sz w:val="20"/>
              </w:rPr>
            </w:pPr>
          </w:p>
        </w:tc>
      </w:tr>
      <w:tr w:rsidR="00DB1443" w14:paraId="6D0D071E" w14:textId="77777777">
        <w:trPr>
          <w:trHeight w:val="343"/>
        </w:trPr>
        <w:tc>
          <w:tcPr>
            <w:tcW w:w="789" w:type="dxa"/>
            <w:vMerge/>
            <w:tcBorders>
              <w:top w:val="nil"/>
            </w:tcBorders>
            <w:shd w:val="clear" w:color="auto" w:fill="B8D9AF"/>
            <w:textDirection w:val="btLr"/>
          </w:tcPr>
          <w:p w14:paraId="6745888F" w14:textId="77777777" w:rsidR="00DB1443" w:rsidRDefault="00DB1443">
            <w:pPr>
              <w:rPr>
                <w:sz w:val="2"/>
                <w:szCs w:val="2"/>
              </w:rPr>
            </w:pPr>
          </w:p>
        </w:tc>
        <w:tc>
          <w:tcPr>
            <w:tcW w:w="3747" w:type="dxa"/>
            <w:tcBorders>
              <w:top w:val="nil"/>
              <w:bottom w:val="nil"/>
            </w:tcBorders>
            <w:shd w:val="clear" w:color="auto" w:fill="B8D9AF"/>
          </w:tcPr>
          <w:p w14:paraId="7194C630" w14:textId="77777777" w:rsidR="00DB1443" w:rsidRDefault="00203647">
            <w:pPr>
              <w:pStyle w:val="TableParagraph"/>
              <w:spacing w:before="102" w:line="221" w:lineRule="exact"/>
              <w:rPr>
                <w:rFonts w:ascii="Lato"/>
                <w:sz w:val="20"/>
              </w:rPr>
            </w:pPr>
            <w:r>
              <w:rPr>
                <w:rFonts w:ascii="Lato"/>
                <w:sz w:val="20"/>
              </w:rPr>
              <w:t>Human reproduction and birth;</w:t>
            </w:r>
          </w:p>
        </w:tc>
        <w:tc>
          <w:tcPr>
            <w:tcW w:w="7988" w:type="dxa"/>
            <w:tcBorders>
              <w:top w:val="nil"/>
              <w:bottom w:val="nil"/>
            </w:tcBorders>
          </w:tcPr>
          <w:p w14:paraId="73842362" w14:textId="77777777" w:rsidR="00DB1443" w:rsidRDefault="00203647">
            <w:pPr>
              <w:pStyle w:val="TableParagraph"/>
              <w:numPr>
                <w:ilvl w:val="0"/>
                <w:numId w:val="5"/>
              </w:numPr>
              <w:tabs>
                <w:tab w:val="left" w:pos="650"/>
                <w:tab w:val="left" w:pos="651"/>
              </w:tabs>
              <w:spacing w:before="66"/>
              <w:rPr>
                <w:sz w:val="20"/>
              </w:rPr>
            </w:pPr>
            <w:r>
              <w:rPr>
                <w:sz w:val="20"/>
              </w:rPr>
              <w:t>about</w:t>
            </w:r>
            <w:r>
              <w:rPr>
                <w:spacing w:val="-6"/>
                <w:sz w:val="20"/>
              </w:rPr>
              <w:t xml:space="preserve"> </w:t>
            </w:r>
            <w:r>
              <w:rPr>
                <w:sz w:val="20"/>
              </w:rPr>
              <w:t>what</w:t>
            </w:r>
            <w:r>
              <w:rPr>
                <w:spacing w:val="-3"/>
                <w:sz w:val="20"/>
              </w:rPr>
              <w:t xml:space="preserve"> </w:t>
            </w:r>
            <w:r>
              <w:rPr>
                <w:sz w:val="20"/>
              </w:rPr>
              <w:t>being</w:t>
            </w:r>
            <w:r>
              <w:rPr>
                <w:spacing w:val="-2"/>
                <w:sz w:val="20"/>
              </w:rPr>
              <w:t xml:space="preserve"> </w:t>
            </w:r>
            <w:r>
              <w:rPr>
                <w:sz w:val="20"/>
              </w:rPr>
              <w:t>more</w:t>
            </w:r>
            <w:r>
              <w:rPr>
                <w:spacing w:val="-3"/>
                <w:sz w:val="20"/>
              </w:rPr>
              <w:t xml:space="preserve"> </w:t>
            </w:r>
            <w:r>
              <w:rPr>
                <w:sz w:val="20"/>
              </w:rPr>
              <w:t>independent</w:t>
            </w:r>
            <w:r>
              <w:rPr>
                <w:spacing w:val="-3"/>
                <w:sz w:val="20"/>
              </w:rPr>
              <w:t xml:space="preserve"> </w:t>
            </w:r>
            <w:r>
              <w:rPr>
                <w:sz w:val="20"/>
              </w:rPr>
              <w:t>might</w:t>
            </w:r>
            <w:r>
              <w:rPr>
                <w:spacing w:val="-2"/>
                <w:sz w:val="20"/>
              </w:rPr>
              <w:t xml:space="preserve"> </w:t>
            </w:r>
            <w:r>
              <w:rPr>
                <w:sz w:val="20"/>
              </w:rPr>
              <w:t>be</w:t>
            </w:r>
            <w:r>
              <w:rPr>
                <w:spacing w:val="-3"/>
                <w:sz w:val="20"/>
              </w:rPr>
              <w:t xml:space="preserve"> </w:t>
            </w:r>
            <w:r>
              <w:rPr>
                <w:sz w:val="20"/>
              </w:rPr>
              <w:t>like,</w:t>
            </w:r>
            <w:r>
              <w:rPr>
                <w:spacing w:val="-3"/>
                <w:sz w:val="20"/>
              </w:rPr>
              <w:t xml:space="preserve"> </w:t>
            </w:r>
            <w:r>
              <w:rPr>
                <w:sz w:val="20"/>
              </w:rPr>
              <w:t>including</w:t>
            </w:r>
            <w:r>
              <w:rPr>
                <w:spacing w:val="-2"/>
                <w:sz w:val="20"/>
              </w:rPr>
              <w:t xml:space="preserve"> </w:t>
            </w:r>
            <w:r>
              <w:rPr>
                <w:sz w:val="20"/>
              </w:rPr>
              <w:t>how</w:t>
            </w:r>
            <w:r>
              <w:rPr>
                <w:spacing w:val="-7"/>
                <w:sz w:val="20"/>
              </w:rPr>
              <w:t xml:space="preserve"> </w:t>
            </w:r>
            <w:r>
              <w:rPr>
                <w:sz w:val="20"/>
              </w:rPr>
              <w:t>it</w:t>
            </w:r>
            <w:r>
              <w:rPr>
                <w:spacing w:val="-3"/>
                <w:sz w:val="20"/>
              </w:rPr>
              <w:t xml:space="preserve"> </w:t>
            </w:r>
            <w:r>
              <w:rPr>
                <w:sz w:val="20"/>
              </w:rPr>
              <w:t>may</w:t>
            </w:r>
            <w:r>
              <w:rPr>
                <w:spacing w:val="-6"/>
                <w:sz w:val="20"/>
              </w:rPr>
              <w:t xml:space="preserve"> </w:t>
            </w:r>
            <w:r>
              <w:rPr>
                <w:sz w:val="20"/>
              </w:rPr>
              <w:t>feel</w:t>
            </w:r>
          </w:p>
        </w:tc>
        <w:tc>
          <w:tcPr>
            <w:tcW w:w="3736" w:type="dxa"/>
            <w:tcBorders>
              <w:top w:val="nil"/>
              <w:bottom w:val="nil"/>
            </w:tcBorders>
          </w:tcPr>
          <w:p w14:paraId="2F4E61DC" w14:textId="77777777" w:rsidR="00DB1443" w:rsidRDefault="00DB1443">
            <w:pPr>
              <w:pStyle w:val="TableParagraph"/>
              <w:spacing w:before="35"/>
              <w:ind w:left="85"/>
              <w:rPr>
                <w:sz w:val="20"/>
              </w:rPr>
            </w:pPr>
          </w:p>
        </w:tc>
      </w:tr>
      <w:tr w:rsidR="00DB1443" w14:paraId="1C1AEAD2" w14:textId="77777777">
        <w:trPr>
          <w:trHeight w:val="310"/>
        </w:trPr>
        <w:tc>
          <w:tcPr>
            <w:tcW w:w="789" w:type="dxa"/>
            <w:vMerge/>
            <w:tcBorders>
              <w:top w:val="nil"/>
            </w:tcBorders>
            <w:shd w:val="clear" w:color="auto" w:fill="B8D9AF"/>
            <w:textDirection w:val="btLr"/>
          </w:tcPr>
          <w:p w14:paraId="27D6EDB4" w14:textId="77777777" w:rsidR="00DB1443" w:rsidRDefault="00DB1443">
            <w:pPr>
              <w:rPr>
                <w:sz w:val="2"/>
                <w:szCs w:val="2"/>
              </w:rPr>
            </w:pPr>
          </w:p>
        </w:tc>
        <w:tc>
          <w:tcPr>
            <w:tcW w:w="3747" w:type="dxa"/>
            <w:tcBorders>
              <w:top w:val="nil"/>
              <w:bottom w:val="nil"/>
            </w:tcBorders>
            <w:shd w:val="clear" w:color="auto" w:fill="B8D9AF"/>
          </w:tcPr>
          <w:p w14:paraId="7B69EA21" w14:textId="77777777" w:rsidR="00DB1443" w:rsidRDefault="00203647">
            <w:pPr>
              <w:pStyle w:val="TableParagraph"/>
              <w:spacing w:before="68" w:line="221" w:lineRule="exact"/>
              <w:rPr>
                <w:rFonts w:ascii="Lato"/>
                <w:sz w:val="20"/>
              </w:rPr>
            </w:pPr>
            <w:r>
              <w:rPr>
                <w:rFonts w:ascii="Lato"/>
                <w:sz w:val="20"/>
              </w:rPr>
              <w:t>increasing independence; managing</w:t>
            </w:r>
          </w:p>
        </w:tc>
        <w:tc>
          <w:tcPr>
            <w:tcW w:w="7988" w:type="dxa"/>
            <w:tcBorders>
              <w:top w:val="nil"/>
              <w:bottom w:val="nil"/>
            </w:tcBorders>
          </w:tcPr>
          <w:p w14:paraId="2947E8BA" w14:textId="77777777" w:rsidR="00DB1443" w:rsidRDefault="00203647">
            <w:pPr>
              <w:pStyle w:val="TableParagraph"/>
              <w:numPr>
                <w:ilvl w:val="0"/>
                <w:numId w:val="4"/>
              </w:numPr>
              <w:tabs>
                <w:tab w:val="left" w:pos="650"/>
                <w:tab w:val="left" w:pos="651"/>
              </w:tabs>
              <w:spacing w:before="65" w:line="225" w:lineRule="exact"/>
              <w:rPr>
                <w:sz w:val="20"/>
              </w:rPr>
            </w:pPr>
            <w:r>
              <w:rPr>
                <w:sz w:val="20"/>
              </w:rPr>
              <w:t>about</w:t>
            </w:r>
            <w:r>
              <w:rPr>
                <w:spacing w:val="-3"/>
                <w:sz w:val="20"/>
              </w:rPr>
              <w:t xml:space="preserve"> </w:t>
            </w:r>
            <w:r>
              <w:rPr>
                <w:sz w:val="20"/>
              </w:rPr>
              <w:t>the</w:t>
            </w:r>
            <w:r>
              <w:rPr>
                <w:spacing w:val="-3"/>
                <w:sz w:val="20"/>
              </w:rPr>
              <w:t xml:space="preserve"> </w:t>
            </w:r>
            <w:r>
              <w:rPr>
                <w:sz w:val="20"/>
              </w:rPr>
              <w:t>transition</w:t>
            </w:r>
            <w:r>
              <w:rPr>
                <w:spacing w:val="-3"/>
                <w:sz w:val="20"/>
              </w:rPr>
              <w:t xml:space="preserve"> </w:t>
            </w:r>
            <w:r>
              <w:rPr>
                <w:sz w:val="20"/>
              </w:rPr>
              <w:t>to</w:t>
            </w:r>
            <w:r>
              <w:rPr>
                <w:spacing w:val="-2"/>
                <w:sz w:val="20"/>
              </w:rPr>
              <w:t xml:space="preserve"> </w:t>
            </w:r>
            <w:r>
              <w:rPr>
                <w:sz w:val="20"/>
              </w:rPr>
              <w:t>secondary</w:t>
            </w:r>
            <w:r>
              <w:rPr>
                <w:spacing w:val="-7"/>
                <w:sz w:val="20"/>
              </w:rPr>
              <w:t xml:space="preserve"> </w:t>
            </w:r>
            <w:r>
              <w:rPr>
                <w:sz w:val="20"/>
              </w:rPr>
              <w:t>school</w:t>
            </w:r>
            <w:r>
              <w:rPr>
                <w:spacing w:val="-3"/>
                <w:sz w:val="20"/>
              </w:rPr>
              <w:t xml:space="preserve"> </w:t>
            </w:r>
            <w:r>
              <w:rPr>
                <w:sz w:val="20"/>
              </w:rPr>
              <w:t>and</w:t>
            </w:r>
            <w:r>
              <w:rPr>
                <w:spacing w:val="-2"/>
                <w:sz w:val="20"/>
              </w:rPr>
              <w:t xml:space="preserve"> </w:t>
            </w:r>
            <w:r>
              <w:rPr>
                <w:sz w:val="20"/>
              </w:rPr>
              <w:t>how</w:t>
            </w:r>
            <w:r>
              <w:rPr>
                <w:spacing w:val="-7"/>
                <w:sz w:val="20"/>
              </w:rPr>
              <w:t xml:space="preserve"> </w:t>
            </w:r>
            <w:r>
              <w:rPr>
                <w:sz w:val="20"/>
              </w:rPr>
              <w:t>this</w:t>
            </w:r>
            <w:r>
              <w:rPr>
                <w:spacing w:val="-3"/>
                <w:sz w:val="20"/>
              </w:rPr>
              <w:t xml:space="preserve"> </w:t>
            </w:r>
            <w:r>
              <w:rPr>
                <w:sz w:val="20"/>
              </w:rPr>
              <w:t>may</w:t>
            </w:r>
            <w:r>
              <w:rPr>
                <w:spacing w:val="-6"/>
                <w:sz w:val="20"/>
              </w:rPr>
              <w:t xml:space="preserve"> </w:t>
            </w:r>
            <w:r>
              <w:rPr>
                <w:sz w:val="20"/>
              </w:rPr>
              <w:t>affect</w:t>
            </w:r>
            <w:r>
              <w:rPr>
                <w:spacing w:val="-3"/>
                <w:sz w:val="20"/>
              </w:rPr>
              <w:t xml:space="preserve"> </w:t>
            </w:r>
            <w:r>
              <w:rPr>
                <w:sz w:val="20"/>
              </w:rPr>
              <w:t>their</w:t>
            </w:r>
            <w:r>
              <w:rPr>
                <w:spacing w:val="-6"/>
                <w:sz w:val="20"/>
              </w:rPr>
              <w:t xml:space="preserve"> </w:t>
            </w:r>
            <w:r>
              <w:rPr>
                <w:sz w:val="20"/>
              </w:rPr>
              <w:t>feelings</w:t>
            </w:r>
          </w:p>
        </w:tc>
        <w:tc>
          <w:tcPr>
            <w:tcW w:w="3736" w:type="dxa"/>
            <w:tcBorders>
              <w:top w:val="nil"/>
              <w:bottom w:val="nil"/>
            </w:tcBorders>
          </w:tcPr>
          <w:p w14:paraId="46B80169" w14:textId="77777777" w:rsidR="00DB1443" w:rsidRDefault="00DB1443">
            <w:pPr>
              <w:pStyle w:val="TableParagraph"/>
              <w:spacing w:before="1"/>
              <w:ind w:left="85"/>
              <w:rPr>
                <w:sz w:val="20"/>
              </w:rPr>
            </w:pPr>
          </w:p>
        </w:tc>
      </w:tr>
      <w:tr w:rsidR="00DB1443" w14:paraId="7C7D7B7F" w14:textId="77777777">
        <w:trPr>
          <w:trHeight w:val="617"/>
        </w:trPr>
        <w:tc>
          <w:tcPr>
            <w:tcW w:w="789" w:type="dxa"/>
            <w:vMerge/>
            <w:tcBorders>
              <w:top w:val="nil"/>
            </w:tcBorders>
            <w:shd w:val="clear" w:color="auto" w:fill="B8D9AF"/>
            <w:textDirection w:val="btLr"/>
          </w:tcPr>
          <w:p w14:paraId="4FAF2D51" w14:textId="77777777" w:rsidR="00DB1443" w:rsidRDefault="00DB1443">
            <w:pPr>
              <w:rPr>
                <w:sz w:val="2"/>
                <w:szCs w:val="2"/>
              </w:rPr>
            </w:pPr>
          </w:p>
        </w:tc>
        <w:tc>
          <w:tcPr>
            <w:tcW w:w="3747" w:type="dxa"/>
            <w:tcBorders>
              <w:top w:val="nil"/>
            </w:tcBorders>
            <w:shd w:val="clear" w:color="auto" w:fill="B8D9AF"/>
          </w:tcPr>
          <w:p w14:paraId="0E6A4AA7" w14:textId="77777777" w:rsidR="00DB1443" w:rsidRDefault="00203647">
            <w:pPr>
              <w:pStyle w:val="TableParagraph"/>
              <w:spacing w:before="68"/>
              <w:rPr>
                <w:rFonts w:ascii="Lato"/>
                <w:sz w:val="20"/>
              </w:rPr>
            </w:pPr>
            <w:r>
              <w:rPr>
                <w:rFonts w:ascii="Lato"/>
                <w:sz w:val="20"/>
              </w:rPr>
              <w:t>transitions</w:t>
            </w:r>
          </w:p>
        </w:tc>
        <w:tc>
          <w:tcPr>
            <w:tcW w:w="7988" w:type="dxa"/>
            <w:tcBorders>
              <w:top w:val="nil"/>
            </w:tcBorders>
          </w:tcPr>
          <w:p w14:paraId="1EBEB46C" w14:textId="77777777" w:rsidR="00DB1443" w:rsidRDefault="00203647">
            <w:pPr>
              <w:pStyle w:val="TableParagraph"/>
              <w:numPr>
                <w:ilvl w:val="0"/>
                <w:numId w:val="3"/>
              </w:numPr>
              <w:tabs>
                <w:tab w:val="left" w:pos="650"/>
                <w:tab w:val="left" w:pos="651"/>
              </w:tabs>
              <w:spacing w:before="97"/>
              <w:rPr>
                <w:sz w:val="20"/>
              </w:rPr>
            </w:pPr>
            <w:r>
              <w:rPr>
                <w:sz w:val="20"/>
              </w:rPr>
              <w:t>about</w:t>
            </w:r>
            <w:r>
              <w:rPr>
                <w:spacing w:val="-3"/>
                <w:sz w:val="20"/>
              </w:rPr>
              <w:t xml:space="preserve"> </w:t>
            </w:r>
            <w:r>
              <w:rPr>
                <w:sz w:val="20"/>
              </w:rPr>
              <w:t>how</w:t>
            </w:r>
            <w:r>
              <w:rPr>
                <w:spacing w:val="-7"/>
                <w:sz w:val="20"/>
              </w:rPr>
              <w:t xml:space="preserve"> </w:t>
            </w:r>
            <w:r>
              <w:rPr>
                <w:sz w:val="20"/>
              </w:rPr>
              <w:t>relationships</w:t>
            </w:r>
            <w:r>
              <w:rPr>
                <w:spacing w:val="-3"/>
                <w:sz w:val="20"/>
              </w:rPr>
              <w:t xml:space="preserve"> </w:t>
            </w:r>
            <w:r>
              <w:rPr>
                <w:sz w:val="20"/>
              </w:rPr>
              <w:t>may</w:t>
            </w:r>
            <w:r>
              <w:rPr>
                <w:spacing w:val="-7"/>
                <w:sz w:val="20"/>
              </w:rPr>
              <w:t xml:space="preserve"> </w:t>
            </w:r>
            <w:r>
              <w:rPr>
                <w:sz w:val="20"/>
              </w:rPr>
              <w:t>change</w:t>
            </w:r>
            <w:r>
              <w:rPr>
                <w:spacing w:val="-3"/>
                <w:sz w:val="20"/>
              </w:rPr>
              <w:t xml:space="preserve"> </w:t>
            </w:r>
            <w:r>
              <w:rPr>
                <w:sz w:val="20"/>
              </w:rPr>
              <w:t>as</w:t>
            </w:r>
            <w:r>
              <w:rPr>
                <w:spacing w:val="-3"/>
                <w:sz w:val="20"/>
              </w:rPr>
              <w:t xml:space="preserve"> </w:t>
            </w:r>
            <w:r>
              <w:rPr>
                <w:sz w:val="20"/>
              </w:rPr>
              <w:t>they</w:t>
            </w:r>
            <w:r>
              <w:rPr>
                <w:spacing w:val="-7"/>
                <w:sz w:val="20"/>
              </w:rPr>
              <w:t xml:space="preserve"> </w:t>
            </w:r>
            <w:r>
              <w:rPr>
                <w:spacing w:val="-3"/>
                <w:sz w:val="20"/>
              </w:rPr>
              <w:t>grow</w:t>
            </w:r>
            <w:r>
              <w:rPr>
                <w:spacing w:val="-7"/>
                <w:sz w:val="20"/>
              </w:rPr>
              <w:t xml:space="preserve"> </w:t>
            </w:r>
            <w:r>
              <w:rPr>
                <w:sz w:val="20"/>
              </w:rPr>
              <w:t>up</w:t>
            </w:r>
            <w:r>
              <w:rPr>
                <w:spacing w:val="-3"/>
                <w:sz w:val="20"/>
              </w:rPr>
              <w:t xml:space="preserve"> </w:t>
            </w:r>
            <w:r>
              <w:rPr>
                <w:sz w:val="20"/>
              </w:rPr>
              <w:t>or</w:t>
            </w:r>
            <w:r>
              <w:rPr>
                <w:spacing w:val="-5"/>
                <w:sz w:val="20"/>
              </w:rPr>
              <w:t xml:space="preserve"> </w:t>
            </w:r>
            <w:r>
              <w:rPr>
                <w:sz w:val="20"/>
              </w:rPr>
              <w:t>move</w:t>
            </w:r>
            <w:r>
              <w:rPr>
                <w:spacing w:val="-3"/>
                <w:sz w:val="20"/>
              </w:rPr>
              <w:t xml:space="preserve"> </w:t>
            </w:r>
            <w:r>
              <w:rPr>
                <w:sz w:val="20"/>
              </w:rPr>
              <w:t>to</w:t>
            </w:r>
            <w:r>
              <w:rPr>
                <w:spacing w:val="-3"/>
                <w:sz w:val="20"/>
              </w:rPr>
              <w:t xml:space="preserve"> </w:t>
            </w:r>
            <w:r>
              <w:rPr>
                <w:sz w:val="20"/>
              </w:rPr>
              <w:t>secondary</w:t>
            </w:r>
            <w:r>
              <w:rPr>
                <w:spacing w:val="-7"/>
                <w:sz w:val="20"/>
              </w:rPr>
              <w:t xml:space="preserve"> </w:t>
            </w:r>
            <w:r>
              <w:rPr>
                <w:sz w:val="20"/>
              </w:rPr>
              <w:t>school</w:t>
            </w:r>
          </w:p>
        </w:tc>
        <w:tc>
          <w:tcPr>
            <w:tcW w:w="3736" w:type="dxa"/>
            <w:tcBorders>
              <w:top w:val="nil"/>
            </w:tcBorders>
          </w:tcPr>
          <w:p w14:paraId="151C5F37" w14:textId="77777777" w:rsidR="00DB1443" w:rsidRDefault="00DB1443">
            <w:pPr>
              <w:pStyle w:val="TableParagraph"/>
              <w:spacing w:before="1"/>
              <w:ind w:left="85"/>
              <w:rPr>
                <w:sz w:val="20"/>
              </w:rPr>
            </w:pPr>
          </w:p>
        </w:tc>
      </w:tr>
    </w:tbl>
    <w:p w14:paraId="74F7B204" w14:textId="77777777" w:rsidR="00DB1443" w:rsidRDefault="00DB1443">
      <w:pPr>
        <w:rPr>
          <w:sz w:val="20"/>
        </w:rPr>
        <w:sectPr w:rsidR="00DB1443">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789"/>
        <w:gridCol w:w="3747"/>
        <w:gridCol w:w="7988"/>
        <w:gridCol w:w="3736"/>
      </w:tblGrid>
      <w:tr w:rsidR="00DB1443" w14:paraId="2E8D9A77" w14:textId="77777777">
        <w:trPr>
          <w:trHeight w:val="1043"/>
        </w:trPr>
        <w:tc>
          <w:tcPr>
            <w:tcW w:w="789" w:type="dxa"/>
            <w:vMerge w:val="restart"/>
            <w:shd w:val="clear" w:color="auto" w:fill="B8D9AF"/>
            <w:textDirection w:val="btLr"/>
          </w:tcPr>
          <w:p w14:paraId="5D753F75" w14:textId="77777777" w:rsidR="00DB1443" w:rsidRDefault="00203647">
            <w:pPr>
              <w:pStyle w:val="TableParagraph"/>
              <w:spacing w:before="243"/>
              <w:ind w:left="3557" w:right="3557"/>
              <w:jc w:val="center"/>
              <w:rPr>
                <w:rFonts w:ascii="Open Sans Light" w:hAnsi="Open Sans Light"/>
              </w:rPr>
            </w:pPr>
            <w:r>
              <w:rPr>
                <w:rFonts w:ascii="Open Sans" w:hAnsi="Open Sans"/>
                <w:b/>
              </w:rPr>
              <w:lastRenderedPageBreak/>
              <w:t xml:space="preserve">Summer </w:t>
            </w:r>
            <w:r>
              <w:rPr>
                <w:rFonts w:ascii="Open Sans SemiBold" w:hAnsi="Open Sans SemiBold"/>
                <w:b/>
              </w:rPr>
              <w:t xml:space="preserve">— </w:t>
            </w:r>
            <w:r>
              <w:rPr>
                <w:rFonts w:ascii="Open Sans Light" w:hAnsi="Open Sans Light"/>
              </w:rPr>
              <w:t>Health and wellbeing</w:t>
            </w:r>
          </w:p>
        </w:tc>
        <w:tc>
          <w:tcPr>
            <w:tcW w:w="3747" w:type="dxa"/>
            <w:tcBorders>
              <w:bottom w:val="nil"/>
            </w:tcBorders>
            <w:shd w:val="clear" w:color="auto" w:fill="B8D9AF"/>
          </w:tcPr>
          <w:p w14:paraId="76105D04" w14:textId="77777777" w:rsidR="00DB1443" w:rsidRDefault="00203647">
            <w:pPr>
              <w:pStyle w:val="TableParagraph"/>
              <w:spacing w:before="43"/>
              <w:rPr>
                <w:rFonts w:ascii="Lato"/>
                <w:sz w:val="20"/>
              </w:rPr>
            </w:pPr>
            <w:r>
              <w:rPr>
                <w:rFonts w:ascii="Lato"/>
                <w:sz w:val="20"/>
              </w:rPr>
              <w:t>PoS Refs: H24, H33, H35, H36</w:t>
            </w:r>
          </w:p>
        </w:tc>
        <w:tc>
          <w:tcPr>
            <w:tcW w:w="7988" w:type="dxa"/>
            <w:vMerge w:val="restart"/>
          </w:tcPr>
          <w:p w14:paraId="6CCD69C5" w14:textId="77777777" w:rsidR="00DB1443" w:rsidRDefault="00203647">
            <w:pPr>
              <w:pStyle w:val="TableParagraph"/>
              <w:numPr>
                <w:ilvl w:val="0"/>
                <w:numId w:val="2"/>
              </w:numPr>
              <w:tabs>
                <w:tab w:val="left" w:pos="650"/>
                <w:tab w:val="left" w:pos="651"/>
              </w:tabs>
              <w:spacing w:before="43" w:line="280" w:lineRule="auto"/>
              <w:ind w:right="580" w:hanging="511"/>
              <w:rPr>
                <w:sz w:val="20"/>
              </w:rPr>
            </w:pPr>
            <w:r>
              <w:rPr>
                <w:sz w:val="20"/>
              </w:rPr>
              <w:t>practical</w:t>
            </w:r>
            <w:r>
              <w:rPr>
                <w:spacing w:val="-4"/>
                <w:sz w:val="20"/>
              </w:rPr>
              <w:t xml:space="preserve"> </w:t>
            </w:r>
            <w:r>
              <w:rPr>
                <w:sz w:val="20"/>
              </w:rPr>
              <w:t>strategies</w:t>
            </w:r>
            <w:r>
              <w:rPr>
                <w:spacing w:val="-3"/>
                <w:sz w:val="20"/>
              </w:rPr>
              <w:t xml:space="preserve"> </w:t>
            </w:r>
            <w:r>
              <w:rPr>
                <w:sz w:val="20"/>
              </w:rPr>
              <w:t>that</w:t>
            </w:r>
            <w:r>
              <w:rPr>
                <w:spacing w:val="-3"/>
                <w:sz w:val="20"/>
              </w:rPr>
              <w:t xml:space="preserve"> </w:t>
            </w:r>
            <w:r>
              <w:rPr>
                <w:sz w:val="20"/>
              </w:rPr>
              <w:t>can</w:t>
            </w:r>
            <w:r>
              <w:rPr>
                <w:spacing w:val="-3"/>
                <w:sz w:val="20"/>
              </w:rPr>
              <w:t xml:space="preserve"> </w:t>
            </w:r>
            <w:r>
              <w:rPr>
                <w:sz w:val="20"/>
              </w:rPr>
              <w:t>help</w:t>
            </w:r>
            <w:r>
              <w:rPr>
                <w:spacing w:val="-3"/>
                <w:sz w:val="20"/>
              </w:rPr>
              <w:t xml:space="preserve"> </w:t>
            </w:r>
            <w:r>
              <w:rPr>
                <w:sz w:val="20"/>
              </w:rPr>
              <w:t>to</w:t>
            </w:r>
            <w:r>
              <w:rPr>
                <w:spacing w:val="-4"/>
                <w:sz w:val="20"/>
              </w:rPr>
              <w:t xml:space="preserve"> </w:t>
            </w:r>
            <w:r>
              <w:rPr>
                <w:sz w:val="20"/>
              </w:rPr>
              <w:t>manage</w:t>
            </w:r>
            <w:r>
              <w:rPr>
                <w:spacing w:val="-3"/>
                <w:sz w:val="20"/>
              </w:rPr>
              <w:t xml:space="preserve"> </w:t>
            </w:r>
            <w:r>
              <w:rPr>
                <w:sz w:val="20"/>
              </w:rPr>
              <w:t>times</w:t>
            </w:r>
            <w:r>
              <w:rPr>
                <w:spacing w:val="-3"/>
                <w:sz w:val="20"/>
              </w:rPr>
              <w:t xml:space="preserve"> </w:t>
            </w:r>
            <w:r>
              <w:rPr>
                <w:sz w:val="20"/>
              </w:rPr>
              <w:t>of</w:t>
            </w:r>
            <w:r>
              <w:rPr>
                <w:spacing w:val="-6"/>
                <w:sz w:val="20"/>
              </w:rPr>
              <w:t xml:space="preserve"> </w:t>
            </w:r>
            <w:r>
              <w:rPr>
                <w:sz w:val="20"/>
              </w:rPr>
              <w:t>change</w:t>
            </w:r>
            <w:r>
              <w:rPr>
                <w:spacing w:val="-3"/>
                <w:sz w:val="20"/>
              </w:rPr>
              <w:t xml:space="preserve"> </w:t>
            </w:r>
            <w:r>
              <w:rPr>
                <w:sz w:val="20"/>
              </w:rPr>
              <w:t>and</w:t>
            </w:r>
            <w:r>
              <w:rPr>
                <w:spacing w:val="-3"/>
                <w:sz w:val="20"/>
              </w:rPr>
              <w:t xml:space="preserve"> </w:t>
            </w:r>
            <w:r>
              <w:rPr>
                <w:sz w:val="20"/>
              </w:rPr>
              <w:t>transition</w:t>
            </w:r>
            <w:r>
              <w:rPr>
                <w:spacing w:val="-4"/>
                <w:sz w:val="20"/>
              </w:rPr>
              <w:t xml:space="preserve"> </w:t>
            </w:r>
            <w:r>
              <w:rPr>
                <w:sz w:val="20"/>
              </w:rPr>
              <w:t>e.g. practising the bus route to secondary</w:t>
            </w:r>
            <w:r>
              <w:rPr>
                <w:spacing w:val="-12"/>
                <w:sz w:val="20"/>
              </w:rPr>
              <w:t xml:space="preserve"> </w:t>
            </w:r>
            <w:r>
              <w:rPr>
                <w:sz w:val="20"/>
              </w:rPr>
              <w:t>school</w:t>
            </w:r>
          </w:p>
          <w:p w14:paraId="1F5FAC92" w14:textId="77777777" w:rsidR="00DB1443" w:rsidRDefault="00203647">
            <w:pPr>
              <w:pStyle w:val="TableParagraph"/>
              <w:numPr>
                <w:ilvl w:val="0"/>
                <w:numId w:val="2"/>
              </w:numPr>
              <w:tabs>
                <w:tab w:val="left" w:pos="650"/>
                <w:tab w:val="left" w:pos="651"/>
              </w:tabs>
              <w:spacing w:before="71"/>
              <w:ind w:left="650"/>
              <w:rPr>
                <w:sz w:val="20"/>
              </w:rPr>
            </w:pPr>
            <w:r>
              <w:rPr>
                <w:sz w:val="20"/>
              </w:rPr>
              <w:t>identify the links between love, committed relationships and</w:t>
            </w:r>
            <w:r>
              <w:rPr>
                <w:spacing w:val="-25"/>
                <w:sz w:val="20"/>
              </w:rPr>
              <w:t xml:space="preserve"> </w:t>
            </w:r>
            <w:r>
              <w:rPr>
                <w:sz w:val="20"/>
              </w:rPr>
              <w:t>conception</w:t>
            </w:r>
          </w:p>
          <w:p w14:paraId="346C1636" w14:textId="77777777" w:rsidR="00DB1443" w:rsidRDefault="00203647">
            <w:pPr>
              <w:pStyle w:val="TableParagraph"/>
              <w:numPr>
                <w:ilvl w:val="0"/>
                <w:numId w:val="2"/>
              </w:numPr>
              <w:tabs>
                <w:tab w:val="left" w:pos="650"/>
                <w:tab w:val="left" w:pos="651"/>
              </w:tabs>
              <w:spacing w:line="280" w:lineRule="auto"/>
              <w:ind w:right="407" w:hanging="511"/>
              <w:rPr>
                <w:sz w:val="20"/>
              </w:rPr>
            </w:pPr>
            <w:r>
              <w:rPr>
                <w:sz w:val="20"/>
              </w:rPr>
              <w:t>what</w:t>
            </w:r>
            <w:r>
              <w:rPr>
                <w:spacing w:val="-5"/>
                <w:sz w:val="20"/>
              </w:rPr>
              <w:t xml:space="preserve"> </w:t>
            </w:r>
            <w:r>
              <w:rPr>
                <w:sz w:val="20"/>
              </w:rPr>
              <w:t>sexual</w:t>
            </w:r>
            <w:r>
              <w:rPr>
                <w:spacing w:val="-4"/>
                <w:sz w:val="20"/>
              </w:rPr>
              <w:t xml:space="preserve"> </w:t>
            </w:r>
            <w:r>
              <w:rPr>
                <w:sz w:val="20"/>
              </w:rPr>
              <w:t>intercourse</w:t>
            </w:r>
            <w:r>
              <w:rPr>
                <w:spacing w:val="-5"/>
                <w:sz w:val="20"/>
              </w:rPr>
              <w:t xml:space="preserve"> </w:t>
            </w:r>
            <w:r>
              <w:rPr>
                <w:sz w:val="20"/>
              </w:rPr>
              <w:t>is,</w:t>
            </w:r>
            <w:r>
              <w:rPr>
                <w:spacing w:val="-4"/>
                <w:sz w:val="20"/>
              </w:rPr>
              <w:t xml:space="preserve"> </w:t>
            </w:r>
            <w:r>
              <w:rPr>
                <w:sz w:val="20"/>
              </w:rPr>
              <w:t>and</w:t>
            </w:r>
            <w:r>
              <w:rPr>
                <w:spacing w:val="-4"/>
                <w:sz w:val="20"/>
              </w:rPr>
              <w:t xml:space="preserve"> </w:t>
            </w:r>
            <w:r>
              <w:rPr>
                <w:sz w:val="20"/>
              </w:rPr>
              <w:t>how</w:t>
            </w:r>
            <w:r>
              <w:rPr>
                <w:spacing w:val="-8"/>
                <w:sz w:val="20"/>
              </w:rPr>
              <w:t xml:space="preserve"> </w:t>
            </w:r>
            <w:r>
              <w:rPr>
                <w:sz w:val="20"/>
              </w:rPr>
              <w:t>it</w:t>
            </w:r>
            <w:r>
              <w:rPr>
                <w:spacing w:val="-5"/>
                <w:sz w:val="20"/>
              </w:rPr>
              <w:t xml:space="preserve"> </w:t>
            </w:r>
            <w:r>
              <w:rPr>
                <w:sz w:val="20"/>
              </w:rPr>
              <w:t>can</w:t>
            </w:r>
            <w:r>
              <w:rPr>
                <w:spacing w:val="-4"/>
                <w:sz w:val="20"/>
              </w:rPr>
              <w:t xml:space="preserve"> </w:t>
            </w:r>
            <w:r>
              <w:rPr>
                <w:sz w:val="20"/>
              </w:rPr>
              <w:t>be</w:t>
            </w:r>
            <w:r>
              <w:rPr>
                <w:spacing w:val="-4"/>
                <w:sz w:val="20"/>
              </w:rPr>
              <w:t xml:space="preserve"> </w:t>
            </w:r>
            <w:r>
              <w:rPr>
                <w:sz w:val="20"/>
              </w:rPr>
              <w:t>one</w:t>
            </w:r>
            <w:r>
              <w:rPr>
                <w:spacing w:val="-5"/>
                <w:sz w:val="20"/>
              </w:rPr>
              <w:t xml:space="preserve"> </w:t>
            </w:r>
            <w:r>
              <w:rPr>
                <w:sz w:val="20"/>
              </w:rPr>
              <w:t>part</w:t>
            </w:r>
            <w:r>
              <w:rPr>
                <w:spacing w:val="-4"/>
                <w:sz w:val="20"/>
              </w:rPr>
              <w:t xml:space="preserve"> </w:t>
            </w:r>
            <w:r>
              <w:rPr>
                <w:sz w:val="20"/>
              </w:rPr>
              <w:t>of</w:t>
            </w:r>
            <w:r>
              <w:rPr>
                <w:spacing w:val="-7"/>
                <w:sz w:val="20"/>
              </w:rPr>
              <w:t xml:space="preserve"> </w:t>
            </w:r>
            <w:r>
              <w:rPr>
                <w:sz w:val="20"/>
              </w:rPr>
              <w:t>an</w:t>
            </w:r>
            <w:r>
              <w:rPr>
                <w:spacing w:val="-4"/>
                <w:sz w:val="20"/>
              </w:rPr>
              <w:t xml:space="preserve"> </w:t>
            </w:r>
            <w:r>
              <w:rPr>
                <w:sz w:val="20"/>
              </w:rPr>
              <w:t>intimate</w:t>
            </w:r>
            <w:r>
              <w:rPr>
                <w:spacing w:val="-5"/>
                <w:sz w:val="20"/>
              </w:rPr>
              <w:t xml:space="preserve"> </w:t>
            </w:r>
            <w:r>
              <w:rPr>
                <w:sz w:val="20"/>
              </w:rPr>
              <w:t>relationship between consenting</w:t>
            </w:r>
            <w:r>
              <w:rPr>
                <w:spacing w:val="-3"/>
                <w:sz w:val="20"/>
              </w:rPr>
              <w:t xml:space="preserve"> </w:t>
            </w:r>
            <w:r>
              <w:rPr>
                <w:sz w:val="20"/>
              </w:rPr>
              <w:t>adults</w:t>
            </w:r>
          </w:p>
          <w:p w14:paraId="319CDFCC" w14:textId="77777777" w:rsidR="00DB1443" w:rsidRDefault="00203647">
            <w:pPr>
              <w:pStyle w:val="TableParagraph"/>
              <w:numPr>
                <w:ilvl w:val="0"/>
                <w:numId w:val="2"/>
              </w:numPr>
              <w:tabs>
                <w:tab w:val="left" w:pos="651"/>
                <w:tab w:val="left" w:pos="652"/>
              </w:tabs>
              <w:spacing w:before="70"/>
              <w:ind w:hanging="511"/>
              <w:rPr>
                <w:sz w:val="20"/>
              </w:rPr>
            </w:pPr>
            <w:r>
              <w:rPr>
                <w:sz w:val="20"/>
              </w:rPr>
              <w:t>how</w:t>
            </w:r>
            <w:r>
              <w:rPr>
                <w:spacing w:val="-8"/>
                <w:sz w:val="20"/>
              </w:rPr>
              <w:t xml:space="preserve"> </w:t>
            </w:r>
            <w:r>
              <w:rPr>
                <w:sz w:val="20"/>
              </w:rPr>
              <w:t>pregnancy</w:t>
            </w:r>
            <w:r>
              <w:rPr>
                <w:spacing w:val="-7"/>
                <w:sz w:val="20"/>
              </w:rPr>
              <w:t xml:space="preserve"> </w:t>
            </w:r>
            <w:r>
              <w:rPr>
                <w:sz w:val="20"/>
              </w:rPr>
              <w:t>occurs</w:t>
            </w:r>
            <w:r>
              <w:rPr>
                <w:spacing w:val="-4"/>
                <w:sz w:val="20"/>
              </w:rPr>
              <w:t xml:space="preserve"> </w:t>
            </w:r>
            <w:r>
              <w:rPr>
                <w:sz w:val="20"/>
              </w:rPr>
              <w:t>i.e.</w:t>
            </w:r>
            <w:r>
              <w:rPr>
                <w:spacing w:val="-6"/>
                <w:sz w:val="20"/>
              </w:rPr>
              <w:t xml:space="preserve"> </w:t>
            </w:r>
            <w:r>
              <w:rPr>
                <w:sz w:val="20"/>
              </w:rPr>
              <w:t>when</w:t>
            </w:r>
            <w:r>
              <w:rPr>
                <w:spacing w:val="-4"/>
                <w:sz w:val="20"/>
              </w:rPr>
              <w:t xml:space="preserve"> </w:t>
            </w:r>
            <w:r>
              <w:rPr>
                <w:sz w:val="20"/>
              </w:rPr>
              <w:t>a</w:t>
            </w:r>
            <w:r>
              <w:rPr>
                <w:spacing w:val="-4"/>
                <w:sz w:val="20"/>
              </w:rPr>
              <w:t xml:space="preserve"> </w:t>
            </w:r>
            <w:r>
              <w:rPr>
                <w:sz w:val="20"/>
              </w:rPr>
              <w:t>sperm</w:t>
            </w:r>
            <w:r>
              <w:rPr>
                <w:spacing w:val="-3"/>
                <w:sz w:val="20"/>
              </w:rPr>
              <w:t xml:space="preserve"> </w:t>
            </w:r>
            <w:r>
              <w:rPr>
                <w:sz w:val="20"/>
              </w:rPr>
              <w:t>meets</w:t>
            </w:r>
            <w:r>
              <w:rPr>
                <w:spacing w:val="-4"/>
                <w:sz w:val="20"/>
              </w:rPr>
              <w:t xml:space="preserve"> </w:t>
            </w:r>
            <w:r>
              <w:rPr>
                <w:sz w:val="20"/>
              </w:rPr>
              <w:t>an</w:t>
            </w:r>
            <w:r>
              <w:rPr>
                <w:spacing w:val="-3"/>
                <w:sz w:val="20"/>
              </w:rPr>
              <w:t xml:space="preserve"> </w:t>
            </w:r>
            <w:r>
              <w:rPr>
                <w:sz w:val="20"/>
              </w:rPr>
              <w:t>egg</w:t>
            </w:r>
            <w:r>
              <w:rPr>
                <w:spacing w:val="-4"/>
                <w:sz w:val="20"/>
              </w:rPr>
              <w:t xml:space="preserve"> </w:t>
            </w:r>
            <w:r>
              <w:rPr>
                <w:sz w:val="20"/>
              </w:rPr>
              <w:t>and</w:t>
            </w:r>
            <w:r>
              <w:rPr>
                <w:spacing w:val="-4"/>
                <w:sz w:val="20"/>
              </w:rPr>
              <w:t xml:space="preserve"> </w:t>
            </w:r>
            <w:r>
              <w:rPr>
                <w:sz w:val="20"/>
              </w:rPr>
              <w:t>the</w:t>
            </w:r>
            <w:r>
              <w:rPr>
                <w:spacing w:val="-3"/>
                <w:sz w:val="20"/>
              </w:rPr>
              <w:t xml:space="preserve"> </w:t>
            </w:r>
            <w:r>
              <w:rPr>
                <w:sz w:val="20"/>
              </w:rPr>
              <w:t>fertilised</w:t>
            </w:r>
            <w:r>
              <w:rPr>
                <w:spacing w:val="-4"/>
                <w:sz w:val="20"/>
              </w:rPr>
              <w:t xml:space="preserve"> </w:t>
            </w:r>
            <w:r>
              <w:rPr>
                <w:sz w:val="20"/>
              </w:rPr>
              <w:t>egg</w:t>
            </w:r>
            <w:r>
              <w:rPr>
                <w:spacing w:val="-3"/>
                <w:sz w:val="20"/>
              </w:rPr>
              <w:t xml:space="preserve"> </w:t>
            </w:r>
            <w:r>
              <w:rPr>
                <w:sz w:val="20"/>
              </w:rPr>
              <w:t>settles</w:t>
            </w:r>
          </w:p>
          <w:p w14:paraId="6A426834" w14:textId="77777777" w:rsidR="00DB1443" w:rsidRDefault="00203647">
            <w:pPr>
              <w:pStyle w:val="TableParagraph"/>
              <w:spacing w:before="40"/>
              <w:ind w:left="652"/>
              <w:rPr>
                <w:sz w:val="20"/>
              </w:rPr>
            </w:pPr>
            <w:r>
              <w:rPr>
                <w:sz w:val="20"/>
              </w:rPr>
              <w:t>into the lining of the womb</w:t>
            </w:r>
          </w:p>
          <w:p w14:paraId="10A47D97" w14:textId="77777777" w:rsidR="00DB1443" w:rsidRDefault="00203647">
            <w:pPr>
              <w:pStyle w:val="TableParagraph"/>
              <w:numPr>
                <w:ilvl w:val="0"/>
                <w:numId w:val="2"/>
              </w:numPr>
              <w:tabs>
                <w:tab w:val="left" w:pos="651"/>
                <w:tab w:val="left" w:pos="652"/>
              </w:tabs>
              <w:ind w:hanging="511"/>
              <w:rPr>
                <w:sz w:val="20"/>
              </w:rPr>
            </w:pPr>
            <w:r>
              <w:rPr>
                <w:sz w:val="20"/>
              </w:rPr>
              <w:t>that pregnancy can be prevented with</w:t>
            </w:r>
            <w:r>
              <w:rPr>
                <w:spacing w:val="-20"/>
                <w:sz w:val="20"/>
              </w:rPr>
              <w:t xml:space="preserve"> </w:t>
            </w:r>
            <w:r>
              <w:rPr>
                <w:sz w:val="20"/>
              </w:rPr>
              <w:t>contraception²</w:t>
            </w:r>
          </w:p>
          <w:p w14:paraId="1172D683" w14:textId="77777777" w:rsidR="00DB1443" w:rsidRDefault="00203647">
            <w:pPr>
              <w:pStyle w:val="TableParagraph"/>
              <w:numPr>
                <w:ilvl w:val="0"/>
                <w:numId w:val="2"/>
              </w:numPr>
              <w:tabs>
                <w:tab w:val="left" w:pos="651"/>
                <w:tab w:val="left" w:pos="652"/>
              </w:tabs>
              <w:ind w:hanging="511"/>
              <w:rPr>
                <w:sz w:val="20"/>
              </w:rPr>
            </w:pPr>
            <w:r>
              <w:rPr>
                <w:sz w:val="20"/>
              </w:rPr>
              <w:t>about</w:t>
            </w:r>
            <w:r>
              <w:rPr>
                <w:spacing w:val="-5"/>
                <w:sz w:val="20"/>
              </w:rPr>
              <w:t xml:space="preserve"> </w:t>
            </w:r>
            <w:r>
              <w:rPr>
                <w:sz w:val="20"/>
              </w:rPr>
              <w:t>the</w:t>
            </w:r>
            <w:r>
              <w:rPr>
                <w:spacing w:val="-4"/>
                <w:sz w:val="20"/>
              </w:rPr>
              <w:t xml:space="preserve"> </w:t>
            </w:r>
            <w:r>
              <w:rPr>
                <w:sz w:val="20"/>
              </w:rPr>
              <w:t>responsibilities</w:t>
            </w:r>
            <w:r>
              <w:rPr>
                <w:spacing w:val="-4"/>
                <w:sz w:val="20"/>
              </w:rPr>
              <w:t xml:space="preserve"> </w:t>
            </w:r>
            <w:r>
              <w:rPr>
                <w:sz w:val="20"/>
              </w:rPr>
              <w:t>of</w:t>
            </w:r>
            <w:r>
              <w:rPr>
                <w:spacing w:val="-7"/>
                <w:sz w:val="20"/>
              </w:rPr>
              <w:t xml:space="preserve"> </w:t>
            </w:r>
            <w:r>
              <w:rPr>
                <w:sz w:val="20"/>
              </w:rPr>
              <w:t>being</w:t>
            </w:r>
            <w:r>
              <w:rPr>
                <w:spacing w:val="-4"/>
                <w:sz w:val="20"/>
              </w:rPr>
              <w:t xml:space="preserve"> </w:t>
            </w:r>
            <w:r>
              <w:rPr>
                <w:sz w:val="20"/>
              </w:rPr>
              <w:t>a</w:t>
            </w:r>
            <w:r>
              <w:rPr>
                <w:spacing w:val="-4"/>
                <w:sz w:val="20"/>
              </w:rPr>
              <w:t xml:space="preserve"> </w:t>
            </w:r>
            <w:r>
              <w:rPr>
                <w:sz w:val="20"/>
              </w:rPr>
              <w:t>parent</w:t>
            </w:r>
            <w:r>
              <w:rPr>
                <w:spacing w:val="-4"/>
                <w:sz w:val="20"/>
              </w:rPr>
              <w:t xml:space="preserve"> </w:t>
            </w:r>
            <w:r>
              <w:rPr>
                <w:sz w:val="20"/>
              </w:rPr>
              <w:t>or</w:t>
            </w:r>
            <w:r>
              <w:rPr>
                <w:spacing w:val="-8"/>
                <w:sz w:val="20"/>
              </w:rPr>
              <w:t xml:space="preserve"> </w:t>
            </w:r>
            <w:r>
              <w:rPr>
                <w:sz w:val="20"/>
              </w:rPr>
              <w:t>carer</w:t>
            </w:r>
            <w:r>
              <w:rPr>
                <w:spacing w:val="-7"/>
                <w:sz w:val="20"/>
              </w:rPr>
              <w:t xml:space="preserve"> </w:t>
            </w:r>
            <w:r>
              <w:rPr>
                <w:sz w:val="20"/>
              </w:rPr>
              <w:t>and</w:t>
            </w:r>
            <w:r>
              <w:rPr>
                <w:spacing w:val="-4"/>
                <w:sz w:val="20"/>
              </w:rPr>
              <w:t xml:space="preserve"> </w:t>
            </w:r>
            <w:r>
              <w:rPr>
                <w:sz w:val="20"/>
              </w:rPr>
              <w:t>how</w:t>
            </w:r>
            <w:r>
              <w:rPr>
                <w:spacing w:val="-8"/>
                <w:sz w:val="20"/>
              </w:rPr>
              <w:t xml:space="preserve"> </w:t>
            </w:r>
            <w:r>
              <w:rPr>
                <w:sz w:val="20"/>
              </w:rPr>
              <w:t>having</w:t>
            </w:r>
            <w:r>
              <w:rPr>
                <w:spacing w:val="-4"/>
                <w:sz w:val="20"/>
              </w:rPr>
              <w:t xml:space="preserve"> </w:t>
            </w:r>
            <w:r>
              <w:rPr>
                <w:sz w:val="20"/>
              </w:rPr>
              <w:t>a</w:t>
            </w:r>
            <w:r>
              <w:rPr>
                <w:spacing w:val="-4"/>
                <w:sz w:val="20"/>
              </w:rPr>
              <w:t xml:space="preserve"> </w:t>
            </w:r>
            <w:r>
              <w:rPr>
                <w:sz w:val="20"/>
              </w:rPr>
              <w:t>baby</w:t>
            </w:r>
            <w:r>
              <w:rPr>
                <w:spacing w:val="-8"/>
                <w:sz w:val="20"/>
              </w:rPr>
              <w:t xml:space="preserve"> </w:t>
            </w:r>
            <w:r>
              <w:rPr>
                <w:sz w:val="20"/>
              </w:rPr>
              <w:t>changes</w:t>
            </w:r>
          </w:p>
          <w:p w14:paraId="7D9C0C18" w14:textId="77777777" w:rsidR="00DB1443" w:rsidRDefault="00203647">
            <w:pPr>
              <w:pStyle w:val="TableParagraph"/>
              <w:spacing w:before="40"/>
              <w:ind w:left="652"/>
              <w:rPr>
                <w:sz w:val="20"/>
              </w:rPr>
            </w:pPr>
            <w:r>
              <w:rPr>
                <w:sz w:val="20"/>
              </w:rPr>
              <w:t>someone’s life</w:t>
            </w:r>
          </w:p>
        </w:tc>
        <w:tc>
          <w:tcPr>
            <w:tcW w:w="3736" w:type="dxa"/>
            <w:tcBorders>
              <w:bottom w:val="nil"/>
            </w:tcBorders>
          </w:tcPr>
          <w:p w14:paraId="6688F0DF" w14:textId="77777777" w:rsidR="00DB1443" w:rsidRDefault="00DB1443">
            <w:pPr>
              <w:pStyle w:val="TableParagraph"/>
              <w:spacing w:before="80" w:line="319" w:lineRule="auto"/>
              <w:ind w:left="85"/>
              <w:rPr>
                <w:sz w:val="20"/>
              </w:rPr>
            </w:pPr>
          </w:p>
        </w:tc>
      </w:tr>
      <w:tr w:rsidR="00DB1443" w14:paraId="16D47953" w14:textId="77777777">
        <w:trPr>
          <w:trHeight w:val="2147"/>
        </w:trPr>
        <w:tc>
          <w:tcPr>
            <w:tcW w:w="789" w:type="dxa"/>
            <w:vMerge/>
            <w:tcBorders>
              <w:top w:val="nil"/>
            </w:tcBorders>
            <w:shd w:val="clear" w:color="auto" w:fill="B8D9AF"/>
            <w:textDirection w:val="btLr"/>
          </w:tcPr>
          <w:p w14:paraId="096B9FF3" w14:textId="77777777" w:rsidR="00DB1443" w:rsidRDefault="00DB1443">
            <w:pPr>
              <w:rPr>
                <w:sz w:val="2"/>
                <w:szCs w:val="2"/>
              </w:rPr>
            </w:pPr>
          </w:p>
        </w:tc>
        <w:tc>
          <w:tcPr>
            <w:tcW w:w="3747" w:type="dxa"/>
            <w:tcBorders>
              <w:top w:val="nil"/>
            </w:tcBorders>
            <w:shd w:val="clear" w:color="auto" w:fill="B8D9AF"/>
          </w:tcPr>
          <w:p w14:paraId="00E3E328" w14:textId="77777777" w:rsidR="00DB1443" w:rsidRDefault="00DB1443">
            <w:pPr>
              <w:pStyle w:val="TableParagraph"/>
              <w:spacing w:before="0"/>
              <w:ind w:left="0"/>
              <w:rPr>
                <w:rFonts w:ascii="Times New Roman"/>
                <w:sz w:val="18"/>
              </w:rPr>
            </w:pPr>
          </w:p>
        </w:tc>
        <w:tc>
          <w:tcPr>
            <w:tcW w:w="7988" w:type="dxa"/>
            <w:vMerge/>
            <w:tcBorders>
              <w:top w:val="nil"/>
            </w:tcBorders>
          </w:tcPr>
          <w:p w14:paraId="418E19A6" w14:textId="77777777" w:rsidR="00DB1443" w:rsidRDefault="00DB1443">
            <w:pPr>
              <w:rPr>
                <w:sz w:val="2"/>
                <w:szCs w:val="2"/>
              </w:rPr>
            </w:pPr>
          </w:p>
        </w:tc>
        <w:tc>
          <w:tcPr>
            <w:tcW w:w="3736" w:type="dxa"/>
            <w:tcBorders>
              <w:top w:val="nil"/>
            </w:tcBorders>
          </w:tcPr>
          <w:p w14:paraId="037ABDEA" w14:textId="77777777" w:rsidR="00DB1443" w:rsidRDefault="00DB1443">
            <w:pPr>
              <w:pStyle w:val="TableParagraph"/>
              <w:spacing w:before="80"/>
              <w:ind w:left="85"/>
              <w:rPr>
                <w:sz w:val="20"/>
              </w:rPr>
            </w:pPr>
          </w:p>
        </w:tc>
      </w:tr>
      <w:tr w:rsidR="00DB1443" w14:paraId="2C28DCBB" w14:textId="77777777">
        <w:trPr>
          <w:trHeight w:val="352"/>
        </w:trPr>
        <w:tc>
          <w:tcPr>
            <w:tcW w:w="789" w:type="dxa"/>
            <w:vMerge/>
            <w:tcBorders>
              <w:top w:val="nil"/>
            </w:tcBorders>
            <w:shd w:val="clear" w:color="auto" w:fill="B8D9AF"/>
            <w:textDirection w:val="btLr"/>
          </w:tcPr>
          <w:p w14:paraId="703F2B48" w14:textId="77777777" w:rsidR="00DB1443" w:rsidRDefault="00DB1443">
            <w:pPr>
              <w:rPr>
                <w:sz w:val="2"/>
                <w:szCs w:val="2"/>
              </w:rPr>
            </w:pPr>
          </w:p>
        </w:tc>
        <w:tc>
          <w:tcPr>
            <w:tcW w:w="3747" w:type="dxa"/>
            <w:tcBorders>
              <w:bottom w:val="nil"/>
            </w:tcBorders>
            <w:shd w:val="clear" w:color="auto" w:fill="B8D9AF"/>
          </w:tcPr>
          <w:p w14:paraId="426C69F5" w14:textId="77777777" w:rsidR="00DB1443" w:rsidRDefault="00203647">
            <w:pPr>
              <w:pStyle w:val="TableParagraph"/>
              <w:spacing w:before="43"/>
              <w:rPr>
                <w:rFonts w:ascii="Lato"/>
                <w:b/>
                <w:sz w:val="20"/>
              </w:rPr>
            </w:pPr>
            <w:r>
              <w:rPr>
                <w:rFonts w:ascii="Lato"/>
                <w:b/>
                <w:sz w:val="20"/>
              </w:rPr>
              <w:t>Keeping safe</w:t>
            </w:r>
          </w:p>
        </w:tc>
        <w:tc>
          <w:tcPr>
            <w:tcW w:w="7988" w:type="dxa"/>
            <w:vMerge w:val="restart"/>
          </w:tcPr>
          <w:p w14:paraId="5429BF22" w14:textId="77777777" w:rsidR="00DB1443" w:rsidRDefault="00203647">
            <w:pPr>
              <w:pStyle w:val="TableParagraph"/>
              <w:numPr>
                <w:ilvl w:val="0"/>
                <w:numId w:val="1"/>
              </w:numPr>
              <w:tabs>
                <w:tab w:val="left" w:pos="650"/>
                <w:tab w:val="left" w:pos="651"/>
              </w:tabs>
              <w:spacing w:before="43"/>
              <w:ind w:left="650"/>
              <w:rPr>
                <w:sz w:val="20"/>
              </w:rPr>
            </w:pPr>
            <w:r>
              <w:rPr>
                <w:sz w:val="20"/>
              </w:rPr>
              <w:t>how to protect personal information</w:t>
            </w:r>
            <w:r>
              <w:rPr>
                <w:spacing w:val="-11"/>
                <w:sz w:val="20"/>
              </w:rPr>
              <w:t xml:space="preserve"> </w:t>
            </w:r>
            <w:r>
              <w:rPr>
                <w:sz w:val="20"/>
              </w:rPr>
              <w:t>online</w:t>
            </w:r>
          </w:p>
          <w:p w14:paraId="6096611A" w14:textId="77777777" w:rsidR="00DB1443" w:rsidRDefault="00203647">
            <w:pPr>
              <w:pStyle w:val="TableParagraph"/>
              <w:numPr>
                <w:ilvl w:val="0"/>
                <w:numId w:val="1"/>
              </w:numPr>
              <w:tabs>
                <w:tab w:val="left" w:pos="650"/>
                <w:tab w:val="left" w:pos="651"/>
              </w:tabs>
              <w:spacing w:before="97"/>
              <w:ind w:left="650"/>
              <w:rPr>
                <w:sz w:val="20"/>
              </w:rPr>
            </w:pPr>
            <w:r>
              <w:rPr>
                <w:sz w:val="20"/>
              </w:rPr>
              <w:t>to identify potential risks of personal information being</w:t>
            </w:r>
            <w:r>
              <w:rPr>
                <w:spacing w:val="-21"/>
                <w:sz w:val="20"/>
              </w:rPr>
              <w:t xml:space="preserve"> </w:t>
            </w:r>
            <w:r>
              <w:rPr>
                <w:sz w:val="20"/>
              </w:rPr>
              <w:t>misused</w:t>
            </w:r>
          </w:p>
          <w:p w14:paraId="041815EA" w14:textId="77777777" w:rsidR="00DB1443" w:rsidRDefault="00203647">
            <w:pPr>
              <w:pStyle w:val="TableParagraph"/>
              <w:numPr>
                <w:ilvl w:val="0"/>
                <w:numId w:val="1"/>
              </w:numPr>
              <w:tabs>
                <w:tab w:val="left" w:pos="650"/>
                <w:tab w:val="left" w:pos="651"/>
              </w:tabs>
              <w:spacing w:before="97"/>
              <w:ind w:left="650"/>
              <w:rPr>
                <w:sz w:val="20"/>
              </w:rPr>
            </w:pPr>
            <w:r>
              <w:rPr>
                <w:sz w:val="20"/>
              </w:rPr>
              <w:t>strategies</w:t>
            </w:r>
            <w:r>
              <w:rPr>
                <w:spacing w:val="-6"/>
                <w:sz w:val="20"/>
              </w:rPr>
              <w:t xml:space="preserve"> </w:t>
            </w:r>
            <w:r>
              <w:rPr>
                <w:sz w:val="20"/>
              </w:rPr>
              <w:t>for</w:t>
            </w:r>
            <w:r>
              <w:rPr>
                <w:spacing w:val="-10"/>
                <w:sz w:val="20"/>
              </w:rPr>
              <w:t xml:space="preserve"> </w:t>
            </w:r>
            <w:r>
              <w:rPr>
                <w:sz w:val="20"/>
              </w:rPr>
              <w:t>dealing</w:t>
            </w:r>
            <w:r>
              <w:rPr>
                <w:spacing w:val="-10"/>
                <w:sz w:val="20"/>
              </w:rPr>
              <w:t xml:space="preserve"> </w:t>
            </w:r>
            <w:r>
              <w:rPr>
                <w:sz w:val="20"/>
              </w:rPr>
              <w:t>with</w:t>
            </w:r>
            <w:r>
              <w:rPr>
                <w:spacing w:val="-6"/>
                <w:sz w:val="20"/>
              </w:rPr>
              <w:t xml:space="preserve"> </w:t>
            </w:r>
            <w:r>
              <w:rPr>
                <w:sz w:val="20"/>
              </w:rPr>
              <w:t>requests</w:t>
            </w:r>
            <w:r>
              <w:rPr>
                <w:spacing w:val="-6"/>
                <w:sz w:val="20"/>
              </w:rPr>
              <w:t xml:space="preserve"> </w:t>
            </w:r>
            <w:r>
              <w:rPr>
                <w:sz w:val="20"/>
              </w:rPr>
              <w:t>for</w:t>
            </w:r>
            <w:r>
              <w:rPr>
                <w:spacing w:val="-9"/>
                <w:sz w:val="20"/>
              </w:rPr>
              <w:t xml:space="preserve"> </w:t>
            </w:r>
            <w:r>
              <w:rPr>
                <w:sz w:val="20"/>
              </w:rPr>
              <w:t>personal</w:t>
            </w:r>
            <w:r>
              <w:rPr>
                <w:spacing w:val="-6"/>
                <w:sz w:val="20"/>
              </w:rPr>
              <w:t xml:space="preserve"> </w:t>
            </w:r>
            <w:r>
              <w:rPr>
                <w:sz w:val="20"/>
              </w:rPr>
              <w:t>information</w:t>
            </w:r>
            <w:r>
              <w:rPr>
                <w:spacing w:val="-6"/>
                <w:sz w:val="20"/>
              </w:rPr>
              <w:t xml:space="preserve"> </w:t>
            </w:r>
            <w:r>
              <w:rPr>
                <w:sz w:val="20"/>
              </w:rPr>
              <w:t>or</w:t>
            </w:r>
            <w:r>
              <w:rPr>
                <w:spacing w:val="-10"/>
                <w:sz w:val="20"/>
              </w:rPr>
              <w:t xml:space="preserve"> </w:t>
            </w:r>
            <w:r>
              <w:rPr>
                <w:sz w:val="20"/>
              </w:rPr>
              <w:t>images</w:t>
            </w:r>
            <w:r>
              <w:rPr>
                <w:spacing w:val="-6"/>
                <w:sz w:val="20"/>
              </w:rPr>
              <w:t xml:space="preserve"> </w:t>
            </w:r>
            <w:r>
              <w:rPr>
                <w:sz w:val="20"/>
              </w:rPr>
              <w:t>of</w:t>
            </w:r>
            <w:r>
              <w:rPr>
                <w:spacing w:val="-9"/>
                <w:sz w:val="20"/>
              </w:rPr>
              <w:t xml:space="preserve"> </w:t>
            </w:r>
            <w:r>
              <w:rPr>
                <w:sz w:val="20"/>
              </w:rPr>
              <w:t>themselves</w:t>
            </w:r>
          </w:p>
          <w:p w14:paraId="2B0D61F7" w14:textId="77777777" w:rsidR="00DB1443" w:rsidRDefault="00203647">
            <w:pPr>
              <w:pStyle w:val="TableParagraph"/>
              <w:numPr>
                <w:ilvl w:val="0"/>
                <w:numId w:val="1"/>
              </w:numPr>
              <w:tabs>
                <w:tab w:val="left" w:pos="650"/>
                <w:tab w:val="left" w:pos="651"/>
              </w:tabs>
              <w:spacing w:before="96"/>
              <w:ind w:left="650"/>
              <w:rPr>
                <w:sz w:val="20"/>
              </w:rPr>
            </w:pPr>
            <w:r>
              <w:rPr>
                <w:sz w:val="20"/>
              </w:rPr>
              <w:t>to</w:t>
            </w:r>
            <w:r>
              <w:rPr>
                <w:spacing w:val="-4"/>
                <w:sz w:val="20"/>
              </w:rPr>
              <w:t xml:space="preserve"> </w:t>
            </w:r>
            <w:r>
              <w:rPr>
                <w:sz w:val="20"/>
              </w:rPr>
              <w:t>identify</w:t>
            </w:r>
            <w:r>
              <w:rPr>
                <w:spacing w:val="-7"/>
                <w:sz w:val="20"/>
              </w:rPr>
              <w:t xml:space="preserve"> </w:t>
            </w:r>
            <w:r>
              <w:rPr>
                <w:sz w:val="20"/>
              </w:rPr>
              <w:t>types</w:t>
            </w:r>
            <w:r>
              <w:rPr>
                <w:spacing w:val="-3"/>
                <w:sz w:val="20"/>
              </w:rPr>
              <w:t xml:space="preserve"> </w:t>
            </w:r>
            <w:r>
              <w:rPr>
                <w:sz w:val="20"/>
              </w:rPr>
              <w:t>of</w:t>
            </w:r>
            <w:r>
              <w:rPr>
                <w:spacing w:val="-6"/>
                <w:sz w:val="20"/>
              </w:rPr>
              <w:t xml:space="preserve"> </w:t>
            </w:r>
            <w:r>
              <w:rPr>
                <w:sz w:val="20"/>
              </w:rPr>
              <w:t>images</w:t>
            </w:r>
            <w:r>
              <w:rPr>
                <w:spacing w:val="-3"/>
                <w:sz w:val="20"/>
              </w:rPr>
              <w:t xml:space="preserve"> </w:t>
            </w:r>
            <w:r>
              <w:rPr>
                <w:sz w:val="20"/>
              </w:rPr>
              <w:t>that</w:t>
            </w:r>
            <w:r>
              <w:rPr>
                <w:spacing w:val="-4"/>
                <w:sz w:val="20"/>
              </w:rPr>
              <w:t xml:space="preserve"> </w:t>
            </w:r>
            <w:r>
              <w:rPr>
                <w:sz w:val="20"/>
              </w:rPr>
              <w:t>are</w:t>
            </w:r>
            <w:r>
              <w:rPr>
                <w:spacing w:val="-3"/>
                <w:sz w:val="20"/>
              </w:rPr>
              <w:t xml:space="preserve"> </w:t>
            </w:r>
            <w:r>
              <w:rPr>
                <w:sz w:val="20"/>
              </w:rPr>
              <w:t>appropriate</w:t>
            </w:r>
            <w:r>
              <w:rPr>
                <w:spacing w:val="-3"/>
                <w:sz w:val="20"/>
              </w:rPr>
              <w:t xml:space="preserve"> </w:t>
            </w:r>
            <w:r>
              <w:rPr>
                <w:sz w:val="20"/>
              </w:rPr>
              <w:t>to</w:t>
            </w:r>
            <w:r>
              <w:rPr>
                <w:spacing w:val="-3"/>
                <w:sz w:val="20"/>
              </w:rPr>
              <w:t xml:space="preserve"> </w:t>
            </w:r>
            <w:r>
              <w:rPr>
                <w:sz w:val="20"/>
              </w:rPr>
              <w:t>share</w:t>
            </w:r>
            <w:r>
              <w:rPr>
                <w:spacing w:val="-7"/>
                <w:sz w:val="20"/>
              </w:rPr>
              <w:t xml:space="preserve"> </w:t>
            </w:r>
            <w:r>
              <w:rPr>
                <w:sz w:val="20"/>
              </w:rPr>
              <w:t>with</w:t>
            </w:r>
            <w:r>
              <w:rPr>
                <w:spacing w:val="-3"/>
                <w:sz w:val="20"/>
              </w:rPr>
              <w:t xml:space="preserve"> </w:t>
            </w:r>
            <w:r>
              <w:rPr>
                <w:sz w:val="20"/>
              </w:rPr>
              <w:t>others</w:t>
            </w:r>
            <w:r>
              <w:rPr>
                <w:spacing w:val="-4"/>
                <w:sz w:val="20"/>
              </w:rPr>
              <w:t xml:space="preserve"> </w:t>
            </w:r>
            <w:r>
              <w:rPr>
                <w:sz w:val="20"/>
              </w:rPr>
              <w:t>and</w:t>
            </w:r>
            <w:r>
              <w:rPr>
                <w:spacing w:val="-3"/>
                <w:sz w:val="20"/>
              </w:rPr>
              <w:t xml:space="preserve"> </w:t>
            </w:r>
            <w:r>
              <w:rPr>
                <w:sz w:val="20"/>
              </w:rPr>
              <w:t>those</w:t>
            </w:r>
          </w:p>
          <w:p w14:paraId="3B73FDCC" w14:textId="77777777" w:rsidR="00DB1443" w:rsidRDefault="00203647">
            <w:pPr>
              <w:pStyle w:val="TableParagraph"/>
              <w:spacing w:before="40"/>
              <w:ind w:left="651"/>
              <w:rPr>
                <w:sz w:val="20"/>
              </w:rPr>
            </w:pPr>
            <w:r>
              <w:rPr>
                <w:sz w:val="20"/>
              </w:rPr>
              <w:t>which might not be appropriate</w:t>
            </w:r>
          </w:p>
          <w:p w14:paraId="6BDC565F" w14:textId="77777777" w:rsidR="00DB1443" w:rsidRDefault="00203647">
            <w:pPr>
              <w:pStyle w:val="TableParagraph"/>
              <w:numPr>
                <w:ilvl w:val="0"/>
                <w:numId w:val="1"/>
              </w:numPr>
              <w:tabs>
                <w:tab w:val="left" w:pos="650"/>
                <w:tab w:val="left" w:pos="651"/>
              </w:tabs>
              <w:spacing w:before="97" w:line="280" w:lineRule="auto"/>
              <w:ind w:right="302" w:hanging="511"/>
              <w:rPr>
                <w:sz w:val="20"/>
              </w:rPr>
            </w:pPr>
            <w:r>
              <w:rPr>
                <w:sz w:val="20"/>
              </w:rPr>
              <w:t>that</w:t>
            </w:r>
            <w:r>
              <w:rPr>
                <w:spacing w:val="-5"/>
                <w:sz w:val="20"/>
              </w:rPr>
              <w:t xml:space="preserve"> </w:t>
            </w:r>
            <w:r>
              <w:rPr>
                <w:sz w:val="20"/>
              </w:rPr>
              <w:t>images</w:t>
            </w:r>
            <w:r>
              <w:rPr>
                <w:spacing w:val="-4"/>
                <w:sz w:val="20"/>
              </w:rPr>
              <w:t xml:space="preserve"> </w:t>
            </w:r>
            <w:r>
              <w:rPr>
                <w:sz w:val="20"/>
              </w:rPr>
              <w:t>or</w:t>
            </w:r>
            <w:r>
              <w:rPr>
                <w:spacing w:val="-8"/>
                <w:sz w:val="20"/>
              </w:rPr>
              <w:t xml:space="preserve"> </w:t>
            </w:r>
            <w:r>
              <w:rPr>
                <w:sz w:val="20"/>
              </w:rPr>
              <w:t>text</w:t>
            </w:r>
            <w:r>
              <w:rPr>
                <w:spacing w:val="-4"/>
                <w:sz w:val="20"/>
              </w:rPr>
              <w:t xml:space="preserve"> </w:t>
            </w:r>
            <w:r>
              <w:rPr>
                <w:sz w:val="20"/>
              </w:rPr>
              <w:t>can</w:t>
            </w:r>
            <w:r>
              <w:rPr>
                <w:spacing w:val="-4"/>
                <w:sz w:val="20"/>
              </w:rPr>
              <w:t xml:space="preserve"> </w:t>
            </w:r>
            <w:r>
              <w:rPr>
                <w:sz w:val="20"/>
              </w:rPr>
              <w:t>be</w:t>
            </w:r>
            <w:r>
              <w:rPr>
                <w:spacing w:val="-4"/>
                <w:sz w:val="20"/>
              </w:rPr>
              <w:t xml:space="preserve"> </w:t>
            </w:r>
            <w:r>
              <w:rPr>
                <w:sz w:val="20"/>
              </w:rPr>
              <w:t>quickly</w:t>
            </w:r>
            <w:r>
              <w:rPr>
                <w:spacing w:val="-7"/>
                <w:sz w:val="20"/>
              </w:rPr>
              <w:t xml:space="preserve"> </w:t>
            </w:r>
            <w:r>
              <w:rPr>
                <w:sz w:val="20"/>
              </w:rPr>
              <w:t>shared</w:t>
            </w:r>
            <w:r>
              <w:rPr>
                <w:spacing w:val="-8"/>
                <w:sz w:val="20"/>
              </w:rPr>
              <w:t xml:space="preserve"> </w:t>
            </w:r>
            <w:r>
              <w:rPr>
                <w:sz w:val="20"/>
              </w:rPr>
              <w:t>with</w:t>
            </w:r>
            <w:r>
              <w:rPr>
                <w:spacing w:val="-4"/>
                <w:sz w:val="20"/>
              </w:rPr>
              <w:t xml:space="preserve"> </w:t>
            </w:r>
            <w:r>
              <w:rPr>
                <w:sz w:val="20"/>
              </w:rPr>
              <w:t>others,</w:t>
            </w:r>
            <w:r>
              <w:rPr>
                <w:spacing w:val="-4"/>
                <w:sz w:val="20"/>
              </w:rPr>
              <w:t xml:space="preserve"> </w:t>
            </w:r>
            <w:r>
              <w:rPr>
                <w:sz w:val="20"/>
              </w:rPr>
              <w:t>even</w:t>
            </w:r>
            <w:r>
              <w:rPr>
                <w:spacing w:val="-8"/>
                <w:sz w:val="20"/>
              </w:rPr>
              <w:t xml:space="preserve"> </w:t>
            </w:r>
            <w:r>
              <w:rPr>
                <w:sz w:val="20"/>
              </w:rPr>
              <w:t>when</w:t>
            </w:r>
            <w:r>
              <w:rPr>
                <w:spacing w:val="-4"/>
                <w:sz w:val="20"/>
              </w:rPr>
              <w:t xml:space="preserve"> </w:t>
            </w:r>
            <w:r>
              <w:rPr>
                <w:sz w:val="20"/>
              </w:rPr>
              <w:t>only</w:t>
            </w:r>
            <w:r>
              <w:rPr>
                <w:spacing w:val="-8"/>
                <w:sz w:val="20"/>
              </w:rPr>
              <w:t xml:space="preserve"> </w:t>
            </w:r>
            <w:r>
              <w:rPr>
                <w:sz w:val="20"/>
              </w:rPr>
              <w:t>sent</w:t>
            </w:r>
            <w:r>
              <w:rPr>
                <w:spacing w:val="-4"/>
                <w:sz w:val="20"/>
              </w:rPr>
              <w:t xml:space="preserve"> </w:t>
            </w:r>
            <w:r>
              <w:rPr>
                <w:sz w:val="20"/>
              </w:rPr>
              <w:t>to</w:t>
            </w:r>
            <w:r>
              <w:rPr>
                <w:spacing w:val="-4"/>
                <w:sz w:val="20"/>
              </w:rPr>
              <w:t xml:space="preserve"> </w:t>
            </w:r>
            <w:r>
              <w:rPr>
                <w:sz w:val="20"/>
              </w:rPr>
              <w:t>one person, and what the impact of this might</w:t>
            </w:r>
            <w:r>
              <w:rPr>
                <w:spacing w:val="-18"/>
                <w:sz w:val="20"/>
              </w:rPr>
              <w:t xml:space="preserve"> </w:t>
            </w:r>
            <w:r>
              <w:rPr>
                <w:sz w:val="20"/>
              </w:rPr>
              <w:t>be</w:t>
            </w:r>
          </w:p>
          <w:p w14:paraId="7EEA5D7D" w14:textId="77777777" w:rsidR="00DB1443" w:rsidRDefault="00203647">
            <w:pPr>
              <w:pStyle w:val="TableParagraph"/>
              <w:numPr>
                <w:ilvl w:val="0"/>
                <w:numId w:val="1"/>
              </w:numPr>
              <w:tabs>
                <w:tab w:val="left" w:pos="651"/>
                <w:tab w:val="left" w:pos="652"/>
              </w:tabs>
              <w:spacing w:before="55" w:line="280" w:lineRule="auto"/>
              <w:ind w:left="652" w:right="460" w:hanging="511"/>
              <w:rPr>
                <w:sz w:val="20"/>
              </w:rPr>
            </w:pPr>
            <w:r>
              <w:rPr>
                <w:sz w:val="20"/>
              </w:rPr>
              <w:t>what</w:t>
            </w:r>
            <w:r>
              <w:rPr>
                <w:spacing w:val="-5"/>
                <w:sz w:val="20"/>
              </w:rPr>
              <w:t xml:space="preserve"> </w:t>
            </w:r>
            <w:r>
              <w:rPr>
                <w:sz w:val="20"/>
              </w:rPr>
              <w:t>to</w:t>
            </w:r>
            <w:r>
              <w:rPr>
                <w:spacing w:val="-4"/>
                <w:sz w:val="20"/>
              </w:rPr>
              <w:t xml:space="preserve"> </w:t>
            </w:r>
            <w:r>
              <w:rPr>
                <w:sz w:val="20"/>
              </w:rPr>
              <w:t>do</w:t>
            </w:r>
            <w:r>
              <w:rPr>
                <w:spacing w:val="-4"/>
                <w:sz w:val="20"/>
              </w:rPr>
              <w:t xml:space="preserve"> </w:t>
            </w:r>
            <w:r>
              <w:rPr>
                <w:sz w:val="20"/>
              </w:rPr>
              <w:t>if</w:t>
            </w:r>
            <w:r>
              <w:rPr>
                <w:spacing w:val="-7"/>
                <w:sz w:val="20"/>
              </w:rPr>
              <w:t xml:space="preserve"> </w:t>
            </w:r>
            <w:r>
              <w:rPr>
                <w:sz w:val="20"/>
              </w:rPr>
              <w:t>they</w:t>
            </w:r>
            <w:r>
              <w:rPr>
                <w:spacing w:val="-7"/>
                <w:sz w:val="20"/>
              </w:rPr>
              <w:t xml:space="preserve"> </w:t>
            </w:r>
            <w:r>
              <w:rPr>
                <w:sz w:val="20"/>
              </w:rPr>
              <w:t>take,</w:t>
            </w:r>
            <w:r>
              <w:rPr>
                <w:spacing w:val="-4"/>
                <w:sz w:val="20"/>
              </w:rPr>
              <w:t xml:space="preserve"> </w:t>
            </w:r>
            <w:r>
              <w:rPr>
                <w:sz w:val="20"/>
              </w:rPr>
              <w:t>share</w:t>
            </w:r>
            <w:r>
              <w:rPr>
                <w:spacing w:val="-5"/>
                <w:sz w:val="20"/>
              </w:rPr>
              <w:t xml:space="preserve"> </w:t>
            </w:r>
            <w:r>
              <w:rPr>
                <w:sz w:val="20"/>
              </w:rPr>
              <w:t>or</w:t>
            </w:r>
            <w:r>
              <w:rPr>
                <w:spacing w:val="-7"/>
                <w:sz w:val="20"/>
              </w:rPr>
              <w:t xml:space="preserve"> </w:t>
            </w:r>
            <w:r>
              <w:rPr>
                <w:sz w:val="20"/>
              </w:rPr>
              <w:t>come</w:t>
            </w:r>
            <w:r>
              <w:rPr>
                <w:spacing w:val="-4"/>
                <w:sz w:val="20"/>
              </w:rPr>
              <w:t xml:space="preserve"> </w:t>
            </w:r>
            <w:r>
              <w:rPr>
                <w:sz w:val="20"/>
              </w:rPr>
              <w:t>across</w:t>
            </w:r>
            <w:r>
              <w:rPr>
                <w:spacing w:val="-4"/>
                <w:sz w:val="20"/>
              </w:rPr>
              <w:t xml:space="preserve"> </w:t>
            </w:r>
            <w:r>
              <w:rPr>
                <w:sz w:val="20"/>
              </w:rPr>
              <w:t>an</w:t>
            </w:r>
            <w:r>
              <w:rPr>
                <w:spacing w:val="-5"/>
                <w:sz w:val="20"/>
              </w:rPr>
              <w:t xml:space="preserve"> </w:t>
            </w:r>
            <w:r>
              <w:rPr>
                <w:sz w:val="20"/>
              </w:rPr>
              <w:t>image</w:t>
            </w:r>
            <w:r>
              <w:rPr>
                <w:spacing w:val="-7"/>
                <w:sz w:val="20"/>
              </w:rPr>
              <w:t xml:space="preserve"> </w:t>
            </w:r>
            <w:r>
              <w:rPr>
                <w:sz w:val="20"/>
              </w:rPr>
              <w:t>which</w:t>
            </w:r>
            <w:r>
              <w:rPr>
                <w:spacing w:val="-4"/>
                <w:sz w:val="20"/>
              </w:rPr>
              <w:t xml:space="preserve"> </w:t>
            </w:r>
            <w:r>
              <w:rPr>
                <w:sz w:val="20"/>
              </w:rPr>
              <w:t>may</w:t>
            </w:r>
            <w:r>
              <w:rPr>
                <w:spacing w:val="-8"/>
                <w:sz w:val="20"/>
              </w:rPr>
              <w:t xml:space="preserve"> </w:t>
            </w:r>
            <w:r>
              <w:rPr>
                <w:sz w:val="20"/>
              </w:rPr>
              <w:t>upset,</w:t>
            </w:r>
            <w:r>
              <w:rPr>
                <w:spacing w:val="-4"/>
                <w:sz w:val="20"/>
              </w:rPr>
              <w:t xml:space="preserve"> </w:t>
            </w:r>
            <w:r>
              <w:rPr>
                <w:sz w:val="20"/>
              </w:rPr>
              <w:t>hurt</w:t>
            </w:r>
            <w:r>
              <w:rPr>
                <w:spacing w:val="-4"/>
                <w:sz w:val="20"/>
              </w:rPr>
              <w:t xml:space="preserve"> </w:t>
            </w:r>
            <w:r>
              <w:rPr>
                <w:sz w:val="20"/>
              </w:rPr>
              <w:t>or embarrass them or</w:t>
            </w:r>
            <w:r>
              <w:rPr>
                <w:spacing w:val="-7"/>
                <w:sz w:val="20"/>
              </w:rPr>
              <w:t xml:space="preserve"> </w:t>
            </w:r>
            <w:r>
              <w:rPr>
                <w:sz w:val="20"/>
              </w:rPr>
              <w:t>others</w:t>
            </w:r>
          </w:p>
          <w:p w14:paraId="001182AB" w14:textId="77777777" w:rsidR="00DB1443" w:rsidRDefault="00203647">
            <w:pPr>
              <w:pStyle w:val="TableParagraph"/>
              <w:numPr>
                <w:ilvl w:val="0"/>
                <w:numId w:val="1"/>
              </w:numPr>
              <w:tabs>
                <w:tab w:val="left" w:pos="651"/>
                <w:tab w:val="left" w:pos="652"/>
              </w:tabs>
              <w:spacing w:before="55"/>
              <w:ind w:hanging="511"/>
              <w:rPr>
                <w:sz w:val="20"/>
              </w:rPr>
            </w:pPr>
            <w:r>
              <w:rPr>
                <w:sz w:val="20"/>
              </w:rPr>
              <w:t>how</w:t>
            </w:r>
            <w:r>
              <w:rPr>
                <w:spacing w:val="-8"/>
                <w:sz w:val="20"/>
              </w:rPr>
              <w:t xml:space="preserve"> </w:t>
            </w:r>
            <w:r>
              <w:rPr>
                <w:sz w:val="20"/>
              </w:rPr>
              <w:t>to</w:t>
            </w:r>
            <w:r>
              <w:rPr>
                <w:spacing w:val="-4"/>
                <w:sz w:val="20"/>
              </w:rPr>
              <w:t xml:space="preserve"> </w:t>
            </w:r>
            <w:r>
              <w:rPr>
                <w:sz w:val="20"/>
              </w:rPr>
              <w:t>report</w:t>
            </w:r>
            <w:r>
              <w:rPr>
                <w:spacing w:val="-4"/>
                <w:sz w:val="20"/>
              </w:rPr>
              <w:t xml:space="preserve"> </w:t>
            </w:r>
            <w:r>
              <w:rPr>
                <w:sz w:val="20"/>
              </w:rPr>
              <w:t>the</w:t>
            </w:r>
            <w:r>
              <w:rPr>
                <w:spacing w:val="-4"/>
                <w:sz w:val="20"/>
              </w:rPr>
              <w:t xml:space="preserve"> </w:t>
            </w:r>
            <w:r>
              <w:rPr>
                <w:sz w:val="20"/>
              </w:rPr>
              <w:t>misuse</w:t>
            </w:r>
            <w:r>
              <w:rPr>
                <w:spacing w:val="-3"/>
                <w:sz w:val="20"/>
              </w:rPr>
              <w:t xml:space="preserve"> </w:t>
            </w:r>
            <w:r>
              <w:rPr>
                <w:sz w:val="20"/>
              </w:rPr>
              <w:t>of</w:t>
            </w:r>
            <w:r>
              <w:rPr>
                <w:spacing w:val="-7"/>
                <w:sz w:val="20"/>
              </w:rPr>
              <w:t xml:space="preserve"> </w:t>
            </w:r>
            <w:r>
              <w:rPr>
                <w:sz w:val="20"/>
              </w:rPr>
              <w:t>personal</w:t>
            </w:r>
            <w:r>
              <w:rPr>
                <w:spacing w:val="-4"/>
                <w:sz w:val="20"/>
              </w:rPr>
              <w:t xml:space="preserve"> </w:t>
            </w:r>
            <w:r>
              <w:rPr>
                <w:sz w:val="20"/>
              </w:rPr>
              <w:t>information</w:t>
            </w:r>
            <w:r>
              <w:rPr>
                <w:spacing w:val="-4"/>
                <w:sz w:val="20"/>
              </w:rPr>
              <w:t xml:space="preserve"> </w:t>
            </w:r>
            <w:r>
              <w:rPr>
                <w:sz w:val="20"/>
              </w:rPr>
              <w:t>or</w:t>
            </w:r>
            <w:r>
              <w:rPr>
                <w:spacing w:val="-7"/>
                <w:sz w:val="20"/>
              </w:rPr>
              <w:t xml:space="preserve"> </w:t>
            </w:r>
            <w:r>
              <w:rPr>
                <w:sz w:val="20"/>
              </w:rPr>
              <w:t>sharing</w:t>
            </w:r>
            <w:r>
              <w:rPr>
                <w:spacing w:val="-4"/>
                <w:sz w:val="20"/>
              </w:rPr>
              <w:t xml:space="preserve"> </w:t>
            </w:r>
            <w:r>
              <w:rPr>
                <w:sz w:val="20"/>
              </w:rPr>
              <w:t>of</w:t>
            </w:r>
            <w:r>
              <w:rPr>
                <w:spacing w:val="-7"/>
                <w:sz w:val="20"/>
              </w:rPr>
              <w:t xml:space="preserve"> </w:t>
            </w:r>
            <w:r>
              <w:rPr>
                <w:sz w:val="20"/>
              </w:rPr>
              <w:t>upsetting</w:t>
            </w:r>
            <w:r>
              <w:rPr>
                <w:spacing w:val="-4"/>
                <w:sz w:val="20"/>
              </w:rPr>
              <w:t xml:space="preserve"> </w:t>
            </w:r>
            <w:r>
              <w:rPr>
                <w:sz w:val="20"/>
              </w:rPr>
              <w:t>content/</w:t>
            </w:r>
          </w:p>
          <w:p w14:paraId="3ACE9025" w14:textId="77777777" w:rsidR="00DB1443" w:rsidRDefault="00203647">
            <w:pPr>
              <w:pStyle w:val="TableParagraph"/>
              <w:spacing w:before="40"/>
              <w:ind w:left="652"/>
              <w:rPr>
                <w:sz w:val="20"/>
              </w:rPr>
            </w:pPr>
            <w:r>
              <w:rPr>
                <w:sz w:val="20"/>
              </w:rPr>
              <w:t>images online</w:t>
            </w:r>
          </w:p>
          <w:p w14:paraId="217CB3DC" w14:textId="77777777" w:rsidR="00DB1443" w:rsidRDefault="00203647">
            <w:pPr>
              <w:pStyle w:val="TableParagraph"/>
              <w:numPr>
                <w:ilvl w:val="0"/>
                <w:numId w:val="1"/>
              </w:numPr>
              <w:tabs>
                <w:tab w:val="left" w:pos="651"/>
                <w:tab w:val="left" w:pos="652"/>
              </w:tabs>
              <w:spacing w:before="96"/>
              <w:rPr>
                <w:sz w:val="20"/>
              </w:rPr>
            </w:pPr>
            <w:r>
              <w:rPr>
                <w:sz w:val="20"/>
              </w:rPr>
              <w:t>about</w:t>
            </w:r>
            <w:r>
              <w:rPr>
                <w:spacing w:val="-4"/>
                <w:sz w:val="20"/>
              </w:rPr>
              <w:t xml:space="preserve"> </w:t>
            </w:r>
            <w:r>
              <w:rPr>
                <w:sz w:val="20"/>
              </w:rPr>
              <w:t>the</w:t>
            </w:r>
            <w:r>
              <w:rPr>
                <w:spacing w:val="-4"/>
                <w:sz w:val="20"/>
              </w:rPr>
              <w:t xml:space="preserve"> </w:t>
            </w:r>
            <w:r>
              <w:rPr>
                <w:sz w:val="20"/>
              </w:rPr>
              <w:t>different</w:t>
            </w:r>
            <w:r>
              <w:rPr>
                <w:spacing w:val="-4"/>
                <w:sz w:val="20"/>
              </w:rPr>
              <w:t xml:space="preserve"> </w:t>
            </w:r>
            <w:r>
              <w:rPr>
                <w:sz w:val="20"/>
              </w:rPr>
              <w:t>age</w:t>
            </w:r>
            <w:r>
              <w:rPr>
                <w:spacing w:val="-4"/>
                <w:sz w:val="20"/>
              </w:rPr>
              <w:t xml:space="preserve"> </w:t>
            </w:r>
            <w:r>
              <w:rPr>
                <w:sz w:val="20"/>
              </w:rPr>
              <w:t>rating</w:t>
            </w:r>
            <w:r>
              <w:rPr>
                <w:spacing w:val="-3"/>
                <w:sz w:val="20"/>
              </w:rPr>
              <w:t xml:space="preserve"> </w:t>
            </w:r>
            <w:r>
              <w:rPr>
                <w:sz w:val="20"/>
              </w:rPr>
              <w:t>systems</w:t>
            </w:r>
            <w:r>
              <w:rPr>
                <w:spacing w:val="-4"/>
                <w:sz w:val="20"/>
              </w:rPr>
              <w:t xml:space="preserve"> </w:t>
            </w:r>
            <w:r>
              <w:rPr>
                <w:sz w:val="20"/>
              </w:rPr>
              <w:t>for</w:t>
            </w:r>
            <w:r>
              <w:rPr>
                <w:spacing w:val="-8"/>
                <w:sz w:val="20"/>
              </w:rPr>
              <w:t xml:space="preserve"> </w:t>
            </w:r>
            <w:r>
              <w:rPr>
                <w:sz w:val="20"/>
              </w:rPr>
              <w:t>social</w:t>
            </w:r>
            <w:r>
              <w:rPr>
                <w:spacing w:val="-4"/>
                <w:sz w:val="20"/>
              </w:rPr>
              <w:t xml:space="preserve"> </w:t>
            </w:r>
            <w:r>
              <w:rPr>
                <w:sz w:val="20"/>
              </w:rPr>
              <w:t>media,</w:t>
            </w:r>
            <w:r>
              <w:rPr>
                <w:spacing w:val="-8"/>
                <w:sz w:val="20"/>
              </w:rPr>
              <w:t xml:space="preserve"> </w:t>
            </w:r>
            <w:r>
              <w:rPr>
                <w:spacing w:val="-13"/>
                <w:sz w:val="20"/>
              </w:rPr>
              <w:t>T.V,</w:t>
            </w:r>
            <w:r>
              <w:rPr>
                <w:spacing w:val="-4"/>
                <w:sz w:val="20"/>
              </w:rPr>
              <w:t xml:space="preserve"> </w:t>
            </w:r>
            <w:r>
              <w:rPr>
                <w:sz w:val="20"/>
              </w:rPr>
              <w:t>films,</w:t>
            </w:r>
            <w:r>
              <w:rPr>
                <w:spacing w:val="-4"/>
                <w:sz w:val="20"/>
              </w:rPr>
              <w:t xml:space="preserve"> </w:t>
            </w:r>
            <w:r>
              <w:rPr>
                <w:sz w:val="20"/>
              </w:rPr>
              <w:t>games</w:t>
            </w:r>
            <w:r>
              <w:rPr>
                <w:spacing w:val="-3"/>
                <w:sz w:val="20"/>
              </w:rPr>
              <w:t xml:space="preserve"> </w:t>
            </w:r>
            <w:r>
              <w:rPr>
                <w:sz w:val="20"/>
              </w:rPr>
              <w:t>and</w:t>
            </w:r>
            <w:r>
              <w:rPr>
                <w:spacing w:val="-4"/>
                <w:sz w:val="20"/>
              </w:rPr>
              <w:t xml:space="preserve"> </w:t>
            </w:r>
            <w:r>
              <w:rPr>
                <w:sz w:val="20"/>
              </w:rPr>
              <w:t>online</w:t>
            </w:r>
          </w:p>
          <w:p w14:paraId="480CCCEC" w14:textId="77777777" w:rsidR="00DB1443" w:rsidRDefault="00203647">
            <w:pPr>
              <w:pStyle w:val="TableParagraph"/>
              <w:spacing w:before="40"/>
              <w:ind w:left="652"/>
              <w:rPr>
                <w:sz w:val="20"/>
              </w:rPr>
            </w:pPr>
            <w:r>
              <w:rPr>
                <w:sz w:val="20"/>
              </w:rPr>
              <w:t>gaming</w:t>
            </w:r>
          </w:p>
          <w:p w14:paraId="2E1E56F2" w14:textId="77777777" w:rsidR="00DB1443" w:rsidRDefault="00203647">
            <w:pPr>
              <w:pStyle w:val="TableParagraph"/>
              <w:numPr>
                <w:ilvl w:val="0"/>
                <w:numId w:val="1"/>
              </w:numPr>
              <w:tabs>
                <w:tab w:val="left" w:pos="651"/>
                <w:tab w:val="left" w:pos="652"/>
              </w:tabs>
              <w:spacing w:before="97"/>
              <w:rPr>
                <w:sz w:val="20"/>
              </w:rPr>
            </w:pPr>
            <w:r>
              <w:rPr>
                <w:sz w:val="20"/>
              </w:rPr>
              <w:t>why</w:t>
            </w:r>
            <w:r>
              <w:rPr>
                <w:spacing w:val="-8"/>
                <w:sz w:val="20"/>
              </w:rPr>
              <w:t xml:space="preserve"> </w:t>
            </w:r>
            <w:r>
              <w:rPr>
                <w:sz w:val="20"/>
              </w:rPr>
              <w:t>age</w:t>
            </w:r>
            <w:r>
              <w:rPr>
                <w:spacing w:val="-4"/>
                <w:sz w:val="20"/>
              </w:rPr>
              <w:t xml:space="preserve"> </w:t>
            </w:r>
            <w:r>
              <w:rPr>
                <w:sz w:val="20"/>
              </w:rPr>
              <w:t>restrictions</w:t>
            </w:r>
            <w:r>
              <w:rPr>
                <w:spacing w:val="-4"/>
                <w:sz w:val="20"/>
              </w:rPr>
              <w:t xml:space="preserve"> </w:t>
            </w:r>
            <w:r>
              <w:rPr>
                <w:sz w:val="20"/>
              </w:rPr>
              <w:t>are</w:t>
            </w:r>
            <w:r>
              <w:rPr>
                <w:spacing w:val="-3"/>
                <w:sz w:val="20"/>
              </w:rPr>
              <w:t xml:space="preserve"> </w:t>
            </w:r>
            <w:r>
              <w:rPr>
                <w:sz w:val="20"/>
              </w:rPr>
              <w:t>important</w:t>
            </w:r>
            <w:r>
              <w:rPr>
                <w:spacing w:val="-4"/>
                <w:sz w:val="20"/>
              </w:rPr>
              <w:t xml:space="preserve"> </w:t>
            </w:r>
            <w:r>
              <w:rPr>
                <w:sz w:val="20"/>
              </w:rPr>
              <w:t>and</w:t>
            </w:r>
            <w:r>
              <w:rPr>
                <w:spacing w:val="-4"/>
                <w:sz w:val="20"/>
              </w:rPr>
              <w:t xml:space="preserve"> </w:t>
            </w:r>
            <w:r>
              <w:rPr>
                <w:sz w:val="20"/>
              </w:rPr>
              <w:t>how</w:t>
            </w:r>
            <w:r>
              <w:rPr>
                <w:spacing w:val="-7"/>
                <w:sz w:val="20"/>
              </w:rPr>
              <w:t xml:space="preserve"> </w:t>
            </w:r>
            <w:r>
              <w:rPr>
                <w:sz w:val="20"/>
              </w:rPr>
              <w:t>they</w:t>
            </w:r>
            <w:r>
              <w:rPr>
                <w:spacing w:val="-8"/>
                <w:sz w:val="20"/>
              </w:rPr>
              <w:t xml:space="preserve"> </w:t>
            </w:r>
            <w:r>
              <w:rPr>
                <w:sz w:val="20"/>
              </w:rPr>
              <w:t>help</w:t>
            </w:r>
            <w:r>
              <w:rPr>
                <w:spacing w:val="-4"/>
                <w:sz w:val="20"/>
              </w:rPr>
              <w:t xml:space="preserve"> </w:t>
            </w:r>
            <w:r>
              <w:rPr>
                <w:sz w:val="20"/>
              </w:rPr>
              <w:t>people</w:t>
            </w:r>
            <w:r>
              <w:rPr>
                <w:spacing w:val="-4"/>
                <w:sz w:val="20"/>
              </w:rPr>
              <w:t xml:space="preserve"> </w:t>
            </w:r>
            <w:r>
              <w:rPr>
                <w:sz w:val="20"/>
              </w:rPr>
              <w:t>make</w:t>
            </w:r>
            <w:r>
              <w:rPr>
                <w:spacing w:val="-3"/>
                <w:sz w:val="20"/>
              </w:rPr>
              <w:t xml:space="preserve"> </w:t>
            </w:r>
            <w:r>
              <w:rPr>
                <w:sz w:val="20"/>
              </w:rPr>
              <w:t>safe</w:t>
            </w:r>
            <w:r>
              <w:rPr>
                <w:spacing w:val="-4"/>
                <w:sz w:val="20"/>
              </w:rPr>
              <w:t xml:space="preserve"> </w:t>
            </w:r>
            <w:r>
              <w:rPr>
                <w:sz w:val="20"/>
              </w:rPr>
              <w:t>decisions</w:t>
            </w:r>
          </w:p>
          <w:p w14:paraId="5CFA5A41" w14:textId="77777777" w:rsidR="00DB1443" w:rsidRDefault="00203647">
            <w:pPr>
              <w:pStyle w:val="TableParagraph"/>
              <w:spacing w:before="40"/>
              <w:ind w:left="652"/>
              <w:rPr>
                <w:sz w:val="20"/>
              </w:rPr>
            </w:pPr>
            <w:r>
              <w:rPr>
                <w:sz w:val="20"/>
              </w:rPr>
              <w:t>about what to watch, use or play</w:t>
            </w:r>
          </w:p>
          <w:p w14:paraId="0B654F60" w14:textId="77777777" w:rsidR="00DB1443" w:rsidRDefault="00203647">
            <w:pPr>
              <w:pStyle w:val="TableParagraph"/>
              <w:numPr>
                <w:ilvl w:val="0"/>
                <w:numId w:val="1"/>
              </w:numPr>
              <w:tabs>
                <w:tab w:val="left" w:pos="651"/>
                <w:tab w:val="left" w:pos="652"/>
              </w:tabs>
              <w:spacing w:before="97"/>
              <w:rPr>
                <w:sz w:val="20"/>
              </w:rPr>
            </w:pPr>
            <w:r>
              <w:rPr>
                <w:sz w:val="20"/>
              </w:rPr>
              <w:t>about the risks and effects of different</w:t>
            </w:r>
            <w:r>
              <w:rPr>
                <w:spacing w:val="-15"/>
                <w:sz w:val="20"/>
              </w:rPr>
              <w:t xml:space="preserve"> </w:t>
            </w:r>
            <w:r>
              <w:rPr>
                <w:sz w:val="20"/>
              </w:rPr>
              <w:t>drugs</w:t>
            </w:r>
          </w:p>
          <w:p w14:paraId="48A2CE98" w14:textId="77777777" w:rsidR="00DB1443" w:rsidRDefault="00203647">
            <w:pPr>
              <w:pStyle w:val="TableParagraph"/>
              <w:numPr>
                <w:ilvl w:val="0"/>
                <w:numId w:val="1"/>
              </w:numPr>
              <w:tabs>
                <w:tab w:val="left" w:pos="651"/>
                <w:tab w:val="left" w:pos="652"/>
              </w:tabs>
              <w:spacing w:before="96"/>
              <w:rPr>
                <w:sz w:val="20"/>
              </w:rPr>
            </w:pPr>
            <w:r>
              <w:rPr>
                <w:sz w:val="20"/>
              </w:rPr>
              <w:t>about the laws relating to drugs common to everyday life and illegal</w:t>
            </w:r>
            <w:r>
              <w:rPr>
                <w:spacing w:val="-31"/>
                <w:sz w:val="20"/>
              </w:rPr>
              <w:t xml:space="preserve"> </w:t>
            </w:r>
            <w:r>
              <w:rPr>
                <w:sz w:val="20"/>
              </w:rPr>
              <w:t>drugs</w:t>
            </w:r>
          </w:p>
          <w:p w14:paraId="28DC8A51" w14:textId="77777777" w:rsidR="00DB1443" w:rsidRDefault="00203647">
            <w:pPr>
              <w:pStyle w:val="TableParagraph"/>
              <w:numPr>
                <w:ilvl w:val="0"/>
                <w:numId w:val="1"/>
              </w:numPr>
              <w:tabs>
                <w:tab w:val="left" w:pos="651"/>
                <w:tab w:val="left" w:pos="652"/>
              </w:tabs>
              <w:spacing w:before="97"/>
              <w:rPr>
                <w:sz w:val="20"/>
              </w:rPr>
            </w:pPr>
            <w:r>
              <w:rPr>
                <w:sz w:val="20"/>
              </w:rPr>
              <w:t>to</w:t>
            </w:r>
            <w:r>
              <w:rPr>
                <w:spacing w:val="-4"/>
                <w:sz w:val="20"/>
              </w:rPr>
              <w:t xml:space="preserve"> </w:t>
            </w:r>
            <w:r>
              <w:rPr>
                <w:sz w:val="20"/>
              </w:rPr>
              <w:t>recognise</w:t>
            </w:r>
            <w:r>
              <w:rPr>
                <w:spacing w:val="-8"/>
                <w:sz w:val="20"/>
              </w:rPr>
              <w:t xml:space="preserve"> </w:t>
            </w:r>
            <w:r>
              <w:rPr>
                <w:sz w:val="20"/>
              </w:rPr>
              <w:t>why</w:t>
            </w:r>
            <w:r>
              <w:rPr>
                <w:spacing w:val="-8"/>
                <w:sz w:val="20"/>
              </w:rPr>
              <w:t xml:space="preserve"> </w:t>
            </w:r>
            <w:r>
              <w:rPr>
                <w:sz w:val="20"/>
              </w:rPr>
              <w:t>people</w:t>
            </w:r>
            <w:r>
              <w:rPr>
                <w:spacing w:val="-3"/>
                <w:sz w:val="20"/>
              </w:rPr>
              <w:t xml:space="preserve"> </w:t>
            </w:r>
            <w:r>
              <w:rPr>
                <w:sz w:val="20"/>
              </w:rPr>
              <w:t>choose</w:t>
            </w:r>
            <w:r>
              <w:rPr>
                <w:spacing w:val="-4"/>
                <w:sz w:val="20"/>
              </w:rPr>
              <w:t xml:space="preserve"> </w:t>
            </w:r>
            <w:r>
              <w:rPr>
                <w:sz w:val="20"/>
              </w:rPr>
              <w:t>to</w:t>
            </w:r>
            <w:r>
              <w:rPr>
                <w:spacing w:val="-4"/>
                <w:sz w:val="20"/>
              </w:rPr>
              <w:t xml:space="preserve"> </w:t>
            </w:r>
            <w:r>
              <w:rPr>
                <w:sz w:val="20"/>
              </w:rPr>
              <w:t>use</w:t>
            </w:r>
            <w:r>
              <w:rPr>
                <w:spacing w:val="-4"/>
                <w:sz w:val="20"/>
              </w:rPr>
              <w:t xml:space="preserve"> </w:t>
            </w:r>
            <w:r>
              <w:rPr>
                <w:sz w:val="20"/>
              </w:rPr>
              <w:t>or</w:t>
            </w:r>
            <w:r>
              <w:rPr>
                <w:spacing w:val="-6"/>
                <w:sz w:val="20"/>
              </w:rPr>
              <w:t xml:space="preserve"> </w:t>
            </w:r>
            <w:r>
              <w:rPr>
                <w:sz w:val="20"/>
              </w:rPr>
              <w:t>not</w:t>
            </w:r>
            <w:r>
              <w:rPr>
                <w:spacing w:val="-4"/>
                <w:sz w:val="20"/>
              </w:rPr>
              <w:t xml:space="preserve"> </w:t>
            </w:r>
            <w:r>
              <w:rPr>
                <w:sz w:val="20"/>
              </w:rPr>
              <w:t>use</w:t>
            </w:r>
            <w:r>
              <w:rPr>
                <w:spacing w:val="-4"/>
                <w:sz w:val="20"/>
              </w:rPr>
              <w:t xml:space="preserve"> </w:t>
            </w:r>
            <w:r>
              <w:rPr>
                <w:sz w:val="20"/>
              </w:rPr>
              <w:t>drugs,</w:t>
            </w:r>
            <w:r>
              <w:rPr>
                <w:spacing w:val="-4"/>
                <w:sz w:val="20"/>
              </w:rPr>
              <w:t xml:space="preserve"> </w:t>
            </w:r>
            <w:r>
              <w:rPr>
                <w:sz w:val="20"/>
              </w:rPr>
              <w:t>including</w:t>
            </w:r>
            <w:r>
              <w:rPr>
                <w:spacing w:val="-4"/>
                <w:sz w:val="20"/>
              </w:rPr>
              <w:t xml:space="preserve"> </w:t>
            </w:r>
            <w:r>
              <w:rPr>
                <w:sz w:val="20"/>
              </w:rPr>
              <w:t>nicotine,</w:t>
            </w:r>
            <w:r>
              <w:rPr>
                <w:spacing w:val="-4"/>
                <w:sz w:val="20"/>
              </w:rPr>
              <w:t xml:space="preserve"> </w:t>
            </w:r>
            <w:r>
              <w:rPr>
                <w:sz w:val="20"/>
              </w:rPr>
              <w:t>alcohol</w:t>
            </w:r>
          </w:p>
          <w:p w14:paraId="2FB30AE3" w14:textId="77777777" w:rsidR="00DB1443" w:rsidRDefault="00203647">
            <w:pPr>
              <w:pStyle w:val="TableParagraph"/>
              <w:spacing w:before="40"/>
              <w:ind w:left="652"/>
              <w:rPr>
                <w:sz w:val="20"/>
              </w:rPr>
            </w:pPr>
            <w:r>
              <w:rPr>
                <w:sz w:val="20"/>
              </w:rPr>
              <w:t>and medicines as well as illegal drugs</w:t>
            </w:r>
          </w:p>
          <w:p w14:paraId="02B5688E" w14:textId="77777777" w:rsidR="00DB1443" w:rsidRDefault="00203647">
            <w:pPr>
              <w:pStyle w:val="TableParagraph"/>
              <w:numPr>
                <w:ilvl w:val="0"/>
                <w:numId w:val="1"/>
              </w:numPr>
              <w:tabs>
                <w:tab w:val="left" w:pos="652"/>
                <w:tab w:val="left" w:pos="653"/>
              </w:tabs>
              <w:spacing w:before="96"/>
              <w:ind w:left="652" w:hanging="511"/>
              <w:rPr>
                <w:sz w:val="20"/>
              </w:rPr>
            </w:pPr>
            <w:r>
              <w:rPr>
                <w:sz w:val="20"/>
              </w:rPr>
              <w:t>about</w:t>
            </w:r>
            <w:r>
              <w:rPr>
                <w:spacing w:val="-5"/>
                <w:sz w:val="20"/>
              </w:rPr>
              <w:t xml:space="preserve"> </w:t>
            </w:r>
            <w:r>
              <w:rPr>
                <w:sz w:val="20"/>
              </w:rPr>
              <w:t>the</w:t>
            </w:r>
            <w:r>
              <w:rPr>
                <w:spacing w:val="-4"/>
                <w:sz w:val="20"/>
              </w:rPr>
              <w:t xml:space="preserve"> </w:t>
            </w:r>
            <w:r>
              <w:rPr>
                <w:sz w:val="20"/>
              </w:rPr>
              <w:t>organisations</w:t>
            </w:r>
            <w:r>
              <w:rPr>
                <w:spacing w:val="-7"/>
                <w:sz w:val="20"/>
              </w:rPr>
              <w:t xml:space="preserve"> </w:t>
            </w:r>
            <w:r>
              <w:rPr>
                <w:sz w:val="20"/>
              </w:rPr>
              <w:t>where</w:t>
            </w:r>
            <w:r>
              <w:rPr>
                <w:spacing w:val="-4"/>
                <w:sz w:val="20"/>
              </w:rPr>
              <w:t xml:space="preserve"> </w:t>
            </w:r>
            <w:r>
              <w:rPr>
                <w:sz w:val="20"/>
              </w:rPr>
              <w:t>people</w:t>
            </w:r>
            <w:r>
              <w:rPr>
                <w:spacing w:val="-4"/>
                <w:sz w:val="20"/>
              </w:rPr>
              <w:t xml:space="preserve"> </w:t>
            </w:r>
            <w:r>
              <w:rPr>
                <w:sz w:val="20"/>
              </w:rPr>
              <w:t>can</w:t>
            </w:r>
            <w:r>
              <w:rPr>
                <w:spacing w:val="-4"/>
                <w:sz w:val="20"/>
              </w:rPr>
              <w:t xml:space="preserve"> </w:t>
            </w:r>
            <w:r>
              <w:rPr>
                <w:sz w:val="20"/>
              </w:rPr>
              <w:t>get</w:t>
            </w:r>
            <w:r>
              <w:rPr>
                <w:spacing w:val="-4"/>
                <w:sz w:val="20"/>
              </w:rPr>
              <w:t xml:space="preserve"> </w:t>
            </w:r>
            <w:r>
              <w:rPr>
                <w:sz w:val="20"/>
              </w:rPr>
              <w:t>help</w:t>
            </w:r>
            <w:r>
              <w:rPr>
                <w:spacing w:val="-4"/>
                <w:sz w:val="20"/>
              </w:rPr>
              <w:t xml:space="preserve"> </w:t>
            </w:r>
            <w:r>
              <w:rPr>
                <w:sz w:val="20"/>
              </w:rPr>
              <w:t>and</w:t>
            </w:r>
            <w:r>
              <w:rPr>
                <w:spacing w:val="-4"/>
                <w:sz w:val="20"/>
              </w:rPr>
              <w:t xml:space="preserve"> </w:t>
            </w:r>
            <w:r>
              <w:rPr>
                <w:sz w:val="20"/>
              </w:rPr>
              <w:t>support</w:t>
            </w:r>
            <w:r>
              <w:rPr>
                <w:spacing w:val="-4"/>
                <w:sz w:val="20"/>
              </w:rPr>
              <w:t xml:space="preserve"> </w:t>
            </w:r>
            <w:r>
              <w:rPr>
                <w:sz w:val="20"/>
              </w:rPr>
              <w:t>concerning</w:t>
            </w:r>
            <w:r>
              <w:rPr>
                <w:spacing w:val="-4"/>
                <w:sz w:val="20"/>
              </w:rPr>
              <w:t xml:space="preserve"> </w:t>
            </w:r>
            <w:r>
              <w:rPr>
                <w:sz w:val="20"/>
              </w:rPr>
              <w:t>drug</w:t>
            </w:r>
            <w:r>
              <w:rPr>
                <w:spacing w:val="-4"/>
                <w:sz w:val="20"/>
              </w:rPr>
              <w:t xml:space="preserve"> </w:t>
            </w:r>
            <w:r>
              <w:rPr>
                <w:sz w:val="20"/>
              </w:rPr>
              <w:t>use</w:t>
            </w:r>
          </w:p>
          <w:p w14:paraId="0478CB02" w14:textId="77777777" w:rsidR="00DB1443" w:rsidRDefault="00203647">
            <w:pPr>
              <w:pStyle w:val="TableParagraph"/>
              <w:numPr>
                <w:ilvl w:val="0"/>
                <w:numId w:val="1"/>
              </w:numPr>
              <w:tabs>
                <w:tab w:val="left" w:pos="652"/>
                <w:tab w:val="left" w:pos="653"/>
              </w:tabs>
              <w:spacing w:before="97"/>
              <w:ind w:left="652" w:hanging="511"/>
              <w:rPr>
                <w:sz w:val="20"/>
              </w:rPr>
            </w:pPr>
            <w:r>
              <w:rPr>
                <w:sz w:val="20"/>
              </w:rPr>
              <w:t>how to ask for help if they have concerns about drug</w:t>
            </w:r>
            <w:r>
              <w:rPr>
                <w:spacing w:val="-32"/>
                <w:sz w:val="20"/>
              </w:rPr>
              <w:t xml:space="preserve"> </w:t>
            </w:r>
            <w:r>
              <w:rPr>
                <w:sz w:val="20"/>
              </w:rPr>
              <w:t>use</w:t>
            </w:r>
          </w:p>
          <w:p w14:paraId="2910C0C8" w14:textId="77777777" w:rsidR="00DB1443" w:rsidRDefault="00203647">
            <w:pPr>
              <w:pStyle w:val="TableParagraph"/>
              <w:numPr>
                <w:ilvl w:val="0"/>
                <w:numId w:val="1"/>
              </w:numPr>
              <w:tabs>
                <w:tab w:val="left" w:pos="652"/>
                <w:tab w:val="left" w:pos="653"/>
              </w:tabs>
              <w:spacing w:before="57" w:line="280" w:lineRule="atLeast"/>
              <w:ind w:left="653" w:right="779" w:hanging="511"/>
              <w:rPr>
                <w:sz w:val="20"/>
              </w:rPr>
            </w:pPr>
            <w:r>
              <w:rPr>
                <w:sz w:val="20"/>
              </w:rPr>
              <w:t>about</w:t>
            </w:r>
            <w:r>
              <w:rPr>
                <w:spacing w:val="-4"/>
                <w:sz w:val="20"/>
              </w:rPr>
              <w:t xml:space="preserve"> </w:t>
            </w:r>
            <w:r>
              <w:rPr>
                <w:sz w:val="20"/>
              </w:rPr>
              <w:t>mixed</w:t>
            </w:r>
            <w:r>
              <w:rPr>
                <w:spacing w:val="-3"/>
                <w:sz w:val="20"/>
              </w:rPr>
              <w:t xml:space="preserve"> </w:t>
            </w:r>
            <w:r>
              <w:rPr>
                <w:sz w:val="20"/>
              </w:rPr>
              <w:t>messages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media</w:t>
            </w:r>
            <w:r>
              <w:rPr>
                <w:spacing w:val="-3"/>
                <w:sz w:val="20"/>
              </w:rPr>
              <w:t xml:space="preserve"> </w:t>
            </w:r>
            <w:r>
              <w:rPr>
                <w:sz w:val="20"/>
              </w:rPr>
              <w:t>relating</w:t>
            </w:r>
            <w:r>
              <w:rPr>
                <w:spacing w:val="-3"/>
                <w:sz w:val="20"/>
              </w:rPr>
              <w:t xml:space="preserve"> </w:t>
            </w:r>
            <w:r>
              <w:rPr>
                <w:sz w:val="20"/>
              </w:rPr>
              <w:t>to</w:t>
            </w:r>
            <w:r>
              <w:rPr>
                <w:spacing w:val="-3"/>
                <w:sz w:val="20"/>
              </w:rPr>
              <w:t xml:space="preserve"> </w:t>
            </w:r>
            <w:r>
              <w:rPr>
                <w:sz w:val="20"/>
              </w:rPr>
              <w:t>drug</w:t>
            </w:r>
            <w:r>
              <w:rPr>
                <w:spacing w:val="-3"/>
                <w:sz w:val="20"/>
              </w:rPr>
              <w:t xml:space="preserve"> </w:t>
            </w:r>
            <w:r>
              <w:rPr>
                <w:sz w:val="20"/>
              </w:rPr>
              <w:t>use</w:t>
            </w:r>
            <w:r>
              <w:rPr>
                <w:spacing w:val="-3"/>
                <w:sz w:val="20"/>
              </w:rPr>
              <w:t xml:space="preserve"> </w:t>
            </w:r>
            <w:r>
              <w:rPr>
                <w:sz w:val="20"/>
              </w:rPr>
              <w:t>and</w:t>
            </w:r>
            <w:r>
              <w:rPr>
                <w:spacing w:val="-3"/>
                <w:sz w:val="20"/>
              </w:rPr>
              <w:t xml:space="preserve"> </w:t>
            </w:r>
            <w:r>
              <w:rPr>
                <w:sz w:val="20"/>
              </w:rPr>
              <w:t>how</w:t>
            </w:r>
            <w:r>
              <w:rPr>
                <w:spacing w:val="-7"/>
                <w:sz w:val="20"/>
              </w:rPr>
              <w:t xml:space="preserve"> </w:t>
            </w:r>
            <w:r>
              <w:rPr>
                <w:sz w:val="20"/>
              </w:rPr>
              <w:t>they</w:t>
            </w:r>
            <w:r>
              <w:rPr>
                <w:spacing w:val="-7"/>
                <w:sz w:val="20"/>
              </w:rPr>
              <w:t xml:space="preserve"> </w:t>
            </w:r>
            <w:r>
              <w:rPr>
                <w:sz w:val="20"/>
              </w:rPr>
              <w:t>might influence opinions and</w:t>
            </w:r>
            <w:r>
              <w:rPr>
                <w:spacing w:val="-4"/>
                <w:sz w:val="20"/>
              </w:rPr>
              <w:t xml:space="preserve"> </w:t>
            </w:r>
            <w:r>
              <w:rPr>
                <w:sz w:val="20"/>
              </w:rPr>
              <w:t>decisions</w:t>
            </w:r>
          </w:p>
        </w:tc>
        <w:tc>
          <w:tcPr>
            <w:tcW w:w="3736" w:type="dxa"/>
            <w:tcBorders>
              <w:bottom w:val="nil"/>
            </w:tcBorders>
          </w:tcPr>
          <w:p w14:paraId="02C073D8" w14:textId="77777777" w:rsidR="00DB1443" w:rsidRDefault="00DB1443">
            <w:pPr>
              <w:pStyle w:val="TableParagraph"/>
              <w:spacing w:before="43"/>
              <w:ind w:left="85"/>
              <w:rPr>
                <w:sz w:val="20"/>
              </w:rPr>
            </w:pPr>
          </w:p>
        </w:tc>
      </w:tr>
      <w:tr w:rsidR="00DB1443" w14:paraId="18CE2685" w14:textId="77777777">
        <w:trPr>
          <w:trHeight w:val="1341"/>
        </w:trPr>
        <w:tc>
          <w:tcPr>
            <w:tcW w:w="789" w:type="dxa"/>
            <w:vMerge/>
            <w:tcBorders>
              <w:top w:val="nil"/>
            </w:tcBorders>
            <w:shd w:val="clear" w:color="auto" w:fill="B8D9AF"/>
            <w:textDirection w:val="btLr"/>
          </w:tcPr>
          <w:p w14:paraId="36A8B70F" w14:textId="77777777" w:rsidR="00DB1443" w:rsidRDefault="00DB1443">
            <w:pPr>
              <w:rPr>
                <w:sz w:val="2"/>
                <w:szCs w:val="2"/>
              </w:rPr>
            </w:pPr>
          </w:p>
        </w:tc>
        <w:tc>
          <w:tcPr>
            <w:tcW w:w="3747" w:type="dxa"/>
            <w:tcBorders>
              <w:top w:val="nil"/>
              <w:bottom w:val="nil"/>
            </w:tcBorders>
            <w:shd w:val="clear" w:color="auto" w:fill="B8D9AF"/>
          </w:tcPr>
          <w:p w14:paraId="0183875E" w14:textId="77777777" w:rsidR="00DB1443" w:rsidRDefault="00203647">
            <w:pPr>
              <w:pStyle w:val="TableParagraph"/>
              <w:spacing w:before="69" w:line="319" w:lineRule="auto"/>
              <w:ind w:right="97"/>
              <w:rPr>
                <w:rFonts w:ascii="Lato"/>
                <w:sz w:val="20"/>
              </w:rPr>
            </w:pPr>
            <w:r>
              <w:rPr>
                <w:rFonts w:ascii="Lato"/>
                <w:sz w:val="20"/>
              </w:rPr>
              <w:t>Keeping personal information safe; regulations and choices; drug use and the law; drug use and the media</w:t>
            </w:r>
          </w:p>
        </w:tc>
        <w:tc>
          <w:tcPr>
            <w:tcW w:w="7988" w:type="dxa"/>
            <w:vMerge/>
            <w:tcBorders>
              <w:top w:val="nil"/>
            </w:tcBorders>
          </w:tcPr>
          <w:p w14:paraId="2DECD2E7" w14:textId="77777777" w:rsidR="00DB1443" w:rsidRDefault="00DB1443">
            <w:pPr>
              <w:rPr>
                <w:sz w:val="2"/>
                <w:szCs w:val="2"/>
              </w:rPr>
            </w:pPr>
          </w:p>
        </w:tc>
        <w:tc>
          <w:tcPr>
            <w:tcW w:w="3736" w:type="dxa"/>
            <w:tcBorders>
              <w:top w:val="nil"/>
              <w:bottom w:val="nil"/>
            </w:tcBorders>
          </w:tcPr>
          <w:p w14:paraId="7163B2C5" w14:textId="77777777" w:rsidR="00DB1443" w:rsidRDefault="00DB1443">
            <w:pPr>
              <w:pStyle w:val="TableParagraph"/>
              <w:spacing w:before="80"/>
              <w:ind w:left="85"/>
              <w:rPr>
                <w:sz w:val="20"/>
              </w:rPr>
            </w:pPr>
          </w:p>
        </w:tc>
      </w:tr>
      <w:tr w:rsidR="00DB1443" w14:paraId="5233FF1F" w14:textId="77777777">
        <w:trPr>
          <w:trHeight w:val="806"/>
        </w:trPr>
        <w:tc>
          <w:tcPr>
            <w:tcW w:w="789" w:type="dxa"/>
            <w:vMerge/>
            <w:tcBorders>
              <w:top w:val="nil"/>
            </w:tcBorders>
            <w:shd w:val="clear" w:color="auto" w:fill="B8D9AF"/>
            <w:textDirection w:val="btLr"/>
          </w:tcPr>
          <w:p w14:paraId="37A86A40" w14:textId="77777777" w:rsidR="00DB1443" w:rsidRDefault="00DB1443">
            <w:pPr>
              <w:rPr>
                <w:sz w:val="2"/>
                <w:szCs w:val="2"/>
              </w:rPr>
            </w:pPr>
          </w:p>
        </w:tc>
        <w:tc>
          <w:tcPr>
            <w:tcW w:w="3747" w:type="dxa"/>
            <w:tcBorders>
              <w:top w:val="nil"/>
              <w:bottom w:val="nil"/>
            </w:tcBorders>
            <w:shd w:val="clear" w:color="auto" w:fill="B8D9AF"/>
          </w:tcPr>
          <w:p w14:paraId="5300D9FD" w14:textId="77777777" w:rsidR="00DB1443" w:rsidRDefault="00203647">
            <w:pPr>
              <w:pStyle w:val="TableParagraph"/>
              <w:spacing w:before="133" w:line="319" w:lineRule="auto"/>
              <w:ind w:right="97"/>
              <w:rPr>
                <w:rFonts w:ascii="Lato"/>
                <w:sz w:val="20"/>
              </w:rPr>
            </w:pPr>
            <w:r>
              <w:rPr>
                <w:rFonts w:ascii="Lato"/>
                <w:sz w:val="20"/>
              </w:rPr>
              <w:t>PoS Refs: H37, H42, H46, H47, H48, H49, H50</w:t>
            </w:r>
          </w:p>
        </w:tc>
        <w:tc>
          <w:tcPr>
            <w:tcW w:w="7988" w:type="dxa"/>
            <w:vMerge/>
            <w:tcBorders>
              <w:top w:val="nil"/>
            </w:tcBorders>
          </w:tcPr>
          <w:p w14:paraId="62B7965A" w14:textId="77777777" w:rsidR="00DB1443" w:rsidRDefault="00DB1443">
            <w:pPr>
              <w:rPr>
                <w:sz w:val="2"/>
                <w:szCs w:val="2"/>
              </w:rPr>
            </w:pPr>
          </w:p>
        </w:tc>
        <w:tc>
          <w:tcPr>
            <w:tcW w:w="3736" w:type="dxa"/>
            <w:tcBorders>
              <w:top w:val="nil"/>
              <w:bottom w:val="nil"/>
            </w:tcBorders>
          </w:tcPr>
          <w:p w14:paraId="380FD390" w14:textId="77777777" w:rsidR="00DB1443" w:rsidRDefault="00DB1443">
            <w:pPr>
              <w:pStyle w:val="TableParagraph"/>
              <w:spacing w:before="80"/>
              <w:ind w:left="85"/>
              <w:rPr>
                <w:sz w:val="20"/>
              </w:rPr>
            </w:pPr>
          </w:p>
        </w:tc>
      </w:tr>
      <w:tr w:rsidR="00DB1443" w14:paraId="592D579E" w14:textId="77777777">
        <w:trPr>
          <w:trHeight w:val="793"/>
        </w:trPr>
        <w:tc>
          <w:tcPr>
            <w:tcW w:w="789" w:type="dxa"/>
            <w:vMerge/>
            <w:tcBorders>
              <w:top w:val="nil"/>
            </w:tcBorders>
            <w:shd w:val="clear" w:color="auto" w:fill="B8D9AF"/>
            <w:textDirection w:val="btLr"/>
          </w:tcPr>
          <w:p w14:paraId="2FCF30DD" w14:textId="77777777" w:rsidR="00DB1443" w:rsidRDefault="00DB1443">
            <w:pPr>
              <w:rPr>
                <w:sz w:val="2"/>
                <w:szCs w:val="2"/>
              </w:rPr>
            </w:pPr>
          </w:p>
        </w:tc>
        <w:tc>
          <w:tcPr>
            <w:tcW w:w="3747" w:type="dxa"/>
            <w:tcBorders>
              <w:top w:val="nil"/>
              <w:bottom w:val="nil"/>
            </w:tcBorders>
            <w:shd w:val="clear" w:color="auto" w:fill="B8D9AF"/>
          </w:tcPr>
          <w:p w14:paraId="3A9257A4" w14:textId="77777777" w:rsidR="00DB1443" w:rsidRDefault="00DB1443">
            <w:pPr>
              <w:pStyle w:val="TableParagraph"/>
              <w:spacing w:before="0"/>
              <w:ind w:left="0"/>
              <w:rPr>
                <w:rFonts w:ascii="Times New Roman"/>
                <w:sz w:val="18"/>
              </w:rPr>
            </w:pPr>
          </w:p>
        </w:tc>
        <w:tc>
          <w:tcPr>
            <w:tcW w:w="7988" w:type="dxa"/>
            <w:vMerge/>
            <w:tcBorders>
              <w:top w:val="nil"/>
            </w:tcBorders>
          </w:tcPr>
          <w:p w14:paraId="1B3901C0" w14:textId="77777777" w:rsidR="00DB1443" w:rsidRDefault="00DB1443">
            <w:pPr>
              <w:rPr>
                <w:sz w:val="2"/>
                <w:szCs w:val="2"/>
              </w:rPr>
            </w:pPr>
          </w:p>
        </w:tc>
        <w:tc>
          <w:tcPr>
            <w:tcW w:w="3736" w:type="dxa"/>
            <w:tcBorders>
              <w:top w:val="nil"/>
              <w:bottom w:val="nil"/>
            </w:tcBorders>
          </w:tcPr>
          <w:p w14:paraId="7504EE0D" w14:textId="77777777" w:rsidR="00DB1443" w:rsidRDefault="00DB1443">
            <w:pPr>
              <w:pStyle w:val="TableParagraph"/>
              <w:spacing w:before="113" w:line="319" w:lineRule="auto"/>
              <w:ind w:left="85"/>
              <w:rPr>
                <w:sz w:val="20"/>
              </w:rPr>
            </w:pPr>
          </w:p>
        </w:tc>
      </w:tr>
      <w:tr w:rsidR="00DB1443" w14:paraId="6F43C506" w14:textId="77777777">
        <w:trPr>
          <w:trHeight w:val="800"/>
        </w:trPr>
        <w:tc>
          <w:tcPr>
            <w:tcW w:w="789" w:type="dxa"/>
            <w:vMerge/>
            <w:tcBorders>
              <w:top w:val="nil"/>
            </w:tcBorders>
            <w:shd w:val="clear" w:color="auto" w:fill="B8D9AF"/>
            <w:textDirection w:val="btLr"/>
          </w:tcPr>
          <w:p w14:paraId="3B871BA5" w14:textId="77777777" w:rsidR="00DB1443" w:rsidRDefault="00DB1443">
            <w:pPr>
              <w:rPr>
                <w:sz w:val="2"/>
                <w:szCs w:val="2"/>
              </w:rPr>
            </w:pPr>
          </w:p>
        </w:tc>
        <w:tc>
          <w:tcPr>
            <w:tcW w:w="3747" w:type="dxa"/>
            <w:tcBorders>
              <w:top w:val="nil"/>
              <w:bottom w:val="nil"/>
            </w:tcBorders>
            <w:shd w:val="clear" w:color="auto" w:fill="B8D9AF"/>
          </w:tcPr>
          <w:p w14:paraId="493C5B36" w14:textId="77777777" w:rsidR="00DB1443" w:rsidRDefault="00DB1443">
            <w:pPr>
              <w:pStyle w:val="TableParagraph"/>
              <w:spacing w:before="0"/>
              <w:ind w:left="0"/>
              <w:rPr>
                <w:rFonts w:ascii="Times New Roman"/>
                <w:sz w:val="18"/>
              </w:rPr>
            </w:pPr>
          </w:p>
        </w:tc>
        <w:tc>
          <w:tcPr>
            <w:tcW w:w="7988" w:type="dxa"/>
            <w:vMerge/>
            <w:tcBorders>
              <w:top w:val="nil"/>
            </w:tcBorders>
          </w:tcPr>
          <w:p w14:paraId="2B841164" w14:textId="77777777" w:rsidR="00DB1443" w:rsidRDefault="00DB1443">
            <w:pPr>
              <w:rPr>
                <w:sz w:val="2"/>
                <w:szCs w:val="2"/>
              </w:rPr>
            </w:pPr>
          </w:p>
        </w:tc>
        <w:tc>
          <w:tcPr>
            <w:tcW w:w="3736" w:type="dxa"/>
            <w:tcBorders>
              <w:top w:val="nil"/>
              <w:bottom w:val="nil"/>
            </w:tcBorders>
          </w:tcPr>
          <w:p w14:paraId="049BFCF4" w14:textId="77777777" w:rsidR="00DB1443" w:rsidRDefault="00DB1443">
            <w:pPr>
              <w:pStyle w:val="TableParagraph"/>
              <w:spacing w:before="80"/>
              <w:ind w:left="85"/>
              <w:rPr>
                <w:sz w:val="20"/>
              </w:rPr>
            </w:pPr>
          </w:p>
        </w:tc>
      </w:tr>
      <w:tr w:rsidR="00DB1443" w14:paraId="69D79B07" w14:textId="77777777">
        <w:trPr>
          <w:trHeight w:val="3131"/>
        </w:trPr>
        <w:tc>
          <w:tcPr>
            <w:tcW w:w="789" w:type="dxa"/>
            <w:vMerge/>
            <w:tcBorders>
              <w:top w:val="nil"/>
            </w:tcBorders>
            <w:shd w:val="clear" w:color="auto" w:fill="B8D9AF"/>
            <w:textDirection w:val="btLr"/>
          </w:tcPr>
          <w:p w14:paraId="15EA73B7" w14:textId="77777777" w:rsidR="00DB1443" w:rsidRDefault="00DB1443">
            <w:pPr>
              <w:rPr>
                <w:sz w:val="2"/>
                <w:szCs w:val="2"/>
              </w:rPr>
            </w:pPr>
          </w:p>
        </w:tc>
        <w:tc>
          <w:tcPr>
            <w:tcW w:w="3747" w:type="dxa"/>
            <w:tcBorders>
              <w:top w:val="nil"/>
            </w:tcBorders>
            <w:shd w:val="clear" w:color="auto" w:fill="B8D9AF"/>
          </w:tcPr>
          <w:p w14:paraId="5E65E2C2" w14:textId="77777777" w:rsidR="00DB1443" w:rsidRDefault="00DB1443">
            <w:pPr>
              <w:pStyle w:val="TableParagraph"/>
              <w:spacing w:before="0"/>
              <w:ind w:left="0"/>
              <w:rPr>
                <w:rFonts w:ascii="Times New Roman"/>
                <w:sz w:val="18"/>
              </w:rPr>
            </w:pPr>
          </w:p>
        </w:tc>
        <w:tc>
          <w:tcPr>
            <w:tcW w:w="7988" w:type="dxa"/>
            <w:vMerge/>
            <w:tcBorders>
              <w:top w:val="nil"/>
            </w:tcBorders>
          </w:tcPr>
          <w:p w14:paraId="05B91DEC" w14:textId="77777777" w:rsidR="00DB1443" w:rsidRDefault="00DB1443">
            <w:pPr>
              <w:rPr>
                <w:sz w:val="2"/>
                <w:szCs w:val="2"/>
              </w:rPr>
            </w:pPr>
          </w:p>
        </w:tc>
        <w:tc>
          <w:tcPr>
            <w:tcW w:w="3736" w:type="dxa"/>
            <w:tcBorders>
              <w:top w:val="nil"/>
            </w:tcBorders>
          </w:tcPr>
          <w:p w14:paraId="29BD9A5D" w14:textId="77777777" w:rsidR="00DB1443" w:rsidRDefault="00DB1443">
            <w:pPr>
              <w:pStyle w:val="TableParagraph"/>
              <w:spacing w:before="120" w:line="319" w:lineRule="auto"/>
              <w:ind w:left="85" w:right="117"/>
              <w:rPr>
                <w:sz w:val="20"/>
              </w:rPr>
            </w:pPr>
          </w:p>
        </w:tc>
      </w:tr>
    </w:tbl>
    <w:p w14:paraId="0F63530F" w14:textId="77777777" w:rsidR="00DB1443" w:rsidRDefault="00203647">
      <w:pPr>
        <w:spacing w:before="86"/>
        <w:ind w:left="163" w:right="149"/>
        <w:rPr>
          <w:sz w:val="18"/>
        </w:rPr>
      </w:pPr>
      <w:r>
        <w:rPr>
          <w:color w:val="B5B4B6"/>
          <w:sz w:val="18"/>
        </w:rPr>
        <w:t>²</w:t>
      </w:r>
      <w:r>
        <w:rPr>
          <w:color w:val="B5B4B6"/>
          <w:spacing w:val="-6"/>
          <w:sz w:val="18"/>
        </w:rPr>
        <w:t xml:space="preserve"> </w:t>
      </w:r>
      <w:r>
        <w:rPr>
          <w:color w:val="B5B4B6"/>
          <w:sz w:val="18"/>
        </w:rPr>
        <w:t>Pupils</w:t>
      </w:r>
      <w:r>
        <w:rPr>
          <w:color w:val="B5B4B6"/>
          <w:spacing w:val="-5"/>
          <w:sz w:val="18"/>
        </w:rPr>
        <w:t xml:space="preserve"> </w:t>
      </w:r>
      <w:r>
        <w:rPr>
          <w:color w:val="B5B4B6"/>
          <w:sz w:val="18"/>
        </w:rPr>
        <w:t>are</w:t>
      </w:r>
      <w:r>
        <w:rPr>
          <w:color w:val="B5B4B6"/>
          <w:spacing w:val="-5"/>
          <w:sz w:val="18"/>
        </w:rPr>
        <w:t xml:space="preserve"> </w:t>
      </w:r>
      <w:r>
        <w:rPr>
          <w:color w:val="B5B4B6"/>
          <w:sz w:val="18"/>
        </w:rPr>
        <w:t>often</w:t>
      </w:r>
      <w:r>
        <w:rPr>
          <w:color w:val="B5B4B6"/>
          <w:spacing w:val="-5"/>
          <w:sz w:val="18"/>
        </w:rPr>
        <w:t xml:space="preserve"> </w:t>
      </w:r>
      <w:r>
        <w:rPr>
          <w:color w:val="B5B4B6"/>
          <w:sz w:val="18"/>
        </w:rPr>
        <w:t>aware</w:t>
      </w:r>
      <w:r>
        <w:rPr>
          <w:color w:val="B5B4B6"/>
          <w:spacing w:val="-5"/>
          <w:sz w:val="18"/>
        </w:rPr>
        <w:t xml:space="preserve"> </w:t>
      </w:r>
      <w:r>
        <w:rPr>
          <w:color w:val="B5B4B6"/>
          <w:sz w:val="18"/>
        </w:rPr>
        <w:t>that</w:t>
      </w:r>
      <w:r>
        <w:rPr>
          <w:color w:val="B5B4B6"/>
          <w:spacing w:val="-5"/>
          <w:sz w:val="18"/>
        </w:rPr>
        <w:t xml:space="preserve"> </w:t>
      </w:r>
      <w:r>
        <w:rPr>
          <w:color w:val="B5B4B6"/>
          <w:sz w:val="18"/>
        </w:rPr>
        <w:t>sexual</w:t>
      </w:r>
      <w:r>
        <w:rPr>
          <w:color w:val="B5B4B6"/>
          <w:spacing w:val="-5"/>
          <w:sz w:val="18"/>
        </w:rPr>
        <w:t xml:space="preserve"> </w:t>
      </w:r>
      <w:r>
        <w:rPr>
          <w:color w:val="B5B4B6"/>
          <w:sz w:val="18"/>
        </w:rPr>
        <w:t>intercourse</w:t>
      </w:r>
      <w:r>
        <w:rPr>
          <w:color w:val="B5B4B6"/>
          <w:spacing w:val="-6"/>
          <w:sz w:val="18"/>
        </w:rPr>
        <w:t xml:space="preserve"> </w:t>
      </w:r>
      <w:r>
        <w:rPr>
          <w:color w:val="B5B4B6"/>
          <w:sz w:val="18"/>
        </w:rPr>
        <w:t>does</w:t>
      </w:r>
      <w:r>
        <w:rPr>
          <w:color w:val="B5B4B6"/>
          <w:spacing w:val="-5"/>
          <w:sz w:val="18"/>
        </w:rPr>
        <w:t xml:space="preserve"> </w:t>
      </w:r>
      <w:r>
        <w:rPr>
          <w:color w:val="B5B4B6"/>
          <w:sz w:val="18"/>
        </w:rPr>
        <w:t>not</w:t>
      </w:r>
      <w:r>
        <w:rPr>
          <w:color w:val="B5B4B6"/>
          <w:spacing w:val="-5"/>
          <w:sz w:val="18"/>
        </w:rPr>
        <w:t xml:space="preserve"> </w:t>
      </w:r>
      <w:r>
        <w:rPr>
          <w:color w:val="B5B4B6"/>
          <w:sz w:val="18"/>
        </w:rPr>
        <w:t>always</w:t>
      </w:r>
      <w:r>
        <w:rPr>
          <w:color w:val="B5B4B6"/>
          <w:spacing w:val="-5"/>
          <w:sz w:val="18"/>
        </w:rPr>
        <w:t xml:space="preserve"> </w:t>
      </w:r>
      <w:r>
        <w:rPr>
          <w:color w:val="B5B4B6"/>
          <w:sz w:val="18"/>
        </w:rPr>
        <w:t>result</w:t>
      </w:r>
      <w:r>
        <w:rPr>
          <w:color w:val="B5B4B6"/>
          <w:spacing w:val="-5"/>
          <w:sz w:val="18"/>
        </w:rPr>
        <w:t xml:space="preserve"> </w:t>
      </w:r>
      <w:r>
        <w:rPr>
          <w:color w:val="B5B4B6"/>
          <w:sz w:val="18"/>
        </w:rPr>
        <w:t>in</w:t>
      </w:r>
      <w:r>
        <w:rPr>
          <w:color w:val="B5B4B6"/>
          <w:spacing w:val="-5"/>
          <w:sz w:val="18"/>
        </w:rPr>
        <w:t xml:space="preserve"> </w:t>
      </w:r>
      <w:r>
        <w:rPr>
          <w:color w:val="B5B4B6"/>
          <w:sz w:val="18"/>
        </w:rPr>
        <w:t>a</w:t>
      </w:r>
      <w:r>
        <w:rPr>
          <w:color w:val="B5B4B6"/>
          <w:spacing w:val="-5"/>
          <w:sz w:val="18"/>
        </w:rPr>
        <w:t xml:space="preserve"> </w:t>
      </w:r>
      <w:r>
        <w:rPr>
          <w:color w:val="B5B4B6"/>
          <w:sz w:val="18"/>
        </w:rPr>
        <w:t>baby</w:t>
      </w:r>
      <w:r>
        <w:rPr>
          <w:color w:val="B5B4B6"/>
          <w:spacing w:val="-9"/>
          <w:sz w:val="18"/>
        </w:rPr>
        <w:t xml:space="preserve"> </w:t>
      </w:r>
      <w:r>
        <w:rPr>
          <w:color w:val="B5B4B6"/>
          <w:sz w:val="18"/>
        </w:rPr>
        <w:t>and</w:t>
      </w:r>
      <w:r>
        <w:rPr>
          <w:color w:val="B5B4B6"/>
          <w:spacing w:val="-5"/>
          <w:sz w:val="18"/>
        </w:rPr>
        <w:t xml:space="preserve"> </w:t>
      </w:r>
      <w:r>
        <w:rPr>
          <w:color w:val="B5B4B6"/>
          <w:sz w:val="18"/>
        </w:rPr>
        <w:t>they</w:t>
      </w:r>
      <w:r>
        <w:rPr>
          <w:color w:val="B5B4B6"/>
          <w:spacing w:val="-9"/>
          <w:sz w:val="18"/>
        </w:rPr>
        <w:t xml:space="preserve"> </w:t>
      </w:r>
      <w:r>
        <w:rPr>
          <w:color w:val="B5B4B6"/>
          <w:sz w:val="18"/>
        </w:rPr>
        <w:t>may</w:t>
      </w:r>
      <w:r>
        <w:rPr>
          <w:color w:val="B5B4B6"/>
          <w:spacing w:val="-9"/>
          <w:sz w:val="18"/>
        </w:rPr>
        <w:t xml:space="preserve"> </w:t>
      </w:r>
      <w:r>
        <w:rPr>
          <w:color w:val="B5B4B6"/>
          <w:sz w:val="18"/>
        </w:rPr>
        <w:t>already</w:t>
      </w:r>
      <w:r>
        <w:rPr>
          <w:color w:val="B5B4B6"/>
          <w:spacing w:val="-9"/>
          <w:sz w:val="18"/>
        </w:rPr>
        <w:t xml:space="preserve"> </w:t>
      </w:r>
      <w:r>
        <w:rPr>
          <w:color w:val="B5B4B6"/>
          <w:sz w:val="18"/>
        </w:rPr>
        <w:t>be</w:t>
      </w:r>
      <w:r>
        <w:rPr>
          <w:color w:val="B5B4B6"/>
          <w:spacing w:val="-5"/>
          <w:sz w:val="18"/>
        </w:rPr>
        <w:t xml:space="preserve"> </w:t>
      </w:r>
      <w:r>
        <w:rPr>
          <w:color w:val="B5B4B6"/>
          <w:sz w:val="18"/>
        </w:rPr>
        <w:t>aware</w:t>
      </w:r>
      <w:r>
        <w:rPr>
          <w:color w:val="B5B4B6"/>
          <w:spacing w:val="-5"/>
          <w:sz w:val="18"/>
        </w:rPr>
        <w:t xml:space="preserve"> </w:t>
      </w:r>
      <w:r>
        <w:rPr>
          <w:color w:val="B5B4B6"/>
          <w:sz w:val="18"/>
        </w:rPr>
        <w:t>of</w:t>
      </w:r>
      <w:r>
        <w:rPr>
          <w:color w:val="B5B4B6"/>
          <w:spacing w:val="-8"/>
          <w:sz w:val="18"/>
        </w:rPr>
        <w:t xml:space="preserve"> </w:t>
      </w:r>
      <w:r>
        <w:rPr>
          <w:color w:val="B5B4B6"/>
          <w:sz w:val="18"/>
        </w:rPr>
        <w:t>or</w:t>
      </w:r>
      <w:r>
        <w:rPr>
          <w:color w:val="B5B4B6"/>
          <w:spacing w:val="-8"/>
          <w:sz w:val="18"/>
        </w:rPr>
        <w:t xml:space="preserve"> </w:t>
      </w:r>
      <w:r>
        <w:rPr>
          <w:color w:val="B5B4B6"/>
          <w:sz w:val="18"/>
        </w:rPr>
        <w:t>have</w:t>
      </w:r>
      <w:r>
        <w:rPr>
          <w:color w:val="B5B4B6"/>
          <w:spacing w:val="-5"/>
          <w:sz w:val="18"/>
        </w:rPr>
        <w:t xml:space="preserve"> </w:t>
      </w:r>
      <w:r>
        <w:rPr>
          <w:color w:val="B5B4B6"/>
          <w:sz w:val="18"/>
        </w:rPr>
        <w:t>heard</w:t>
      </w:r>
      <w:r>
        <w:rPr>
          <w:color w:val="B5B4B6"/>
          <w:spacing w:val="-5"/>
          <w:sz w:val="18"/>
        </w:rPr>
        <w:t xml:space="preserve"> </w:t>
      </w:r>
      <w:r>
        <w:rPr>
          <w:color w:val="B5B4B6"/>
          <w:sz w:val="18"/>
        </w:rPr>
        <w:t>about</w:t>
      </w:r>
      <w:r>
        <w:rPr>
          <w:color w:val="B5B4B6"/>
          <w:spacing w:val="-5"/>
          <w:sz w:val="18"/>
        </w:rPr>
        <w:t xml:space="preserve"> </w:t>
      </w:r>
      <w:r>
        <w:rPr>
          <w:color w:val="B5B4B6"/>
          <w:sz w:val="18"/>
        </w:rPr>
        <w:t>some</w:t>
      </w:r>
      <w:r>
        <w:rPr>
          <w:color w:val="B5B4B6"/>
          <w:spacing w:val="-4"/>
          <w:sz w:val="18"/>
        </w:rPr>
        <w:t xml:space="preserve"> </w:t>
      </w:r>
      <w:r>
        <w:rPr>
          <w:color w:val="B5B4B6"/>
          <w:sz w:val="18"/>
        </w:rPr>
        <w:t>common</w:t>
      </w:r>
      <w:r>
        <w:rPr>
          <w:color w:val="B5B4B6"/>
          <w:spacing w:val="-6"/>
          <w:sz w:val="18"/>
        </w:rPr>
        <w:t xml:space="preserve"> </w:t>
      </w:r>
      <w:r>
        <w:rPr>
          <w:color w:val="B5B4B6"/>
          <w:sz w:val="18"/>
        </w:rPr>
        <w:t>methods</w:t>
      </w:r>
      <w:r>
        <w:rPr>
          <w:color w:val="B5B4B6"/>
          <w:spacing w:val="-5"/>
          <w:sz w:val="18"/>
        </w:rPr>
        <w:t xml:space="preserve"> </w:t>
      </w:r>
      <w:r>
        <w:rPr>
          <w:color w:val="B5B4B6"/>
          <w:sz w:val="18"/>
        </w:rPr>
        <w:t>of</w:t>
      </w:r>
      <w:r>
        <w:rPr>
          <w:color w:val="B5B4B6"/>
          <w:spacing w:val="-8"/>
          <w:sz w:val="18"/>
        </w:rPr>
        <w:t xml:space="preserve"> </w:t>
      </w:r>
      <w:r>
        <w:rPr>
          <w:color w:val="B5B4B6"/>
          <w:sz w:val="18"/>
        </w:rPr>
        <w:t>contraception</w:t>
      </w:r>
      <w:r>
        <w:rPr>
          <w:color w:val="B5B4B6"/>
          <w:spacing w:val="-5"/>
          <w:sz w:val="18"/>
        </w:rPr>
        <w:t xml:space="preserve"> </w:t>
      </w:r>
      <w:r>
        <w:rPr>
          <w:color w:val="B5B4B6"/>
          <w:sz w:val="18"/>
        </w:rPr>
        <w:t>(e.g.</w:t>
      </w:r>
      <w:r>
        <w:rPr>
          <w:color w:val="B5B4B6"/>
          <w:spacing w:val="-4"/>
          <w:sz w:val="18"/>
        </w:rPr>
        <w:t xml:space="preserve"> </w:t>
      </w:r>
      <w:r>
        <w:rPr>
          <w:color w:val="B5B4B6"/>
          <w:sz w:val="18"/>
        </w:rPr>
        <w:t>condoms,</w:t>
      </w:r>
      <w:r>
        <w:rPr>
          <w:color w:val="B5B4B6"/>
          <w:spacing w:val="-5"/>
          <w:sz w:val="18"/>
        </w:rPr>
        <w:t xml:space="preserve"> </w:t>
      </w:r>
      <w:r>
        <w:rPr>
          <w:color w:val="B5B4B6"/>
          <w:sz w:val="18"/>
        </w:rPr>
        <w:t>the</w:t>
      </w:r>
      <w:r>
        <w:rPr>
          <w:color w:val="B5B4B6"/>
          <w:spacing w:val="-5"/>
          <w:sz w:val="18"/>
        </w:rPr>
        <w:t xml:space="preserve"> </w:t>
      </w:r>
      <w:r>
        <w:rPr>
          <w:color w:val="B5B4B6"/>
          <w:sz w:val="18"/>
        </w:rPr>
        <w:t>contraceptive pill or avoiding sexual intercourse). A basic understanding of contraception can be taught at primary level. This may include basic information about common forms of contraception (for example, condoms and the contraceptive pill) and how these can prevent a baby being made. Schools will need to decide whether this is appropriate for their community and cohorts and consider how to approach this as part of Sex Education.</w:t>
      </w:r>
    </w:p>
    <w:sectPr w:rsidR="00DB1443">
      <w:pgSz w:w="16840" w:h="11910" w:orient="landscape"/>
      <w:pgMar w:top="240" w:right="160" w:bottom="0" w:left="1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3C88D" w14:textId="77777777" w:rsidR="000C48B5" w:rsidRDefault="000C48B5" w:rsidP="000B55A9">
      <w:r>
        <w:separator/>
      </w:r>
    </w:p>
  </w:endnote>
  <w:endnote w:type="continuationSeparator" w:id="0">
    <w:p w14:paraId="5D6D832D" w14:textId="77777777" w:rsidR="000C48B5" w:rsidRDefault="000C48B5" w:rsidP="000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ato Light">
    <w:altName w:val="Calibri"/>
    <w:charset w:val="00"/>
    <w:family w:val="swiss"/>
    <w:pitch w:val="variable"/>
    <w:sig w:usb0="E10002FF" w:usb1="5000ECFF" w:usb2="00000021" w:usb3="00000000" w:csb0="0000019F" w:csb1="00000000"/>
    <w:embedRegular r:id="rId1" w:fontKey="{D0706BC8-8556-471D-8937-CFA99F16C8A7}"/>
    <w:embedBold r:id="rId2" w:fontKey="{91C34B12-3F24-420B-92F9-61DAF1D650D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29119EB-D3A1-414D-8302-4654FB04EC85}"/>
  </w:font>
  <w:font w:name="League Spartan">
    <w:altName w:val="Courier New"/>
    <w:panose1 w:val="00000000000000000000"/>
    <w:charset w:val="00"/>
    <w:family w:val="modern"/>
    <w:notTrueType/>
    <w:pitch w:val="variable"/>
    <w:sig w:usb0="00000007" w:usb1="00000000" w:usb2="00000000" w:usb3="00000000" w:csb0="00000083" w:csb1="00000000"/>
  </w:font>
  <w:font w:name="Lato">
    <w:altName w:val="Calibri"/>
    <w:charset w:val="00"/>
    <w:family w:val="swiss"/>
    <w:pitch w:val="variable"/>
    <w:sig w:usb0="E10002FF" w:usb1="5000ECFF" w:usb2="00000021" w:usb3="00000000" w:csb0="0000019F" w:csb1="00000000"/>
    <w:embedRegular r:id="rId4" w:fontKey="{BE728EAD-8706-41F2-AA98-421C1AB626BB}"/>
    <w:embedBold r:id="rId5" w:fontKey="{4A3F2B8B-C617-4202-9006-6CABC3C95B70}"/>
  </w:font>
  <w:font w:name="Open Sans Light">
    <w:charset w:val="00"/>
    <w:family w:val="swiss"/>
    <w:pitch w:val="variable"/>
    <w:sig w:usb0="E00002EF" w:usb1="4000205B" w:usb2="00000028" w:usb3="00000000" w:csb0="0000019F" w:csb1="00000000"/>
    <w:embedRegular r:id="rId6" w:fontKey="{78CB74F0-D749-4289-85C7-D1E5D55BD485}"/>
  </w:font>
  <w:font w:name="Glacial Indifference">
    <w:altName w:val="Courier New"/>
    <w:panose1 w:val="00000000000000000000"/>
    <w:charset w:val="00"/>
    <w:family w:val="modern"/>
    <w:notTrueType/>
    <w:pitch w:val="variable"/>
    <w:sig w:usb0="00000003" w:usb1="00000000" w:usb2="00000000" w:usb3="00000000" w:csb0="00000001" w:csb1="00000000"/>
  </w:font>
  <w:font w:name="Open Sans SemiBold">
    <w:altName w:val="Segoe UI Semibold"/>
    <w:charset w:val="00"/>
    <w:family w:val="swiss"/>
    <w:pitch w:val="variable"/>
    <w:sig w:usb0="E00002EF" w:usb1="4000205B" w:usb2="00000028" w:usb3="00000000" w:csb0="0000019F" w:csb1="00000000"/>
    <w:embedBold r:id="rId7" w:fontKey="{CD0F4334-3726-40FF-8961-8EE58A23EDB2}"/>
  </w:font>
  <w:font w:name="Open Sans">
    <w:charset w:val="00"/>
    <w:family w:val="swiss"/>
    <w:pitch w:val="variable"/>
    <w:sig w:usb0="E00002EF" w:usb1="4000205B" w:usb2="00000028" w:usb3="00000000" w:csb0="0000019F" w:csb1="00000000"/>
    <w:embedBold r:id="rId8" w:fontKey="{DE99BC2F-C8D6-4F9F-9B51-EF3CEA9B2CAE}"/>
  </w:font>
  <w:font w:name="Cambria">
    <w:panose1 w:val="02040503050406030204"/>
    <w:charset w:val="00"/>
    <w:family w:val="roman"/>
    <w:pitch w:val="variable"/>
    <w:sig w:usb0="E00006FF" w:usb1="420024FF" w:usb2="02000000" w:usb3="00000000" w:csb0="0000019F" w:csb1="00000000"/>
    <w:embedRegular r:id="rId9" w:fontKey="{3E074353-7D9E-4DEB-8B28-1C77DF26E02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EF632" w14:textId="77777777" w:rsidR="000C48B5" w:rsidRDefault="000C48B5" w:rsidP="000B55A9">
      <w:r>
        <w:separator/>
      </w:r>
    </w:p>
  </w:footnote>
  <w:footnote w:type="continuationSeparator" w:id="0">
    <w:p w14:paraId="50E6ED75" w14:textId="77777777" w:rsidR="000C48B5" w:rsidRDefault="000C48B5" w:rsidP="000B5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2A0"/>
    <w:multiLevelType w:val="hybridMultilevel"/>
    <w:tmpl w:val="D9181856"/>
    <w:lvl w:ilvl="0" w:tplc="088429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93A45DF0">
      <w:numFmt w:val="bullet"/>
      <w:lvlText w:val="•"/>
      <w:lvlJc w:val="left"/>
      <w:pPr>
        <w:ind w:left="1391" w:hanging="510"/>
      </w:pPr>
      <w:rPr>
        <w:rFonts w:hint="default"/>
        <w:lang w:val="en-GB" w:eastAsia="en-GB" w:bidi="en-GB"/>
      </w:rPr>
    </w:lvl>
    <w:lvl w:ilvl="2" w:tplc="55D07462">
      <w:numFmt w:val="bullet"/>
      <w:lvlText w:val="•"/>
      <w:lvlJc w:val="left"/>
      <w:pPr>
        <w:ind w:left="2123" w:hanging="510"/>
      </w:pPr>
      <w:rPr>
        <w:rFonts w:hint="default"/>
        <w:lang w:val="en-GB" w:eastAsia="en-GB" w:bidi="en-GB"/>
      </w:rPr>
    </w:lvl>
    <w:lvl w:ilvl="3" w:tplc="4336DB2E">
      <w:numFmt w:val="bullet"/>
      <w:lvlText w:val="•"/>
      <w:lvlJc w:val="left"/>
      <w:pPr>
        <w:ind w:left="2855" w:hanging="510"/>
      </w:pPr>
      <w:rPr>
        <w:rFonts w:hint="default"/>
        <w:lang w:val="en-GB" w:eastAsia="en-GB" w:bidi="en-GB"/>
      </w:rPr>
    </w:lvl>
    <w:lvl w:ilvl="4" w:tplc="FD229384">
      <w:numFmt w:val="bullet"/>
      <w:lvlText w:val="•"/>
      <w:lvlJc w:val="left"/>
      <w:pPr>
        <w:ind w:left="3587" w:hanging="510"/>
      </w:pPr>
      <w:rPr>
        <w:rFonts w:hint="default"/>
        <w:lang w:val="en-GB" w:eastAsia="en-GB" w:bidi="en-GB"/>
      </w:rPr>
    </w:lvl>
    <w:lvl w:ilvl="5" w:tplc="C8F03436">
      <w:numFmt w:val="bullet"/>
      <w:lvlText w:val="•"/>
      <w:lvlJc w:val="left"/>
      <w:pPr>
        <w:ind w:left="4319" w:hanging="510"/>
      </w:pPr>
      <w:rPr>
        <w:rFonts w:hint="default"/>
        <w:lang w:val="en-GB" w:eastAsia="en-GB" w:bidi="en-GB"/>
      </w:rPr>
    </w:lvl>
    <w:lvl w:ilvl="6" w:tplc="8834B1CE">
      <w:numFmt w:val="bullet"/>
      <w:lvlText w:val="•"/>
      <w:lvlJc w:val="left"/>
      <w:pPr>
        <w:ind w:left="5050" w:hanging="510"/>
      </w:pPr>
      <w:rPr>
        <w:rFonts w:hint="default"/>
        <w:lang w:val="en-GB" w:eastAsia="en-GB" w:bidi="en-GB"/>
      </w:rPr>
    </w:lvl>
    <w:lvl w:ilvl="7" w:tplc="D1AEB88E">
      <w:numFmt w:val="bullet"/>
      <w:lvlText w:val="•"/>
      <w:lvlJc w:val="left"/>
      <w:pPr>
        <w:ind w:left="5782" w:hanging="510"/>
      </w:pPr>
      <w:rPr>
        <w:rFonts w:hint="default"/>
        <w:lang w:val="en-GB" w:eastAsia="en-GB" w:bidi="en-GB"/>
      </w:rPr>
    </w:lvl>
    <w:lvl w:ilvl="8" w:tplc="90E88AA6">
      <w:numFmt w:val="bullet"/>
      <w:lvlText w:val="•"/>
      <w:lvlJc w:val="left"/>
      <w:pPr>
        <w:ind w:left="6514" w:hanging="510"/>
      </w:pPr>
      <w:rPr>
        <w:rFonts w:hint="default"/>
        <w:lang w:val="en-GB" w:eastAsia="en-GB" w:bidi="en-GB"/>
      </w:rPr>
    </w:lvl>
  </w:abstractNum>
  <w:abstractNum w:abstractNumId="1">
    <w:nsid w:val="034757C4"/>
    <w:multiLevelType w:val="hybridMultilevel"/>
    <w:tmpl w:val="7156767C"/>
    <w:lvl w:ilvl="0" w:tplc="D99CB976">
      <w:numFmt w:val="bullet"/>
      <w:lvlText w:val="•"/>
      <w:lvlJc w:val="left"/>
      <w:pPr>
        <w:ind w:left="652" w:hanging="510"/>
      </w:pPr>
      <w:rPr>
        <w:rFonts w:ascii="Lato Light" w:eastAsia="Lato Light" w:hAnsi="Lato Light" w:cs="Lato Light" w:hint="default"/>
        <w:spacing w:val="-6"/>
        <w:w w:val="94"/>
        <w:sz w:val="20"/>
        <w:szCs w:val="20"/>
        <w:lang w:val="en-GB" w:eastAsia="en-GB" w:bidi="en-GB"/>
      </w:rPr>
    </w:lvl>
    <w:lvl w:ilvl="1" w:tplc="5E56A15C">
      <w:numFmt w:val="bullet"/>
      <w:lvlText w:val="•"/>
      <w:lvlJc w:val="left"/>
      <w:pPr>
        <w:ind w:left="1391" w:hanging="510"/>
      </w:pPr>
      <w:rPr>
        <w:rFonts w:hint="default"/>
        <w:lang w:val="en-GB" w:eastAsia="en-GB" w:bidi="en-GB"/>
      </w:rPr>
    </w:lvl>
    <w:lvl w:ilvl="2" w:tplc="DA5487F6">
      <w:numFmt w:val="bullet"/>
      <w:lvlText w:val="•"/>
      <w:lvlJc w:val="left"/>
      <w:pPr>
        <w:ind w:left="2123" w:hanging="510"/>
      </w:pPr>
      <w:rPr>
        <w:rFonts w:hint="default"/>
        <w:lang w:val="en-GB" w:eastAsia="en-GB" w:bidi="en-GB"/>
      </w:rPr>
    </w:lvl>
    <w:lvl w:ilvl="3" w:tplc="7E2A879A">
      <w:numFmt w:val="bullet"/>
      <w:lvlText w:val="•"/>
      <w:lvlJc w:val="left"/>
      <w:pPr>
        <w:ind w:left="2855" w:hanging="510"/>
      </w:pPr>
      <w:rPr>
        <w:rFonts w:hint="default"/>
        <w:lang w:val="en-GB" w:eastAsia="en-GB" w:bidi="en-GB"/>
      </w:rPr>
    </w:lvl>
    <w:lvl w:ilvl="4" w:tplc="9E00FB02">
      <w:numFmt w:val="bullet"/>
      <w:lvlText w:val="•"/>
      <w:lvlJc w:val="left"/>
      <w:pPr>
        <w:ind w:left="3587" w:hanging="510"/>
      </w:pPr>
      <w:rPr>
        <w:rFonts w:hint="default"/>
        <w:lang w:val="en-GB" w:eastAsia="en-GB" w:bidi="en-GB"/>
      </w:rPr>
    </w:lvl>
    <w:lvl w:ilvl="5" w:tplc="1BF86596">
      <w:numFmt w:val="bullet"/>
      <w:lvlText w:val="•"/>
      <w:lvlJc w:val="left"/>
      <w:pPr>
        <w:ind w:left="4319" w:hanging="510"/>
      </w:pPr>
      <w:rPr>
        <w:rFonts w:hint="default"/>
        <w:lang w:val="en-GB" w:eastAsia="en-GB" w:bidi="en-GB"/>
      </w:rPr>
    </w:lvl>
    <w:lvl w:ilvl="6" w:tplc="AFA00E42">
      <w:numFmt w:val="bullet"/>
      <w:lvlText w:val="•"/>
      <w:lvlJc w:val="left"/>
      <w:pPr>
        <w:ind w:left="5050" w:hanging="510"/>
      </w:pPr>
      <w:rPr>
        <w:rFonts w:hint="default"/>
        <w:lang w:val="en-GB" w:eastAsia="en-GB" w:bidi="en-GB"/>
      </w:rPr>
    </w:lvl>
    <w:lvl w:ilvl="7" w:tplc="6E1EF856">
      <w:numFmt w:val="bullet"/>
      <w:lvlText w:val="•"/>
      <w:lvlJc w:val="left"/>
      <w:pPr>
        <w:ind w:left="5782" w:hanging="510"/>
      </w:pPr>
      <w:rPr>
        <w:rFonts w:hint="default"/>
        <w:lang w:val="en-GB" w:eastAsia="en-GB" w:bidi="en-GB"/>
      </w:rPr>
    </w:lvl>
    <w:lvl w:ilvl="8" w:tplc="AD90FEC2">
      <w:numFmt w:val="bullet"/>
      <w:lvlText w:val="•"/>
      <w:lvlJc w:val="left"/>
      <w:pPr>
        <w:ind w:left="6514" w:hanging="510"/>
      </w:pPr>
      <w:rPr>
        <w:rFonts w:hint="default"/>
        <w:lang w:val="en-GB" w:eastAsia="en-GB" w:bidi="en-GB"/>
      </w:rPr>
    </w:lvl>
  </w:abstractNum>
  <w:abstractNum w:abstractNumId="2">
    <w:nsid w:val="04EF796C"/>
    <w:multiLevelType w:val="hybridMultilevel"/>
    <w:tmpl w:val="F9E6AEF8"/>
    <w:lvl w:ilvl="0" w:tplc="0ACC9954">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3EA93D2">
      <w:numFmt w:val="bullet"/>
      <w:lvlText w:val="•"/>
      <w:lvlJc w:val="left"/>
      <w:pPr>
        <w:ind w:left="1389" w:hanging="510"/>
      </w:pPr>
      <w:rPr>
        <w:rFonts w:hint="default"/>
        <w:lang w:val="en-GB" w:eastAsia="en-GB" w:bidi="en-GB"/>
      </w:rPr>
    </w:lvl>
    <w:lvl w:ilvl="2" w:tplc="6E60D64E">
      <w:numFmt w:val="bullet"/>
      <w:lvlText w:val="•"/>
      <w:lvlJc w:val="left"/>
      <w:pPr>
        <w:ind w:left="2119" w:hanging="510"/>
      </w:pPr>
      <w:rPr>
        <w:rFonts w:hint="default"/>
        <w:lang w:val="en-GB" w:eastAsia="en-GB" w:bidi="en-GB"/>
      </w:rPr>
    </w:lvl>
    <w:lvl w:ilvl="3" w:tplc="117E8D8C">
      <w:numFmt w:val="bullet"/>
      <w:lvlText w:val="•"/>
      <w:lvlJc w:val="left"/>
      <w:pPr>
        <w:ind w:left="2848" w:hanging="510"/>
      </w:pPr>
      <w:rPr>
        <w:rFonts w:hint="default"/>
        <w:lang w:val="en-GB" w:eastAsia="en-GB" w:bidi="en-GB"/>
      </w:rPr>
    </w:lvl>
    <w:lvl w:ilvl="4" w:tplc="BB40220E">
      <w:numFmt w:val="bullet"/>
      <w:lvlText w:val="•"/>
      <w:lvlJc w:val="left"/>
      <w:pPr>
        <w:ind w:left="3578" w:hanging="510"/>
      </w:pPr>
      <w:rPr>
        <w:rFonts w:hint="default"/>
        <w:lang w:val="en-GB" w:eastAsia="en-GB" w:bidi="en-GB"/>
      </w:rPr>
    </w:lvl>
    <w:lvl w:ilvl="5" w:tplc="E050224A">
      <w:numFmt w:val="bullet"/>
      <w:lvlText w:val="•"/>
      <w:lvlJc w:val="left"/>
      <w:pPr>
        <w:ind w:left="4308" w:hanging="510"/>
      </w:pPr>
      <w:rPr>
        <w:rFonts w:hint="default"/>
        <w:lang w:val="en-GB" w:eastAsia="en-GB" w:bidi="en-GB"/>
      </w:rPr>
    </w:lvl>
    <w:lvl w:ilvl="6" w:tplc="EBA8154C">
      <w:numFmt w:val="bullet"/>
      <w:lvlText w:val="•"/>
      <w:lvlJc w:val="left"/>
      <w:pPr>
        <w:ind w:left="5037" w:hanging="510"/>
      </w:pPr>
      <w:rPr>
        <w:rFonts w:hint="default"/>
        <w:lang w:val="en-GB" w:eastAsia="en-GB" w:bidi="en-GB"/>
      </w:rPr>
    </w:lvl>
    <w:lvl w:ilvl="7" w:tplc="86E6AC7E">
      <w:numFmt w:val="bullet"/>
      <w:lvlText w:val="•"/>
      <w:lvlJc w:val="left"/>
      <w:pPr>
        <w:ind w:left="5767" w:hanging="510"/>
      </w:pPr>
      <w:rPr>
        <w:rFonts w:hint="default"/>
        <w:lang w:val="en-GB" w:eastAsia="en-GB" w:bidi="en-GB"/>
      </w:rPr>
    </w:lvl>
    <w:lvl w:ilvl="8" w:tplc="FE5A697E">
      <w:numFmt w:val="bullet"/>
      <w:lvlText w:val="•"/>
      <w:lvlJc w:val="left"/>
      <w:pPr>
        <w:ind w:left="6496" w:hanging="510"/>
      </w:pPr>
      <w:rPr>
        <w:rFonts w:hint="default"/>
        <w:lang w:val="en-GB" w:eastAsia="en-GB" w:bidi="en-GB"/>
      </w:rPr>
    </w:lvl>
  </w:abstractNum>
  <w:abstractNum w:abstractNumId="3">
    <w:nsid w:val="09F76DEC"/>
    <w:multiLevelType w:val="hybridMultilevel"/>
    <w:tmpl w:val="AA38A17C"/>
    <w:lvl w:ilvl="0" w:tplc="A0D48DF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4FE0BF3A">
      <w:numFmt w:val="bullet"/>
      <w:lvlText w:val="•"/>
      <w:lvlJc w:val="left"/>
      <w:pPr>
        <w:ind w:left="1391" w:hanging="510"/>
      </w:pPr>
      <w:rPr>
        <w:rFonts w:hint="default"/>
        <w:lang w:val="en-GB" w:eastAsia="en-GB" w:bidi="en-GB"/>
      </w:rPr>
    </w:lvl>
    <w:lvl w:ilvl="2" w:tplc="9654A222">
      <w:numFmt w:val="bullet"/>
      <w:lvlText w:val="•"/>
      <w:lvlJc w:val="left"/>
      <w:pPr>
        <w:ind w:left="2123" w:hanging="510"/>
      </w:pPr>
      <w:rPr>
        <w:rFonts w:hint="default"/>
        <w:lang w:val="en-GB" w:eastAsia="en-GB" w:bidi="en-GB"/>
      </w:rPr>
    </w:lvl>
    <w:lvl w:ilvl="3" w:tplc="89A26E3A">
      <w:numFmt w:val="bullet"/>
      <w:lvlText w:val="•"/>
      <w:lvlJc w:val="left"/>
      <w:pPr>
        <w:ind w:left="2855" w:hanging="510"/>
      </w:pPr>
      <w:rPr>
        <w:rFonts w:hint="default"/>
        <w:lang w:val="en-GB" w:eastAsia="en-GB" w:bidi="en-GB"/>
      </w:rPr>
    </w:lvl>
    <w:lvl w:ilvl="4" w:tplc="43AC80F8">
      <w:numFmt w:val="bullet"/>
      <w:lvlText w:val="•"/>
      <w:lvlJc w:val="left"/>
      <w:pPr>
        <w:ind w:left="3587" w:hanging="510"/>
      </w:pPr>
      <w:rPr>
        <w:rFonts w:hint="default"/>
        <w:lang w:val="en-GB" w:eastAsia="en-GB" w:bidi="en-GB"/>
      </w:rPr>
    </w:lvl>
    <w:lvl w:ilvl="5" w:tplc="12B4D9B2">
      <w:numFmt w:val="bullet"/>
      <w:lvlText w:val="•"/>
      <w:lvlJc w:val="left"/>
      <w:pPr>
        <w:ind w:left="4319" w:hanging="510"/>
      </w:pPr>
      <w:rPr>
        <w:rFonts w:hint="default"/>
        <w:lang w:val="en-GB" w:eastAsia="en-GB" w:bidi="en-GB"/>
      </w:rPr>
    </w:lvl>
    <w:lvl w:ilvl="6" w:tplc="141AAAF4">
      <w:numFmt w:val="bullet"/>
      <w:lvlText w:val="•"/>
      <w:lvlJc w:val="left"/>
      <w:pPr>
        <w:ind w:left="5050" w:hanging="510"/>
      </w:pPr>
      <w:rPr>
        <w:rFonts w:hint="default"/>
        <w:lang w:val="en-GB" w:eastAsia="en-GB" w:bidi="en-GB"/>
      </w:rPr>
    </w:lvl>
    <w:lvl w:ilvl="7" w:tplc="D5B87C5E">
      <w:numFmt w:val="bullet"/>
      <w:lvlText w:val="•"/>
      <w:lvlJc w:val="left"/>
      <w:pPr>
        <w:ind w:left="5782" w:hanging="510"/>
      </w:pPr>
      <w:rPr>
        <w:rFonts w:hint="default"/>
        <w:lang w:val="en-GB" w:eastAsia="en-GB" w:bidi="en-GB"/>
      </w:rPr>
    </w:lvl>
    <w:lvl w:ilvl="8" w:tplc="8A40617C">
      <w:numFmt w:val="bullet"/>
      <w:lvlText w:val="•"/>
      <w:lvlJc w:val="left"/>
      <w:pPr>
        <w:ind w:left="6514" w:hanging="510"/>
      </w:pPr>
      <w:rPr>
        <w:rFonts w:hint="default"/>
        <w:lang w:val="en-GB" w:eastAsia="en-GB" w:bidi="en-GB"/>
      </w:rPr>
    </w:lvl>
  </w:abstractNum>
  <w:abstractNum w:abstractNumId="4">
    <w:nsid w:val="0E8F34D4"/>
    <w:multiLevelType w:val="hybridMultilevel"/>
    <w:tmpl w:val="D2AEE5B4"/>
    <w:lvl w:ilvl="0" w:tplc="A8600C50">
      <w:numFmt w:val="bullet"/>
      <w:lvlText w:val="•"/>
      <w:lvlJc w:val="left"/>
      <w:pPr>
        <w:ind w:left="650" w:hanging="510"/>
      </w:pPr>
      <w:rPr>
        <w:rFonts w:ascii="Lato Light" w:eastAsia="Lato Light" w:hAnsi="Lato Light" w:cs="Lato Light" w:hint="default"/>
        <w:spacing w:val="-6"/>
        <w:w w:val="94"/>
        <w:sz w:val="20"/>
        <w:szCs w:val="20"/>
        <w:lang w:val="en-GB" w:eastAsia="en-GB" w:bidi="en-GB"/>
      </w:rPr>
    </w:lvl>
    <w:lvl w:ilvl="1" w:tplc="C41E59EC">
      <w:numFmt w:val="bullet"/>
      <w:lvlText w:val="•"/>
      <w:lvlJc w:val="left"/>
      <w:pPr>
        <w:ind w:left="1391" w:hanging="510"/>
      </w:pPr>
      <w:rPr>
        <w:rFonts w:hint="default"/>
        <w:lang w:val="en-GB" w:eastAsia="en-GB" w:bidi="en-GB"/>
      </w:rPr>
    </w:lvl>
    <w:lvl w:ilvl="2" w:tplc="07A0EBDA">
      <w:numFmt w:val="bullet"/>
      <w:lvlText w:val="•"/>
      <w:lvlJc w:val="left"/>
      <w:pPr>
        <w:ind w:left="2123" w:hanging="510"/>
      </w:pPr>
      <w:rPr>
        <w:rFonts w:hint="default"/>
        <w:lang w:val="en-GB" w:eastAsia="en-GB" w:bidi="en-GB"/>
      </w:rPr>
    </w:lvl>
    <w:lvl w:ilvl="3" w:tplc="9FEA4C9E">
      <w:numFmt w:val="bullet"/>
      <w:lvlText w:val="•"/>
      <w:lvlJc w:val="left"/>
      <w:pPr>
        <w:ind w:left="2855" w:hanging="510"/>
      </w:pPr>
      <w:rPr>
        <w:rFonts w:hint="default"/>
        <w:lang w:val="en-GB" w:eastAsia="en-GB" w:bidi="en-GB"/>
      </w:rPr>
    </w:lvl>
    <w:lvl w:ilvl="4" w:tplc="E21E41C8">
      <w:numFmt w:val="bullet"/>
      <w:lvlText w:val="•"/>
      <w:lvlJc w:val="left"/>
      <w:pPr>
        <w:ind w:left="3587" w:hanging="510"/>
      </w:pPr>
      <w:rPr>
        <w:rFonts w:hint="default"/>
        <w:lang w:val="en-GB" w:eastAsia="en-GB" w:bidi="en-GB"/>
      </w:rPr>
    </w:lvl>
    <w:lvl w:ilvl="5" w:tplc="1218A248">
      <w:numFmt w:val="bullet"/>
      <w:lvlText w:val="•"/>
      <w:lvlJc w:val="left"/>
      <w:pPr>
        <w:ind w:left="4319" w:hanging="510"/>
      </w:pPr>
      <w:rPr>
        <w:rFonts w:hint="default"/>
        <w:lang w:val="en-GB" w:eastAsia="en-GB" w:bidi="en-GB"/>
      </w:rPr>
    </w:lvl>
    <w:lvl w:ilvl="6" w:tplc="530A1542">
      <w:numFmt w:val="bullet"/>
      <w:lvlText w:val="•"/>
      <w:lvlJc w:val="left"/>
      <w:pPr>
        <w:ind w:left="5050" w:hanging="510"/>
      </w:pPr>
      <w:rPr>
        <w:rFonts w:hint="default"/>
        <w:lang w:val="en-GB" w:eastAsia="en-GB" w:bidi="en-GB"/>
      </w:rPr>
    </w:lvl>
    <w:lvl w:ilvl="7" w:tplc="043E1C32">
      <w:numFmt w:val="bullet"/>
      <w:lvlText w:val="•"/>
      <w:lvlJc w:val="left"/>
      <w:pPr>
        <w:ind w:left="5782" w:hanging="510"/>
      </w:pPr>
      <w:rPr>
        <w:rFonts w:hint="default"/>
        <w:lang w:val="en-GB" w:eastAsia="en-GB" w:bidi="en-GB"/>
      </w:rPr>
    </w:lvl>
    <w:lvl w:ilvl="8" w:tplc="2F040CC0">
      <w:numFmt w:val="bullet"/>
      <w:lvlText w:val="•"/>
      <w:lvlJc w:val="left"/>
      <w:pPr>
        <w:ind w:left="6514" w:hanging="510"/>
      </w:pPr>
      <w:rPr>
        <w:rFonts w:hint="default"/>
        <w:lang w:val="en-GB" w:eastAsia="en-GB" w:bidi="en-GB"/>
      </w:rPr>
    </w:lvl>
  </w:abstractNum>
  <w:abstractNum w:abstractNumId="5">
    <w:nsid w:val="14646298"/>
    <w:multiLevelType w:val="hybridMultilevel"/>
    <w:tmpl w:val="5CB61408"/>
    <w:lvl w:ilvl="0" w:tplc="B9B00A02">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6A525A4A">
      <w:numFmt w:val="bullet"/>
      <w:lvlText w:val="•"/>
      <w:lvlJc w:val="left"/>
      <w:pPr>
        <w:ind w:left="1391" w:hanging="510"/>
      </w:pPr>
      <w:rPr>
        <w:rFonts w:hint="default"/>
        <w:lang w:val="en-GB" w:eastAsia="en-GB" w:bidi="en-GB"/>
      </w:rPr>
    </w:lvl>
    <w:lvl w:ilvl="2" w:tplc="308A6658">
      <w:numFmt w:val="bullet"/>
      <w:lvlText w:val="•"/>
      <w:lvlJc w:val="left"/>
      <w:pPr>
        <w:ind w:left="2123" w:hanging="510"/>
      </w:pPr>
      <w:rPr>
        <w:rFonts w:hint="default"/>
        <w:lang w:val="en-GB" w:eastAsia="en-GB" w:bidi="en-GB"/>
      </w:rPr>
    </w:lvl>
    <w:lvl w:ilvl="3" w:tplc="AB14D26C">
      <w:numFmt w:val="bullet"/>
      <w:lvlText w:val="•"/>
      <w:lvlJc w:val="left"/>
      <w:pPr>
        <w:ind w:left="2855" w:hanging="510"/>
      </w:pPr>
      <w:rPr>
        <w:rFonts w:hint="default"/>
        <w:lang w:val="en-GB" w:eastAsia="en-GB" w:bidi="en-GB"/>
      </w:rPr>
    </w:lvl>
    <w:lvl w:ilvl="4" w:tplc="129E860C">
      <w:numFmt w:val="bullet"/>
      <w:lvlText w:val="•"/>
      <w:lvlJc w:val="left"/>
      <w:pPr>
        <w:ind w:left="3587" w:hanging="510"/>
      </w:pPr>
      <w:rPr>
        <w:rFonts w:hint="default"/>
        <w:lang w:val="en-GB" w:eastAsia="en-GB" w:bidi="en-GB"/>
      </w:rPr>
    </w:lvl>
    <w:lvl w:ilvl="5" w:tplc="05C81244">
      <w:numFmt w:val="bullet"/>
      <w:lvlText w:val="•"/>
      <w:lvlJc w:val="left"/>
      <w:pPr>
        <w:ind w:left="4319" w:hanging="510"/>
      </w:pPr>
      <w:rPr>
        <w:rFonts w:hint="default"/>
        <w:lang w:val="en-GB" w:eastAsia="en-GB" w:bidi="en-GB"/>
      </w:rPr>
    </w:lvl>
    <w:lvl w:ilvl="6" w:tplc="0BC853F8">
      <w:numFmt w:val="bullet"/>
      <w:lvlText w:val="•"/>
      <w:lvlJc w:val="left"/>
      <w:pPr>
        <w:ind w:left="5050" w:hanging="510"/>
      </w:pPr>
      <w:rPr>
        <w:rFonts w:hint="default"/>
        <w:lang w:val="en-GB" w:eastAsia="en-GB" w:bidi="en-GB"/>
      </w:rPr>
    </w:lvl>
    <w:lvl w:ilvl="7" w:tplc="AC1C4A4C">
      <w:numFmt w:val="bullet"/>
      <w:lvlText w:val="•"/>
      <w:lvlJc w:val="left"/>
      <w:pPr>
        <w:ind w:left="5782" w:hanging="510"/>
      </w:pPr>
      <w:rPr>
        <w:rFonts w:hint="default"/>
        <w:lang w:val="en-GB" w:eastAsia="en-GB" w:bidi="en-GB"/>
      </w:rPr>
    </w:lvl>
    <w:lvl w:ilvl="8" w:tplc="C40EC370">
      <w:numFmt w:val="bullet"/>
      <w:lvlText w:val="•"/>
      <w:lvlJc w:val="left"/>
      <w:pPr>
        <w:ind w:left="6514" w:hanging="510"/>
      </w:pPr>
      <w:rPr>
        <w:rFonts w:hint="default"/>
        <w:lang w:val="en-GB" w:eastAsia="en-GB" w:bidi="en-GB"/>
      </w:rPr>
    </w:lvl>
  </w:abstractNum>
  <w:abstractNum w:abstractNumId="6">
    <w:nsid w:val="14B47FCC"/>
    <w:multiLevelType w:val="hybridMultilevel"/>
    <w:tmpl w:val="24E839E8"/>
    <w:lvl w:ilvl="0" w:tplc="C3E601CE">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BB7E52C2">
      <w:numFmt w:val="bullet"/>
      <w:lvlText w:val="•"/>
      <w:lvlJc w:val="left"/>
      <w:pPr>
        <w:ind w:left="1389" w:hanging="510"/>
      </w:pPr>
      <w:rPr>
        <w:rFonts w:hint="default"/>
        <w:lang w:val="en-GB" w:eastAsia="en-GB" w:bidi="en-GB"/>
      </w:rPr>
    </w:lvl>
    <w:lvl w:ilvl="2" w:tplc="61F8D8F6">
      <w:numFmt w:val="bullet"/>
      <w:lvlText w:val="•"/>
      <w:lvlJc w:val="left"/>
      <w:pPr>
        <w:ind w:left="2119" w:hanging="510"/>
      </w:pPr>
      <w:rPr>
        <w:rFonts w:hint="default"/>
        <w:lang w:val="en-GB" w:eastAsia="en-GB" w:bidi="en-GB"/>
      </w:rPr>
    </w:lvl>
    <w:lvl w:ilvl="3" w:tplc="0E309EC2">
      <w:numFmt w:val="bullet"/>
      <w:lvlText w:val="•"/>
      <w:lvlJc w:val="left"/>
      <w:pPr>
        <w:ind w:left="2848" w:hanging="510"/>
      </w:pPr>
      <w:rPr>
        <w:rFonts w:hint="default"/>
        <w:lang w:val="en-GB" w:eastAsia="en-GB" w:bidi="en-GB"/>
      </w:rPr>
    </w:lvl>
    <w:lvl w:ilvl="4" w:tplc="0F68789C">
      <w:numFmt w:val="bullet"/>
      <w:lvlText w:val="•"/>
      <w:lvlJc w:val="left"/>
      <w:pPr>
        <w:ind w:left="3578" w:hanging="510"/>
      </w:pPr>
      <w:rPr>
        <w:rFonts w:hint="default"/>
        <w:lang w:val="en-GB" w:eastAsia="en-GB" w:bidi="en-GB"/>
      </w:rPr>
    </w:lvl>
    <w:lvl w:ilvl="5" w:tplc="8B140D20">
      <w:numFmt w:val="bullet"/>
      <w:lvlText w:val="•"/>
      <w:lvlJc w:val="left"/>
      <w:pPr>
        <w:ind w:left="4308" w:hanging="510"/>
      </w:pPr>
      <w:rPr>
        <w:rFonts w:hint="default"/>
        <w:lang w:val="en-GB" w:eastAsia="en-GB" w:bidi="en-GB"/>
      </w:rPr>
    </w:lvl>
    <w:lvl w:ilvl="6" w:tplc="E940D4CE">
      <w:numFmt w:val="bullet"/>
      <w:lvlText w:val="•"/>
      <w:lvlJc w:val="left"/>
      <w:pPr>
        <w:ind w:left="5037" w:hanging="510"/>
      </w:pPr>
      <w:rPr>
        <w:rFonts w:hint="default"/>
        <w:lang w:val="en-GB" w:eastAsia="en-GB" w:bidi="en-GB"/>
      </w:rPr>
    </w:lvl>
    <w:lvl w:ilvl="7" w:tplc="89C82062">
      <w:numFmt w:val="bullet"/>
      <w:lvlText w:val="•"/>
      <w:lvlJc w:val="left"/>
      <w:pPr>
        <w:ind w:left="5767" w:hanging="510"/>
      </w:pPr>
      <w:rPr>
        <w:rFonts w:hint="default"/>
        <w:lang w:val="en-GB" w:eastAsia="en-GB" w:bidi="en-GB"/>
      </w:rPr>
    </w:lvl>
    <w:lvl w:ilvl="8" w:tplc="9F38992C">
      <w:numFmt w:val="bullet"/>
      <w:lvlText w:val="•"/>
      <w:lvlJc w:val="left"/>
      <w:pPr>
        <w:ind w:left="6496" w:hanging="510"/>
      </w:pPr>
      <w:rPr>
        <w:rFonts w:hint="default"/>
        <w:lang w:val="en-GB" w:eastAsia="en-GB" w:bidi="en-GB"/>
      </w:rPr>
    </w:lvl>
  </w:abstractNum>
  <w:abstractNum w:abstractNumId="7">
    <w:nsid w:val="14F07EC9"/>
    <w:multiLevelType w:val="hybridMultilevel"/>
    <w:tmpl w:val="5B16D31C"/>
    <w:lvl w:ilvl="0" w:tplc="61184DEE">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31EA4DDE">
      <w:numFmt w:val="bullet"/>
      <w:lvlText w:val="•"/>
      <w:lvlJc w:val="left"/>
      <w:pPr>
        <w:ind w:left="1391" w:hanging="510"/>
      </w:pPr>
      <w:rPr>
        <w:rFonts w:hint="default"/>
        <w:lang w:val="en-GB" w:eastAsia="en-GB" w:bidi="en-GB"/>
      </w:rPr>
    </w:lvl>
    <w:lvl w:ilvl="2" w:tplc="CC8A799A">
      <w:numFmt w:val="bullet"/>
      <w:lvlText w:val="•"/>
      <w:lvlJc w:val="left"/>
      <w:pPr>
        <w:ind w:left="2123" w:hanging="510"/>
      </w:pPr>
      <w:rPr>
        <w:rFonts w:hint="default"/>
        <w:lang w:val="en-GB" w:eastAsia="en-GB" w:bidi="en-GB"/>
      </w:rPr>
    </w:lvl>
    <w:lvl w:ilvl="3" w:tplc="7E04D774">
      <w:numFmt w:val="bullet"/>
      <w:lvlText w:val="•"/>
      <w:lvlJc w:val="left"/>
      <w:pPr>
        <w:ind w:left="2855" w:hanging="510"/>
      </w:pPr>
      <w:rPr>
        <w:rFonts w:hint="default"/>
        <w:lang w:val="en-GB" w:eastAsia="en-GB" w:bidi="en-GB"/>
      </w:rPr>
    </w:lvl>
    <w:lvl w:ilvl="4" w:tplc="11D8E52E">
      <w:numFmt w:val="bullet"/>
      <w:lvlText w:val="•"/>
      <w:lvlJc w:val="left"/>
      <w:pPr>
        <w:ind w:left="3587" w:hanging="510"/>
      </w:pPr>
      <w:rPr>
        <w:rFonts w:hint="default"/>
        <w:lang w:val="en-GB" w:eastAsia="en-GB" w:bidi="en-GB"/>
      </w:rPr>
    </w:lvl>
    <w:lvl w:ilvl="5" w:tplc="A0EC091C">
      <w:numFmt w:val="bullet"/>
      <w:lvlText w:val="•"/>
      <w:lvlJc w:val="left"/>
      <w:pPr>
        <w:ind w:left="4319" w:hanging="510"/>
      </w:pPr>
      <w:rPr>
        <w:rFonts w:hint="default"/>
        <w:lang w:val="en-GB" w:eastAsia="en-GB" w:bidi="en-GB"/>
      </w:rPr>
    </w:lvl>
    <w:lvl w:ilvl="6" w:tplc="ECBA1A48">
      <w:numFmt w:val="bullet"/>
      <w:lvlText w:val="•"/>
      <w:lvlJc w:val="left"/>
      <w:pPr>
        <w:ind w:left="5050" w:hanging="510"/>
      </w:pPr>
      <w:rPr>
        <w:rFonts w:hint="default"/>
        <w:lang w:val="en-GB" w:eastAsia="en-GB" w:bidi="en-GB"/>
      </w:rPr>
    </w:lvl>
    <w:lvl w:ilvl="7" w:tplc="C460228A">
      <w:numFmt w:val="bullet"/>
      <w:lvlText w:val="•"/>
      <w:lvlJc w:val="left"/>
      <w:pPr>
        <w:ind w:left="5782" w:hanging="510"/>
      </w:pPr>
      <w:rPr>
        <w:rFonts w:hint="default"/>
        <w:lang w:val="en-GB" w:eastAsia="en-GB" w:bidi="en-GB"/>
      </w:rPr>
    </w:lvl>
    <w:lvl w:ilvl="8" w:tplc="8B0CB406">
      <w:numFmt w:val="bullet"/>
      <w:lvlText w:val="•"/>
      <w:lvlJc w:val="left"/>
      <w:pPr>
        <w:ind w:left="6514" w:hanging="510"/>
      </w:pPr>
      <w:rPr>
        <w:rFonts w:hint="default"/>
        <w:lang w:val="en-GB" w:eastAsia="en-GB" w:bidi="en-GB"/>
      </w:rPr>
    </w:lvl>
  </w:abstractNum>
  <w:abstractNum w:abstractNumId="8">
    <w:nsid w:val="15C85C25"/>
    <w:multiLevelType w:val="hybridMultilevel"/>
    <w:tmpl w:val="7346CD38"/>
    <w:lvl w:ilvl="0" w:tplc="8AA2CE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2BCCF0C">
      <w:numFmt w:val="bullet"/>
      <w:lvlText w:val="•"/>
      <w:lvlJc w:val="left"/>
      <w:pPr>
        <w:ind w:left="1386" w:hanging="510"/>
      </w:pPr>
      <w:rPr>
        <w:rFonts w:hint="default"/>
        <w:lang w:val="en-GB" w:eastAsia="en-GB" w:bidi="en-GB"/>
      </w:rPr>
    </w:lvl>
    <w:lvl w:ilvl="2" w:tplc="8528C32A">
      <w:numFmt w:val="bullet"/>
      <w:lvlText w:val="•"/>
      <w:lvlJc w:val="left"/>
      <w:pPr>
        <w:ind w:left="2113" w:hanging="510"/>
      </w:pPr>
      <w:rPr>
        <w:rFonts w:hint="default"/>
        <w:lang w:val="en-GB" w:eastAsia="en-GB" w:bidi="en-GB"/>
      </w:rPr>
    </w:lvl>
    <w:lvl w:ilvl="3" w:tplc="D32031D2">
      <w:numFmt w:val="bullet"/>
      <w:lvlText w:val="•"/>
      <w:lvlJc w:val="left"/>
      <w:pPr>
        <w:ind w:left="2840" w:hanging="510"/>
      </w:pPr>
      <w:rPr>
        <w:rFonts w:hint="default"/>
        <w:lang w:val="en-GB" w:eastAsia="en-GB" w:bidi="en-GB"/>
      </w:rPr>
    </w:lvl>
    <w:lvl w:ilvl="4" w:tplc="8DAED3AC">
      <w:numFmt w:val="bullet"/>
      <w:lvlText w:val="•"/>
      <w:lvlJc w:val="left"/>
      <w:pPr>
        <w:ind w:left="3567" w:hanging="510"/>
      </w:pPr>
      <w:rPr>
        <w:rFonts w:hint="default"/>
        <w:lang w:val="en-GB" w:eastAsia="en-GB" w:bidi="en-GB"/>
      </w:rPr>
    </w:lvl>
    <w:lvl w:ilvl="5" w:tplc="EE921622">
      <w:numFmt w:val="bullet"/>
      <w:lvlText w:val="•"/>
      <w:lvlJc w:val="left"/>
      <w:pPr>
        <w:ind w:left="4294" w:hanging="510"/>
      </w:pPr>
      <w:rPr>
        <w:rFonts w:hint="default"/>
        <w:lang w:val="en-GB" w:eastAsia="en-GB" w:bidi="en-GB"/>
      </w:rPr>
    </w:lvl>
    <w:lvl w:ilvl="6" w:tplc="93A6BB76">
      <w:numFmt w:val="bullet"/>
      <w:lvlText w:val="•"/>
      <w:lvlJc w:val="left"/>
      <w:pPr>
        <w:ind w:left="5020" w:hanging="510"/>
      </w:pPr>
      <w:rPr>
        <w:rFonts w:hint="default"/>
        <w:lang w:val="en-GB" w:eastAsia="en-GB" w:bidi="en-GB"/>
      </w:rPr>
    </w:lvl>
    <w:lvl w:ilvl="7" w:tplc="31AE406C">
      <w:numFmt w:val="bullet"/>
      <w:lvlText w:val="•"/>
      <w:lvlJc w:val="left"/>
      <w:pPr>
        <w:ind w:left="5747" w:hanging="510"/>
      </w:pPr>
      <w:rPr>
        <w:rFonts w:hint="default"/>
        <w:lang w:val="en-GB" w:eastAsia="en-GB" w:bidi="en-GB"/>
      </w:rPr>
    </w:lvl>
    <w:lvl w:ilvl="8" w:tplc="F9D8A0D8">
      <w:numFmt w:val="bullet"/>
      <w:lvlText w:val="•"/>
      <w:lvlJc w:val="left"/>
      <w:pPr>
        <w:ind w:left="6474" w:hanging="510"/>
      </w:pPr>
      <w:rPr>
        <w:rFonts w:hint="default"/>
        <w:lang w:val="en-GB" w:eastAsia="en-GB" w:bidi="en-GB"/>
      </w:rPr>
    </w:lvl>
  </w:abstractNum>
  <w:abstractNum w:abstractNumId="9">
    <w:nsid w:val="16BF40D0"/>
    <w:multiLevelType w:val="hybridMultilevel"/>
    <w:tmpl w:val="6C9CF400"/>
    <w:lvl w:ilvl="0" w:tplc="3EDE48B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A2CAC8B6">
      <w:numFmt w:val="bullet"/>
      <w:lvlText w:val="•"/>
      <w:lvlJc w:val="left"/>
      <w:pPr>
        <w:ind w:left="1391" w:hanging="510"/>
      </w:pPr>
      <w:rPr>
        <w:rFonts w:hint="default"/>
        <w:lang w:val="en-GB" w:eastAsia="en-GB" w:bidi="en-GB"/>
      </w:rPr>
    </w:lvl>
    <w:lvl w:ilvl="2" w:tplc="9782DDFA">
      <w:numFmt w:val="bullet"/>
      <w:lvlText w:val="•"/>
      <w:lvlJc w:val="left"/>
      <w:pPr>
        <w:ind w:left="2123" w:hanging="510"/>
      </w:pPr>
      <w:rPr>
        <w:rFonts w:hint="default"/>
        <w:lang w:val="en-GB" w:eastAsia="en-GB" w:bidi="en-GB"/>
      </w:rPr>
    </w:lvl>
    <w:lvl w:ilvl="3" w:tplc="73980A08">
      <w:numFmt w:val="bullet"/>
      <w:lvlText w:val="•"/>
      <w:lvlJc w:val="left"/>
      <w:pPr>
        <w:ind w:left="2855" w:hanging="510"/>
      </w:pPr>
      <w:rPr>
        <w:rFonts w:hint="default"/>
        <w:lang w:val="en-GB" w:eastAsia="en-GB" w:bidi="en-GB"/>
      </w:rPr>
    </w:lvl>
    <w:lvl w:ilvl="4" w:tplc="491C463C">
      <w:numFmt w:val="bullet"/>
      <w:lvlText w:val="•"/>
      <w:lvlJc w:val="left"/>
      <w:pPr>
        <w:ind w:left="3587" w:hanging="510"/>
      </w:pPr>
      <w:rPr>
        <w:rFonts w:hint="default"/>
        <w:lang w:val="en-GB" w:eastAsia="en-GB" w:bidi="en-GB"/>
      </w:rPr>
    </w:lvl>
    <w:lvl w:ilvl="5" w:tplc="B8E6CD84">
      <w:numFmt w:val="bullet"/>
      <w:lvlText w:val="•"/>
      <w:lvlJc w:val="left"/>
      <w:pPr>
        <w:ind w:left="4319" w:hanging="510"/>
      </w:pPr>
      <w:rPr>
        <w:rFonts w:hint="default"/>
        <w:lang w:val="en-GB" w:eastAsia="en-GB" w:bidi="en-GB"/>
      </w:rPr>
    </w:lvl>
    <w:lvl w:ilvl="6" w:tplc="C6EAB0BA">
      <w:numFmt w:val="bullet"/>
      <w:lvlText w:val="•"/>
      <w:lvlJc w:val="left"/>
      <w:pPr>
        <w:ind w:left="5050" w:hanging="510"/>
      </w:pPr>
      <w:rPr>
        <w:rFonts w:hint="default"/>
        <w:lang w:val="en-GB" w:eastAsia="en-GB" w:bidi="en-GB"/>
      </w:rPr>
    </w:lvl>
    <w:lvl w:ilvl="7" w:tplc="45902842">
      <w:numFmt w:val="bullet"/>
      <w:lvlText w:val="•"/>
      <w:lvlJc w:val="left"/>
      <w:pPr>
        <w:ind w:left="5782" w:hanging="510"/>
      </w:pPr>
      <w:rPr>
        <w:rFonts w:hint="default"/>
        <w:lang w:val="en-GB" w:eastAsia="en-GB" w:bidi="en-GB"/>
      </w:rPr>
    </w:lvl>
    <w:lvl w:ilvl="8" w:tplc="CDC24714">
      <w:numFmt w:val="bullet"/>
      <w:lvlText w:val="•"/>
      <w:lvlJc w:val="left"/>
      <w:pPr>
        <w:ind w:left="6514" w:hanging="510"/>
      </w:pPr>
      <w:rPr>
        <w:rFonts w:hint="default"/>
        <w:lang w:val="en-GB" w:eastAsia="en-GB" w:bidi="en-GB"/>
      </w:rPr>
    </w:lvl>
  </w:abstractNum>
  <w:abstractNum w:abstractNumId="10">
    <w:nsid w:val="183B39BB"/>
    <w:multiLevelType w:val="hybridMultilevel"/>
    <w:tmpl w:val="F886DC0E"/>
    <w:lvl w:ilvl="0" w:tplc="C00628F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E68979A">
      <w:numFmt w:val="bullet"/>
      <w:lvlText w:val="•"/>
      <w:lvlJc w:val="left"/>
      <w:pPr>
        <w:ind w:left="1391" w:hanging="510"/>
      </w:pPr>
      <w:rPr>
        <w:rFonts w:hint="default"/>
        <w:lang w:val="en-GB" w:eastAsia="en-GB" w:bidi="en-GB"/>
      </w:rPr>
    </w:lvl>
    <w:lvl w:ilvl="2" w:tplc="830608AE">
      <w:numFmt w:val="bullet"/>
      <w:lvlText w:val="•"/>
      <w:lvlJc w:val="left"/>
      <w:pPr>
        <w:ind w:left="2123" w:hanging="510"/>
      </w:pPr>
      <w:rPr>
        <w:rFonts w:hint="default"/>
        <w:lang w:val="en-GB" w:eastAsia="en-GB" w:bidi="en-GB"/>
      </w:rPr>
    </w:lvl>
    <w:lvl w:ilvl="3" w:tplc="79BCA468">
      <w:numFmt w:val="bullet"/>
      <w:lvlText w:val="•"/>
      <w:lvlJc w:val="left"/>
      <w:pPr>
        <w:ind w:left="2855" w:hanging="510"/>
      </w:pPr>
      <w:rPr>
        <w:rFonts w:hint="default"/>
        <w:lang w:val="en-GB" w:eastAsia="en-GB" w:bidi="en-GB"/>
      </w:rPr>
    </w:lvl>
    <w:lvl w:ilvl="4" w:tplc="A53801C2">
      <w:numFmt w:val="bullet"/>
      <w:lvlText w:val="•"/>
      <w:lvlJc w:val="left"/>
      <w:pPr>
        <w:ind w:left="3587" w:hanging="510"/>
      </w:pPr>
      <w:rPr>
        <w:rFonts w:hint="default"/>
        <w:lang w:val="en-GB" w:eastAsia="en-GB" w:bidi="en-GB"/>
      </w:rPr>
    </w:lvl>
    <w:lvl w:ilvl="5" w:tplc="CB622462">
      <w:numFmt w:val="bullet"/>
      <w:lvlText w:val="•"/>
      <w:lvlJc w:val="left"/>
      <w:pPr>
        <w:ind w:left="4319" w:hanging="510"/>
      </w:pPr>
      <w:rPr>
        <w:rFonts w:hint="default"/>
        <w:lang w:val="en-GB" w:eastAsia="en-GB" w:bidi="en-GB"/>
      </w:rPr>
    </w:lvl>
    <w:lvl w:ilvl="6" w:tplc="05283266">
      <w:numFmt w:val="bullet"/>
      <w:lvlText w:val="•"/>
      <w:lvlJc w:val="left"/>
      <w:pPr>
        <w:ind w:left="5050" w:hanging="510"/>
      </w:pPr>
      <w:rPr>
        <w:rFonts w:hint="default"/>
        <w:lang w:val="en-GB" w:eastAsia="en-GB" w:bidi="en-GB"/>
      </w:rPr>
    </w:lvl>
    <w:lvl w:ilvl="7" w:tplc="C980C448">
      <w:numFmt w:val="bullet"/>
      <w:lvlText w:val="•"/>
      <w:lvlJc w:val="left"/>
      <w:pPr>
        <w:ind w:left="5782" w:hanging="510"/>
      </w:pPr>
      <w:rPr>
        <w:rFonts w:hint="default"/>
        <w:lang w:val="en-GB" w:eastAsia="en-GB" w:bidi="en-GB"/>
      </w:rPr>
    </w:lvl>
    <w:lvl w:ilvl="8" w:tplc="7A9E8450">
      <w:numFmt w:val="bullet"/>
      <w:lvlText w:val="•"/>
      <w:lvlJc w:val="left"/>
      <w:pPr>
        <w:ind w:left="6514" w:hanging="510"/>
      </w:pPr>
      <w:rPr>
        <w:rFonts w:hint="default"/>
        <w:lang w:val="en-GB" w:eastAsia="en-GB" w:bidi="en-GB"/>
      </w:rPr>
    </w:lvl>
  </w:abstractNum>
  <w:abstractNum w:abstractNumId="11">
    <w:nsid w:val="185E7C4C"/>
    <w:multiLevelType w:val="hybridMultilevel"/>
    <w:tmpl w:val="892858D4"/>
    <w:lvl w:ilvl="0" w:tplc="3752CD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A00F7BE">
      <w:numFmt w:val="bullet"/>
      <w:lvlText w:val="•"/>
      <w:lvlJc w:val="left"/>
      <w:pPr>
        <w:ind w:left="1386" w:hanging="510"/>
      </w:pPr>
      <w:rPr>
        <w:rFonts w:hint="default"/>
        <w:lang w:val="en-GB" w:eastAsia="en-GB" w:bidi="en-GB"/>
      </w:rPr>
    </w:lvl>
    <w:lvl w:ilvl="2" w:tplc="EB54770C">
      <w:numFmt w:val="bullet"/>
      <w:lvlText w:val="•"/>
      <w:lvlJc w:val="left"/>
      <w:pPr>
        <w:ind w:left="2113" w:hanging="510"/>
      </w:pPr>
      <w:rPr>
        <w:rFonts w:hint="default"/>
        <w:lang w:val="en-GB" w:eastAsia="en-GB" w:bidi="en-GB"/>
      </w:rPr>
    </w:lvl>
    <w:lvl w:ilvl="3" w:tplc="795423EE">
      <w:numFmt w:val="bullet"/>
      <w:lvlText w:val="•"/>
      <w:lvlJc w:val="left"/>
      <w:pPr>
        <w:ind w:left="2840" w:hanging="510"/>
      </w:pPr>
      <w:rPr>
        <w:rFonts w:hint="default"/>
        <w:lang w:val="en-GB" w:eastAsia="en-GB" w:bidi="en-GB"/>
      </w:rPr>
    </w:lvl>
    <w:lvl w:ilvl="4" w:tplc="EBE0931C">
      <w:numFmt w:val="bullet"/>
      <w:lvlText w:val="•"/>
      <w:lvlJc w:val="left"/>
      <w:pPr>
        <w:ind w:left="3567" w:hanging="510"/>
      </w:pPr>
      <w:rPr>
        <w:rFonts w:hint="default"/>
        <w:lang w:val="en-GB" w:eastAsia="en-GB" w:bidi="en-GB"/>
      </w:rPr>
    </w:lvl>
    <w:lvl w:ilvl="5" w:tplc="1A463F4A">
      <w:numFmt w:val="bullet"/>
      <w:lvlText w:val="•"/>
      <w:lvlJc w:val="left"/>
      <w:pPr>
        <w:ind w:left="4294" w:hanging="510"/>
      </w:pPr>
      <w:rPr>
        <w:rFonts w:hint="default"/>
        <w:lang w:val="en-GB" w:eastAsia="en-GB" w:bidi="en-GB"/>
      </w:rPr>
    </w:lvl>
    <w:lvl w:ilvl="6" w:tplc="7B0886B4">
      <w:numFmt w:val="bullet"/>
      <w:lvlText w:val="•"/>
      <w:lvlJc w:val="left"/>
      <w:pPr>
        <w:ind w:left="5020" w:hanging="510"/>
      </w:pPr>
      <w:rPr>
        <w:rFonts w:hint="default"/>
        <w:lang w:val="en-GB" w:eastAsia="en-GB" w:bidi="en-GB"/>
      </w:rPr>
    </w:lvl>
    <w:lvl w:ilvl="7" w:tplc="4DA04322">
      <w:numFmt w:val="bullet"/>
      <w:lvlText w:val="•"/>
      <w:lvlJc w:val="left"/>
      <w:pPr>
        <w:ind w:left="5747" w:hanging="510"/>
      </w:pPr>
      <w:rPr>
        <w:rFonts w:hint="default"/>
        <w:lang w:val="en-GB" w:eastAsia="en-GB" w:bidi="en-GB"/>
      </w:rPr>
    </w:lvl>
    <w:lvl w:ilvl="8" w:tplc="E44CDAEC">
      <w:numFmt w:val="bullet"/>
      <w:lvlText w:val="•"/>
      <w:lvlJc w:val="left"/>
      <w:pPr>
        <w:ind w:left="6474" w:hanging="510"/>
      </w:pPr>
      <w:rPr>
        <w:rFonts w:hint="default"/>
        <w:lang w:val="en-GB" w:eastAsia="en-GB" w:bidi="en-GB"/>
      </w:rPr>
    </w:lvl>
  </w:abstractNum>
  <w:abstractNum w:abstractNumId="12">
    <w:nsid w:val="18F516B6"/>
    <w:multiLevelType w:val="hybridMultilevel"/>
    <w:tmpl w:val="ECDEA73A"/>
    <w:lvl w:ilvl="0" w:tplc="F63E31A4">
      <w:numFmt w:val="bullet"/>
      <w:lvlText w:val="•"/>
      <w:lvlJc w:val="left"/>
      <w:pPr>
        <w:ind w:left="650" w:hanging="510"/>
      </w:pPr>
      <w:rPr>
        <w:rFonts w:ascii="Lato Light" w:eastAsia="Lato Light" w:hAnsi="Lato Light" w:cs="Lato Light" w:hint="default"/>
        <w:spacing w:val="-5"/>
        <w:w w:val="94"/>
        <w:sz w:val="20"/>
        <w:szCs w:val="20"/>
        <w:lang w:val="en-GB" w:eastAsia="en-GB" w:bidi="en-GB"/>
      </w:rPr>
    </w:lvl>
    <w:lvl w:ilvl="1" w:tplc="BAD62678">
      <w:numFmt w:val="bullet"/>
      <w:lvlText w:val="•"/>
      <w:lvlJc w:val="left"/>
      <w:pPr>
        <w:ind w:left="1391" w:hanging="510"/>
      </w:pPr>
      <w:rPr>
        <w:rFonts w:hint="default"/>
        <w:lang w:val="en-GB" w:eastAsia="en-GB" w:bidi="en-GB"/>
      </w:rPr>
    </w:lvl>
    <w:lvl w:ilvl="2" w:tplc="24BC90AC">
      <w:numFmt w:val="bullet"/>
      <w:lvlText w:val="•"/>
      <w:lvlJc w:val="left"/>
      <w:pPr>
        <w:ind w:left="2123" w:hanging="510"/>
      </w:pPr>
      <w:rPr>
        <w:rFonts w:hint="default"/>
        <w:lang w:val="en-GB" w:eastAsia="en-GB" w:bidi="en-GB"/>
      </w:rPr>
    </w:lvl>
    <w:lvl w:ilvl="3" w:tplc="B274C2A8">
      <w:numFmt w:val="bullet"/>
      <w:lvlText w:val="•"/>
      <w:lvlJc w:val="left"/>
      <w:pPr>
        <w:ind w:left="2855" w:hanging="510"/>
      </w:pPr>
      <w:rPr>
        <w:rFonts w:hint="default"/>
        <w:lang w:val="en-GB" w:eastAsia="en-GB" w:bidi="en-GB"/>
      </w:rPr>
    </w:lvl>
    <w:lvl w:ilvl="4" w:tplc="4DFE66CE">
      <w:numFmt w:val="bullet"/>
      <w:lvlText w:val="•"/>
      <w:lvlJc w:val="left"/>
      <w:pPr>
        <w:ind w:left="3587" w:hanging="510"/>
      </w:pPr>
      <w:rPr>
        <w:rFonts w:hint="default"/>
        <w:lang w:val="en-GB" w:eastAsia="en-GB" w:bidi="en-GB"/>
      </w:rPr>
    </w:lvl>
    <w:lvl w:ilvl="5" w:tplc="5C489A3E">
      <w:numFmt w:val="bullet"/>
      <w:lvlText w:val="•"/>
      <w:lvlJc w:val="left"/>
      <w:pPr>
        <w:ind w:left="4319" w:hanging="510"/>
      </w:pPr>
      <w:rPr>
        <w:rFonts w:hint="default"/>
        <w:lang w:val="en-GB" w:eastAsia="en-GB" w:bidi="en-GB"/>
      </w:rPr>
    </w:lvl>
    <w:lvl w:ilvl="6" w:tplc="D4428458">
      <w:numFmt w:val="bullet"/>
      <w:lvlText w:val="•"/>
      <w:lvlJc w:val="left"/>
      <w:pPr>
        <w:ind w:left="5050" w:hanging="510"/>
      </w:pPr>
      <w:rPr>
        <w:rFonts w:hint="default"/>
        <w:lang w:val="en-GB" w:eastAsia="en-GB" w:bidi="en-GB"/>
      </w:rPr>
    </w:lvl>
    <w:lvl w:ilvl="7" w:tplc="975ACD82">
      <w:numFmt w:val="bullet"/>
      <w:lvlText w:val="•"/>
      <w:lvlJc w:val="left"/>
      <w:pPr>
        <w:ind w:left="5782" w:hanging="510"/>
      </w:pPr>
      <w:rPr>
        <w:rFonts w:hint="default"/>
        <w:lang w:val="en-GB" w:eastAsia="en-GB" w:bidi="en-GB"/>
      </w:rPr>
    </w:lvl>
    <w:lvl w:ilvl="8" w:tplc="9B465EFE">
      <w:numFmt w:val="bullet"/>
      <w:lvlText w:val="•"/>
      <w:lvlJc w:val="left"/>
      <w:pPr>
        <w:ind w:left="6514" w:hanging="510"/>
      </w:pPr>
      <w:rPr>
        <w:rFonts w:hint="default"/>
        <w:lang w:val="en-GB" w:eastAsia="en-GB" w:bidi="en-GB"/>
      </w:rPr>
    </w:lvl>
  </w:abstractNum>
  <w:abstractNum w:abstractNumId="13">
    <w:nsid w:val="21ED4467"/>
    <w:multiLevelType w:val="hybridMultilevel"/>
    <w:tmpl w:val="E4F2DF1A"/>
    <w:lvl w:ilvl="0" w:tplc="A882F6BE">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63D45AB2">
      <w:numFmt w:val="bullet"/>
      <w:lvlText w:val="•"/>
      <w:lvlJc w:val="left"/>
      <w:pPr>
        <w:ind w:left="1391" w:hanging="510"/>
      </w:pPr>
      <w:rPr>
        <w:rFonts w:hint="default"/>
        <w:lang w:val="en-GB" w:eastAsia="en-GB" w:bidi="en-GB"/>
      </w:rPr>
    </w:lvl>
    <w:lvl w:ilvl="2" w:tplc="BE22A1DA">
      <w:numFmt w:val="bullet"/>
      <w:lvlText w:val="•"/>
      <w:lvlJc w:val="left"/>
      <w:pPr>
        <w:ind w:left="2123" w:hanging="510"/>
      </w:pPr>
      <w:rPr>
        <w:rFonts w:hint="default"/>
        <w:lang w:val="en-GB" w:eastAsia="en-GB" w:bidi="en-GB"/>
      </w:rPr>
    </w:lvl>
    <w:lvl w:ilvl="3" w:tplc="9F9EEFF8">
      <w:numFmt w:val="bullet"/>
      <w:lvlText w:val="•"/>
      <w:lvlJc w:val="left"/>
      <w:pPr>
        <w:ind w:left="2855" w:hanging="510"/>
      </w:pPr>
      <w:rPr>
        <w:rFonts w:hint="default"/>
        <w:lang w:val="en-GB" w:eastAsia="en-GB" w:bidi="en-GB"/>
      </w:rPr>
    </w:lvl>
    <w:lvl w:ilvl="4" w:tplc="BC60462C">
      <w:numFmt w:val="bullet"/>
      <w:lvlText w:val="•"/>
      <w:lvlJc w:val="left"/>
      <w:pPr>
        <w:ind w:left="3587" w:hanging="510"/>
      </w:pPr>
      <w:rPr>
        <w:rFonts w:hint="default"/>
        <w:lang w:val="en-GB" w:eastAsia="en-GB" w:bidi="en-GB"/>
      </w:rPr>
    </w:lvl>
    <w:lvl w:ilvl="5" w:tplc="531E015C">
      <w:numFmt w:val="bullet"/>
      <w:lvlText w:val="•"/>
      <w:lvlJc w:val="left"/>
      <w:pPr>
        <w:ind w:left="4319" w:hanging="510"/>
      </w:pPr>
      <w:rPr>
        <w:rFonts w:hint="default"/>
        <w:lang w:val="en-GB" w:eastAsia="en-GB" w:bidi="en-GB"/>
      </w:rPr>
    </w:lvl>
    <w:lvl w:ilvl="6" w:tplc="8F66BF8A">
      <w:numFmt w:val="bullet"/>
      <w:lvlText w:val="•"/>
      <w:lvlJc w:val="left"/>
      <w:pPr>
        <w:ind w:left="5050" w:hanging="510"/>
      </w:pPr>
      <w:rPr>
        <w:rFonts w:hint="default"/>
        <w:lang w:val="en-GB" w:eastAsia="en-GB" w:bidi="en-GB"/>
      </w:rPr>
    </w:lvl>
    <w:lvl w:ilvl="7" w:tplc="98FA24FE">
      <w:numFmt w:val="bullet"/>
      <w:lvlText w:val="•"/>
      <w:lvlJc w:val="left"/>
      <w:pPr>
        <w:ind w:left="5782" w:hanging="510"/>
      </w:pPr>
      <w:rPr>
        <w:rFonts w:hint="default"/>
        <w:lang w:val="en-GB" w:eastAsia="en-GB" w:bidi="en-GB"/>
      </w:rPr>
    </w:lvl>
    <w:lvl w:ilvl="8" w:tplc="8710E7BA">
      <w:numFmt w:val="bullet"/>
      <w:lvlText w:val="•"/>
      <w:lvlJc w:val="left"/>
      <w:pPr>
        <w:ind w:left="6514" w:hanging="510"/>
      </w:pPr>
      <w:rPr>
        <w:rFonts w:hint="default"/>
        <w:lang w:val="en-GB" w:eastAsia="en-GB" w:bidi="en-GB"/>
      </w:rPr>
    </w:lvl>
  </w:abstractNum>
  <w:abstractNum w:abstractNumId="14">
    <w:nsid w:val="228D3FC1"/>
    <w:multiLevelType w:val="hybridMultilevel"/>
    <w:tmpl w:val="084EDFA4"/>
    <w:lvl w:ilvl="0" w:tplc="3A4E159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DAFEDEAA">
      <w:numFmt w:val="bullet"/>
      <w:lvlText w:val="•"/>
      <w:lvlJc w:val="left"/>
      <w:pPr>
        <w:ind w:left="1391" w:hanging="510"/>
      </w:pPr>
      <w:rPr>
        <w:rFonts w:hint="default"/>
        <w:lang w:val="en-GB" w:eastAsia="en-GB" w:bidi="en-GB"/>
      </w:rPr>
    </w:lvl>
    <w:lvl w:ilvl="2" w:tplc="BDF85ADA">
      <w:numFmt w:val="bullet"/>
      <w:lvlText w:val="•"/>
      <w:lvlJc w:val="left"/>
      <w:pPr>
        <w:ind w:left="2123" w:hanging="510"/>
      </w:pPr>
      <w:rPr>
        <w:rFonts w:hint="default"/>
        <w:lang w:val="en-GB" w:eastAsia="en-GB" w:bidi="en-GB"/>
      </w:rPr>
    </w:lvl>
    <w:lvl w:ilvl="3" w:tplc="D94E1656">
      <w:numFmt w:val="bullet"/>
      <w:lvlText w:val="•"/>
      <w:lvlJc w:val="left"/>
      <w:pPr>
        <w:ind w:left="2855" w:hanging="510"/>
      </w:pPr>
      <w:rPr>
        <w:rFonts w:hint="default"/>
        <w:lang w:val="en-GB" w:eastAsia="en-GB" w:bidi="en-GB"/>
      </w:rPr>
    </w:lvl>
    <w:lvl w:ilvl="4" w:tplc="54A26310">
      <w:numFmt w:val="bullet"/>
      <w:lvlText w:val="•"/>
      <w:lvlJc w:val="left"/>
      <w:pPr>
        <w:ind w:left="3587" w:hanging="510"/>
      </w:pPr>
      <w:rPr>
        <w:rFonts w:hint="default"/>
        <w:lang w:val="en-GB" w:eastAsia="en-GB" w:bidi="en-GB"/>
      </w:rPr>
    </w:lvl>
    <w:lvl w:ilvl="5" w:tplc="B72A3F58">
      <w:numFmt w:val="bullet"/>
      <w:lvlText w:val="•"/>
      <w:lvlJc w:val="left"/>
      <w:pPr>
        <w:ind w:left="4319" w:hanging="510"/>
      </w:pPr>
      <w:rPr>
        <w:rFonts w:hint="default"/>
        <w:lang w:val="en-GB" w:eastAsia="en-GB" w:bidi="en-GB"/>
      </w:rPr>
    </w:lvl>
    <w:lvl w:ilvl="6" w:tplc="81AAB594">
      <w:numFmt w:val="bullet"/>
      <w:lvlText w:val="•"/>
      <w:lvlJc w:val="left"/>
      <w:pPr>
        <w:ind w:left="5050" w:hanging="510"/>
      </w:pPr>
      <w:rPr>
        <w:rFonts w:hint="default"/>
        <w:lang w:val="en-GB" w:eastAsia="en-GB" w:bidi="en-GB"/>
      </w:rPr>
    </w:lvl>
    <w:lvl w:ilvl="7" w:tplc="9E969244">
      <w:numFmt w:val="bullet"/>
      <w:lvlText w:val="•"/>
      <w:lvlJc w:val="left"/>
      <w:pPr>
        <w:ind w:left="5782" w:hanging="510"/>
      </w:pPr>
      <w:rPr>
        <w:rFonts w:hint="default"/>
        <w:lang w:val="en-GB" w:eastAsia="en-GB" w:bidi="en-GB"/>
      </w:rPr>
    </w:lvl>
    <w:lvl w:ilvl="8" w:tplc="9CD0801E">
      <w:numFmt w:val="bullet"/>
      <w:lvlText w:val="•"/>
      <w:lvlJc w:val="left"/>
      <w:pPr>
        <w:ind w:left="6514" w:hanging="510"/>
      </w:pPr>
      <w:rPr>
        <w:rFonts w:hint="default"/>
        <w:lang w:val="en-GB" w:eastAsia="en-GB" w:bidi="en-GB"/>
      </w:rPr>
    </w:lvl>
  </w:abstractNum>
  <w:abstractNum w:abstractNumId="15">
    <w:nsid w:val="23D44271"/>
    <w:multiLevelType w:val="hybridMultilevel"/>
    <w:tmpl w:val="5A9453D6"/>
    <w:lvl w:ilvl="0" w:tplc="914CB93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A7ECA94">
      <w:numFmt w:val="bullet"/>
      <w:lvlText w:val="•"/>
      <w:lvlJc w:val="left"/>
      <w:pPr>
        <w:ind w:left="1391" w:hanging="510"/>
      </w:pPr>
      <w:rPr>
        <w:rFonts w:hint="default"/>
        <w:lang w:val="en-GB" w:eastAsia="en-GB" w:bidi="en-GB"/>
      </w:rPr>
    </w:lvl>
    <w:lvl w:ilvl="2" w:tplc="28BE65B0">
      <w:numFmt w:val="bullet"/>
      <w:lvlText w:val="•"/>
      <w:lvlJc w:val="left"/>
      <w:pPr>
        <w:ind w:left="2123" w:hanging="510"/>
      </w:pPr>
      <w:rPr>
        <w:rFonts w:hint="default"/>
        <w:lang w:val="en-GB" w:eastAsia="en-GB" w:bidi="en-GB"/>
      </w:rPr>
    </w:lvl>
    <w:lvl w:ilvl="3" w:tplc="801646F0">
      <w:numFmt w:val="bullet"/>
      <w:lvlText w:val="•"/>
      <w:lvlJc w:val="left"/>
      <w:pPr>
        <w:ind w:left="2855" w:hanging="510"/>
      </w:pPr>
      <w:rPr>
        <w:rFonts w:hint="default"/>
        <w:lang w:val="en-GB" w:eastAsia="en-GB" w:bidi="en-GB"/>
      </w:rPr>
    </w:lvl>
    <w:lvl w:ilvl="4" w:tplc="E5CC7CDA">
      <w:numFmt w:val="bullet"/>
      <w:lvlText w:val="•"/>
      <w:lvlJc w:val="left"/>
      <w:pPr>
        <w:ind w:left="3587" w:hanging="510"/>
      </w:pPr>
      <w:rPr>
        <w:rFonts w:hint="default"/>
        <w:lang w:val="en-GB" w:eastAsia="en-GB" w:bidi="en-GB"/>
      </w:rPr>
    </w:lvl>
    <w:lvl w:ilvl="5" w:tplc="23B402BC">
      <w:numFmt w:val="bullet"/>
      <w:lvlText w:val="•"/>
      <w:lvlJc w:val="left"/>
      <w:pPr>
        <w:ind w:left="4319" w:hanging="510"/>
      </w:pPr>
      <w:rPr>
        <w:rFonts w:hint="default"/>
        <w:lang w:val="en-GB" w:eastAsia="en-GB" w:bidi="en-GB"/>
      </w:rPr>
    </w:lvl>
    <w:lvl w:ilvl="6" w:tplc="4DF664AC">
      <w:numFmt w:val="bullet"/>
      <w:lvlText w:val="•"/>
      <w:lvlJc w:val="left"/>
      <w:pPr>
        <w:ind w:left="5050" w:hanging="510"/>
      </w:pPr>
      <w:rPr>
        <w:rFonts w:hint="default"/>
        <w:lang w:val="en-GB" w:eastAsia="en-GB" w:bidi="en-GB"/>
      </w:rPr>
    </w:lvl>
    <w:lvl w:ilvl="7" w:tplc="A9E8AEE2">
      <w:numFmt w:val="bullet"/>
      <w:lvlText w:val="•"/>
      <w:lvlJc w:val="left"/>
      <w:pPr>
        <w:ind w:left="5782" w:hanging="510"/>
      </w:pPr>
      <w:rPr>
        <w:rFonts w:hint="default"/>
        <w:lang w:val="en-GB" w:eastAsia="en-GB" w:bidi="en-GB"/>
      </w:rPr>
    </w:lvl>
    <w:lvl w:ilvl="8" w:tplc="8A101502">
      <w:numFmt w:val="bullet"/>
      <w:lvlText w:val="•"/>
      <w:lvlJc w:val="left"/>
      <w:pPr>
        <w:ind w:left="6514" w:hanging="510"/>
      </w:pPr>
      <w:rPr>
        <w:rFonts w:hint="default"/>
        <w:lang w:val="en-GB" w:eastAsia="en-GB" w:bidi="en-GB"/>
      </w:rPr>
    </w:lvl>
  </w:abstractNum>
  <w:abstractNum w:abstractNumId="16">
    <w:nsid w:val="24D23EFC"/>
    <w:multiLevelType w:val="hybridMultilevel"/>
    <w:tmpl w:val="F7BC7308"/>
    <w:lvl w:ilvl="0" w:tplc="5AC4821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BD60916">
      <w:numFmt w:val="bullet"/>
      <w:lvlText w:val="•"/>
      <w:lvlJc w:val="left"/>
      <w:pPr>
        <w:ind w:left="1391" w:hanging="510"/>
      </w:pPr>
      <w:rPr>
        <w:rFonts w:hint="default"/>
        <w:lang w:val="en-GB" w:eastAsia="en-GB" w:bidi="en-GB"/>
      </w:rPr>
    </w:lvl>
    <w:lvl w:ilvl="2" w:tplc="EE6C4A5E">
      <w:numFmt w:val="bullet"/>
      <w:lvlText w:val="•"/>
      <w:lvlJc w:val="left"/>
      <w:pPr>
        <w:ind w:left="2123" w:hanging="510"/>
      </w:pPr>
      <w:rPr>
        <w:rFonts w:hint="default"/>
        <w:lang w:val="en-GB" w:eastAsia="en-GB" w:bidi="en-GB"/>
      </w:rPr>
    </w:lvl>
    <w:lvl w:ilvl="3" w:tplc="777C65B2">
      <w:numFmt w:val="bullet"/>
      <w:lvlText w:val="•"/>
      <w:lvlJc w:val="left"/>
      <w:pPr>
        <w:ind w:left="2855" w:hanging="510"/>
      </w:pPr>
      <w:rPr>
        <w:rFonts w:hint="default"/>
        <w:lang w:val="en-GB" w:eastAsia="en-GB" w:bidi="en-GB"/>
      </w:rPr>
    </w:lvl>
    <w:lvl w:ilvl="4" w:tplc="DF323368">
      <w:numFmt w:val="bullet"/>
      <w:lvlText w:val="•"/>
      <w:lvlJc w:val="left"/>
      <w:pPr>
        <w:ind w:left="3587" w:hanging="510"/>
      </w:pPr>
      <w:rPr>
        <w:rFonts w:hint="default"/>
        <w:lang w:val="en-GB" w:eastAsia="en-GB" w:bidi="en-GB"/>
      </w:rPr>
    </w:lvl>
    <w:lvl w:ilvl="5" w:tplc="A6268664">
      <w:numFmt w:val="bullet"/>
      <w:lvlText w:val="•"/>
      <w:lvlJc w:val="left"/>
      <w:pPr>
        <w:ind w:left="4319" w:hanging="510"/>
      </w:pPr>
      <w:rPr>
        <w:rFonts w:hint="default"/>
        <w:lang w:val="en-GB" w:eastAsia="en-GB" w:bidi="en-GB"/>
      </w:rPr>
    </w:lvl>
    <w:lvl w:ilvl="6" w:tplc="11DA2EB2">
      <w:numFmt w:val="bullet"/>
      <w:lvlText w:val="•"/>
      <w:lvlJc w:val="left"/>
      <w:pPr>
        <w:ind w:left="5050" w:hanging="510"/>
      </w:pPr>
      <w:rPr>
        <w:rFonts w:hint="default"/>
        <w:lang w:val="en-GB" w:eastAsia="en-GB" w:bidi="en-GB"/>
      </w:rPr>
    </w:lvl>
    <w:lvl w:ilvl="7" w:tplc="BE2C1C7C">
      <w:numFmt w:val="bullet"/>
      <w:lvlText w:val="•"/>
      <w:lvlJc w:val="left"/>
      <w:pPr>
        <w:ind w:left="5782" w:hanging="510"/>
      </w:pPr>
      <w:rPr>
        <w:rFonts w:hint="default"/>
        <w:lang w:val="en-GB" w:eastAsia="en-GB" w:bidi="en-GB"/>
      </w:rPr>
    </w:lvl>
    <w:lvl w:ilvl="8" w:tplc="3D9E4E04">
      <w:numFmt w:val="bullet"/>
      <w:lvlText w:val="•"/>
      <w:lvlJc w:val="left"/>
      <w:pPr>
        <w:ind w:left="6514" w:hanging="510"/>
      </w:pPr>
      <w:rPr>
        <w:rFonts w:hint="default"/>
        <w:lang w:val="en-GB" w:eastAsia="en-GB" w:bidi="en-GB"/>
      </w:rPr>
    </w:lvl>
  </w:abstractNum>
  <w:abstractNum w:abstractNumId="17">
    <w:nsid w:val="24EA5DE4"/>
    <w:multiLevelType w:val="hybridMultilevel"/>
    <w:tmpl w:val="70805D80"/>
    <w:lvl w:ilvl="0" w:tplc="63CE32C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1CCDE2C">
      <w:numFmt w:val="bullet"/>
      <w:lvlText w:val="•"/>
      <w:lvlJc w:val="left"/>
      <w:pPr>
        <w:ind w:left="1389" w:hanging="510"/>
      </w:pPr>
      <w:rPr>
        <w:rFonts w:hint="default"/>
        <w:lang w:val="en-GB" w:eastAsia="en-GB" w:bidi="en-GB"/>
      </w:rPr>
    </w:lvl>
    <w:lvl w:ilvl="2" w:tplc="F4D63B5C">
      <w:numFmt w:val="bullet"/>
      <w:lvlText w:val="•"/>
      <w:lvlJc w:val="left"/>
      <w:pPr>
        <w:ind w:left="2119" w:hanging="510"/>
      </w:pPr>
      <w:rPr>
        <w:rFonts w:hint="default"/>
        <w:lang w:val="en-GB" w:eastAsia="en-GB" w:bidi="en-GB"/>
      </w:rPr>
    </w:lvl>
    <w:lvl w:ilvl="3" w:tplc="8EDC207E">
      <w:numFmt w:val="bullet"/>
      <w:lvlText w:val="•"/>
      <w:lvlJc w:val="left"/>
      <w:pPr>
        <w:ind w:left="2848" w:hanging="510"/>
      </w:pPr>
      <w:rPr>
        <w:rFonts w:hint="default"/>
        <w:lang w:val="en-GB" w:eastAsia="en-GB" w:bidi="en-GB"/>
      </w:rPr>
    </w:lvl>
    <w:lvl w:ilvl="4" w:tplc="E8D256C2">
      <w:numFmt w:val="bullet"/>
      <w:lvlText w:val="•"/>
      <w:lvlJc w:val="left"/>
      <w:pPr>
        <w:ind w:left="3578" w:hanging="510"/>
      </w:pPr>
      <w:rPr>
        <w:rFonts w:hint="default"/>
        <w:lang w:val="en-GB" w:eastAsia="en-GB" w:bidi="en-GB"/>
      </w:rPr>
    </w:lvl>
    <w:lvl w:ilvl="5" w:tplc="C694BCF2">
      <w:numFmt w:val="bullet"/>
      <w:lvlText w:val="•"/>
      <w:lvlJc w:val="left"/>
      <w:pPr>
        <w:ind w:left="4308" w:hanging="510"/>
      </w:pPr>
      <w:rPr>
        <w:rFonts w:hint="default"/>
        <w:lang w:val="en-GB" w:eastAsia="en-GB" w:bidi="en-GB"/>
      </w:rPr>
    </w:lvl>
    <w:lvl w:ilvl="6" w:tplc="2D9C3604">
      <w:numFmt w:val="bullet"/>
      <w:lvlText w:val="•"/>
      <w:lvlJc w:val="left"/>
      <w:pPr>
        <w:ind w:left="5037" w:hanging="510"/>
      </w:pPr>
      <w:rPr>
        <w:rFonts w:hint="default"/>
        <w:lang w:val="en-GB" w:eastAsia="en-GB" w:bidi="en-GB"/>
      </w:rPr>
    </w:lvl>
    <w:lvl w:ilvl="7" w:tplc="9A6A5B86">
      <w:numFmt w:val="bullet"/>
      <w:lvlText w:val="•"/>
      <w:lvlJc w:val="left"/>
      <w:pPr>
        <w:ind w:left="5767" w:hanging="510"/>
      </w:pPr>
      <w:rPr>
        <w:rFonts w:hint="default"/>
        <w:lang w:val="en-GB" w:eastAsia="en-GB" w:bidi="en-GB"/>
      </w:rPr>
    </w:lvl>
    <w:lvl w:ilvl="8" w:tplc="B046FC68">
      <w:numFmt w:val="bullet"/>
      <w:lvlText w:val="•"/>
      <w:lvlJc w:val="left"/>
      <w:pPr>
        <w:ind w:left="6496" w:hanging="510"/>
      </w:pPr>
      <w:rPr>
        <w:rFonts w:hint="default"/>
        <w:lang w:val="en-GB" w:eastAsia="en-GB" w:bidi="en-GB"/>
      </w:rPr>
    </w:lvl>
  </w:abstractNum>
  <w:abstractNum w:abstractNumId="18">
    <w:nsid w:val="26332AC7"/>
    <w:multiLevelType w:val="hybridMultilevel"/>
    <w:tmpl w:val="B6F66FC4"/>
    <w:lvl w:ilvl="0" w:tplc="26DAF1F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46EAD7AA">
      <w:numFmt w:val="bullet"/>
      <w:lvlText w:val="•"/>
      <w:lvlJc w:val="left"/>
      <w:pPr>
        <w:ind w:left="1386" w:hanging="510"/>
      </w:pPr>
      <w:rPr>
        <w:rFonts w:hint="default"/>
        <w:lang w:val="en-GB" w:eastAsia="en-GB" w:bidi="en-GB"/>
      </w:rPr>
    </w:lvl>
    <w:lvl w:ilvl="2" w:tplc="47F86284">
      <w:numFmt w:val="bullet"/>
      <w:lvlText w:val="•"/>
      <w:lvlJc w:val="left"/>
      <w:pPr>
        <w:ind w:left="2113" w:hanging="510"/>
      </w:pPr>
      <w:rPr>
        <w:rFonts w:hint="default"/>
        <w:lang w:val="en-GB" w:eastAsia="en-GB" w:bidi="en-GB"/>
      </w:rPr>
    </w:lvl>
    <w:lvl w:ilvl="3" w:tplc="DD780322">
      <w:numFmt w:val="bullet"/>
      <w:lvlText w:val="•"/>
      <w:lvlJc w:val="left"/>
      <w:pPr>
        <w:ind w:left="2840" w:hanging="510"/>
      </w:pPr>
      <w:rPr>
        <w:rFonts w:hint="default"/>
        <w:lang w:val="en-GB" w:eastAsia="en-GB" w:bidi="en-GB"/>
      </w:rPr>
    </w:lvl>
    <w:lvl w:ilvl="4" w:tplc="74D0BE14">
      <w:numFmt w:val="bullet"/>
      <w:lvlText w:val="•"/>
      <w:lvlJc w:val="left"/>
      <w:pPr>
        <w:ind w:left="3567" w:hanging="510"/>
      </w:pPr>
      <w:rPr>
        <w:rFonts w:hint="default"/>
        <w:lang w:val="en-GB" w:eastAsia="en-GB" w:bidi="en-GB"/>
      </w:rPr>
    </w:lvl>
    <w:lvl w:ilvl="5" w:tplc="77BCFE3E">
      <w:numFmt w:val="bullet"/>
      <w:lvlText w:val="•"/>
      <w:lvlJc w:val="left"/>
      <w:pPr>
        <w:ind w:left="4294" w:hanging="510"/>
      </w:pPr>
      <w:rPr>
        <w:rFonts w:hint="default"/>
        <w:lang w:val="en-GB" w:eastAsia="en-GB" w:bidi="en-GB"/>
      </w:rPr>
    </w:lvl>
    <w:lvl w:ilvl="6" w:tplc="16AC3DA6">
      <w:numFmt w:val="bullet"/>
      <w:lvlText w:val="•"/>
      <w:lvlJc w:val="left"/>
      <w:pPr>
        <w:ind w:left="5020" w:hanging="510"/>
      </w:pPr>
      <w:rPr>
        <w:rFonts w:hint="default"/>
        <w:lang w:val="en-GB" w:eastAsia="en-GB" w:bidi="en-GB"/>
      </w:rPr>
    </w:lvl>
    <w:lvl w:ilvl="7" w:tplc="73B668FE">
      <w:numFmt w:val="bullet"/>
      <w:lvlText w:val="•"/>
      <w:lvlJc w:val="left"/>
      <w:pPr>
        <w:ind w:left="5747" w:hanging="510"/>
      </w:pPr>
      <w:rPr>
        <w:rFonts w:hint="default"/>
        <w:lang w:val="en-GB" w:eastAsia="en-GB" w:bidi="en-GB"/>
      </w:rPr>
    </w:lvl>
    <w:lvl w:ilvl="8" w:tplc="4F8ACDAA">
      <w:numFmt w:val="bullet"/>
      <w:lvlText w:val="•"/>
      <w:lvlJc w:val="left"/>
      <w:pPr>
        <w:ind w:left="6474" w:hanging="510"/>
      </w:pPr>
      <w:rPr>
        <w:rFonts w:hint="default"/>
        <w:lang w:val="en-GB" w:eastAsia="en-GB" w:bidi="en-GB"/>
      </w:rPr>
    </w:lvl>
  </w:abstractNum>
  <w:abstractNum w:abstractNumId="19">
    <w:nsid w:val="269B3F5A"/>
    <w:multiLevelType w:val="hybridMultilevel"/>
    <w:tmpl w:val="20F4A266"/>
    <w:lvl w:ilvl="0" w:tplc="BD90C25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0EEAA9C">
      <w:numFmt w:val="bullet"/>
      <w:lvlText w:val="•"/>
      <w:lvlJc w:val="left"/>
      <w:pPr>
        <w:ind w:left="1391" w:hanging="510"/>
      </w:pPr>
      <w:rPr>
        <w:rFonts w:hint="default"/>
        <w:lang w:val="en-GB" w:eastAsia="en-GB" w:bidi="en-GB"/>
      </w:rPr>
    </w:lvl>
    <w:lvl w:ilvl="2" w:tplc="8EC47572">
      <w:numFmt w:val="bullet"/>
      <w:lvlText w:val="•"/>
      <w:lvlJc w:val="left"/>
      <w:pPr>
        <w:ind w:left="2123" w:hanging="510"/>
      </w:pPr>
      <w:rPr>
        <w:rFonts w:hint="default"/>
        <w:lang w:val="en-GB" w:eastAsia="en-GB" w:bidi="en-GB"/>
      </w:rPr>
    </w:lvl>
    <w:lvl w:ilvl="3" w:tplc="F9E0B138">
      <w:numFmt w:val="bullet"/>
      <w:lvlText w:val="•"/>
      <w:lvlJc w:val="left"/>
      <w:pPr>
        <w:ind w:left="2855" w:hanging="510"/>
      </w:pPr>
      <w:rPr>
        <w:rFonts w:hint="default"/>
        <w:lang w:val="en-GB" w:eastAsia="en-GB" w:bidi="en-GB"/>
      </w:rPr>
    </w:lvl>
    <w:lvl w:ilvl="4" w:tplc="62CA4882">
      <w:numFmt w:val="bullet"/>
      <w:lvlText w:val="•"/>
      <w:lvlJc w:val="left"/>
      <w:pPr>
        <w:ind w:left="3587" w:hanging="510"/>
      </w:pPr>
      <w:rPr>
        <w:rFonts w:hint="default"/>
        <w:lang w:val="en-GB" w:eastAsia="en-GB" w:bidi="en-GB"/>
      </w:rPr>
    </w:lvl>
    <w:lvl w:ilvl="5" w:tplc="224889EA">
      <w:numFmt w:val="bullet"/>
      <w:lvlText w:val="•"/>
      <w:lvlJc w:val="left"/>
      <w:pPr>
        <w:ind w:left="4319" w:hanging="510"/>
      </w:pPr>
      <w:rPr>
        <w:rFonts w:hint="default"/>
        <w:lang w:val="en-GB" w:eastAsia="en-GB" w:bidi="en-GB"/>
      </w:rPr>
    </w:lvl>
    <w:lvl w:ilvl="6" w:tplc="7B120498">
      <w:numFmt w:val="bullet"/>
      <w:lvlText w:val="•"/>
      <w:lvlJc w:val="left"/>
      <w:pPr>
        <w:ind w:left="5050" w:hanging="510"/>
      </w:pPr>
      <w:rPr>
        <w:rFonts w:hint="default"/>
        <w:lang w:val="en-GB" w:eastAsia="en-GB" w:bidi="en-GB"/>
      </w:rPr>
    </w:lvl>
    <w:lvl w:ilvl="7" w:tplc="B28E7772">
      <w:numFmt w:val="bullet"/>
      <w:lvlText w:val="•"/>
      <w:lvlJc w:val="left"/>
      <w:pPr>
        <w:ind w:left="5782" w:hanging="510"/>
      </w:pPr>
      <w:rPr>
        <w:rFonts w:hint="default"/>
        <w:lang w:val="en-GB" w:eastAsia="en-GB" w:bidi="en-GB"/>
      </w:rPr>
    </w:lvl>
    <w:lvl w:ilvl="8" w:tplc="AD763238">
      <w:numFmt w:val="bullet"/>
      <w:lvlText w:val="•"/>
      <w:lvlJc w:val="left"/>
      <w:pPr>
        <w:ind w:left="6514" w:hanging="510"/>
      </w:pPr>
      <w:rPr>
        <w:rFonts w:hint="default"/>
        <w:lang w:val="en-GB" w:eastAsia="en-GB" w:bidi="en-GB"/>
      </w:rPr>
    </w:lvl>
  </w:abstractNum>
  <w:abstractNum w:abstractNumId="20">
    <w:nsid w:val="2B436F84"/>
    <w:multiLevelType w:val="hybridMultilevel"/>
    <w:tmpl w:val="D1EE0D5E"/>
    <w:lvl w:ilvl="0" w:tplc="4F86366A">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FDAC3428">
      <w:numFmt w:val="bullet"/>
      <w:lvlText w:val="•"/>
      <w:lvlJc w:val="left"/>
      <w:pPr>
        <w:ind w:left="1391" w:hanging="510"/>
      </w:pPr>
      <w:rPr>
        <w:rFonts w:hint="default"/>
        <w:lang w:val="en-GB" w:eastAsia="en-GB" w:bidi="en-GB"/>
      </w:rPr>
    </w:lvl>
    <w:lvl w:ilvl="2" w:tplc="4420F314">
      <w:numFmt w:val="bullet"/>
      <w:lvlText w:val="•"/>
      <w:lvlJc w:val="left"/>
      <w:pPr>
        <w:ind w:left="2123" w:hanging="510"/>
      </w:pPr>
      <w:rPr>
        <w:rFonts w:hint="default"/>
        <w:lang w:val="en-GB" w:eastAsia="en-GB" w:bidi="en-GB"/>
      </w:rPr>
    </w:lvl>
    <w:lvl w:ilvl="3" w:tplc="F864A6FE">
      <w:numFmt w:val="bullet"/>
      <w:lvlText w:val="•"/>
      <w:lvlJc w:val="left"/>
      <w:pPr>
        <w:ind w:left="2855" w:hanging="510"/>
      </w:pPr>
      <w:rPr>
        <w:rFonts w:hint="default"/>
        <w:lang w:val="en-GB" w:eastAsia="en-GB" w:bidi="en-GB"/>
      </w:rPr>
    </w:lvl>
    <w:lvl w:ilvl="4" w:tplc="E928423A">
      <w:numFmt w:val="bullet"/>
      <w:lvlText w:val="•"/>
      <w:lvlJc w:val="left"/>
      <w:pPr>
        <w:ind w:left="3587" w:hanging="510"/>
      </w:pPr>
      <w:rPr>
        <w:rFonts w:hint="default"/>
        <w:lang w:val="en-GB" w:eastAsia="en-GB" w:bidi="en-GB"/>
      </w:rPr>
    </w:lvl>
    <w:lvl w:ilvl="5" w:tplc="08340E2A">
      <w:numFmt w:val="bullet"/>
      <w:lvlText w:val="•"/>
      <w:lvlJc w:val="left"/>
      <w:pPr>
        <w:ind w:left="4319" w:hanging="510"/>
      </w:pPr>
      <w:rPr>
        <w:rFonts w:hint="default"/>
        <w:lang w:val="en-GB" w:eastAsia="en-GB" w:bidi="en-GB"/>
      </w:rPr>
    </w:lvl>
    <w:lvl w:ilvl="6" w:tplc="A7028238">
      <w:numFmt w:val="bullet"/>
      <w:lvlText w:val="•"/>
      <w:lvlJc w:val="left"/>
      <w:pPr>
        <w:ind w:left="5050" w:hanging="510"/>
      </w:pPr>
      <w:rPr>
        <w:rFonts w:hint="default"/>
        <w:lang w:val="en-GB" w:eastAsia="en-GB" w:bidi="en-GB"/>
      </w:rPr>
    </w:lvl>
    <w:lvl w:ilvl="7" w:tplc="117E8AEC">
      <w:numFmt w:val="bullet"/>
      <w:lvlText w:val="•"/>
      <w:lvlJc w:val="left"/>
      <w:pPr>
        <w:ind w:left="5782" w:hanging="510"/>
      </w:pPr>
      <w:rPr>
        <w:rFonts w:hint="default"/>
        <w:lang w:val="en-GB" w:eastAsia="en-GB" w:bidi="en-GB"/>
      </w:rPr>
    </w:lvl>
    <w:lvl w:ilvl="8" w:tplc="0AF805F0">
      <w:numFmt w:val="bullet"/>
      <w:lvlText w:val="•"/>
      <w:lvlJc w:val="left"/>
      <w:pPr>
        <w:ind w:left="6514" w:hanging="510"/>
      </w:pPr>
      <w:rPr>
        <w:rFonts w:hint="default"/>
        <w:lang w:val="en-GB" w:eastAsia="en-GB" w:bidi="en-GB"/>
      </w:rPr>
    </w:lvl>
  </w:abstractNum>
  <w:abstractNum w:abstractNumId="21">
    <w:nsid w:val="2E047D68"/>
    <w:multiLevelType w:val="hybridMultilevel"/>
    <w:tmpl w:val="830278B0"/>
    <w:lvl w:ilvl="0" w:tplc="99223D1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9D256DA">
      <w:numFmt w:val="bullet"/>
      <w:lvlText w:val="•"/>
      <w:lvlJc w:val="left"/>
      <w:pPr>
        <w:ind w:left="1389" w:hanging="510"/>
      </w:pPr>
      <w:rPr>
        <w:rFonts w:hint="default"/>
        <w:lang w:val="en-GB" w:eastAsia="en-GB" w:bidi="en-GB"/>
      </w:rPr>
    </w:lvl>
    <w:lvl w:ilvl="2" w:tplc="7D4677E2">
      <w:numFmt w:val="bullet"/>
      <w:lvlText w:val="•"/>
      <w:lvlJc w:val="left"/>
      <w:pPr>
        <w:ind w:left="2119" w:hanging="510"/>
      </w:pPr>
      <w:rPr>
        <w:rFonts w:hint="default"/>
        <w:lang w:val="en-GB" w:eastAsia="en-GB" w:bidi="en-GB"/>
      </w:rPr>
    </w:lvl>
    <w:lvl w:ilvl="3" w:tplc="83C45BA6">
      <w:numFmt w:val="bullet"/>
      <w:lvlText w:val="•"/>
      <w:lvlJc w:val="left"/>
      <w:pPr>
        <w:ind w:left="2848" w:hanging="510"/>
      </w:pPr>
      <w:rPr>
        <w:rFonts w:hint="default"/>
        <w:lang w:val="en-GB" w:eastAsia="en-GB" w:bidi="en-GB"/>
      </w:rPr>
    </w:lvl>
    <w:lvl w:ilvl="4" w:tplc="6C7892B8">
      <w:numFmt w:val="bullet"/>
      <w:lvlText w:val="•"/>
      <w:lvlJc w:val="left"/>
      <w:pPr>
        <w:ind w:left="3578" w:hanging="510"/>
      </w:pPr>
      <w:rPr>
        <w:rFonts w:hint="default"/>
        <w:lang w:val="en-GB" w:eastAsia="en-GB" w:bidi="en-GB"/>
      </w:rPr>
    </w:lvl>
    <w:lvl w:ilvl="5" w:tplc="0C9AD214">
      <w:numFmt w:val="bullet"/>
      <w:lvlText w:val="•"/>
      <w:lvlJc w:val="left"/>
      <w:pPr>
        <w:ind w:left="4308" w:hanging="510"/>
      </w:pPr>
      <w:rPr>
        <w:rFonts w:hint="default"/>
        <w:lang w:val="en-GB" w:eastAsia="en-GB" w:bidi="en-GB"/>
      </w:rPr>
    </w:lvl>
    <w:lvl w:ilvl="6" w:tplc="D7BA9D42">
      <w:numFmt w:val="bullet"/>
      <w:lvlText w:val="•"/>
      <w:lvlJc w:val="left"/>
      <w:pPr>
        <w:ind w:left="5037" w:hanging="510"/>
      </w:pPr>
      <w:rPr>
        <w:rFonts w:hint="default"/>
        <w:lang w:val="en-GB" w:eastAsia="en-GB" w:bidi="en-GB"/>
      </w:rPr>
    </w:lvl>
    <w:lvl w:ilvl="7" w:tplc="85E4010E">
      <w:numFmt w:val="bullet"/>
      <w:lvlText w:val="•"/>
      <w:lvlJc w:val="left"/>
      <w:pPr>
        <w:ind w:left="5767" w:hanging="510"/>
      </w:pPr>
      <w:rPr>
        <w:rFonts w:hint="default"/>
        <w:lang w:val="en-GB" w:eastAsia="en-GB" w:bidi="en-GB"/>
      </w:rPr>
    </w:lvl>
    <w:lvl w:ilvl="8" w:tplc="BB145F9C">
      <w:numFmt w:val="bullet"/>
      <w:lvlText w:val="•"/>
      <w:lvlJc w:val="left"/>
      <w:pPr>
        <w:ind w:left="6496" w:hanging="510"/>
      </w:pPr>
      <w:rPr>
        <w:rFonts w:hint="default"/>
        <w:lang w:val="en-GB" w:eastAsia="en-GB" w:bidi="en-GB"/>
      </w:rPr>
    </w:lvl>
  </w:abstractNum>
  <w:abstractNum w:abstractNumId="22">
    <w:nsid w:val="2FA471D6"/>
    <w:multiLevelType w:val="hybridMultilevel"/>
    <w:tmpl w:val="FEA6B0E4"/>
    <w:lvl w:ilvl="0" w:tplc="B082050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6DC562E">
      <w:numFmt w:val="bullet"/>
      <w:lvlText w:val="•"/>
      <w:lvlJc w:val="left"/>
      <w:pPr>
        <w:ind w:left="1391" w:hanging="510"/>
      </w:pPr>
      <w:rPr>
        <w:rFonts w:hint="default"/>
        <w:lang w:val="en-GB" w:eastAsia="en-GB" w:bidi="en-GB"/>
      </w:rPr>
    </w:lvl>
    <w:lvl w:ilvl="2" w:tplc="B2586986">
      <w:numFmt w:val="bullet"/>
      <w:lvlText w:val="•"/>
      <w:lvlJc w:val="left"/>
      <w:pPr>
        <w:ind w:left="2123" w:hanging="510"/>
      </w:pPr>
      <w:rPr>
        <w:rFonts w:hint="default"/>
        <w:lang w:val="en-GB" w:eastAsia="en-GB" w:bidi="en-GB"/>
      </w:rPr>
    </w:lvl>
    <w:lvl w:ilvl="3" w:tplc="C1CC619A">
      <w:numFmt w:val="bullet"/>
      <w:lvlText w:val="•"/>
      <w:lvlJc w:val="left"/>
      <w:pPr>
        <w:ind w:left="2855" w:hanging="510"/>
      </w:pPr>
      <w:rPr>
        <w:rFonts w:hint="default"/>
        <w:lang w:val="en-GB" w:eastAsia="en-GB" w:bidi="en-GB"/>
      </w:rPr>
    </w:lvl>
    <w:lvl w:ilvl="4" w:tplc="A8DC73C2">
      <w:numFmt w:val="bullet"/>
      <w:lvlText w:val="•"/>
      <w:lvlJc w:val="left"/>
      <w:pPr>
        <w:ind w:left="3587" w:hanging="510"/>
      </w:pPr>
      <w:rPr>
        <w:rFonts w:hint="default"/>
        <w:lang w:val="en-GB" w:eastAsia="en-GB" w:bidi="en-GB"/>
      </w:rPr>
    </w:lvl>
    <w:lvl w:ilvl="5" w:tplc="5BA0929E">
      <w:numFmt w:val="bullet"/>
      <w:lvlText w:val="•"/>
      <w:lvlJc w:val="left"/>
      <w:pPr>
        <w:ind w:left="4319" w:hanging="510"/>
      </w:pPr>
      <w:rPr>
        <w:rFonts w:hint="default"/>
        <w:lang w:val="en-GB" w:eastAsia="en-GB" w:bidi="en-GB"/>
      </w:rPr>
    </w:lvl>
    <w:lvl w:ilvl="6" w:tplc="6260563C">
      <w:numFmt w:val="bullet"/>
      <w:lvlText w:val="•"/>
      <w:lvlJc w:val="left"/>
      <w:pPr>
        <w:ind w:left="5050" w:hanging="510"/>
      </w:pPr>
      <w:rPr>
        <w:rFonts w:hint="default"/>
        <w:lang w:val="en-GB" w:eastAsia="en-GB" w:bidi="en-GB"/>
      </w:rPr>
    </w:lvl>
    <w:lvl w:ilvl="7" w:tplc="D5FCC974">
      <w:numFmt w:val="bullet"/>
      <w:lvlText w:val="•"/>
      <w:lvlJc w:val="left"/>
      <w:pPr>
        <w:ind w:left="5782" w:hanging="510"/>
      </w:pPr>
      <w:rPr>
        <w:rFonts w:hint="default"/>
        <w:lang w:val="en-GB" w:eastAsia="en-GB" w:bidi="en-GB"/>
      </w:rPr>
    </w:lvl>
    <w:lvl w:ilvl="8" w:tplc="11CACAFC">
      <w:numFmt w:val="bullet"/>
      <w:lvlText w:val="•"/>
      <w:lvlJc w:val="left"/>
      <w:pPr>
        <w:ind w:left="6514" w:hanging="510"/>
      </w:pPr>
      <w:rPr>
        <w:rFonts w:hint="default"/>
        <w:lang w:val="en-GB" w:eastAsia="en-GB" w:bidi="en-GB"/>
      </w:rPr>
    </w:lvl>
  </w:abstractNum>
  <w:abstractNum w:abstractNumId="23">
    <w:nsid w:val="34833E75"/>
    <w:multiLevelType w:val="hybridMultilevel"/>
    <w:tmpl w:val="98240F9C"/>
    <w:lvl w:ilvl="0" w:tplc="1BB67BF8">
      <w:numFmt w:val="bullet"/>
      <w:lvlText w:val="•"/>
      <w:lvlJc w:val="left"/>
      <w:pPr>
        <w:ind w:left="651" w:hanging="510"/>
      </w:pPr>
      <w:rPr>
        <w:rFonts w:ascii="Lato Light" w:eastAsia="Lato Light" w:hAnsi="Lato Light" w:cs="Lato Light" w:hint="default"/>
        <w:spacing w:val="-9"/>
        <w:w w:val="97"/>
        <w:sz w:val="20"/>
        <w:szCs w:val="20"/>
        <w:lang w:val="en-GB" w:eastAsia="en-GB" w:bidi="en-GB"/>
      </w:rPr>
    </w:lvl>
    <w:lvl w:ilvl="1" w:tplc="6F8A82C6">
      <w:numFmt w:val="bullet"/>
      <w:lvlText w:val="•"/>
      <w:lvlJc w:val="left"/>
      <w:pPr>
        <w:ind w:left="1389" w:hanging="510"/>
      </w:pPr>
      <w:rPr>
        <w:rFonts w:hint="default"/>
        <w:lang w:val="en-GB" w:eastAsia="en-GB" w:bidi="en-GB"/>
      </w:rPr>
    </w:lvl>
    <w:lvl w:ilvl="2" w:tplc="80DABD0C">
      <w:numFmt w:val="bullet"/>
      <w:lvlText w:val="•"/>
      <w:lvlJc w:val="left"/>
      <w:pPr>
        <w:ind w:left="2119" w:hanging="510"/>
      </w:pPr>
      <w:rPr>
        <w:rFonts w:hint="default"/>
        <w:lang w:val="en-GB" w:eastAsia="en-GB" w:bidi="en-GB"/>
      </w:rPr>
    </w:lvl>
    <w:lvl w:ilvl="3" w:tplc="2E34F6DE">
      <w:numFmt w:val="bullet"/>
      <w:lvlText w:val="•"/>
      <w:lvlJc w:val="left"/>
      <w:pPr>
        <w:ind w:left="2848" w:hanging="510"/>
      </w:pPr>
      <w:rPr>
        <w:rFonts w:hint="default"/>
        <w:lang w:val="en-GB" w:eastAsia="en-GB" w:bidi="en-GB"/>
      </w:rPr>
    </w:lvl>
    <w:lvl w:ilvl="4" w:tplc="4D4CF2DA">
      <w:numFmt w:val="bullet"/>
      <w:lvlText w:val="•"/>
      <w:lvlJc w:val="left"/>
      <w:pPr>
        <w:ind w:left="3578" w:hanging="510"/>
      </w:pPr>
      <w:rPr>
        <w:rFonts w:hint="default"/>
        <w:lang w:val="en-GB" w:eastAsia="en-GB" w:bidi="en-GB"/>
      </w:rPr>
    </w:lvl>
    <w:lvl w:ilvl="5" w:tplc="4BFC8E88">
      <w:numFmt w:val="bullet"/>
      <w:lvlText w:val="•"/>
      <w:lvlJc w:val="left"/>
      <w:pPr>
        <w:ind w:left="4308" w:hanging="510"/>
      </w:pPr>
      <w:rPr>
        <w:rFonts w:hint="default"/>
        <w:lang w:val="en-GB" w:eastAsia="en-GB" w:bidi="en-GB"/>
      </w:rPr>
    </w:lvl>
    <w:lvl w:ilvl="6" w:tplc="8A74EC86">
      <w:numFmt w:val="bullet"/>
      <w:lvlText w:val="•"/>
      <w:lvlJc w:val="left"/>
      <w:pPr>
        <w:ind w:left="5037" w:hanging="510"/>
      </w:pPr>
      <w:rPr>
        <w:rFonts w:hint="default"/>
        <w:lang w:val="en-GB" w:eastAsia="en-GB" w:bidi="en-GB"/>
      </w:rPr>
    </w:lvl>
    <w:lvl w:ilvl="7" w:tplc="4EEC4882">
      <w:numFmt w:val="bullet"/>
      <w:lvlText w:val="•"/>
      <w:lvlJc w:val="left"/>
      <w:pPr>
        <w:ind w:left="5767" w:hanging="510"/>
      </w:pPr>
      <w:rPr>
        <w:rFonts w:hint="default"/>
        <w:lang w:val="en-GB" w:eastAsia="en-GB" w:bidi="en-GB"/>
      </w:rPr>
    </w:lvl>
    <w:lvl w:ilvl="8" w:tplc="2760FD30">
      <w:numFmt w:val="bullet"/>
      <w:lvlText w:val="•"/>
      <w:lvlJc w:val="left"/>
      <w:pPr>
        <w:ind w:left="6496" w:hanging="510"/>
      </w:pPr>
      <w:rPr>
        <w:rFonts w:hint="default"/>
        <w:lang w:val="en-GB" w:eastAsia="en-GB" w:bidi="en-GB"/>
      </w:rPr>
    </w:lvl>
  </w:abstractNum>
  <w:abstractNum w:abstractNumId="24">
    <w:nsid w:val="370E41D3"/>
    <w:multiLevelType w:val="hybridMultilevel"/>
    <w:tmpl w:val="E84A11C6"/>
    <w:lvl w:ilvl="0" w:tplc="1702F97A">
      <w:numFmt w:val="bullet"/>
      <w:lvlText w:val="•"/>
      <w:lvlJc w:val="left"/>
      <w:pPr>
        <w:ind w:left="650" w:hanging="510"/>
      </w:pPr>
      <w:rPr>
        <w:rFonts w:ascii="Lato Light" w:eastAsia="Lato Light" w:hAnsi="Lato Light" w:cs="Lato Light" w:hint="default"/>
        <w:spacing w:val="-8"/>
        <w:w w:val="97"/>
        <w:sz w:val="20"/>
        <w:szCs w:val="20"/>
        <w:lang w:val="en-GB" w:eastAsia="en-GB" w:bidi="en-GB"/>
      </w:rPr>
    </w:lvl>
    <w:lvl w:ilvl="1" w:tplc="6676478C">
      <w:numFmt w:val="bullet"/>
      <w:lvlText w:val="•"/>
      <w:lvlJc w:val="left"/>
      <w:pPr>
        <w:ind w:left="1389" w:hanging="510"/>
      </w:pPr>
      <w:rPr>
        <w:rFonts w:hint="default"/>
        <w:lang w:val="en-GB" w:eastAsia="en-GB" w:bidi="en-GB"/>
      </w:rPr>
    </w:lvl>
    <w:lvl w:ilvl="2" w:tplc="4344DB38">
      <w:numFmt w:val="bullet"/>
      <w:lvlText w:val="•"/>
      <w:lvlJc w:val="left"/>
      <w:pPr>
        <w:ind w:left="2119" w:hanging="510"/>
      </w:pPr>
      <w:rPr>
        <w:rFonts w:hint="default"/>
        <w:lang w:val="en-GB" w:eastAsia="en-GB" w:bidi="en-GB"/>
      </w:rPr>
    </w:lvl>
    <w:lvl w:ilvl="3" w:tplc="96224304">
      <w:numFmt w:val="bullet"/>
      <w:lvlText w:val="•"/>
      <w:lvlJc w:val="left"/>
      <w:pPr>
        <w:ind w:left="2848" w:hanging="510"/>
      </w:pPr>
      <w:rPr>
        <w:rFonts w:hint="default"/>
        <w:lang w:val="en-GB" w:eastAsia="en-GB" w:bidi="en-GB"/>
      </w:rPr>
    </w:lvl>
    <w:lvl w:ilvl="4" w:tplc="3B90812A">
      <w:numFmt w:val="bullet"/>
      <w:lvlText w:val="•"/>
      <w:lvlJc w:val="left"/>
      <w:pPr>
        <w:ind w:left="3578" w:hanging="510"/>
      </w:pPr>
      <w:rPr>
        <w:rFonts w:hint="default"/>
        <w:lang w:val="en-GB" w:eastAsia="en-GB" w:bidi="en-GB"/>
      </w:rPr>
    </w:lvl>
    <w:lvl w:ilvl="5" w:tplc="A51EDE02">
      <w:numFmt w:val="bullet"/>
      <w:lvlText w:val="•"/>
      <w:lvlJc w:val="left"/>
      <w:pPr>
        <w:ind w:left="4308" w:hanging="510"/>
      </w:pPr>
      <w:rPr>
        <w:rFonts w:hint="default"/>
        <w:lang w:val="en-GB" w:eastAsia="en-GB" w:bidi="en-GB"/>
      </w:rPr>
    </w:lvl>
    <w:lvl w:ilvl="6" w:tplc="6CF80918">
      <w:numFmt w:val="bullet"/>
      <w:lvlText w:val="•"/>
      <w:lvlJc w:val="left"/>
      <w:pPr>
        <w:ind w:left="5037" w:hanging="510"/>
      </w:pPr>
      <w:rPr>
        <w:rFonts w:hint="default"/>
        <w:lang w:val="en-GB" w:eastAsia="en-GB" w:bidi="en-GB"/>
      </w:rPr>
    </w:lvl>
    <w:lvl w:ilvl="7" w:tplc="4644EE10">
      <w:numFmt w:val="bullet"/>
      <w:lvlText w:val="•"/>
      <w:lvlJc w:val="left"/>
      <w:pPr>
        <w:ind w:left="5767" w:hanging="510"/>
      </w:pPr>
      <w:rPr>
        <w:rFonts w:hint="default"/>
        <w:lang w:val="en-GB" w:eastAsia="en-GB" w:bidi="en-GB"/>
      </w:rPr>
    </w:lvl>
    <w:lvl w:ilvl="8" w:tplc="7EAE70FC">
      <w:numFmt w:val="bullet"/>
      <w:lvlText w:val="•"/>
      <w:lvlJc w:val="left"/>
      <w:pPr>
        <w:ind w:left="6496" w:hanging="510"/>
      </w:pPr>
      <w:rPr>
        <w:rFonts w:hint="default"/>
        <w:lang w:val="en-GB" w:eastAsia="en-GB" w:bidi="en-GB"/>
      </w:rPr>
    </w:lvl>
  </w:abstractNum>
  <w:abstractNum w:abstractNumId="25">
    <w:nsid w:val="386070E9"/>
    <w:multiLevelType w:val="hybridMultilevel"/>
    <w:tmpl w:val="BD504CE0"/>
    <w:lvl w:ilvl="0" w:tplc="C67E4ED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0F21D14">
      <w:numFmt w:val="bullet"/>
      <w:lvlText w:val="•"/>
      <w:lvlJc w:val="left"/>
      <w:pPr>
        <w:ind w:left="1391" w:hanging="510"/>
      </w:pPr>
      <w:rPr>
        <w:rFonts w:hint="default"/>
        <w:lang w:val="en-GB" w:eastAsia="en-GB" w:bidi="en-GB"/>
      </w:rPr>
    </w:lvl>
    <w:lvl w:ilvl="2" w:tplc="D096AD96">
      <w:numFmt w:val="bullet"/>
      <w:lvlText w:val="•"/>
      <w:lvlJc w:val="left"/>
      <w:pPr>
        <w:ind w:left="2123" w:hanging="510"/>
      </w:pPr>
      <w:rPr>
        <w:rFonts w:hint="default"/>
        <w:lang w:val="en-GB" w:eastAsia="en-GB" w:bidi="en-GB"/>
      </w:rPr>
    </w:lvl>
    <w:lvl w:ilvl="3" w:tplc="C4441BDC">
      <w:numFmt w:val="bullet"/>
      <w:lvlText w:val="•"/>
      <w:lvlJc w:val="left"/>
      <w:pPr>
        <w:ind w:left="2855" w:hanging="510"/>
      </w:pPr>
      <w:rPr>
        <w:rFonts w:hint="default"/>
        <w:lang w:val="en-GB" w:eastAsia="en-GB" w:bidi="en-GB"/>
      </w:rPr>
    </w:lvl>
    <w:lvl w:ilvl="4" w:tplc="3EFCC5A2">
      <w:numFmt w:val="bullet"/>
      <w:lvlText w:val="•"/>
      <w:lvlJc w:val="left"/>
      <w:pPr>
        <w:ind w:left="3587" w:hanging="510"/>
      </w:pPr>
      <w:rPr>
        <w:rFonts w:hint="default"/>
        <w:lang w:val="en-GB" w:eastAsia="en-GB" w:bidi="en-GB"/>
      </w:rPr>
    </w:lvl>
    <w:lvl w:ilvl="5" w:tplc="878C6EB4">
      <w:numFmt w:val="bullet"/>
      <w:lvlText w:val="•"/>
      <w:lvlJc w:val="left"/>
      <w:pPr>
        <w:ind w:left="4319" w:hanging="510"/>
      </w:pPr>
      <w:rPr>
        <w:rFonts w:hint="default"/>
        <w:lang w:val="en-GB" w:eastAsia="en-GB" w:bidi="en-GB"/>
      </w:rPr>
    </w:lvl>
    <w:lvl w:ilvl="6" w:tplc="6EC607F6">
      <w:numFmt w:val="bullet"/>
      <w:lvlText w:val="•"/>
      <w:lvlJc w:val="left"/>
      <w:pPr>
        <w:ind w:left="5050" w:hanging="510"/>
      </w:pPr>
      <w:rPr>
        <w:rFonts w:hint="default"/>
        <w:lang w:val="en-GB" w:eastAsia="en-GB" w:bidi="en-GB"/>
      </w:rPr>
    </w:lvl>
    <w:lvl w:ilvl="7" w:tplc="B74A0724">
      <w:numFmt w:val="bullet"/>
      <w:lvlText w:val="•"/>
      <w:lvlJc w:val="left"/>
      <w:pPr>
        <w:ind w:left="5782" w:hanging="510"/>
      </w:pPr>
      <w:rPr>
        <w:rFonts w:hint="default"/>
        <w:lang w:val="en-GB" w:eastAsia="en-GB" w:bidi="en-GB"/>
      </w:rPr>
    </w:lvl>
    <w:lvl w:ilvl="8" w:tplc="2C507E14">
      <w:numFmt w:val="bullet"/>
      <w:lvlText w:val="•"/>
      <w:lvlJc w:val="left"/>
      <w:pPr>
        <w:ind w:left="6514" w:hanging="510"/>
      </w:pPr>
      <w:rPr>
        <w:rFonts w:hint="default"/>
        <w:lang w:val="en-GB" w:eastAsia="en-GB" w:bidi="en-GB"/>
      </w:rPr>
    </w:lvl>
  </w:abstractNum>
  <w:abstractNum w:abstractNumId="26">
    <w:nsid w:val="390C3B94"/>
    <w:multiLevelType w:val="hybridMultilevel"/>
    <w:tmpl w:val="C714012E"/>
    <w:lvl w:ilvl="0" w:tplc="79B219B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42269D2">
      <w:numFmt w:val="bullet"/>
      <w:lvlText w:val="•"/>
      <w:lvlJc w:val="left"/>
      <w:pPr>
        <w:ind w:left="1391" w:hanging="510"/>
      </w:pPr>
      <w:rPr>
        <w:rFonts w:hint="default"/>
        <w:lang w:val="en-GB" w:eastAsia="en-GB" w:bidi="en-GB"/>
      </w:rPr>
    </w:lvl>
    <w:lvl w:ilvl="2" w:tplc="14AA436A">
      <w:numFmt w:val="bullet"/>
      <w:lvlText w:val="•"/>
      <w:lvlJc w:val="left"/>
      <w:pPr>
        <w:ind w:left="2123" w:hanging="510"/>
      </w:pPr>
      <w:rPr>
        <w:rFonts w:hint="default"/>
        <w:lang w:val="en-GB" w:eastAsia="en-GB" w:bidi="en-GB"/>
      </w:rPr>
    </w:lvl>
    <w:lvl w:ilvl="3" w:tplc="A01E1528">
      <w:numFmt w:val="bullet"/>
      <w:lvlText w:val="•"/>
      <w:lvlJc w:val="left"/>
      <w:pPr>
        <w:ind w:left="2855" w:hanging="510"/>
      </w:pPr>
      <w:rPr>
        <w:rFonts w:hint="default"/>
        <w:lang w:val="en-GB" w:eastAsia="en-GB" w:bidi="en-GB"/>
      </w:rPr>
    </w:lvl>
    <w:lvl w:ilvl="4" w:tplc="0C765E30">
      <w:numFmt w:val="bullet"/>
      <w:lvlText w:val="•"/>
      <w:lvlJc w:val="left"/>
      <w:pPr>
        <w:ind w:left="3587" w:hanging="510"/>
      </w:pPr>
      <w:rPr>
        <w:rFonts w:hint="default"/>
        <w:lang w:val="en-GB" w:eastAsia="en-GB" w:bidi="en-GB"/>
      </w:rPr>
    </w:lvl>
    <w:lvl w:ilvl="5" w:tplc="D4240CAA">
      <w:numFmt w:val="bullet"/>
      <w:lvlText w:val="•"/>
      <w:lvlJc w:val="left"/>
      <w:pPr>
        <w:ind w:left="4319" w:hanging="510"/>
      </w:pPr>
      <w:rPr>
        <w:rFonts w:hint="default"/>
        <w:lang w:val="en-GB" w:eastAsia="en-GB" w:bidi="en-GB"/>
      </w:rPr>
    </w:lvl>
    <w:lvl w:ilvl="6" w:tplc="1204932A">
      <w:numFmt w:val="bullet"/>
      <w:lvlText w:val="•"/>
      <w:lvlJc w:val="left"/>
      <w:pPr>
        <w:ind w:left="5050" w:hanging="510"/>
      </w:pPr>
      <w:rPr>
        <w:rFonts w:hint="default"/>
        <w:lang w:val="en-GB" w:eastAsia="en-GB" w:bidi="en-GB"/>
      </w:rPr>
    </w:lvl>
    <w:lvl w:ilvl="7" w:tplc="208E6930">
      <w:numFmt w:val="bullet"/>
      <w:lvlText w:val="•"/>
      <w:lvlJc w:val="left"/>
      <w:pPr>
        <w:ind w:left="5782" w:hanging="510"/>
      </w:pPr>
      <w:rPr>
        <w:rFonts w:hint="default"/>
        <w:lang w:val="en-GB" w:eastAsia="en-GB" w:bidi="en-GB"/>
      </w:rPr>
    </w:lvl>
    <w:lvl w:ilvl="8" w:tplc="DF64B092">
      <w:numFmt w:val="bullet"/>
      <w:lvlText w:val="•"/>
      <w:lvlJc w:val="left"/>
      <w:pPr>
        <w:ind w:left="6514" w:hanging="510"/>
      </w:pPr>
      <w:rPr>
        <w:rFonts w:hint="default"/>
        <w:lang w:val="en-GB" w:eastAsia="en-GB" w:bidi="en-GB"/>
      </w:rPr>
    </w:lvl>
  </w:abstractNum>
  <w:abstractNum w:abstractNumId="27">
    <w:nsid w:val="3A8A1039"/>
    <w:multiLevelType w:val="hybridMultilevel"/>
    <w:tmpl w:val="14B4866E"/>
    <w:lvl w:ilvl="0" w:tplc="ABF8C96C">
      <w:numFmt w:val="bullet"/>
      <w:lvlText w:val="•"/>
      <w:lvlJc w:val="left"/>
      <w:pPr>
        <w:ind w:left="650" w:hanging="510"/>
      </w:pPr>
      <w:rPr>
        <w:rFonts w:ascii="Lato Light" w:eastAsia="Lato Light" w:hAnsi="Lato Light" w:cs="Lato Light" w:hint="default"/>
        <w:spacing w:val="-8"/>
        <w:w w:val="100"/>
        <w:sz w:val="20"/>
        <w:szCs w:val="20"/>
        <w:lang w:val="en-GB" w:eastAsia="en-GB" w:bidi="en-GB"/>
      </w:rPr>
    </w:lvl>
    <w:lvl w:ilvl="1" w:tplc="C448A9DA">
      <w:numFmt w:val="bullet"/>
      <w:lvlText w:val="•"/>
      <w:lvlJc w:val="left"/>
      <w:pPr>
        <w:ind w:left="1391" w:hanging="510"/>
      </w:pPr>
      <w:rPr>
        <w:rFonts w:hint="default"/>
        <w:lang w:val="en-GB" w:eastAsia="en-GB" w:bidi="en-GB"/>
      </w:rPr>
    </w:lvl>
    <w:lvl w:ilvl="2" w:tplc="AC9679B6">
      <w:numFmt w:val="bullet"/>
      <w:lvlText w:val="•"/>
      <w:lvlJc w:val="left"/>
      <w:pPr>
        <w:ind w:left="2123" w:hanging="510"/>
      </w:pPr>
      <w:rPr>
        <w:rFonts w:hint="default"/>
        <w:lang w:val="en-GB" w:eastAsia="en-GB" w:bidi="en-GB"/>
      </w:rPr>
    </w:lvl>
    <w:lvl w:ilvl="3" w:tplc="B7E669B6">
      <w:numFmt w:val="bullet"/>
      <w:lvlText w:val="•"/>
      <w:lvlJc w:val="left"/>
      <w:pPr>
        <w:ind w:left="2855" w:hanging="510"/>
      </w:pPr>
      <w:rPr>
        <w:rFonts w:hint="default"/>
        <w:lang w:val="en-GB" w:eastAsia="en-GB" w:bidi="en-GB"/>
      </w:rPr>
    </w:lvl>
    <w:lvl w:ilvl="4" w:tplc="067653F8">
      <w:numFmt w:val="bullet"/>
      <w:lvlText w:val="•"/>
      <w:lvlJc w:val="left"/>
      <w:pPr>
        <w:ind w:left="3587" w:hanging="510"/>
      </w:pPr>
      <w:rPr>
        <w:rFonts w:hint="default"/>
        <w:lang w:val="en-GB" w:eastAsia="en-GB" w:bidi="en-GB"/>
      </w:rPr>
    </w:lvl>
    <w:lvl w:ilvl="5" w:tplc="D22A2CD0">
      <w:numFmt w:val="bullet"/>
      <w:lvlText w:val="•"/>
      <w:lvlJc w:val="left"/>
      <w:pPr>
        <w:ind w:left="4319" w:hanging="510"/>
      </w:pPr>
      <w:rPr>
        <w:rFonts w:hint="default"/>
        <w:lang w:val="en-GB" w:eastAsia="en-GB" w:bidi="en-GB"/>
      </w:rPr>
    </w:lvl>
    <w:lvl w:ilvl="6" w:tplc="8C681AA0">
      <w:numFmt w:val="bullet"/>
      <w:lvlText w:val="•"/>
      <w:lvlJc w:val="left"/>
      <w:pPr>
        <w:ind w:left="5050" w:hanging="510"/>
      </w:pPr>
      <w:rPr>
        <w:rFonts w:hint="default"/>
        <w:lang w:val="en-GB" w:eastAsia="en-GB" w:bidi="en-GB"/>
      </w:rPr>
    </w:lvl>
    <w:lvl w:ilvl="7" w:tplc="F0FA6E88">
      <w:numFmt w:val="bullet"/>
      <w:lvlText w:val="•"/>
      <w:lvlJc w:val="left"/>
      <w:pPr>
        <w:ind w:left="5782" w:hanging="510"/>
      </w:pPr>
      <w:rPr>
        <w:rFonts w:hint="default"/>
        <w:lang w:val="en-GB" w:eastAsia="en-GB" w:bidi="en-GB"/>
      </w:rPr>
    </w:lvl>
    <w:lvl w:ilvl="8" w:tplc="C1A2DA60">
      <w:numFmt w:val="bullet"/>
      <w:lvlText w:val="•"/>
      <w:lvlJc w:val="left"/>
      <w:pPr>
        <w:ind w:left="6514" w:hanging="510"/>
      </w:pPr>
      <w:rPr>
        <w:rFonts w:hint="default"/>
        <w:lang w:val="en-GB" w:eastAsia="en-GB" w:bidi="en-GB"/>
      </w:rPr>
    </w:lvl>
  </w:abstractNum>
  <w:abstractNum w:abstractNumId="28">
    <w:nsid w:val="3ABA28B9"/>
    <w:multiLevelType w:val="hybridMultilevel"/>
    <w:tmpl w:val="ED7AF63E"/>
    <w:lvl w:ilvl="0" w:tplc="619E5148">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CD525F76">
      <w:numFmt w:val="bullet"/>
      <w:lvlText w:val="•"/>
      <w:lvlJc w:val="left"/>
      <w:pPr>
        <w:ind w:left="1386" w:hanging="510"/>
      </w:pPr>
      <w:rPr>
        <w:rFonts w:hint="default"/>
        <w:lang w:val="en-GB" w:eastAsia="en-GB" w:bidi="en-GB"/>
      </w:rPr>
    </w:lvl>
    <w:lvl w:ilvl="2" w:tplc="BBBEE212">
      <w:numFmt w:val="bullet"/>
      <w:lvlText w:val="•"/>
      <w:lvlJc w:val="left"/>
      <w:pPr>
        <w:ind w:left="2113" w:hanging="510"/>
      </w:pPr>
      <w:rPr>
        <w:rFonts w:hint="default"/>
        <w:lang w:val="en-GB" w:eastAsia="en-GB" w:bidi="en-GB"/>
      </w:rPr>
    </w:lvl>
    <w:lvl w:ilvl="3" w:tplc="7E449468">
      <w:numFmt w:val="bullet"/>
      <w:lvlText w:val="•"/>
      <w:lvlJc w:val="left"/>
      <w:pPr>
        <w:ind w:left="2840" w:hanging="510"/>
      </w:pPr>
      <w:rPr>
        <w:rFonts w:hint="default"/>
        <w:lang w:val="en-GB" w:eastAsia="en-GB" w:bidi="en-GB"/>
      </w:rPr>
    </w:lvl>
    <w:lvl w:ilvl="4" w:tplc="F06263CE">
      <w:numFmt w:val="bullet"/>
      <w:lvlText w:val="•"/>
      <w:lvlJc w:val="left"/>
      <w:pPr>
        <w:ind w:left="3566" w:hanging="510"/>
      </w:pPr>
      <w:rPr>
        <w:rFonts w:hint="default"/>
        <w:lang w:val="en-GB" w:eastAsia="en-GB" w:bidi="en-GB"/>
      </w:rPr>
    </w:lvl>
    <w:lvl w:ilvl="5" w:tplc="57A25BDA">
      <w:numFmt w:val="bullet"/>
      <w:lvlText w:val="•"/>
      <w:lvlJc w:val="left"/>
      <w:pPr>
        <w:ind w:left="4293" w:hanging="510"/>
      </w:pPr>
      <w:rPr>
        <w:rFonts w:hint="default"/>
        <w:lang w:val="en-GB" w:eastAsia="en-GB" w:bidi="en-GB"/>
      </w:rPr>
    </w:lvl>
    <w:lvl w:ilvl="6" w:tplc="49CEDB10">
      <w:numFmt w:val="bullet"/>
      <w:lvlText w:val="•"/>
      <w:lvlJc w:val="left"/>
      <w:pPr>
        <w:ind w:left="5020" w:hanging="510"/>
      </w:pPr>
      <w:rPr>
        <w:rFonts w:hint="default"/>
        <w:lang w:val="en-GB" w:eastAsia="en-GB" w:bidi="en-GB"/>
      </w:rPr>
    </w:lvl>
    <w:lvl w:ilvl="7" w:tplc="97CE3450">
      <w:numFmt w:val="bullet"/>
      <w:lvlText w:val="•"/>
      <w:lvlJc w:val="left"/>
      <w:pPr>
        <w:ind w:left="5746" w:hanging="510"/>
      </w:pPr>
      <w:rPr>
        <w:rFonts w:hint="default"/>
        <w:lang w:val="en-GB" w:eastAsia="en-GB" w:bidi="en-GB"/>
      </w:rPr>
    </w:lvl>
    <w:lvl w:ilvl="8" w:tplc="5C626FFC">
      <w:numFmt w:val="bullet"/>
      <w:lvlText w:val="•"/>
      <w:lvlJc w:val="left"/>
      <w:pPr>
        <w:ind w:left="6473" w:hanging="510"/>
      </w:pPr>
      <w:rPr>
        <w:rFonts w:hint="default"/>
        <w:lang w:val="en-GB" w:eastAsia="en-GB" w:bidi="en-GB"/>
      </w:rPr>
    </w:lvl>
  </w:abstractNum>
  <w:abstractNum w:abstractNumId="29">
    <w:nsid w:val="3CD15F38"/>
    <w:multiLevelType w:val="hybridMultilevel"/>
    <w:tmpl w:val="568821D2"/>
    <w:lvl w:ilvl="0" w:tplc="B95C966E">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9FBC7FB8">
      <w:numFmt w:val="bullet"/>
      <w:lvlText w:val="•"/>
      <w:lvlJc w:val="left"/>
      <w:pPr>
        <w:ind w:left="1391" w:hanging="510"/>
      </w:pPr>
      <w:rPr>
        <w:rFonts w:hint="default"/>
        <w:lang w:val="en-GB" w:eastAsia="en-GB" w:bidi="en-GB"/>
      </w:rPr>
    </w:lvl>
    <w:lvl w:ilvl="2" w:tplc="3EB876C0">
      <w:numFmt w:val="bullet"/>
      <w:lvlText w:val="•"/>
      <w:lvlJc w:val="left"/>
      <w:pPr>
        <w:ind w:left="2123" w:hanging="510"/>
      </w:pPr>
      <w:rPr>
        <w:rFonts w:hint="default"/>
        <w:lang w:val="en-GB" w:eastAsia="en-GB" w:bidi="en-GB"/>
      </w:rPr>
    </w:lvl>
    <w:lvl w:ilvl="3" w:tplc="46F0E524">
      <w:numFmt w:val="bullet"/>
      <w:lvlText w:val="•"/>
      <w:lvlJc w:val="left"/>
      <w:pPr>
        <w:ind w:left="2855" w:hanging="510"/>
      </w:pPr>
      <w:rPr>
        <w:rFonts w:hint="default"/>
        <w:lang w:val="en-GB" w:eastAsia="en-GB" w:bidi="en-GB"/>
      </w:rPr>
    </w:lvl>
    <w:lvl w:ilvl="4" w:tplc="2C5E9DCE">
      <w:numFmt w:val="bullet"/>
      <w:lvlText w:val="•"/>
      <w:lvlJc w:val="left"/>
      <w:pPr>
        <w:ind w:left="3587" w:hanging="510"/>
      </w:pPr>
      <w:rPr>
        <w:rFonts w:hint="default"/>
        <w:lang w:val="en-GB" w:eastAsia="en-GB" w:bidi="en-GB"/>
      </w:rPr>
    </w:lvl>
    <w:lvl w:ilvl="5" w:tplc="863AD99A">
      <w:numFmt w:val="bullet"/>
      <w:lvlText w:val="•"/>
      <w:lvlJc w:val="left"/>
      <w:pPr>
        <w:ind w:left="4319" w:hanging="510"/>
      </w:pPr>
      <w:rPr>
        <w:rFonts w:hint="default"/>
        <w:lang w:val="en-GB" w:eastAsia="en-GB" w:bidi="en-GB"/>
      </w:rPr>
    </w:lvl>
    <w:lvl w:ilvl="6" w:tplc="89725B6A">
      <w:numFmt w:val="bullet"/>
      <w:lvlText w:val="•"/>
      <w:lvlJc w:val="left"/>
      <w:pPr>
        <w:ind w:left="5050" w:hanging="510"/>
      </w:pPr>
      <w:rPr>
        <w:rFonts w:hint="default"/>
        <w:lang w:val="en-GB" w:eastAsia="en-GB" w:bidi="en-GB"/>
      </w:rPr>
    </w:lvl>
    <w:lvl w:ilvl="7" w:tplc="723AB636">
      <w:numFmt w:val="bullet"/>
      <w:lvlText w:val="•"/>
      <w:lvlJc w:val="left"/>
      <w:pPr>
        <w:ind w:left="5782" w:hanging="510"/>
      </w:pPr>
      <w:rPr>
        <w:rFonts w:hint="default"/>
        <w:lang w:val="en-GB" w:eastAsia="en-GB" w:bidi="en-GB"/>
      </w:rPr>
    </w:lvl>
    <w:lvl w:ilvl="8" w:tplc="DD882D9E">
      <w:numFmt w:val="bullet"/>
      <w:lvlText w:val="•"/>
      <w:lvlJc w:val="left"/>
      <w:pPr>
        <w:ind w:left="6514" w:hanging="510"/>
      </w:pPr>
      <w:rPr>
        <w:rFonts w:hint="default"/>
        <w:lang w:val="en-GB" w:eastAsia="en-GB" w:bidi="en-GB"/>
      </w:rPr>
    </w:lvl>
  </w:abstractNum>
  <w:abstractNum w:abstractNumId="30">
    <w:nsid w:val="3DAC41F1"/>
    <w:multiLevelType w:val="hybridMultilevel"/>
    <w:tmpl w:val="0E542E98"/>
    <w:lvl w:ilvl="0" w:tplc="EAF2C384">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B76CE78">
      <w:numFmt w:val="bullet"/>
      <w:lvlText w:val="•"/>
      <w:lvlJc w:val="left"/>
      <w:pPr>
        <w:ind w:left="1391" w:hanging="510"/>
      </w:pPr>
      <w:rPr>
        <w:rFonts w:hint="default"/>
        <w:lang w:val="en-GB" w:eastAsia="en-GB" w:bidi="en-GB"/>
      </w:rPr>
    </w:lvl>
    <w:lvl w:ilvl="2" w:tplc="48AA0D94">
      <w:numFmt w:val="bullet"/>
      <w:lvlText w:val="•"/>
      <w:lvlJc w:val="left"/>
      <w:pPr>
        <w:ind w:left="2123" w:hanging="510"/>
      </w:pPr>
      <w:rPr>
        <w:rFonts w:hint="default"/>
        <w:lang w:val="en-GB" w:eastAsia="en-GB" w:bidi="en-GB"/>
      </w:rPr>
    </w:lvl>
    <w:lvl w:ilvl="3" w:tplc="322416EA">
      <w:numFmt w:val="bullet"/>
      <w:lvlText w:val="•"/>
      <w:lvlJc w:val="left"/>
      <w:pPr>
        <w:ind w:left="2855" w:hanging="510"/>
      </w:pPr>
      <w:rPr>
        <w:rFonts w:hint="default"/>
        <w:lang w:val="en-GB" w:eastAsia="en-GB" w:bidi="en-GB"/>
      </w:rPr>
    </w:lvl>
    <w:lvl w:ilvl="4" w:tplc="894CC592">
      <w:numFmt w:val="bullet"/>
      <w:lvlText w:val="•"/>
      <w:lvlJc w:val="left"/>
      <w:pPr>
        <w:ind w:left="3587" w:hanging="510"/>
      </w:pPr>
      <w:rPr>
        <w:rFonts w:hint="default"/>
        <w:lang w:val="en-GB" w:eastAsia="en-GB" w:bidi="en-GB"/>
      </w:rPr>
    </w:lvl>
    <w:lvl w:ilvl="5" w:tplc="1FF44A0C">
      <w:numFmt w:val="bullet"/>
      <w:lvlText w:val="•"/>
      <w:lvlJc w:val="left"/>
      <w:pPr>
        <w:ind w:left="4319" w:hanging="510"/>
      </w:pPr>
      <w:rPr>
        <w:rFonts w:hint="default"/>
        <w:lang w:val="en-GB" w:eastAsia="en-GB" w:bidi="en-GB"/>
      </w:rPr>
    </w:lvl>
    <w:lvl w:ilvl="6" w:tplc="21FE7804">
      <w:numFmt w:val="bullet"/>
      <w:lvlText w:val="•"/>
      <w:lvlJc w:val="left"/>
      <w:pPr>
        <w:ind w:left="5050" w:hanging="510"/>
      </w:pPr>
      <w:rPr>
        <w:rFonts w:hint="default"/>
        <w:lang w:val="en-GB" w:eastAsia="en-GB" w:bidi="en-GB"/>
      </w:rPr>
    </w:lvl>
    <w:lvl w:ilvl="7" w:tplc="A0488FE6">
      <w:numFmt w:val="bullet"/>
      <w:lvlText w:val="•"/>
      <w:lvlJc w:val="left"/>
      <w:pPr>
        <w:ind w:left="5782" w:hanging="510"/>
      </w:pPr>
      <w:rPr>
        <w:rFonts w:hint="default"/>
        <w:lang w:val="en-GB" w:eastAsia="en-GB" w:bidi="en-GB"/>
      </w:rPr>
    </w:lvl>
    <w:lvl w:ilvl="8" w:tplc="D278F9D2">
      <w:numFmt w:val="bullet"/>
      <w:lvlText w:val="•"/>
      <w:lvlJc w:val="left"/>
      <w:pPr>
        <w:ind w:left="6514" w:hanging="510"/>
      </w:pPr>
      <w:rPr>
        <w:rFonts w:hint="default"/>
        <w:lang w:val="en-GB" w:eastAsia="en-GB" w:bidi="en-GB"/>
      </w:rPr>
    </w:lvl>
  </w:abstractNum>
  <w:abstractNum w:abstractNumId="31">
    <w:nsid w:val="3DBB7ED5"/>
    <w:multiLevelType w:val="hybridMultilevel"/>
    <w:tmpl w:val="0316E478"/>
    <w:lvl w:ilvl="0" w:tplc="4D56669C">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CBEA5E16">
      <w:numFmt w:val="bullet"/>
      <w:lvlText w:val="•"/>
      <w:lvlJc w:val="left"/>
      <w:pPr>
        <w:ind w:left="1391" w:hanging="510"/>
      </w:pPr>
      <w:rPr>
        <w:rFonts w:hint="default"/>
        <w:lang w:val="en-GB" w:eastAsia="en-GB" w:bidi="en-GB"/>
      </w:rPr>
    </w:lvl>
    <w:lvl w:ilvl="2" w:tplc="F68268BE">
      <w:numFmt w:val="bullet"/>
      <w:lvlText w:val="•"/>
      <w:lvlJc w:val="left"/>
      <w:pPr>
        <w:ind w:left="2123" w:hanging="510"/>
      </w:pPr>
      <w:rPr>
        <w:rFonts w:hint="default"/>
        <w:lang w:val="en-GB" w:eastAsia="en-GB" w:bidi="en-GB"/>
      </w:rPr>
    </w:lvl>
    <w:lvl w:ilvl="3" w:tplc="D0387E40">
      <w:numFmt w:val="bullet"/>
      <w:lvlText w:val="•"/>
      <w:lvlJc w:val="left"/>
      <w:pPr>
        <w:ind w:left="2855" w:hanging="510"/>
      </w:pPr>
      <w:rPr>
        <w:rFonts w:hint="default"/>
        <w:lang w:val="en-GB" w:eastAsia="en-GB" w:bidi="en-GB"/>
      </w:rPr>
    </w:lvl>
    <w:lvl w:ilvl="4" w:tplc="04A81F08">
      <w:numFmt w:val="bullet"/>
      <w:lvlText w:val="•"/>
      <w:lvlJc w:val="left"/>
      <w:pPr>
        <w:ind w:left="3587" w:hanging="510"/>
      </w:pPr>
      <w:rPr>
        <w:rFonts w:hint="default"/>
        <w:lang w:val="en-GB" w:eastAsia="en-GB" w:bidi="en-GB"/>
      </w:rPr>
    </w:lvl>
    <w:lvl w:ilvl="5" w:tplc="DCBE128A">
      <w:numFmt w:val="bullet"/>
      <w:lvlText w:val="•"/>
      <w:lvlJc w:val="left"/>
      <w:pPr>
        <w:ind w:left="4319" w:hanging="510"/>
      </w:pPr>
      <w:rPr>
        <w:rFonts w:hint="default"/>
        <w:lang w:val="en-GB" w:eastAsia="en-GB" w:bidi="en-GB"/>
      </w:rPr>
    </w:lvl>
    <w:lvl w:ilvl="6" w:tplc="A85A182E">
      <w:numFmt w:val="bullet"/>
      <w:lvlText w:val="•"/>
      <w:lvlJc w:val="left"/>
      <w:pPr>
        <w:ind w:left="5050" w:hanging="510"/>
      </w:pPr>
      <w:rPr>
        <w:rFonts w:hint="default"/>
        <w:lang w:val="en-GB" w:eastAsia="en-GB" w:bidi="en-GB"/>
      </w:rPr>
    </w:lvl>
    <w:lvl w:ilvl="7" w:tplc="25E40F10">
      <w:numFmt w:val="bullet"/>
      <w:lvlText w:val="•"/>
      <w:lvlJc w:val="left"/>
      <w:pPr>
        <w:ind w:left="5782" w:hanging="510"/>
      </w:pPr>
      <w:rPr>
        <w:rFonts w:hint="default"/>
        <w:lang w:val="en-GB" w:eastAsia="en-GB" w:bidi="en-GB"/>
      </w:rPr>
    </w:lvl>
    <w:lvl w:ilvl="8" w:tplc="5BE49D68">
      <w:numFmt w:val="bullet"/>
      <w:lvlText w:val="•"/>
      <w:lvlJc w:val="left"/>
      <w:pPr>
        <w:ind w:left="6514" w:hanging="510"/>
      </w:pPr>
      <w:rPr>
        <w:rFonts w:hint="default"/>
        <w:lang w:val="en-GB" w:eastAsia="en-GB" w:bidi="en-GB"/>
      </w:rPr>
    </w:lvl>
  </w:abstractNum>
  <w:abstractNum w:abstractNumId="32">
    <w:nsid w:val="411B70B7"/>
    <w:multiLevelType w:val="hybridMultilevel"/>
    <w:tmpl w:val="FBACAF92"/>
    <w:lvl w:ilvl="0" w:tplc="04B25F4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3C1A20AE">
      <w:numFmt w:val="bullet"/>
      <w:lvlText w:val="•"/>
      <w:lvlJc w:val="left"/>
      <w:pPr>
        <w:ind w:left="1391" w:hanging="510"/>
      </w:pPr>
      <w:rPr>
        <w:rFonts w:hint="default"/>
        <w:lang w:val="en-GB" w:eastAsia="en-GB" w:bidi="en-GB"/>
      </w:rPr>
    </w:lvl>
    <w:lvl w:ilvl="2" w:tplc="3F1A2350">
      <w:numFmt w:val="bullet"/>
      <w:lvlText w:val="•"/>
      <w:lvlJc w:val="left"/>
      <w:pPr>
        <w:ind w:left="2123" w:hanging="510"/>
      </w:pPr>
      <w:rPr>
        <w:rFonts w:hint="default"/>
        <w:lang w:val="en-GB" w:eastAsia="en-GB" w:bidi="en-GB"/>
      </w:rPr>
    </w:lvl>
    <w:lvl w:ilvl="3" w:tplc="FDD0B50E">
      <w:numFmt w:val="bullet"/>
      <w:lvlText w:val="•"/>
      <w:lvlJc w:val="left"/>
      <w:pPr>
        <w:ind w:left="2855" w:hanging="510"/>
      </w:pPr>
      <w:rPr>
        <w:rFonts w:hint="default"/>
        <w:lang w:val="en-GB" w:eastAsia="en-GB" w:bidi="en-GB"/>
      </w:rPr>
    </w:lvl>
    <w:lvl w:ilvl="4" w:tplc="47227B1A">
      <w:numFmt w:val="bullet"/>
      <w:lvlText w:val="•"/>
      <w:lvlJc w:val="left"/>
      <w:pPr>
        <w:ind w:left="3587" w:hanging="510"/>
      </w:pPr>
      <w:rPr>
        <w:rFonts w:hint="default"/>
        <w:lang w:val="en-GB" w:eastAsia="en-GB" w:bidi="en-GB"/>
      </w:rPr>
    </w:lvl>
    <w:lvl w:ilvl="5" w:tplc="F0382494">
      <w:numFmt w:val="bullet"/>
      <w:lvlText w:val="•"/>
      <w:lvlJc w:val="left"/>
      <w:pPr>
        <w:ind w:left="4319" w:hanging="510"/>
      </w:pPr>
      <w:rPr>
        <w:rFonts w:hint="default"/>
        <w:lang w:val="en-GB" w:eastAsia="en-GB" w:bidi="en-GB"/>
      </w:rPr>
    </w:lvl>
    <w:lvl w:ilvl="6" w:tplc="A4CE029E">
      <w:numFmt w:val="bullet"/>
      <w:lvlText w:val="•"/>
      <w:lvlJc w:val="left"/>
      <w:pPr>
        <w:ind w:left="5050" w:hanging="510"/>
      </w:pPr>
      <w:rPr>
        <w:rFonts w:hint="default"/>
        <w:lang w:val="en-GB" w:eastAsia="en-GB" w:bidi="en-GB"/>
      </w:rPr>
    </w:lvl>
    <w:lvl w:ilvl="7" w:tplc="AA92122E">
      <w:numFmt w:val="bullet"/>
      <w:lvlText w:val="•"/>
      <w:lvlJc w:val="left"/>
      <w:pPr>
        <w:ind w:left="5782" w:hanging="510"/>
      </w:pPr>
      <w:rPr>
        <w:rFonts w:hint="default"/>
        <w:lang w:val="en-GB" w:eastAsia="en-GB" w:bidi="en-GB"/>
      </w:rPr>
    </w:lvl>
    <w:lvl w:ilvl="8" w:tplc="F0B85F3A">
      <w:numFmt w:val="bullet"/>
      <w:lvlText w:val="•"/>
      <w:lvlJc w:val="left"/>
      <w:pPr>
        <w:ind w:left="6514" w:hanging="510"/>
      </w:pPr>
      <w:rPr>
        <w:rFonts w:hint="default"/>
        <w:lang w:val="en-GB" w:eastAsia="en-GB" w:bidi="en-GB"/>
      </w:rPr>
    </w:lvl>
  </w:abstractNum>
  <w:abstractNum w:abstractNumId="33">
    <w:nsid w:val="41FD3BED"/>
    <w:multiLevelType w:val="hybridMultilevel"/>
    <w:tmpl w:val="4D865BEA"/>
    <w:lvl w:ilvl="0" w:tplc="8BB06634">
      <w:numFmt w:val="bullet"/>
      <w:lvlText w:val="•"/>
      <w:lvlJc w:val="left"/>
      <w:pPr>
        <w:ind w:left="651" w:hanging="510"/>
      </w:pPr>
      <w:rPr>
        <w:rFonts w:ascii="Lato Light" w:eastAsia="Lato Light" w:hAnsi="Lato Light" w:cs="Lato Light" w:hint="default"/>
        <w:spacing w:val="-6"/>
        <w:w w:val="94"/>
        <w:sz w:val="20"/>
        <w:szCs w:val="20"/>
        <w:lang w:val="en-GB" w:eastAsia="en-GB" w:bidi="en-GB"/>
      </w:rPr>
    </w:lvl>
    <w:lvl w:ilvl="1" w:tplc="4B4C1D0E">
      <w:numFmt w:val="bullet"/>
      <w:lvlText w:val="•"/>
      <w:lvlJc w:val="left"/>
      <w:pPr>
        <w:ind w:left="1391" w:hanging="510"/>
      </w:pPr>
      <w:rPr>
        <w:rFonts w:hint="default"/>
        <w:lang w:val="en-GB" w:eastAsia="en-GB" w:bidi="en-GB"/>
      </w:rPr>
    </w:lvl>
    <w:lvl w:ilvl="2" w:tplc="11286754">
      <w:numFmt w:val="bullet"/>
      <w:lvlText w:val="•"/>
      <w:lvlJc w:val="left"/>
      <w:pPr>
        <w:ind w:left="2123" w:hanging="510"/>
      </w:pPr>
      <w:rPr>
        <w:rFonts w:hint="default"/>
        <w:lang w:val="en-GB" w:eastAsia="en-GB" w:bidi="en-GB"/>
      </w:rPr>
    </w:lvl>
    <w:lvl w:ilvl="3" w:tplc="7CCC3866">
      <w:numFmt w:val="bullet"/>
      <w:lvlText w:val="•"/>
      <w:lvlJc w:val="left"/>
      <w:pPr>
        <w:ind w:left="2855" w:hanging="510"/>
      </w:pPr>
      <w:rPr>
        <w:rFonts w:hint="default"/>
        <w:lang w:val="en-GB" w:eastAsia="en-GB" w:bidi="en-GB"/>
      </w:rPr>
    </w:lvl>
    <w:lvl w:ilvl="4" w:tplc="1430C48A">
      <w:numFmt w:val="bullet"/>
      <w:lvlText w:val="•"/>
      <w:lvlJc w:val="left"/>
      <w:pPr>
        <w:ind w:left="3587" w:hanging="510"/>
      </w:pPr>
      <w:rPr>
        <w:rFonts w:hint="default"/>
        <w:lang w:val="en-GB" w:eastAsia="en-GB" w:bidi="en-GB"/>
      </w:rPr>
    </w:lvl>
    <w:lvl w:ilvl="5" w:tplc="877883B2">
      <w:numFmt w:val="bullet"/>
      <w:lvlText w:val="•"/>
      <w:lvlJc w:val="left"/>
      <w:pPr>
        <w:ind w:left="4319" w:hanging="510"/>
      </w:pPr>
      <w:rPr>
        <w:rFonts w:hint="default"/>
        <w:lang w:val="en-GB" w:eastAsia="en-GB" w:bidi="en-GB"/>
      </w:rPr>
    </w:lvl>
    <w:lvl w:ilvl="6" w:tplc="C04A5466">
      <w:numFmt w:val="bullet"/>
      <w:lvlText w:val="•"/>
      <w:lvlJc w:val="left"/>
      <w:pPr>
        <w:ind w:left="5050" w:hanging="510"/>
      </w:pPr>
      <w:rPr>
        <w:rFonts w:hint="default"/>
        <w:lang w:val="en-GB" w:eastAsia="en-GB" w:bidi="en-GB"/>
      </w:rPr>
    </w:lvl>
    <w:lvl w:ilvl="7" w:tplc="42307E0E">
      <w:numFmt w:val="bullet"/>
      <w:lvlText w:val="•"/>
      <w:lvlJc w:val="left"/>
      <w:pPr>
        <w:ind w:left="5782" w:hanging="510"/>
      </w:pPr>
      <w:rPr>
        <w:rFonts w:hint="default"/>
        <w:lang w:val="en-GB" w:eastAsia="en-GB" w:bidi="en-GB"/>
      </w:rPr>
    </w:lvl>
    <w:lvl w:ilvl="8" w:tplc="4FF6F8EC">
      <w:numFmt w:val="bullet"/>
      <w:lvlText w:val="•"/>
      <w:lvlJc w:val="left"/>
      <w:pPr>
        <w:ind w:left="6514" w:hanging="510"/>
      </w:pPr>
      <w:rPr>
        <w:rFonts w:hint="default"/>
        <w:lang w:val="en-GB" w:eastAsia="en-GB" w:bidi="en-GB"/>
      </w:rPr>
    </w:lvl>
  </w:abstractNum>
  <w:abstractNum w:abstractNumId="34">
    <w:nsid w:val="43555E2A"/>
    <w:multiLevelType w:val="hybridMultilevel"/>
    <w:tmpl w:val="90C2FC4A"/>
    <w:lvl w:ilvl="0" w:tplc="39F0032C">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F9E80374">
      <w:numFmt w:val="bullet"/>
      <w:lvlText w:val="•"/>
      <w:lvlJc w:val="left"/>
      <w:pPr>
        <w:ind w:left="1391" w:hanging="510"/>
      </w:pPr>
      <w:rPr>
        <w:rFonts w:hint="default"/>
        <w:lang w:val="en-GB" w:eastAsia="en-GB" w:bidi="en-GB"/>
      </w:rPr>
    </w:lvl>
    <w:lvl w:ilvl="2" w:tplc="DF869D04">
      <w:numFmt w:val="bullet"/>
      <w:lvlText w:val="•"/>
      <w:lvlJc w:val="left"/>
      <w:pPr>
        <w:ind w:left="2123" w:hanging="510"/>
      </w:pPr>
      <w:rPr>
        <w:rFonts w:hint="default"/>
        <w:lang w:val="en-GB" w:eastAsia="en-GB" w:bidi="en-GB"/>
      </w:rPr>
    </w:lvl>
    <w:lvl w:ilvl="3" w:tplc="0CAC8776">
      <w:numFmt w:val="bullet"/>
      <w:lvlText w:val="•"/>
      <w:lvlJc w:val="left"/>
      <w:pPr>
        <w:ind w:left="2855" w:hanging="510"/>
      </w:pPr>
      <w:rPr>
        <w:rFonts w:hint="default"/>
        <w:lang w:val="en-GB" w:eastAsia="en-GB" w:bidi="en-GB"/>
      </w:rPr>
    </w:lvl>
    <w:lvl w:ilvl="4" w:tplc="4B881FDC">
      <w:numFmt w:val="bullet"/>
      <w:lvlText w:val="•"/>
      <w:lvlJc w:val="left"/>
      <w:pPr>
        <w:ind w:left="3587" w:hanging="510"/>
      </w:pPr>
      <w:rPr>
        <w:rFonts w:hint="default"/>
        <w:lang w:val="en-GB" w:eastAsia="en-GB" w:bidi="en-GB"/>
      </w:rPr>
    </w:lvl>
    <w:lvl w:ilvl="5" w:tplc="AE36CFC4">
      <w:numFmt w:val="bullet"/>
      <w:lvlText w:val="•"/>
      <w:lvlJc w:val="left"/>
      <w:pPr>
        <w:ind w:left="4319" w:hanging="510"/>
      </w:pPr>
      <w:rPr>
        <w:rFonts w:hint="default"/>
        <w:lang w:val="en-GB" w:eastAsia="en-GB" w:bidi="en-GB"/>
      </w:rPr>
    </w:lvl>
    <w:lvl w:ilvl="6" w:tplc="210C3190">
      <w:numFmt w:val="bullet"/>
      <w:lvlText w:val="•"/>
      <w:lvlJc w:val="left"/>
      <w:pPr>
        <w:ind w:left="5050" w:hanging="510"/>
      </w:pPr>
      <w:rPr>
        <w:rFonts w:hint="default"/>
        <w:lang w:val="en-GB" w:eastAsia="en-GB" w:bidi="en-GB"/>
      </w:rPr>
    </w:lvl>
    <w:lvl w:ilvl="7" w:tplc="DCD67672">
      <w:numFmt w:val="bullet"/>
      <w:lvlText w:val="•"/>
      <w:lvlJc w:val="left"/>
      <w:pPr>
        <w:ind w:left="5782" w:hanging="510"/>
      </w:pPr>
      <w:rPr>
        <w:rFonts w:hint="default"/>
        <w:lang w:val="en-GB" w:eastAsia="en-GB" w:bidi="en-GB"/>
      </w:rPr>
    </w:lvl>
    <w:lvl w:ilvl="8" w:tplc="5CEE83E2">
      <w:numFmt w:val="bullet"/>
      <w:lvlText w:val="•"/>
      <w:lvlJc w:val="left"/>
      <w:pPr>
        <w:ind w:left="6514" w:hanging="510"/>
      </w:pPr>
      <w:rPr>
        <w:rFonts w:hint="default"/>
        <w:lang w:val="en-GB" w:eastAsia="en-GB" w:bidi="en-GB"/>
      </w:rPr>
    </w:lvl>
  </w:abstractNum>
  <w:abstractNum w:abstractNumId="35">
    <w:nsid w:val="43DB68CD"/>
    <w:multiLevelType w:val="hybridMultilevel"/>
    <w:tmpl w:val="BDB455B6"/>
    <w:lvl w:ilvl="0" w:tplc="7D1C029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3AE9CA6">
      <w:numFmt w:val="bullet"/>
      <w:lvlText w:val="•"/>
      <w:lvlJc w:val="left"/>
      <w:pPr>
        <w:ind w:left="1386" w:hanging="510"/>
      </w:pPr>
      <w:rPr>
        <w:rFonts w:hint="default"/>
        <w:lang w:val="en-GB" w:eastAsia="en-GB" w:bidi="en-GB"/>
      </w:rPr>
    </w:lvl>
    <w:lvl w:ilvl="2" w:tplc="0F0A6100">
      <w:numFmt w:val="bullet"/>
      <w:lvlText w:val="•"/>
      <w:lvlJc w:val="left"/>
      <w:pPr>
        <w:ind w:left="2113" w:hanging="510"/>
      </w:pPr>
      <w:rPr>
        <w:rFonts w:hint="default"/>
        <w:lang w:val="en-GB" w:eastAsia="en-GB" w:bidi="en-GB"/>
      </w:rPr>
    </w:lvl>
    <w:lvl w:ilvl="3" w:tplc="C458D6D2">
      <w:numFmt w:val="bullet"/>
      <w:lvlText w:val="•"/>
      <w:lvlJc w:val="left"/>
      <w:pPr>
        <w:ind w:left="2840" w:hanging="510"/>
      </w:pPr>
      <w:rPr>
        <w:rFonts w:hint="default"/>
        <w:lang w:val="en-GB" w:eastAsia="en-GB" w:bidi="en-GB"/>
      </w:rPr>
    </w:lvl>
    <w:lvl w:ilvl="4" w:tplc="D58E4114">
      <w:numFmt w:val="bullet"/>
      <w:lvlText w:val="•"/>
      <w:lvlJc w:val="left"/>
      <w:pPr>
        <w:ind w:left="3567" w:hanging="510"/>
      </w:pPr>
      <w:rPr>
        <w:rFonts w:hint="default"/>
        <w:lang w:val="en-GB" w:eastAsia="en-GB" w:bidi="en-GB"/>
      </w:rPr>
    </w:lvl>
    <w:lvl w:ilvl="5" w:tplc="E79A7DF4">
      <w:numFmt w:val="bullet"/>
      <w:lvlText w:val="•"/>
      <w:lvlJc w:val="left"/>
      <w:pPr>
        <w:ind w:left="4294" w:hanging="510"/>
      </w:pPr>
      <w:rPr>
        <w:rFonts w:hint="default"/>
        <w:lang w:val="en-GB" w:eastAsia="en-GB" w:bidi="en-GB"/>
      </w:rPr>
    </w:lvl>
    <w:lvl w:ilvl="6" w:tplc="8D2405FA">
      <w:numFmt w:val="bullet"/>
      <w:lvlText w:val="•"/>
      <w:lvlJc w:val="left"/>
      <w:pPr>
        <w:ind w:left="5020" w:hanging="510"/>
      </w:pPr>
      <w:rPr>
        <w:rFonts w:hint="default"/>
        <w:lang w:val="en-GB" w:eastAsia="en-GB" w:bidi="en-GB"/>
      </w:rPr>
    </w:lvl>
    <w:lvl w:ilvl="7" w:tplc="8EB094DE">
      <w:numFmt w:val="bullet"/>
      <w:lvlText w:val="•"/>
      <w:lvlJc w:val="left"/>
      <w:pPr>
        <w:ind w:left="5747" w:hanging="510"/>
      </w:pPr>
      <w:rPr>
        <w:rFonts w:hint="default"/>
        <w:lang w:val="en-GB" w:eastAsia="en-GB" w:bidi="en-GB"/>
      </w:rPr>
    </w:lvl>
    <w:lvl w:ilvl="8" w:tplc="8CE6CFD0">
      <w:numFmt w:val="bullet"/>
      <w:lvlText w:val="•"/>
      <w:lvlJc w:val="left"/>
      <w:pPr>
        <w:ind w:left="6474" w:hanging="510"/>
      </w:pPr>
      <w:rPr>
        <w:rFonts w:hint="default"/>
        <w:lang w:val="en-GB" w:eastAsia="en-GB" w:bidi="en-GB"/>
      </w:rPr>
    </w:lvl>
  </w:abstractNum>
  <w:abstractNum w:abstractNumId="36">
    <w:nsid w:val="44872E57"/>
    <w:multiLevelType w:val="hybridMultilevel"/>
    <w:tmpl w:val="EFAA15BE"/>
    <w:lvl w:ilvl="0" w:tplc="57C473A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7C8C6952">
      <w:numFmt w:val="bullet"/>
      <w:lvlText w:val="•"/>
      <w:lvlJc w:val="left"/>
      <w:pPr>
        <w:ind w:left="1391" w:hanging="510"/>
      </w:pPr>
      <w:rPr>
        <w:rFonts w:hint="default"/>
        <w:lang w:val="en-GB" w:eastAsia="en-GB" w:bidi="en-GB"/>
      </w:rPr>
    </w:lvl>
    <w:lvl w:ilvl="2" w:tplc="E55A4A50">
      <w:numFmt w:val="bullet"/>
      <w:lvlText w:val="•"/>
      <w:lvlJc w:val="left"/>
      <w:pPr>
        <w:ind w:left="2123" w:hanging="510"/>
      </w:pPr>
      <w:rPr>
        <w:rFonts w:hint="default"/>
        <w:lang w:val="en-GB" w:eastAsia="en-GB" w:bidi="en-GB"/>
      </w:rPr>
    </w:lvl>
    <w:lvl w:ilvl="3" w:tplc="44AC0982">
      <w:numFmt w:val="bullet"/>
      <w:lvlText w:val="•"/>
      <w:lvlJc w:val="left"/>
      <w:pPr>
        <w:ind w:left="2855" w:hanging="510"/>
      </w:pPr>
      <w:rPr>
        <w:rFonts w:hint="default"/>
        <w:lang w:val="en-GB" w:eastAsia="en-GB" w:bidi="en-GB"/>
      </w:rPr>
    </w:lvl>
    <w:lvl w:ilvl="4" w:tplc="3662AB74">
      <w:numFmt w:val="bullet"/>
      <w:lvlText w:val="•"/>
      <w:lvlJc w:val="left"/>
      <w:pPr>
        <w:ind w:left="3587" w:hanging="510"/>
      </w:pPr>
      <w:rPr>
        <w:rFonts w:hint="default"/>
        <w:lang w:val="en-GB" w:eastAsia="en-GB" w:bidi="en-GB"/>
      </w:rPr>
    </w:lvl>
    <w:lvl w:ilvl="5" w:tplc="067E6006">
      <w:numFmt w:val="bullet"/>
      <w:lvlText w:val="•"/>
      <w:lvlJc w:val="left"/>
      <w:pPr>
        <w:ind w:left="4319" w:hanging="510"/>
      </w:pPr>
      <w:rPr>
        <w:rFonts w:hint="default"/>
        <w:lang w:val="en-GB" w:eastAsia="en-GB" w:bidi="en-GB"/>
      </w:rPr>
    </w:lvl>
    <w:lvl w:ilvl="6" w:tplc="4B267804">
      <w:numFmt w:val="bullet"/>
      <w:lvlText w:val="•"/>
      <w:lvlJc w:val="left"/>
      <w:pPr>
        <w:ind w:left="5050" w:hanging="510"/>
      </w:pPr>
      <w:rPr>
        <w:rFonts w:hint="default"/>
        <w:lang w:val="en-GB" w:eastAsia="en-GB" w:bidi="en-GB"/>
      </w:rPr>
    </w:lvl>
    <w:lvl w:ilvl="7" w:tplc="C40489C4">
      <w:numFmt w:val="bullet"/>
      <w:lvlText w:val="•"/>
      <w:lvlJc w:val="left"/>
      <w:pPr>
        <w:ind w:left="5782" w:hanging="510"/>
      </w:pPr>
      <w:rPr>
        <w:rFonts w:hint="default"/>
        <w:lang w:val="en-GB" w:eastAsia="en-GB" w:bidi="en-GB"/>
      </w:rPr>
    </w:lvl>
    <w:lvl w:ilvl="8" w:tplc="859402CC">
      <w:numFmt w:val="bullet"/>
      <w:lvlText w:val="•"/>
      <w:lvlJc w:val="left"/>
      <w:pPr>
        <w:ind w:left="6514" w:hanging="510"/>
      </w:pPr>
      <w:rPr>
        <w:rFonts w:hint="default"/>
        <w:lang w:val="en-GB" w:eastAsia="en-GB" w:bidi="en-GB"/>
      </w:rPr>
    </w:lvl>
  </w:abstractNum>
  <w:abstractNum w:abstractNumId="37">
    <w:nsid w:val="450F1824"/>
    <w:multiLevelType w:val="hybridMultilevel"/>
    <w:tmpl w:val="97589BE8"/>
    <w:lvl w:ilvl="0" w:tplc="7C624D3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F3D86298">
      <w:numFmt w:val="bullet"/>
      <w:lvlText w:val="•"/>
      <w:lvlJc w:val="left"/>
      <w:pPr>
        <w:ind w:left="1386" w:hanging="510"/>
      </w:pPr>
      <w:rPr>
        <w:rFonts w:hint="default"/>
        <w:lang w:val="en-GB" w:eastAsia="en-GB" w:bidi="en-GB"/>
      </w:rPr>
    </w:lvl>
    <w:lvl w:ilvl="2" w:tplc="F8AECE4A">
      <w:numFmt w:val="bullet"/>
      <w:lvlText w:val="•"/>
      <w:lvlJc w:val="left"/>
      <w:pPr>
        <w:ind w:left="2113" w:hanging="510"/>
      </w:pPr>
      <w:rPr>
        <w:rFonts w:hint="default"/>
        <w:lang w:val="en-GB" w:eastAsia="en-GB" w:bidi="en-GB"/>
      </w:rPr>
    </w:lvl>
    <w:lvl w:ilvl="3" w:tplc="874E1D66">
      <w:numFmt w:val="bullet"/>
      <w:lvlText w:val="•"/>
      <w:lvlJc w:val="left"/>
      <w:pPr>
        <w:ind w:left="2840" w:hanging="510"/>
      </w:pPr>
      <w:rPr>
        <w:rFonts w:hint="default"/>
        <w:lang w:val="en-GB" w:eastAsia="en-GB" w:bidi="en-GB"/>
      </w:rPr>
    </w:lvl>
    <w:lvl w:ilvl="4" w:tplc="1136BC92">
      <w:numFmt w:val="bullet"/>
      <w:lvlText w:val="•"/>
      <w:lvlJc w:val="left"/>
      <w:pPr>
        <w:ind w:left="3567" w:hanging="510"/>
      </w:pPr>
      <w:rPr>
        <w:rFonts w:hint="default"/>
        <w:lang w:val="en-GB" w:eastAsia="en-GB" w:bidi="en-GB"/>
      </w:rPr>
    </w:lvl>
    <w:lvl w:ilvl="5" w:tplc="D298991A">
      <w:numFmt w:val="bullet"/>
      <w:lvlText w:val="•"/>
      <w:lvlJc w:val="left"/>
      <w:pPr>
        <w:ind w:left="4294" w:hanging="510"/>
      </w:pPr>
      <w:rPr>
        <w:rFonts w:hint="default"/>
        <w:lang w:val="en-GB" w:eastAsia="en-GB" w:bidi="en-GB"/>
      </w:rPr>
    </w:lvl>
    <w:lvl w:ilvl="6" w:tplc="0E705A58">
      <w:numFmt w:val="bullet"/>
      <w:lvlText w:val="•"/>
      <w:lvlJc w:val="left"/>
      <w:pPr>
        <w:ind w:left="5020" w:hanging="510"/>
      </w:pPr>
      <w:rPr>
        <w:rFonts w:hint="default"/>
        <w:lang w:val="en-GB" w:eastAsia="en-GB" w:bidi="en-GB"/>
      </w:rPr>
    </w:lvl>
    <w:lvl w:ilvl="7" w:tplc="7AC2D2B0">
      <w:numFmt w:val="bullet"/>
      <w:lvlText w:val="•"/>
      <w:lvlJc w:val="left"/>
      <w:pPr>
        <w:ind w:left="5747" w:hanging="510"/>
      </w:pPr>
      <w:rPr>
        <w:rFonts w:hint="default"/>
        <w:lang w:val="en-GB" w:eastAsia="en-GB" w:bidi="en-GB"/>
      </w:rPr>
    </w:lvl>
    <w:lvl w:ilvl="8" w:tplc="5914AA54">
      <w:numFmt w:val="bullet"/>
      <w:lvlText w:val="•"/>
      <w:lvlJc w:val="left"/>
      <w:pPr>
        <w:ind w:left="6474" w:hanging="510"/>
      </w:pPr>
      <w:rPr>
        <w:rFonts w:hint="default"/>
        <w:lang w:val="en-GB" w:eastAsia="en-GB" w:bidi="en-GB"/>
      </w:rPr>
    </w:lvl>
  </w:abstractNum>
  <w:abstractNum w:abstractNumId="38">
    <w:nsid w:val="47915AF9"/>
    <w:multiLevelType w:val="hybridMultilevel"/>
    <w:tmpl w:val="72966AE2"/>
    <w:lvl w:ilvl="0" w:tplc="B6F45D5A">
      <w:numFmt w:val="bullet"/>
      <w:lvlText w:val="•"/>
      <w:lvlJc w:val="left"/>
      <w:pPr>
        <w:ind w:left="652" w:hanging="510"/>
      </w:pPr>
      <w:rPr>
        <w:rFonts w:ascii="Lato Light" w:eastAsia="Lato Light" w:hAnsi="Lato Light" w:cs="Lato Light" w:hint="default"/>
        <w:spacing w:val="-4"/>
        <w:w w:val="100"/>
        <w:sz w:val="20"/>
        <w:szCs w:val="20"/>
        <w:lang w:val="en-GB" w:eastAsia="en-GB" w:bidi="en-GB"/>
      </w:rPr>
    </w:lvl>
    <w:lvl w:ilvl="1" w:tplc="C1021DA8">
      <w:numFmt w:val="bullet"/>
      <w:lvlText w:val="•"/>
      <w:lvlJc w:val="left"/>
      <w:pPr>
        <w:ind w:left="1391" w:hanging="510"/>
      </w:pPr>
      <w:rPr>
        <w:rFonts w:hint="default"/>
        <w:lang w:val="en-GB" w:eastAsia="en-GB" w:bidi="en-GB"/>
      </w:rPr>
    </w:lvl>
    <w:lvl w:ilvl="2" w:tplc="044895F0">
      <w:numFmt w:val="bullet"/>
      <w:lvlText w:val="•"/>
      <w:lvlJc w:val="left"/>
      <w:pPr>
        <w:ind w:left="2123" w:hanging="510"/>
      </w:pPr>
      <w:rPr>
        <w:rFonts w:hint="default"/>
        <w:lang w:val="en-GB" w:eastAsia="en-GB" w:bidi="en-GB"/>
      </w:rPr>
    </w:lvl>
    <w:lvl w:ilvl="3" w:tplc="825A20A6">
      <w:numFmt w:val="bullet"/>
      <w:lvlText w:val="•"/>
      <w:lvlJc w:val="left"/>
      <w:pPr>
        <w:ind w:left="2855" w:hanging="510"/>
      </w:pPr>
      <w:rPr>
        <w:rFonts w:hint="default"/>
        <w:lang w:val="en-GB" w:eastAsia="en-GB" w:bidi="en-GB"/>
      </w:rPr>
    </w:lvl>
    <w:lvl w:ilvl="4" w:tplc="C0424084">
      <w:numFmt w:val="bullet"/>
      <w:lvlText w:val="•"/>
      <w:lvlJc w:val="left"/>
      <w:pPr>
        <w:ind w:left="3587" w:hanging="510"/>
      </w:pPr>
      <w:rPr>
        <w:rFonts w:hint="default"/>
        <w:lang w:val="en-GB" w:eastAsia="en-GB" w:bidi="en-GB"/>
      </w:rPr>
    </w:lvl>
    <w:lvl w:ilvl="5" w:tplc="573E6240">
      <w:numFmt w:val="bullet"/>
      <w:lvlText w:val="•"/>
      <w:lvlJc w:val="left"/>
      <w:pPr>
        <w:ind w:left="4319" w:hanging="510"/>
      </w:pPr>
      <w:rPr>
        <w:rFonts w:hint="default"/>
        <w:lang w:val="en-GB" w:eastAsia="en-GB" w:bidi="en-GB"/>
      </w:rPr>
    </w:lvl>
    <w:lvl w:ilvl="6" w:tplc="9A60F1F2">
      <w:numFmt w:val="bullet"/>
      <w:lvlText w:val="•"/>
      <w:lvlJc w:val="left"/>
      <w:pPr>
        <w:ind w:left="5050" w:hanging="510"/>
      </w:pPr>
      <w:rPr>
        <w:rFonts w:hint="default"/>
        <w:lang w:val="en-GB" w:eastAsia="en-GB" w:bidi="en-GB"/>
      </w:rPr>
    </w:lvl>
    <w:lvl w:ilvl="7" w:tplc="92B6F786">
      <w:numFmt w:val="bullet"/>
      <w:lvlText w:val="•"/>
      <w:lvlJc w:val="left"/>
      <w:pPr>
        <w:ind w:left="5782" w:hanging="510"/>
      </w:pPr>
      <w:rPr>
        <w:rFonts w:hint="default"/>
        <w:lang w:val="en-GB" w:eastAsia="en-GB" w:bidi="en-GB"/>
      </w:rPr>
    </w:lvl>
    <w:lvl w:ilvl="8" w:tplc="68E69DC8">
      <w:numFmt w:val="bullet"/>
      <w:lvlText w:val="•"/>
      <w:lvlJc w:val="left"/>
      <w:pPr>
        <w:ind w:left="6514" w:hanging="510"/>
      </w:pPr>
      <w:rPr>
        <w:rFonts w:hint="default"/>
        <w:lang w:val="en-GB" w:eastAsia="en-GB" w:bidi="en-GB"/>
      </w:rPr>
    </w:lvl>
  </w:abstractNum>
  <w:abstractNum w:abstractNumId="39">
    <w:nsid w:val="4A4D37E9"/>
    <w:multiLevelType w:val="hybridMultilevel"/>
    <w:tmpl w:val="585E8386"/>
    <w:lvl w:ilvl="0" w:tplc="462A50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7E8054FE">
      <w:numFmt w:val="bullet"/>
      <w:lvlText w:val="•"/>
      <w:lvlJc w:val="left"/>
      <w:pPr>
        <w:ind w:left="1386" w:hanging="510"/>
      </w:pPr>
      <w:rPr>
        <w:rFonts w:hint="default"/>
        <w:lang w:val="en-GB" w:eastAsia="en-GB" w:bidi="en-GB"/>
      </w:rPr>
    </w:lvl>
    <w:lvl w:ilvl="2" w:tplc="1AA812FC">
      <w:numFmt w:val="bullet"/>
      <w:lvlText w:val="•"/>
      <w:lvlJc w:val="left"/>
      <w:pPr>
        <w:ind w:left="2113" w:hanging="510"/>
      </w:pPr>
      <w:rPr>
        <w:rFonts w:hint="default"/>
        <w:lang w:val="en-GB" w:eastAsia="en-GB" w:bidi="en-GB"/>
      </w:rPr>
    </w:lvl>
    <w:lvl w:ilvl="3" w:tplc="BE9AC962">
      <w:numFmt w:val="bullet"/>
      <w:lvlText w:val="•"/>
      <w:lvlJc w:val="left"/>
      <w:pPr>
        <w:ind w:left="2840" w:hanging="510"/>
      </w:pPr>
      <w:rPr>
        <w:rFonts w:hint="default"/>
        <w:lang w:val="en-GB" w:eastAsia="en-GB" w:bidi="en-GB"/>
      </w:rPr>
    </w:lvl>
    <w:lvl w:ilvl="4" w:tplc="42BEF1EE">
      <w:numFmt w:val="bullet"/>
      <w:lvlText w:val="•"/>
      <w:lvlJc w:val="left"/>
      <w:pPr>
        <w:ind w:left="3567" w:hanging="510"/>
      </w:pPr>
      <w:rPr>
        <w:rFonts w:hint="default"/>
        <w:lang w:val="en-GB" w:eastAsia="en-GB" w:bidi="en-GB"/>
      </w:rPr>
    </w:lvl>
    <w:lvl w:ilvl="5" w:tplc="C29EDC02">
      <w:numFmt w:val="bullet"/>
      <w:lvlText w:val="•"/>
      <w:lvlJc w:val="left"/>
      <w:pPr>
        <w:ind w:left="4294" w:hanging="510"/>
      </w:pPr>
      <w:rPr>
        <w:rFonts w:hint="default"/>
        <w:lang w:val="en-GB" w:eastAsia="en-GB" w:bidi="en-GB"/>
      </w:rPr>
    </w:lvl>
    <w:lvl w:ilvl="6" w:tplc="BA20D6FC">
      <w:numFmt w:val="bullet"/>
      <w:lvlText w:val="•"/>
      <w:lvlJc w:val="left"/>
      <w:pPr>
        <w:ind w:left="5020" w:hanging="510"/>
      </w:pPr>
      <w:rPr>
        <w:rFonts w:hint="default"/>
        <w:lang w:val="en-GB" w:eastAsia="en-GB" w:bidi="en-GB"/>
      </w:rPr>
    </w:lvl>
    <w:lvl w:ilvl="7" w:tplc="310E324A">
      <w:numFmt w:val="bullet"/>
      <w:lvlText w:val="•"/>
      <w:lvlJc w:val="left"/>
      <w:pPr>
        <w:ind w:left="5747" w:hanging="510"/>
      </w:pPr>
      <w:rPr>
        <w:rFonts w:hint="default"/>
        <w:lang w:val="en-GB" w:eastAsia="en-GB" w:bidi="en-GB"/>
      </w:rPr>
    </w:lvl>
    <w:lvl w:ilvl="8" w:tplc="8C0075C6">
      <w:numFmt w:val="bullet"/>
      <w:lvlText w:val="•"/>
      <w:lvlJc w:val="left"/>
      <w:pPr>
        <w:ind w:left="6474" w:hanging="510"/>
      </w:pPr>
      <w:rPr>
        <w:rFonts w:hint="default"/>
        <w:lang w:val="en-GB" w:eastAsia="en-GB" w:bidi="en-GB"/>
      </w:rPr>
    </w:lvl>
  </w:abstractNum>
  <w:abstractNum w:abstractNumId="40">
    <w:nsid w:val="4BEC71EB"/>
    <w:multiLevelType w:val="hybridMultilevel"/>
    <w:tmpl w:val="056EA0CC"/>
    <w:lvl w:ilvl="0" w:tplc="4DFAC752">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187A7896">
      <w:numFmt w:val="bullet"/>
      <w:lvlText w:val="•"/>
      <w:lvlJc w:val="left"/>
      <w:pPr>
        <w:ind w:left="1391" w:hanging="510"/>
      </w:pPr>
      <w:rPr>
        <w:rFonts w:hint="default"/>
        <w:lang w:val="en-GB" w:eastAsia="en-GB" w:bidi="en-GB"/>
      </w:rPr>
    </w:lvl>
    <w:lvl w:ilvl="2" w:tplc="9674523C">
      <w:numFmt w:val="bullet"/>
      <w:lvlText w:val="•"/>
      <w:lvlJc w:val="left"/>
      <w:pPr>
        <w:ind w:left="2123" w:hanging="510"/>
      </w:pPr>
      <w:rPr>
        <w:rFonts w:hint="default"/>
        <w:lang w:val="en-GB" w:eastAsia="en-GB" w:bidi="en-GB"/>
      </w:rPr>
    </w:lvl>
    <w:lvl w:ilvl="3" w:tplc="23CA7CB2">
      <w:numFmt w:val="bullet"/>
      <w:lvlText w:val="•"/>
      <w:lvlJc w:val="left"/>
      <w:pPr>
        <w:ind w:left="2855" w:hanging="510"/>
      </w:pPr>
      <w:rPr>
        <w:rFonts w:hint="default"/>
        <w:lang w:val="en-GB" w:eastAsia="en-GB" w:bidi="en-GB"/>
      </w:rPr>
    </w:lvl>
    <w:lvl w:ilvl="4" w:tplc="4464FFE8">
      <w:numFmt w:val="bullet"/>
      <w:lvlText w:val="•"/>
      <w:lvlJc w:val="left"/>
      <w:pPr>
        <w:ind w:left="3587" w:hanging="510"/>
      </w:pPr>
      <w:rPr>
        <w:rFonts w:hint="default"/>
        <w:lang w:val="en-GB" w:eastAsia="en-GB" w:bidi="en-GB"/>
      </w:rPr>
    </w:lvl>
    <w:lvl w:ilvl="5" w:tplc="F424CA72">
      <w:numFmt w:val="bullet"/>
      <w:lvlText w:val="•"/>
      <w:lvlJc w:val="left"/>
      <w:pPr>
        <w:ind w:left="4319" w:hanging="510"/>
      </w:pPr>
      <w:rPr>
        <w:rFonts w:hint="default"/>
        <w:lang w:val="en-GB" w:eastAsia="en-GB" w:bidi="en-GB"/>
      </w:rPr>
    </w:lvl>
    <w:lvl w:ilvl="6" w:tplc="FE3CE97E">
      <w:numFmt w:val="bullet"/>
      <w:lvlText w:val="•"/>
      <w:lvlJc w:val="left"/>
      <w:pPr>
        <w:ind w:left="5050" w:hanging="510"/>
      </w:pPr>
      <w:rPr>
        <w:rFonts w:hint="default"/>
        <w:lang w:val="en-GB" w:eastAsia="en-GB" w:bidi="en-GB"/>
      </w:rPr>
    </w:lvl>
    <w:lvl w:ilvl="7" w:tplc="4C3E4E26">
      <w:numFmt w:val="bullet"/>
      <w:lvlText w:val="•"/>
      <w:lvlJc w:val="left"/>
      <w:pPr>
        <w:ind w:left="5782" w:hanging="510"/>
      </w:pPr>
      <w:rPr>
        <w:rFonts w:hint="default"/>
        <w:lang w:val="en-GB" w:eastAsia="en-GB" w:bidi="en-GB"/>
      </w:rPr>
    </w:lvl>
    <w:lvl w:ilvl="8" w:tplc="9E7C992A">
      <w:numFmt w:val="bullet"/>
      <w:lvlText w:val="•"/>
      <w:lvlJc w:val="left"/>
      <w:pPr>
        <w:ind w:left="6514" w:hanging="510"/>
      </w:pPr>
      <w:rPr>
        <w:rFonts w:hint="default"/>
        <w:lang w:val="en-GB" w:eastAsia="en-GB" w:bidi="en-GB"/>
      </w:rPr>
    </w:lvl>
  </w:abstractNum>
  <w:abstractNum w:abstractNumId="41">
    <w:nsid w:val="4BFF315F"/>
    <w:multiLevelType w:val="hybridMultilevel"/>
    <w:tmpl w:val="689EDB90"/>
    <w:lvl w:ilvl="0" w:tplc="BCB85C5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59EBBE4">
      <w:numFmt w:val="bullet"/>
      <w:lvlText w:val="•"/>
      <w:lvlJc w:val="left"/>
      <w:pPr>
        <w:ind w:left="1391" w:hanging="510"/>
      </w:pPr>
      <w:rPr>
        <w:rFonts w:hint="default"/>
        <w:lang w:val="en-GB" w:eastAsia="en-GB" w:bidi="en-GB"/>
      </w:rPr>
    </w:lvl>
    <w:lvl w:ilvl="2" w:tplc="C5C8052E">
      <w:numFmt w:val="bullet"/>
      <w:lvlText w:val="•"/>
      <w:lvlJc w:val="left"/>
      <w:pPr>
        <w:ind w:left="2123" w:hanging="510"/>
      </w:pPr>
      <w:rPr>
        <w:rFonts w:hint="default"/>
        <w:lang w:val="en-GB" w:eastAsia="en-GB" w:bidi="en-GB"/>
      </w:rPr>
    </w:lvl>
    <w:lvl w:ilvl="3" w:tplc="01D00584">
      <w:numFmt w:val="bullet"/>
      <w:lvlText w:val="•"/>
      <w:lvlJc w:val="left"/>
      <w:pPr>
        <w:ind w:left="2855" w:hanging="510"/>
      </w:pPr>
      <w:rPr>
        <w:rFonts w:hint="default"/>
        <w:lang w:val="en-GB" w:eastAsia="en-GB" w:bidi="en-GB"/>
      </w:rPr>
    </w:lvl>
    <w:lvl w:ilvl="4" w:tplc="E18E8640">
      <w:numFmt w:val="bullet"/>
      <w:lvlText w:val="•"/>
      <w:lvlJc w:val="left"/>
      <w:pPr>
        <w:ind w:left="3587" w:hanging="510"/>
      </w:pPr>
      <w:rPr>
        <w:rFonts w:hint="default"/>
        <w:lang w:val="en-GB" w:eastAsia="en-GB" w:bidi="en-GB"/>
      </w:rPr>
    </w:lvl>
    <w:lvl w:ilvl="5" w:tplc="A420CE86">
      <w:numFmt w:val="bullet"/>
      <w:lvlText w:val="•"/>
      <w:lvlJc w:val="left"/>
      <w:pPr>
        <w:ind w:left="4319" w:hanging="510"/>
      </w:pPr>
      <w:rPr>
        <w:rFonts w:hint="default"/>
        <w:lang w:val="en-GB" w:eastAsia="en-GB" w:bidi="en-GB"/>
      </w:rPr>
    </w:lvl>
    <w:lvl w:ilvl="6" w:tplc="632E7256">
      <w:numFmt w:val="bullet"/>
      <w:lvlText w:val="•"/>
      <w:lvlJc w:val="left"/>
      <w:pPr>
        <w:ind w:left="5050" w:hanging="510"/>
      </w:pPr>
      <w:rPr>
        <w:rFonts w:hint="default"/>
        <w:lang w:val="en-GB" w:eastAsia="en-GB" w:bidi="en-GB"/>
      </w:rPr>
    </w:lvl>
    <w:lvl w:ilvl="7" w:tplc="A66C0218">
      <w:numFmt w:val="bullet"/>
      <w:lvlText w:val="•"/>
      <w:lvlJc w:val="left"/>
      <w:pPr>
        <w:ind w:left="5782" w:hanging="510"/>
      </w:pPr>
      <w:rPr>
        <w:rFonts w:hint="default"/>
        <w:lang w:val="en-GB" w:eastAsia="en-GB" w:bidi="en-GB"/>
      </w:rPr>
    </w:lvl>
    <w:lvl w:ilvl="8" w:tplc="9230D2D4">
      <w:numFmt w:val="bullet"/>
      <w:lvlText w:val="•"/>
      <w:lvlJc w:val="left"/>
      <w:pPr>
        <w:ind w:left="6514" w:hanging="510"/>
      </w:pPr>
      <w:rPr>
        <w:rFonts w:hint="default"/>
        <w:lang w:val="en-GB" w:eastAsia="en-GB" w:bidi="en-GB"/>
      </w:rPr>
    </w:lvl>
  </w:abstractNum>
  <w:abstractNum w:abstractNumId="42">
    <w:nsid w:val="4E47334A"/>
    <w:multiLevelType w:val="hybridMultilevel"/>
    <w:tmpl w:val="D4369DE6"/>
    <w:lvl w:ilvl="0" w:tplc="EBFA5756">
      <w:numFmt w:val="bullet"/>
      <w:lvlText w:val="•"/>
      <w:lvlJc w:val="left"/>
      <w:pPr>
        <w:ind w:left="651" w:hanging="511"/>
      </w:pPr>
      <w:rPr>
        <w:rFonts w:ascii="Lato Light" w:eastAsia="Lato Light" w:hAnsi="Lato Light" w:cs="Lato Light" w:hint="default"/>
        <w:spacing w:val="-5"/>
        <w:w w:val="100"/>
        <w:sz w:val="20"/>
        <w:szCs w:val="20"/>
        <w:lang w:val="en-GB" w:eastAsia="en-GB" w:bidi="en-GB"/>
      </w:rPr>
    </w:lvl>
    <w:lvl w:ilvl="1" w:tplc="D0FAAB18">
      <w:numFmt w:val="bullet"/>
      <w:lvlText w:val="•"/>
      <w:lvlJc w:val="left"/>
      <w:pPr>
        <w:ind w:left="1391" w:hanging="511"/>
      </w:pPr>
      <w:rPr>
        <w:rFonts w:hint="default"/>
        <w:lang w:val="en-GB" w:eastAsia="en-GB" w:bidi="en-GB"/>
      </w:rPr>
    </w:lvl>
    <w:lvl w:ilvl="2" w:tplc="564636BE">
      <w:numFmt w:val="bullet"/>
      <w:lvlText w:val="•"/>
      <w:lvlJc w:val="left"/>
      <w:pPr>
        <w:ind w:left="2123" w:hanging="511"/>
      </w:pPr>
      <w:rPr>
        <w:rFonts w:hint="default"/>
        <w:lang w:val="en-GB" w:eastAsia="en-GB" w:bidi="en-GB"/>
      </w:rPr>
    </w:lvl>
    <w:lvl w:ilvl="3" w:tplc="603091AE">
      <w:numFmt w:val="bullet"/>
      <w:lvlText w:val="•"/>
      <w:lvlJc w:val="left"/>
      <w:pPr>
        <w:ind w:left="2855" w:hanging="511"/>
      </w:pPr>
      <w:rPr>
        <w:rFonts w:hint="default"/>
        <w:lang w:val="en-GB" w:eastAsia="en-GB" w:bidi="en-GB"/>
      </w:rPr>
    </w:lvl>
    <w:lvl w:ilvl="4" w:tplc="444A1718">
      <w:numFmt w:val="bullet"/>
      <w:lvlText w:val="•"/>
      <w:lvlJc w:val="left"/>
      <w:pPr>
        <w:ind w:left="3587" w:hanging="511"/>
      </w:pPr>
      <w:rPr>
        <w:rFonts w:hint="default"/>
        <w:lang w:val="en-GB" w:eastAsia="en-GB" w:bidi="en-GB"/>
      </w:rPr>
    </w:lvl>
    <w:lvl w:ilvl="5" w:tplc="39A4AA08">
      <w:numFmt w:val="bullet"/>
      <w:lvlText w:val="•"/>
      <w:lvlJc w:val="left"/>
      <w:pPr>
        <w:ind w:left="4319" w:hanging="511"/>
      </w:pPr>
      <w:rPr>
        <w:rFonts w:hint="default"/>
        <w:lang w:val="en-GB" w:eastAsia="en-GB" w:bidi="en-GB"/>
      </w:rPr>
    </w:lvl>
    <w:lvl w:ilvl="6" w:tplc="9DDA3F2C">
      <w:numFmt w:val="bullet"/>
      <w:lvlText w:val="•"/>
      <w:lvlJc w:val="left"/>
      <w:pPr>
        <w:ind w:left="5050" w:hanging="511"/>
      </w:pPr>
      <w:rPr>
        <w:rFonts w:hint="default"/>
        <w:lang w:val="en-GB" w:eastAsia="en-GB" w:bidi="en-GB"/>
      </w:rPr>
    </w:lvl>
    <w:lvl w:ilvl="7" w:tplc="C9D0C422">
      <w:numFmt w:val="bullet"/>
      <w:lvlText w:val="•"/>
      <w:lvlJc w:val="left"/>
      <w:pPr>
        <w:ind w:left="5782" w:hanging="511"/>
      </w:pPr>
      <w:rPr>
        <w:rFonts w:hint="default"/>
        <w:lang w:val="en-GB" w:eastAsia="en-GB" w:bidi="en-GB"/>
      </w:rPr>
    </w:lvl>
    <w:lvl w:ilvl="8" w:tplc="E130AE86">
      <w:numFmt w:val="bullet"/>
      <w:lvlText w:val="•"/>
      <w:lvlJc w:val="left"/>
      <w:pPr>
        <w:ind w:left="6514" w:hanging="511"/>
      </w:pPr>
      <w:rPr>
        <w:rFonts w:hint="default"/>
        <w:lang w:val="en-GB" w:eastAsia="en-GB" w:bidi="en-GB"/>
      </w:rPr>
    </w:lvl>
  </w:abstractNum>
  <w:abstractNum w:abstractNumId="43">
    <w:nsid w:val="523D310D"/>
    <w:multiLevelType w:val="hybridMultilevel"/>
    <w:tmpl w:val="13E6D68A"/>
    <w:lvl w:ilvl="0" w:tplc="1804AF6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73EA3A82">
      <w:numFmt w:val="bullet"/>
      <w:lvlText w:val="•"/>
      <w:lvlJc w:val="left"/>
      <w:pPr>
        <w:ind w:left="1391" w:hanging="510"/>
      </w:pPr>
      <w:rPr>
        <w:rFonts w:hint="default"/>
        <w:lang w:val="en-GB" w:eastAsia="en-GB" w:bidi="en-GB"/>
      </w:rPr>
    </w:lvl>
    <w:lvl w:ilvl="2" w:tplc="0BD6658E">
      <w:numFmt w:val="bullet"/>
      <w:lvlText w:val="•"/>
      <w:lvlJc w:val="left"/>
      <w:pPr>
        <w:ind w:left="2123" w:hanging="510"/>
      </w:pPr>
      <w:rPr>
        <w:rFonts w:hint="default"/>
        <w:lang w:val="en-GB" w:eastAsia="en-GB" w:bidi="en-GB"/>
      </w:rPr>
    </w:lvl>
    <w:lvl w:ilvl="3" w:tplc="6EB23B5E">
      <w:numFmt w:val="bullet"/>
      <w:lvlText w:val="•"/>
      <w:lvlJc w:val="left"/>
      <w:pPr>
        <w:ind w:left="2855" w:hanging="510"/>
      </w:pPr>
      <w:rPr>
        <w:rFonts w:hint="default"/>
        <w:lang w:val="en-GB" w:eastAsia="en-GB" w:bidi="en-GB"/>
      </w:rPr>
    </w:lvl>
    <w:lvl w:ilvl="4" w:tplc="035EAC68">
      <w:numFmt w:val="bullet"/>
      <w:lvlText w:val="•"/>
      <w:lvlJc w:val="left"/>
      <w:pPr>
        <w:ind w:left="3587" w:hanging="510"/>
      </w:pPr>
      <w:rPr>
        <w:rFonts w:hint="default"/>
        <w:lang w:val="en-GB" w:eastAsia="en-GB" w:bidi="en-GB"/>
      </w:rPr>
    </w:lvl>
    <w:lvl w:ilvl="5" w:tplc="7C00795A">
      <w:numFmt w:val="bullet"/>
      <w:lvlText w:val="•"/>
      <w:lvlJc w:val="left"/>
      <w:pPr>
        <w:ind w:left="4319" w:hanging="510"/>
      </w:pPr>
      <w:rPr>
        <w:rFonts w:hint="default"/>
        <w:lang w:val="en-GB" w:eastAsia="en-GB" w:bidi="en-GB"/>
      </w:rPr>
    </w:lvl>
    <w:lvl w:ilvl="6" w:tplc="189205C4">
      <w:numFmt w:val="bullet"/>
      <w:lvlText w:val="•"/>
      <w:lvlJc w:val="left"/>
      <w:pPr>
        <w:ind w:left="5050" w:hanging="510"/>
      </w:pPr>
      <w:rPr>
        <w:rFonts w:hint="default"/>
        <w:lang w:val="en-GB" w:eastAsia="en-GB" w:bidi="en-GB"/>
      </w:rPr>
    </w:lvl>
    <w:lvl w:ilvl="7" w:tplc="9786704C">
      <w:numFmt w:val="bullet"/>
      <w:lvlText w:val="•"/>
      <w:lvlJc w:val="left"/>
      <w:pPr>
        <w:ind w:left="5782" w:hanging="510"/>
      </w:pPr>
      <w:rPr>
        <w:rFonts w:hint="default"/>
        <w:lang w:val="en-GB" w:eastAsia="en-GB" w:bidi="en-GB"/>
      </w:rPr>
    </w:lvl>
    <w:lvl w:ilvl="8" w:tplc="8FFC35CC">
      <w:numFmt w:val="bullet"/>
      <w:lvlText w:val="•"/>
      <w:lvlJc w:val="left"/>
      <w:pPr>
        <w:ind w:left="6514" w:hanging="510"/>
      </w:pPr>
      <w:rPr>
        <w:rFonts w:hint="default"/>
        <w:lang w:val="en-GB" w:eastAsia="en-GB" w:bidi="en-GB"/>
      </w:rPr>
    </w:lvl>
  </w:abstractNum>
  <w:abstractNum w:abstractNumId="44">
    <w:nsid w:val="54411958"/>
    <w:multiLevelType w:val="hybridMultilevel"/>
    <w:tmpl w:val="F728639A"/>
    <w:lvl w:ilvl="0" w:tplc="6608A58C">
      <w:numFmt w:val="bullet"/>
      <w:lvlText w:val="•"/>
      <w:lvlJc w:val="left"/>
      <w:pPr>
        <w:ind w:left="651" w:hanging="510"/>
      </w:pPr>
      <w:rPr>
        <w:rFonts w:ascii="Lato Light" w:eastAsia="Lato Light" w:hAnsi="Lato Light" w:cs="Lato Light" w:hint="default"/>
        <w:spacing w:val="-6"/>
        <w:w w:val="99"/>
        <w:sz w:val="20"/>
        <w:szCs w:val="20"/>
        <w:lang w:val="en-GB" w:eastAsia="en-GB" w:bidi="en-GB"/>
      </w:rPr>
    </w:lvl>
    <w:lvl w:ilvl="1" w:tplc="57F85C88">
      <w:numFmt w:val="bullet"/>
      <w:lvlText w:val="•"/>
      <w:lvlJc w:val="left"/>
      <w:pPr>
        <w:ind w:left="1391" w:hanging="510"/>
      </w:pPr>
      <w:rPr>
        <w:rFonts w:hint="default"/>
        <w:lang w:val="en-GB" w:eastAsia="en-GB" w:bidi="en-GB"/>
      </w:rPr>
    </w:lvl>
    <w:lvl w:ilvl="2" w:tplc="1FB6CCDA">
      <w:numFmt w:val="bullet"/>
      <w:lvlText w:val="•"/>
      <w:lvlJc w:val="left"/>
      <w:pPr>
        <w:ind w:left="2123" w:hanging="510"/>
      </w:pPr>
      <w:rPr>
        <w:rFonts w:hint="default"/>
        <w:lang w:val="en-GB" w:eastAsia="en-GB" w:bidi="en-GB"/>
      </w:rPr>
    </w:lvl>
    <w:lvl w:ilvl="3" w:tplc="472CF638">
      <w:numFmt w:val="bullet"/>
      <w:lvlText w:val="•"/>
      <w:lvlJc w:val="left"/>
      <w:pPr>
        <w:ind w:left="2855" w:hanging="510"/>
      </w:pPr>
      <w:rPr>
        <w:rFonts w:hint="default"/>
        <w:lang w:val="en-GB" w:eastAsia="en-GB" w:bidi="en-GB"/>
      </w:rPr>
    </w:lvl>
    <w:lvl w:ilvl="4" w:tplc="7F289A2A">
      <w:numFmt w:val="bullet"/>
      <w:lvlText w:val="•"/>
      <w:lvlJc w:val="left"/>
      <w:pPr>
        <w:ind w:left="3587" w:hanging="510"/>
      </w:pPr>
      <w:rPr>
        <w:rFonts w:hint="default"/>
        <w:lang w:val="en-GB" w:eastAsia="en-GB" w:bidi="en-GB"/>
      </w:rPr>
    </w:lvl>
    <w:lvl w:ilvl="5" w:tplc="AF223CE6">
      <w:numFmt w:val="bullet"/>
      <w:lvlText w:val="•"/>
      <w:lvlJc w:val="left"/>
      <w:pPr>
        <w:ind w:left="4319" w:hanging="510"/>
      </w:pPr>
      <w:rPr>
        <w:rFonts w:hint="default"/>
        <w:lang w:val="en-GB" w:eastAsia="en-GB" w:bidi="en-GB"/>
      </w:rPr>
    </w:lvl>
    <w:lvl w:ilvl="6" w:tplc="CD5008AA">
      <w:numFmt w:val="bullet"/>
      <w:lvlText w:val="•"/>
      <w:lvlJc w:val="left"/>
      <w:pPr>
        <w:ind w:left="5050" w:hanging="510"/>
      </w:pPr>
      <w:rPr>
        <w:rFonts w:hint="default"/>
        <w:lang w:val="en-GB" w:eastAsia="en-GB" w:bidi="en-GB"/>
      </w:rPr>
    </w:lvl>
    <w:lvl w:ilvl="7" w:tplc="BA5015F6">
      <w:numFmt w:val="bullet"/>
      <w:lvlText w:val="•"/>
      <w:lvlJc w:val="left"/>
      <w:pPr>
        <w:ind w:left="5782" w:hanging="510"/>
      </w:pPr>
      <w:rPr>
        <w:rFonts w:hint="default"/>
        <w:lang w:val="en-GB" w:eastAsia="en-GB" w:bidi="en-GB"/>
      </w:rPr>
    </w:lvl>
    <w:lvl w:ilvl="8" w:tplc="F05E042C">
      <w:numFmt w:val="bullet"/>
      <w:lvlText w:val="•"/>
      <w:lvlJc w:val="left"/>
      <w:pPr>
        <w:ind w:left="6514" w:hanging="510"/>
      </w:pPr>
      <w:rPr>
        <w:rFonts w:hint="default"/>
        <w:lang w:val="en-GB" w:eastAsia="en-GB" w:bidi="en-GB"/>
      </w:rPr>
    </w:lvl>
  </w:abstractNum>
  <w:abstractNum w:abstractNumId="45">
    <w:nsid w:val="54C677CD"/>
    <w:multiLevelType w:val="hybridMultilevel"/>
    <w:tmpl w:val="8430C2E6"/>
    <w:lvl w:ilvl="0" w:tplc="705E3A5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CBA8AAB8">
      <w:numFmt w:val="bullet"/>
      <w:lvlText w:val="•"/>
      <w:lvlJc w:val="left"/>
      <w:pPr>
        <w:ind w:left="1389" w:hanging="510"/>
      </w:pPr>
      <w:rPr>
        <w:rFonts w:hint="default"/>
        <w:lang w:val="en-GB" w:eastAsia="en-GB" w:bidi="en-GB"/>
      </w:rPr>
    </w:lvl>
    <w:lvl w:ilvl="2" w:tplc="09FA12D6">
      <w:numFmt w:val="bullet"/>
      <w:lvlText w:val="•"/>
      <w:lvlJc w:val="left"/>
      <w:pPr>
        <w:ind w:left="2119" w:hanging="510"/>
      </w:pPr>
      <w:rPr>
        <w:rFonts w:hint="default"/>
        <w:lang w:val="en-GB" w:eastAsia="en-GB" w:bidi="en-GB"/>
      </w:rPr>
    </w:lvl>
    <w:lvl w:ilvl="3" w:tplc="2370C1FC">
      <w:numFmt w:val="bullet"/>
      <w:lvlText w:val="•"/>
      <w:lvlJc w:val="left"/>
      <w:pPr>
        <w:ind w:left="2848" w:hanging="510"/>
      </w:pPr>
      <w:rPr>
        <w:rFonts w:hint="default"/>
        <w:lang w:val="en-GB" w:eastAsia="en-GB" w:bidi="en-GB"/>
      </w:rPr>
    </w:lvl>
    <w:lvl w:ilvl="4" w:tplc="96A25766">
      <w:numFmt w:val="bullet"/>
      <w:lvlText w:val="•"/>
      <w:lvlJc w:val="left"/>
      <w:pPr>
        <w:ind w:left="3578" w:hanging="510"/>
      </w:pPr>
      <w:rPr>
        <w:rFonts w:hint="default"/>
        <w:lang w:val="en-GB" w:eastAsia="en-GB" w:bidi="en-GB"/>
      </w:rPr>
    </w:lvl>
    <w:lvl w:ilvl="5" w:tplc="4C3E7F16">
      <w:numFmt w:val="bullet"/>
      <w:lvlText w:val="•"/>
      <w:lvlJc w:val="left"/>
      <w:pPr>
        <w:ind w:left="4308" w:hanging="510"/>
      </w:pPr>
      <w:rPr>
        <w:rFonts w:hint="default"/>
        <w:lang w:val="en-GB" w:eastAsia="en-GB" w:bidi="en-GB"/>
      </w:rPr>
    </w:lvl>
    <w:lvl w:ilvl="6" w:tplc="FE9C3378">
      <w:numFmt w:val="bullet"/>
      <w:lvlText w:val="•"/>
      <w:lvlJc w:val="left"/>
      <w:pPr>
        <w:ind w:left="5037" w:hanging="510"/>
      </w:pPr>
      <w:rPr>
        <w:rFonts w:hint="default"/>
        <w:lang w:val="en-GB" w:eastAsia="en-GB" w:bidi="en-GB"/>
      </w:rPr>
    </w:lvl>
    <w:lvl w:ilvl="7" w:tplc="0BCCE3E0">
      <w:numFmt w:val="bullet"/>
      <w:lvlText w:val="•"/>
      <w:lvlJc w:val="left"/>
      <w:pPr>
        <w:ind w:left="5767" w:hanging="510"/>
      </w:pPr>
      <w:rPr>
        <w:rFonts w:hint="default"/>
        <w:lang w:val="en-GB" w:eastAsia="en-GB" w:bidi="en-GB"/>
      </w:rPr>
    </w:lvl>
    <w:lvl w:ilvl="8" w:tplc="8F7883BE">
      <w:numFmt w:val="bullet"/>
      <w:lvlText w:val="•"/>
      <w:lvlJc w:val="left"/>
      <w:pPr>
        <w:ind w:left="6496" w:hanging="510"/>
      </w:pPr>
      <w:rPr>
        <w:rFonts w:hint="default"/>
        <w:lang w:val="en-GB" w:eastAsia="en-GB" w:bidi="en-GB"/>
      </w:rPr>
    </w:lvl>
  </w:abstractNum>
  <w:abstractNum w:abstractNumId="46">
    <w:nsid w:val="56222F02"/>
    <w:multiLevelType w:val="hybridMultilevel"/>
    <w:tmpl w:val="20024816"/>
    <w:lvl w:ilvl="0" w:tplc="EA9E3CEE">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D4E4B8B8">
      <w:numFmt w:val="bullet"/>
      <w:lvlText w:val="•"/>
      <w:lvlJc w:val="left"/>
      <w:pPr>
        <w:ind w:left="1391" w:hanging="510"/>
      </w:pPr>
      <w:rPr>
        <w:rFonts w:hint="default"/>
        <w:lang w:val="en-GB" w:eastAsia="en-GB" w:bidi="en-GB"/>
      </w:rPr>
    </w:lvl>
    <w:lvl w:ilvl="2" w:tplc="1EC4A9EA">
      <w:numFmt w:val="bullet"/>
      <w:lvlText w:val="•"/>
      <w:lvlJc w:val="left"/>
      <w:pPr>
        <w:ind w:left="2123" w:hanging="510"/>
      </w:pPr>
      <w:rPr>
        <w:rFonts w:hint="default"/>
        <w:lang w:val="en-GB" w:eastAsia="en-GB" w:bidi="en-GB"/>
      </w:rPr>
    </w:lvl>
    <w:lvl w:ilvl="3" w:tplc="2B70B786">
      <w:numFmt w:val="bullet"/>
      <w:lvlText w:val="•"/>
      <w:lvlJc w:val="left"/>
      <w:pPr>
        <w:ind w:left="2855" w:hanging="510"/>
      </w:pPr>
      <w:rPr>
        <w:rFonts w:hint="default"/>
        <w:lang w:val="en-GB" w:eastAsia="en-GB" w:bidi="en-GB"/>
      </w:rPr>
    </w:lvl>
    <w:lvl w:ilvl="4" w:tplc="00423FF6">
      <w:numFmt w:val="bullet"/>
      <w:lvlText w:val="•"/>
      <w:lvlJc w:val="left"/>
      <w:pPr>
        <w:ind w:left="3587" w:hanging="510"/>
      </w:pPr>
      <w:rPr>
        <w:rFonts w:hint="default"/>
        <w:lang w:val="en-GB" w:eastAsia="en-GB" w:bidi="en-GB"/>
      </w:rPr>
    </w:lvl>
    <w:lvl w:ilvl="5" w:tplc="17E4FFCA">
      <w:numFmt w:val="bullet"/>
      <w:lvlText w:val="•"/>
      <w:lvlJc w:val="left"/>
      <w:pPr>
        <w:ind w:left="4319" w:hanging="510"/>
      </w:pPr>
      <w:rPr>
        <w:rFonts w:hint="default"/>
        <w:lang w:val="en-GB" w:eastAsia="en-GB" w:bidi="en-GB"/>
      </w:rPr>
    </w:lvl>
    <w:lvl w:ilvl="6" w:tplc="AB36E5AC">
      <w:numFmt w:val="bullet"/>
      <w:lvlText w:val="•"/>
      <w:lvlJc w:val="left"/>
      <w:pPr>
        <w:ind w:left="5050" w:hanging="510"/>
      </w:pPr>
      <w:rPr>
        <w:rFonts w:hint="default"/>
        <w:lang w:val="en-GB" w:eastAsia="en-GB" w:bidi="en-GB"/>
      </w:rPr>
    </w:lvl>
    <w:lvl w:ilvl="7" w:tplc="B6CA062E">
      <w:numFmt w:val="bullet"/>
      <w:lvlText w:val="•"/>
      <w:lvlJc w:val="left"/>
      <w:pPr>
        <w:ind w:left="5782" w:hanging="510"/>
      </w:pPr>
      <w:rPr>
        <w:rFonts w:hint="default"/>
        <w:lang w:val="en-GB" w:eastAsia="en-GB" w:bidi="en-GB"/>
      </w:rPr>
    </w:lvl>
    <w:lvl w:ilvl="8" w:tplc="77D4987C">
      <w:numFmt w:val="bullet"/>
      <w:lvlText w:val="•"/>
      <w:lvlJc w:val="left"/>
      <w:pPr>
        <w:ind w:left="6514" w:hanging="510"/>
      </w:pPr>
      <w:rPr>
        <w:rFonts w:hint="default"/>
        <w:lang w:val="en-GB" w:eastAsia="en-GB" w:bidi="en-GB"/>
      </w:rPr>
    </w:lvl>
  </w:abstractNum>
  <w:abstractNum w:abstractNumId="47">
    <w:nsid w:val="5A7D3938"/>
    <w:multiLevelType w:val="hybridMultilevel"/>
    <w:tmpl w:val="A86811E2"/>
    <w:lvl w:ilvl="0" w:tplc="6C6872A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CB8663A">
      <w:numFmt w:val="bullet"/>
      <w:lvlText w:val="•"/>
      <w:lvlJc w:val="left"/>
      <w:pPr>
        <w:ind w:left="1391" w:hanging="510"/>
      </w:pPr>
      <w:rPr>
        <w:rFonts w:hint="default"/>
        <w:lang w:val="en-GB" w:eastAsia="en-GB" w:bidi="en-GB"/>
      </w:rPr>
    </w:lvl>
    <w:lvl w:ilvl="2" w:tplc="60040AC2">
      <w:numFmt w:val="bullet"/>
      <w:lvlText w:val="•"/>
      <w:lvlJc w:val="left"/>
      <w:pPr>
        <w:ind w:left="2123" w:hanging="510"/>
      </w:pPr>
      <w:rPr>
        <w:rFonts w:hint="default"/>
        <w:lang w:val="en-GB" w:eastAsia="en-GB" w:bidi="en-GB"/>
      </w:rPr>
    </w:lvl>
    <w:lvl w:ilvl="3" w:tplc="FBC680C6">
      <w:numFmt w:val="bullet"/>
      <w:lvlText w:val="•"/>
      <w:lvlJc w:val="left"/>
      <w:pPr>
        <w:ind w:left="2855" w:hanging="510"/>
      </w:pPr>
      <w:rPr>
        <w:rFonts w:hint="default"/>
        <w:lang w:val="en-GB" w:eastAsia="en-GB" w:bidi="en-GB"/>
      </w:rPr>
    </w:lvl>
    <w:lvl w:ilvl="4" w:tplc="C666EF20">
      <w:numFmt w:val="bullet"/>
      <w:lvlText w:val="•"/>
      <w:lvlJc w:val="left"/>
      <w:pPr>
        <w:ind w:left="3587" w:hanging="510"/>
      </w:pPr>
      <w:rPr>
        <w:rFonts w:hint="default"/>
        <w:lang w:val="en-GB" w:eastAsia="en-GB" w:bidi="en-GB"/>
      </w:rPr>
    </w:lvl>
    <w:lvl w:ilvl="5" w:tplc="4DBA3D4C">
      <w:numFmt w:val="bullet"/>
      <w:lvlText w:val="•"/>
      <w:lvlJc w:val="left"/>
      <w:pPr>
        <w:ind w:left="4319" w:hanging="510"/>
      </w:pPr>
      <w:rPr>
        <w:rFonts w:hint="default"/>
        <w:lang w:val="en-GB" w:eastAsia="en-GB" w:bidi="en-GB"/>
      </w:rPr>
    </w:lvl>
    <w:lvl w:ilvl="6" w:tplc="03D4316A">
      <w:numFmt w:val="bullet"/>
      <w:lvlText w:val="•"/>
      <w:lvlJc w:val="left"/>
      <w:pPr>
        <w:ind w:left="5050" w:hanging="510"/>
      </w:pPr>
      <w:rPr>
        <w:rFonts w:hint="default"/>
        <w:lang w:val="en-GB" w:eastAsia="en-GB" w:bidi="en-GB"/>
      </w:rPr>
    </w:lvl>
    <w:lvl w:ilvl="7" w:tplc="0172C726">
      <w:numFmt w:val="bullet"/>
      <w:lvlText w:val="•"/>
      <w:lvlJc w:val="left"/>
      <w:pPr>
        <w:ind w:left="5782" w:hanging="510"/>
      </w:pPr>
      <w:rPr>
        <w:rFonts w:hint="default"/>
        <w:lang w:val="en-GB" w:eastAsia="en-GB" w:bidi="en-GB"/>
      </w:rPr>
    </w:lvl>
    <w:lvl w:ilvl="8" w:tplc="B2CE1D88">
      <w:numFmt w:val="bullet"/>
      <w:lvlText w:val="•"/>
      <w:lvlJc w:val="left"/>
      <w:pPr>
        <w:ind w:left="6514" w:hanging="510"/>
      </w:pPr>
      <w:rPr>
        <w:rFonts w:hint="default"/>
        <w:lang w:val="en-GB" w:eastAsia="en-GB" w:bidi="en-GB"/>
      </w:rPr>
    </w:lvl>
  </w:abstractNum>
  <w:abstractNum w:abstractNumId="48">
    <w:nsid w:val="5B6A30AB"/>
    <w:multiLevelType w:val="hybridMultilevel"/>
    <w:tmpl w:val="74CAE888"/>
    <w:lvl w:ilvl="0" w:tplc="2D708BD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44944DD8">
      <w:numFmt w:val="bullet"/>
      <w:lvlText w:val="•"/>
      <w:lvlJc w:val="left"/>
      <w:pPr>
        <w:ind w:left="1389" w:hanging="510"/>
      </w:pPr>
      <w:rPr>
        <w:rFonts w:hint="default"/>
        <w:lang w:val="en-GB" w:eastAsia="en-GB" w:bidi="en-GB"/>
      </w:rPr>
    </w:lvl>
    <w:lvl w:ilvl="2" w:tplc="A8CC37AC">
      <w:numFmt w:val="bullet"/>
      <w:lvlText w:val="•"/>
      <w:lvlJc w:val="left"/>
      <w:pPr>
        <w:ind w:left="2119" w:hanging="510"/>
      </w:pPr>
      <w:rPr>
        <w:rFonts w:hint="default"/>
        <w:lang w:val="en-GB" w:eastAsia="en-GB" w:bidi="en-GB"/>
      </w:rPr>
    </w:lvl>
    <w:lvl w:ilvl="3" w:tplc="496C0A3E">
      <w:numFmt w:val="bullet"/>
      <w:lvlText w:val="•"/>
      <w:lvlJc w:val="left"/>
      <w:pPr>
        <w:ind w:left="2848" w:hanging="510"/>
      </w:pPr>
      <w:rPr>
        <w:rFonts w:hint="default"/>
        <w:lang w:val="en-GB" w:eastAsia="en-GB" w:bidi="en-GB"/>
      </w:rPr>
    </w:lvl>
    <w:lvl w:ilvl="4" w:tplc="59CA293E">
      <w:numFmt w:val="bullet"/>
      <w:lvlText w:val="•"/>
      <w:lvlJc w:val="left"/>
      <w:pPr>
        <w:ind w:left="3578" w:hanging="510"/>
      </w:pPr>
      <w:rPr>
        <w:rFonts w:hint="default"/>
        <w:lang w:val="en-GB" w:eastAsia="en-GB" w:bidi="en-GB"/>
      </w:rPr>
    </w:lvl>
    <w:lvl w:ilvl="5" w:tplc="9E42BDE8">
      <w:numFmt w:val="bullet"/>
      <w:lvlText w:val="•"/>
      <w:lvlJc w:val="left"/>
      <w:pPr>
        <w:ind w:left="4308" w:hanging="510"/>
      </w:pPr>
      <w:rPr>
        <w:rFonts w:hint="default"/>
        <w:lang w:val="en-GB" w:eastAsia="en-GB" w:bidi="en-GB"/>
      </w:rPr>
    </w:lvl>
    <w:lvl w:ilvl="6" w:tplc="1EA8744E">
      <w:numFmt w:val="bullet"/>
      <w:lvlText w:val="•"/>
      <w:lvlJc w:val="left"/>
      <w:pPr>
        <w:ind w:left="5037" w:hanging="510"/>
      </w:pPr>
      <w:rPr>
        <w:rFonts w:hint="default"/>
        <w:lang w:val="en-GB" w:eastAsia="en-GB" w:bidi="en-GB"/>
      </w:rPr>
    </w:lvl>
    <w:lvl w:ilvl="7" w:tplc="59F46674">
      <w:numFmt w:val="bullet"/>
      <w:lvlText w:val="•"/>
      <w:lvlJc w:val="left"/>
      <w:pPr>
        <w:ind w:left="5767" w:hanging="510"/>
      </w:pPr>
      <w:rPr>
        <w:rFonts w:hint="default"/>
        <w:lang w:val="en-GB" w:eastAsia="en-GB" w:bidi="en-GB"/>
      </w:rPr>
    </w:lvl>
    <w:lvl w:ilvl="8" w:tplc="0FDE0446">
      <w:numFmt w:val="bullet"/>
      <w:lvlText w:val="•"/>
      <w:lvlJc w:val="left"/>
      <w:pPr>
        <w:ind w:left="6496" w:hanging="510"/>
      </w:pPr>
      <w:rPr>
        <w:rFonts w:hint="default"/>
        <w:lang w:val="en-GB" w:eastAsia="en-GB" w:bidi="en-GB"/>
      </w:rPr>
    </w:lvl>
  </w:abstractNum>
  <w:abstractNum w:abstractNumId="49">
    <w:nsid w:val="63FD2CA5"/>
    <w:multiLevelType w:val="hybridMultilevel"/>
    <w:tmpl w:val="BED21E9A"/>
    <w:lvl w:ilvl="0" w:tplc="65BC4CD6">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3C841E7C">
      <w:numFmt w:val="bullet"/>
      <w:lvlText w:val="•"/>
      <w:lvlJc w:val="left"/>
      <w:pPr>
        <w:ind w:left="1391" w:hanging="510"/>
      </w:pPr>
      <w:rPr>
        <w:rFonts w:hint="default"/>
        <w:lang w:val="en-GB" w:eastAsia="en-GB" w:bidi="en-GB"/>
      </w:rPr>
    </w:lvl>
    <w:lvl w:ilvl="2" w:tplc="C786E4A6">
      <w:numFmt w:val="bullet"/>
      <w:lvlText w:val="•"/>
      <w:lvlJc w:val="left"/>
      <w:pPr>
        <w:ind w:left="2123" w:hanging="510"/>
      </w:pPr>
      <w:rPr>
        <w:rFonts w:hint="default"/>
        <w:lang w:val="en-GB" w:eastAsia="en-GB" w:bidi="en-GB"/>
      </w:rPr>
    </w:lvl>
    <w:lvl w:ilvl="3" w:tplc="344A597E">
      <w:numFmt w:val="bullet"/>
      <w:lvlText w:val="•"/>
      <w:lvlJc w:val="left"/>
      <w:pPr>
        <w:ind w:left="2855" w:hanging="510"/>
      </w:pPr>
      <w:rPr>
        <w:rFonts w:hint="default"/>
        <w:lang w:val="en-GB" w:eastAsia="en-GB" w:bidi="en-GB"/>
      </w:rPr>
    </w:lvl>
    <w:lvl w:ilvl="4" w:tplc="C0727A88">
      <w:numFmt w:val="bullet"/>
      <w:lvlText w:val="•"/>
      <w:lvlJc w:val="left"/>
      <w:pPr>
        <w:ind w:left="3587" w:hanging="510"/>
      </w:pPr>
      <w:rPr>
        <w:rFonts w:hint="default"/>
        <w:lang w:val="en-GB" w:eastAsia="en-GB" w:bidi="en-GB"/>
      </w:rPr>
    </w:lvl>
    <w:lvl w:ilvl="5" w:tplc="24787706">
      <w:numFmt w:val="bullet"/>
      <w:lvlText w:val="•"/>
      <w:lvlJc w:val="left"/>
      <w:pPr>
        <w:ind w:left="4319" w:hanging="510"/>
      </w:pPr>
      <w:rPr>
        <w:rFonts w:hint="default"/>
        <w:lang w:val="en-GB" w:eastAsia="en-GB" w:bidi="en-GB"/>
      </w:rPr>
    </w:lvl>
    <w:lvl w:ilvl="6" w:tplc="9400386E">
      <w:numFmt w:val="bullet"/>
      <w:lvlText w:val="•"/>
      <w:lvlJc w:val="left"/>
      <w:pPr>
        <w:ind w:left="5050" w:hanging="510"/>
      </w:pPr>
      <w:rPr>
        <w:rFonts w:hint="default"/>
        <w:lang w:val="en-GB" w:eastAsia="en-GB" w:bidi="en-GB"/>
      </w:rPr>
    </w:lvl>
    <w:lvl w:ilvl="7" w:tplc="4F1E8074">
      <w:numFmt w:val="bullet"/>
      <w:lvlText w:val="•"/>
      <w:lvlJc w:val="left"/>
      <w:pPr>
        <w:ind w:left="5782" w:hanging="510"/>
      </w:pPr>
      <w:rPr>
        <w:rFonts w:hint="default"/>
        <w:lang w:val="en-GB" w:eastAsia="en-GB" w:bidi="en-GB"/>
      </w:rPr>
    </w:lvl>
    <w:lvl w:ilvl="8" w:tplc="5A9C82A8">
      <w:numFmt w:val="bullet"/>
      <w:lvlText w:val="•"/>
      <w:lvlJc w:val="left"/>
      <w:pPr>
        <w:ind w:left="6514" w:hanging="510"/>
      </w:pPr>
      <w:rPr>
        <w:rFonts w:hint="default"/>
        <w:lang w:val="en-GB" w:eastAsia="en-GB" w:bidi="en-GB"/>
      </w:rPr>
    </w:lvl>
  </w:abstractNum>
  <w:abstractNum w:abstractNumId="50">
    <w:nsid w:val="65CA47D9"/>
    <w:multiLevelType w:val="hybridMultilevel"/>
    <w:tmpl w:val="48A65E24"/>
    <w:lvl w:ilvl="0" w:tplc="220EDE2A">
      <w:numFmt w:val="bullet"/>
      <w:lvlText w:val="•"/>
      <w:lvlJc w:val="left"/>
      <w:pPr>
        <w:ind w:left="653" w:hanging="510"/>
      </w:pPr>
      <w:rPr>
        <w:rFonts w:ascii="Lato Light" w:eastAsia="Lato Light" w:hAnsi="Lato Light" w:cs="Lato Light" w:hint="default"/>
        <w:spacing w:val="-2"/>
        <w:w w:val="100"/>
        <w:sz w:val="20"/>
        <w:szCs w:val="20"/>
        <w:lang w:val="en-GB" w:eastAsia="en-GB" w:bidi="en-GB"/>
      </w:rPr>
    </w:lvl>
    <w:lvl w:ilvl="1" w:tplc="708E79CA">
      <w:numFmt w:val="bullet"/>
      <w:lvlText w:val="•"/>
      <w:lvlJc w:val="left"/>
      <w:pPr>
        <w:ind w:left="1391" w:hanging="510"/>
      </w:pPr>
      <w:rPr>
        <w:rFonts w:hint="default"/>
        <w:lang w:val="en-GB" w:eastAsia="en-GB" w:bidi="en-GB"/>
      </w:rPr>
    </w:lvl>
    <w:lvl w:ilvl="2" w:tplc="A45E2EE8">
      <w:numFmt w:val="bullet"/>
      <w:lvlText w:val="•"/>
      <w:lvlJc w:val="left"/>
      <w:pPr>
        <w:ind w:left="2123" w:hanging="510"/>
      </w:pPr>
      <w:rPr>
        <w:rFonts w:hint="default"/>
        <w:lang w:val="en-GB" w:eastAsia="en-GB" w:bidi="en-GB"/>
      </w:rPr>
    </w:lvl>
    <w:lvl w:ilvl="3" w:tplc="E0FA7C10">
      <w:numFmt w:val="bullet"/>
      <w:lvlText w:val="•"/>
      <w:lvlJc w:val="left"/>
      <w:pPr>
        <w:ind w:left="2855" w:hanging="510"/>
      </w:pPr>
      <w:rPr>
        <w:rFonts w:hint="default"/>
        <w:lang w:val="en-GB" w:eastAsia="en-GB" w:bidi="en-GB"/>
      </w:rPr>
    </w:lvl>
    <w:lvl w:ilvl="4" w:tplc="0B669A38">
      <w:numFmt w:val="bullet"/>
      <w:lvlText w:val="•"/>
      <w:lvlJc w:val="left"/>
      <w:pPr>
        <w:ind w:left="3587" w:hanging="510"/>
      </w:pPr>
      <w:rPr>
        <w:rFonts w:hint="default"/>
        <w:lang w:val="en-GB" w:eastAsia="en-GB" w:bidi="en-GB"/>
      </w:rPr>
    </w:lvl>
    <w:lvl w:ilvl="5" w:tplc="BEDC7396">
      <w:numFmt w:val="bullet"/>
      <w:lvlText w:val="•"/>
      <w:lvlJc w:val="left"/>
      <w:pPr>
        <w:ind w:left="4319" w:hanging="510"/>
      </w:pPr>
      <w:rPr>
        <w:rFonts w:hint="default"/>
        <w:lang w:val="en-GB" w:eastAsia="en-GB" w:bidi="en-GB"/>
      </w:rPr>
    </w:lvl>
    <w:lvl w:ilvl="6" w:tplc="A47C9AFE">
      <w:numFmt w:val="bullet"/>
      <w:lvlText w:val="•"/>
      <w:lvlJc w:val="left"/>
      <w:pPr>
        <w:ind w:left="5050" w:hanging="510"/>
      </w:pPr>
      <w:rPr>
        <w:rFonts w:hint="default"/>
        <w:lang w:val="en-GB" w:eastAsia="en-GB" w:bidi="en-GB"/>
      </w:rPr>
    </w:lvl>
    <w:lvl w:ilvl="7" w:tplc="6DE2F302">
      <w:numFmt w:val="bullet"/>
      <w:lvlText w:val="•"/>
      <w:lvlJc w:val="left"/>
      <w:pPr>
        <w:ind w:left="5782" w:hanging="510"/>
      </w:pPr>
      <w:rPr>
        <w:rFonts w:hint="default"/>
        <w:lang w:val="en-GB" w:eastAsia="en-GB" w:bidi="en-GB"/>
      </w:rPr>
    </w:lvl>
    <w:lvl w:ilvl="8" w:tplc="391C543A">
      <w:numFmt w:val="bullet"/>
      <w:lvlText w:val="•"/>
      <w:lvlJc w:val="left"/>
      <w:pPr>
        <w:ind w:left="6514" w:hanging="510"/>
      </w:pPr>
      <w:rPr>
        <w:rFonts w:hint="default"/>
        <w:lang w:val="en-GB" w:eastAsia="en-GB" w:bidi="en-GB"/>
      </w:rPr>
    </w:lvl>
  </w:abstractNum>
  <w:abstractNum w:abstractNumId="51">
    <w:nsid w:val="65EE3279"/>
    <w:multiLevelType w:val="hybridMultilevel"/>
    <w:tmpl w:val="34A6192A"/>
    <w:lvl w:ilvl="0" w:tplc="D176182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96AA6D84">
      <w:numFmt w:val="bullet"/>
      <w:lvlText w:val="•"/>
      <w:lvlJc w:val="left"/>
      <w:pPr>
        <w:ind w:left="1386" w:hanging="510"/>
      </w:pPr>
      <w:rPr>
        <w:rFonts w:hint="default"/>
        <w:lang w:val="en-GB" w:eastAsia="en-GB" w:bidi="en-GB"/>
      </w:rPr>
    </w:lvl>
    <w:lvl w:ilvl="2" w:tplc="D324A040">
      <w:numFmt w:val="bullet"/>
      <w:lvlText w:val="•"/>
      <w:lvlJc w:val="left"/>
      <w:pPr>
        <w:ind w:left="2113" w:hanging="510"/>
      </w:pPr>
      <w:rPr>
        <w:rFonts w:hint="default"/>
        <w:lang w:val="en-GB" w:eastAsia="en-GB" w:bidi="en-GB"/>
      </w:rPr>
    </w:lvl>
    <w:lvl w:ilvl="3" w:tplc="563225A4">
      <w:numFmt w:val="bullet"/>
      <w:lvlText w:val="•"/>
      <w:lvlJc w:val="left"/>
      <w:pPr>
        <w:ind w:left="2840" w:hanging="510"/>
      </w:pPr>
      <w:rPr>
        <w:rFonts w:hint="default"/>
        <w:lang w:val="en-GB" w:eastAsia="en-GB" w:bidi="en-GB"/>
      </w:rPr>
    </w:lvl>
    <w:lvl w:ilvl="4" w:tplc="7BE20664">
      <w:numFmt w:val="bullet"/>
      <w:lvlText w:val="•"/>
      <w:lvlJc w:val="left"/>
      <w:pPr>
        <w:ind w:left="3567" w:hanging="510"/>
      </w:pPr>
      <w:rPr>
        <w:rFonts w:hint="default"/>
        <w:lang w:val="en-GB" w:eastAsia="en-GB" w:bidi="en-GB"/>
      </w:rPr>
    </w:lvl>
    <w:lvl w:ilvl="5" w:tplc="A8E26C9E">
      <w:numFmt w:val="bullet"/>
      <w:lvlText w:val="•"/>
      <w:lvlJc w:val="left"/>
      <w:pPr>
        <w:ind w:left="4294" w:hanging="510"/>
      </w:pPr>
      <w:rPr>
        <w:rFonts w:hint="default"/>
        <w:lang w:val="en-GB" w:eastAsia="en-GB" w:bidi="en-GB"/>
      </w:rPr>
    </w:lvl>
    <w:lvl w:ilvl="6" w:tplc="53266E7E">
      <w:numFmt w:val="bullet"/>
      <w:lvlText w:val="•"/>
      <w:lvlJc w:val="left"/>
      <w:pPr>
        <w:ind w:left="5020" w:hanging="510"/>
      </w:pPr>
      <w:rPr>
        <w:rFonts w:hint="default"/>
        <w:lang w:val="en-GB" w:eastAsia="en-GB" w:bidi="en-GB"/>
      </w:rPr>
    </w:lvl>
    <w:lvl w:ilvl="7" w:tplc="5D16739E">
      <w:numFmt w:val="bullet"/>
      <w:lvlText w:val="•"/>
      <w:lvlJc w:val="left"/>
      <w:pPr>
        <w:ind w:left="5747" w:hanging="510"/>
      </w:pPr>
      <w:rPr>
        <w:rFonts w:hint="default"/>
        <w:lang w:val="en-GB" w:eastAsia="en-GB" w:bidi="en-GB"/>
      </w:rPr>
    </w:lvl>
    <w:lvl w:ilvl="8" w:tplc="E0F00BE8">
      <w:numFmt w:val="bullet"/>
      <w:lvlText w:val="•"/>
      <w:lvlJc w:val="left"/>
      <w:pPr>
        <w:ind w:left="6474" w:hanging="510"/>
      </w:pPr>
      <w:rPr>
        <w:rFonts w:hint="default"/>
        <w:lang w:val="en-GB" w:eastAsia="en-GB" w:bidi="en-GB"/>
      </w:rPr>
    </w:lvl>
  </w:abstractNum>
  <w:abstractNum w:abstractNumId="52">
    <w:nsid w:val="680257BF"/>
    <w:multiLevelType w:val="hybridMultilevel"/>
    <w:tmpl w:val="F662C2AC"/>
    <w:lvl w:ilvl="0" w:tplc="D7626EBE">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F616681E">
      <w:numFmt w:val="bullet"/>
      <w:lvlText w:val="•"/>
      <w:lvlJc w:val="left"/>
      <w:pPr>
        <w:ind w:left="1389" w:hanging="510"/>
      </w:pPr>
      <w:rPr>
        <w:rFonts w:hint="default"/>
        <w:lang w:val="en-GB" w:eastAsia="en-GB" w:bidi="en-GB"/>
      </w:rPr>
    </w:lvl>
    <w:lvl w:ilvl="2" w:tplc="A8381294">
      <w:numFmt w:val="bullet"/>
      <w:lvlText w:val="•"/>
      <w:lvlJc w:val="left"/>
      <w:pPr>
        <w:ind w:left="2119" w:hanging="510"/>
      </w:pPr>
      <w:rPr>
        <w:rFonts w:hint="default"/>
        <w:lang w:val="en-GB" w:eastAsia="en-GB" w:bidi="en-GB"/>
      </w:rPr>
    </w:lvl>
    <w:lvl w:ilvl="3" w:tplc="31B422EE">
      <w:numFmt w:val="bullet"/>
      <w:lvlText w:val="•"/>
      <w:lvlJc w:val="left"/>
      <w:pPr>
        <w:ind w:left="2848" w:hanging="510"/>
      </w:pPr>
      <w:rPr>
        <w:rFonts w:hint="default"/>
        <w:lang w:val="en-GB" w:eastAsia="en-GB" w:bidi="en-GB"/>
      </w:rPr>
    </w:lvl>
    <w:lvl w:ilvl="4" w:tplc="6ECAB7C0">
      <w:numFmt w:val="bullet"/>
      <w:lvlText w:val="•"/>
      <w:lvlJc w:val="left"/>
      <w:pPr>
        <w:ind w:left="3578" w:hanging="510"/>
      </w:pPr>
      <w:rPr>
        <w:rFonts w:hint="default"/>
        <w:lang w:val="en-GB" w:eastAsia="en-GB" w:bidi="en-GB"/>
      </w:rPr>
    </w:lvl>
    <w:lvl w:ilvl="5" w:tplc="D702E874">
      <w:numFmt w:val="bullet"/>
      <w:lvlText w:val="•"/>
      <w:lvlJc w:val="left"/>
      <w:pPr>
        <w:ind w:left="4308" w:hanging="510"/>
      </w:pPr>
      <w:rPr>
        <w:rFonts w:hint="default"/>
        <w:lang w:val="en-GB" w:eastAsia="en-GB" w:bidi="en-GB"/>
      </w:rPr>
    </w:lvl>
    <w:lvl w:ilvl="6" w:tplc="5D9229E2">
      <w:numFmt w:val="bullet"/>
      <w:lvlText w:val="•"/>
      <w:lvlJc w:val="left"/>
      <w:pPr>
        <w:ind w:left="5037" w:hanging="510"/>
      </w:pPr>
      <w:rPr>
        <w:rFonts w:hint="default"/>
        <w:lang w:val="en-GB" w:eastAsia="en-GB" w:bidi="en-GB"/>
      </w:rPr>
    </w:lvl>
    <w:lvl w:ilvl="7" w:tplc="226E339E">
      <w:numFmt w:val="bullet"/>
      <w:lvlText w:val="•"/>
      <w:lvlJc w:val="left"/>
      <w:pPr>
        <w:ind w:left="5767" w:hanging="510"/>
      </w:pPr>
      <w:rPr>
        <w:rFonts w:hint="default"/>
        <w:lang w:val="en-GB" w:eastAsia="en-GB" w:bidi="en-GB"/>
      </w:rPr>
    </w:lvl>
    <w:lvl w:ilvl="8" w:tplc="A5A06004">
      <w:numFmt w:val="bullet"/>
      <w:lvlText w:val="•"/>
      <w:lvlJc w:val="left"/>
      <w:pPr>
        <w:ind w:left="6496" w:hanging="510"/>
      </w:pPr>
      <w:rPr>
        <w:rFonts w:hint="default"/>
        <w:lang w:val="en-GB" w:eastAsia="en-GB" w:bidi="en-GB"/>
      </w:rPr>
    </w:lvl>
  </w:abstractNum>
  <w:abstractNum w:abstractNumId="53">
    <w:nsid w:val="69D90814"/>
    <w:multiLevelType w:val="hybridMultilevel"/>
    <w:tmpl w:val="50A2C32A"/>
    <w:lvl w:ilvl="0" w:tplc="C496610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464F7D4">
      <w:numFmt w:val="bullet"/>
      <w:lvlText w:val="•"/>
      <w:lvlJc w:val="left"/>
      <w:pPr>
        <w:ind w:left="1391" w:hanging="510"/>
      </w:pPr>
      <w:rPr>
        <w:rFonts w:hint="default"/>
        <w:lang w:val="en-GB" w:eastAsia="en-GB" w:bidi="en-GB"/>
      </w:rPr>
    </w:lvl>
    <w:lvl w:ilvl="2" w:tplc="183AEF80">
      <w:numFmt w:val="bullet"/>
      <w:lvlText w:val="•"/>
      <w:lvlJc w:val="left"/>
      <w:pPr>
        <w:ind w:left="2123" w:hanging="510"/>
      </w:pPr>
      <w:rPr>
        <w:rFonts w:hint="default"/>
        <w:lang w:val="en-GB" w:eastAsia="en-GB" w:bidi="en-GB"/>
      </w:rPr>
    </w:lvl>
    <w:lvl w:ilvl="3" w:tplc="AB324C5E">
      <w:numFmt w:val="bullet"/>
      <w:lvlText w:val="•"/>
      <w:lvlJc w:val="left"/>
      <w:pPr>
        <w:ind w:left="2855" w:hanging="510"/>
      </w:pPr>
      <w:rPr>
        <w:rFonts w:hint="default"/>
        <w:lang w:val="en-GB" w:eastAsia="en-GB" w:bidi="en-GB"/>
      </w:rPr>
    </w:lvl>
    <w:lvl w:ilvl="4" w:tplc="30208C00">
      <w:numFmt w:val="bullet"/>
      <w:lvlText w:val="•"/>
      <w:lvlJc w:val="left"/>
      <w:pPr>
        <w:ind w:left="3587" w:hanging="510"/>
      </w:pPr>
      <w:rPr>
        <w:rFonts w:hint="default"/>
        <w:lang w:val="en-GB" w:eastAsia="en-GB" w:bidi="en-GB"/>
      </w:rPr>
    </w:lvl>
    <w:lvl w:ilvl="5" w:tplc="846487D2">
      <w:numFmt w:val="bullet"/>
      <w:lvlText w:val="•"/>
      <w:lvlJc w:val="left"/>
      <w:pPr>
        <w:ind w:left="4319" w:hanging="510"/>
      </w:pPr>
      <w:rPr>
        <w:rFonts w:hint="default"/>
        <w:lang w:val="en-GB" w:eastAsia="en-GB" w:bidi="en-GB"/>
      </w:rPr>
    </w:lvl>
    <w:lvl w:ilvl="6" w:tplc="16540544">
      <w:numFmt w:val="bullet"/>
      <w:lvlText w:val="•"/>
      <w:lvlJc w:val="left"/>
      <w:pPr>
        <w:ind w:left="5050" w:hanging="510"/>
      </w:pPr>
      <w:rPr>
        <w:rFonts w:hint="default"/>
        <w:lang w:val="en-GB" w:eastAsia="en-GB" w:bidi="en-GB"/>
      </w:rPr>
    </w:lvl>
    <w:lvl w:ilvl="7" w:tplc="82D8251A">
      <w:numFmt w:val="bullet"/>
      <w:lvlText w:val="•"/>
      <w:lvlJc w:val="left"/>
      <w:pPr>
        <w:ind w:left="5782" w:hanging="510"/>
      </w:pPr>
      <w:rPr>
        <w:rFonts w:hint="default"/>
        <w:lang w:val="en-GB" w:eastAsia="en-GB" w:bidi="en-GB"/>
      </w:rPr>
    </w:lvl>
    <w:lvl w:ilvl="8" w:tplc="A7E0BC68">
      <w:numFmt w:val="bullet"/>
      <w:lvlText w:val="•"/>
      <w:lvlJc w:val="left"/>
      <w:pPr>
        <w:ind w:left="6514" w:hanging="510"/>
      </w:pPr>
      <w:rPr>
        <w:rFonts w:hint="default"/>
        <w:lang w:val="en-GB" w:eastAsia="en-GB" w:bidi="en-GB"/>
      </w:rPr>
    </w:lvl>
  </w:abstractNum>
  <w:abstractNum w:abstractNumId="54">
    <w:nsid w:val="6BAF6806"/>
    <w:multiLevelType w:val="hybridMultilevel"/>
    <w:tmpl w:val="D7BE414C"/>
    <w:lvl w:ilvl="0" w:tplc="4E26814E">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18A6DAA0">
      <w:numFmt w:val="bullet"/>
      <w:lvlText w:val="•"/>
      <w:lvlJc w:val="left"/>
      <w:pPr>
        <w:ind w:left="1389" w:hanging="510"/>
      </w:pPr>
      <w:rPr>
        <w:rFonts w:hint="default"/>
        <w:lang w:val="en-GB" w:eastAsia="en-GB" w:bidi="en-GB"/>
      </w:rPr>
    </w:lvl>
    <w:lvl w:ilvl="2" w:tplc="E1565696">
      <w:numFmt w:val="bullet"/>
      <w:lvlText w:val="•"/>
      <w:lvlJc w:val="left"/>
      <w:pPr>
        <w:ind w:left="2119" w:hanging="510"/>
      </w:pPr>
      <w:rPr>
        <w:rFonts w:hint="default"/>
        <w:lang w:val="en-GB" w:eastAsia="en-GB" w:bidi="en-GB"/>
      </w:rPr>
    </w:lvl>
    <w:lvl w:ilvl="3" w:tplc="5120C984">
      <w:numFmt w:val="bullet"/>
      <w:lvlText w:val="•"/>
      <w:lvlJc w:val="left"/>
      <w:pPr>
        <w:ind w:left="2848" w:hanging="510"/>
      </w:pPr>
      <w:rPr>
        <w:rFonts w:hint="default"/>
        <w:lang w:val="en-GB" w:eastAsia="en-GB" w:bidi="en-GB"/>
      </w:rPr>
    </w:lvl>
    <w:lvl w:ilvl="4" w:tplc="41C6A818">
      <w:numFmt w:val="bullet"/>
      <w:lvlText w:val="•"/>
      <w:lvlJc w:val="left"/>
      <w:pPr>
        <w:ind w:left="3578" w:hanging="510"/>
      </w:pPr>
      <w:rPr>
        <w:rFonts w:hint="default"/>
        <w:lang w:val="en-GB" w:eastAsia="en-GB" w:bidi="en-GB"/>
      </w:rPr>
    </w:lvl>
    <w:lvl w:ilvl="5" w:tplc="554CB8F2">
      <w:numFmt w:val="bullet"/>
      <w:lvlText w:val="•"/>
      <w:lvlJc w:val="left"/>
      <w:pPr>
        <w:ind w:left="4308" w:hanging="510"/>
      </w:pPr>
      <w:rPr>
        <w:rFonts w:hint="default"/>
        <w:lang w:val="en-GB" w:eastAsia="en-GB" w:bidi="en-GB"/>
      </w:rPr>
    </w:lvl>
    <w:lvl w:ilvl="6" w:tplc="A47480FC">
      <w:numFmt w:val="bullet"/>
      <w:lvlText w:val="•"/>
      <w:lvlJc w:val="left"/>
      <w:pPr>
        <w:ind w:left="5037" w:hanging="510"/>
      </w:pPr>
      <w:rPr>
        <w:rFonts w:hint="default"/>
        <w:lang w:val="en-GB" w:eastAsia="en-GB" w:bidi="en-GB"/>
      </w:rPr>
    </w:lvl>
    <w:lvl w:ilvl="7" w:tplc="B37C10B8">
      <w:numFmt w:val="bullet"/>
      <w:lvlText w:val="•"/>
      <w:lvlJc w:val="left"/>
      <w:pPr>
        <w:ind w:left="5767" w:hanging="510"/>
      </w:pPr>
      <w:rPr>
        <w:rFonts w:hint="default"/>
        <w:lang w:val="en-GB" w:eastAsia="en-GB" w:bidi="en-GB"/>
      </w:rPr>
    </w:lvl>
    <w:lvl w:ilvl="8" w:tplc="A55E870A">
      <w:numFmt w:val="bullet"/>
      <w:lvlText w:val="•"/>
      <w:lvlJc w:val="left"/>
      <w:pPr>
        <w:ind w:left="6496" w:hanging="510"/>
      </w:pPr>
      <w:rPr>
        <w:rFonts w:hint="default"/>
        <w:lang w:val="en-GB" w:eastAsia="en-GB" w:bidi="en-GB"/>
      </w:rPr>
    </w:lvl>
  </w:abstractNum>
  <w:abstractNum w:abstractNumId="55">
    <w:nsid w:val="71C739A4"/>
    <w:multiLevelType w:val="hybridMultilevel"/>
    <w:tmpl w:val="F0A0DF24"/>
    <w:lvl w:ilvl="0" w:tplc="F3882D1A">
      <w:numFmt w:val="bullet"/>
      <w:lvlText w:val="•"/>
      <w:lvlJc w:val="left"/>
      <w:pPr>
        <w:ind w:left="650" w:hanging="510"/>
      </w:pPr>
      <w:rPr>
        <w:rFonts w:ascii="Lato Light" w:eastAsia="Lato Light" w:hAnsi="Lato Light" w:cs="Lato Light" w:hint="default"/>
        <w:spacing w:val="-8"/>
        <w:w w:val="99"/>
        <w:sz w:val="20"/>
        <w:szCs w:val="20"/>
        <w:lang w:val="en-GB" w:eastAsia="en-GB" w:bidi="en-GB"/>
      </w:rPr>
    </w:lvl>
    <w:lvl w:ilvl="1" w:tplc="8F1CA830">
      <w:numFmt w:val="bullet"/>
      <w:lvlText w:val="•"/>
      <w:lvlJc w:val="left"/>
      <w:pPr>
        <w:ind w:left="1386" w:hanging="510"/>
      </w:pPr>
      <w:rPr>
        <w:rFonts w:hint="default"/>
        <w:lang w:val="en-GB" w:eastAsia="en-GB" w:bidi="en-GB"/>
      </w:rPr>
    </w:lvl>
    <w:lvl w:ilvl="2" w:tplc="E27E9014">
      <w:numFmt w:val="bullet"/>
      <w:lvlText w:val="•"/>
      <w:lvlJc w:val="left"/>
      <w:pPr>
        <w:ind w:left="2113" w:hanging="510"/>
      </w:pPr>
      <w:rPr>
        <w:rFonts w:hint="default"/>
        <w:lang w:val="en-GB" w:eastAsia="en-GB" w:bidi="en-GB"/>
      </w:rPr>
    </w:lvl>
    <w:lvl w:ilvl="3" w:tplc="CE228822">
      <w:numFmt w:val="bullet"/>
      <w:lvlText w:val="•"/>
      <w:lvlJc w:val="left"/>
      <w:pPr>
        <w:ind w:left="2840" w:hanging="510"/>
      </w:pPr>
      <w:rPr>
        <w:rFonts w:hint="default"/>
        <w:lang w:val="en-GB" w:eastAsia="en-GB" w:bidi="en-GB"/>
      </w:rPr>
    </w:lvl>
    <w:lvl w:ilvl="4" w:tplc="FF561294">
      <w:numFmt w:val="bullet"/>
      <w:lvlText w:val="•"/>
      <w:lvlJc w:val="left"/>
      <w:pPr>
        <w:ind w:left="3567" w:hanging="510"/>
      </w:pPr>
      <w:rPr>
        <w:rFonts w:hint="default"/>
        <w:lang w:val="en-GB" w:eastAsia="en-GB" w:bidi="en-GB"/>
      </w:rPr>
    </w:lvl>
    <w:lvl w:ilvl="5" w:tplc="F680496A">
      <w:numFmt w:val="bullet"/>
      <w:lvlText w:val="•"/>
      <w:lvlJc w:val="left"/>
      <w:pPr>
        <w:ind w:left="4294" w:hanging="510"/>
      </w:pPr>
      <w:rPr>
        <w:rFonts w:hint="default"/>
        <w:lang w:val="en-GB" w:eastAsia="en-GB" w:bidi="en-GB"/>
      </w:rPr>
    </w:lvl>
    <w:lvl w:ilvl="6" w:tplc="B8DE93F6">
      <w:numFmt w:val="bullet"/>
      <w:lvlText w:val="•"/>
      <w:lvlJc w:val="left"/>
      <w:pPr>
        <w:ind w:left="5020" w:hanging="510"/>
      </w:pPr>
      <w:rPr>
        <w:rFonts w:hint="default"/>
        <w:lang w:val="en-GB" w:eastAsia="en-GB" w:bidi="en-GB"/>
      </w:rPr>
    </w:lvl>
    <w:lvl w:ilvl="7" w:tplc="AC3268C0">
      <w:numFmt w:val="bullet"/>
      <w:lvlText w:val="•"/>
      <w:lvlJc w:val="left"/>
      <w:pPr>
        <w:ind w:left="5747" w:hanging="510"/>
      </w:pPr>
      <w:rPr>
        <w:rFonts w:hint="default"/>
        <w:lang w:val="en-GB" w:eastAsia="en-GB" w:bidi="en-GB"/>
      </w:rPr>
    </w:lvl>
    <w:lvl w:ilvl="8" w:tplc="F454DFF0">
      <w:numFmt w:val="bullet"/>
      <w:lvlText w:val="•"/>
      <w:lvlJc w:val="left"/>
      <w:pPr>
        <w:ind w:left="6474" w:hanging="510"/>
      </w:pPr>
      <w:rPr>
        <w:rFonts w:hint="default"/>
        <w:lang w:val="en-GB" w:eastAsia="en-GB" w:bidi="en-GB"/>
      </w:rPr>
    </w:lvl>
  </w:abstractNum>
  <w:abstractNum w:abstractNumId="56">
    <w:nsid w:val="73A43C2D"/>
    <w:multiLevelType w:val="hybridMultilevel"/>
    <w:tmpl w:val="AE266328"/>
    <w:lvl w:ilvl="0" w:tplc="7DEAE312">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D54C54BE">
      <w:numFmt w:val="bullet"/>
      <w:lvlText w:val="•"/>
      <w:lvlJc w:val="left"/>
      <w:pPr>
        <w:ind w:left="1391" w:hanging="510"/>
      </w:pPr>
      <w:rPr>
        <w:rFonts w:hint="default"/>
        <w:lang w:val="en-GB" w:eastAsia="en-GB" w:bidi="en-GB"/>
      </w:rPr>
    </w:lvl>
    <w:lvl w:ilvl="2" w:tplc="876231B6">
      <w:numFmt w:val="bullet"/>
      <w:lvlText w:val="•"/>
      <w:lvlJc w:val="left"/>
      <w:pPr>
        <w:ind w:left="2123" w:hanging="510"/>
      </w:pPr>
      <w:rPr>
        <w:rFonts w:hint="default"/>
        <w:lang w:val="en-GB" w:eastAsia="en-GB" w:bidi="en-GB"/>
      </w:rPr>
    </w:lvl>
    <w:lvl w:ilvl="3" w:tplc="69207E08">
      <w:numFmt w:val="bullet"/>
      <w:lvlText w:val="•"/>
      <w:lvlJc w:val="left"/>
      <w:pPr>
        <w:ind w:left="2855" w:hanging="510"/>
      </w:pPr>
      <w:rPr>
        <w:rFonts w:hint="default"/>
        <w:lang w:val="en-GB" w:eastAsia="en-GB" w:bidi="en-GB"/>
      </w:rPr>
    </w:lvl>
    <w:lvl w:ilvl="4" w:tplc="59E4E7D4">
      <w:numFmt w:val="bullet"/>
      <w:lvlText w:val="•"/>
      <w:lvlJc w:val="left"/>
      <w:pPr>
        <w:ind w:left="3587" w:hanging="510"/>
      </w:pPr>
      <w:rPr>
        <w:rFonts w:hint="default"/>
        <w:lang w:val="en-GB" w:eastAsia="en-GB" w:bidi="en-GB"/>
      </w:rPr>
    </w:lvl>
    <w:lvl w:ilvl="5" w:tplc="3C945522">
      <w:numFmt w:val="bullet"/>
      <w:lvlText w:val="•"/>
      <w:lvlJc w:val="left"/>
      <w:pPr>
        <w:ind w:left="4319" w:hanging="510"/>
      </w:pPr>
      <w:rPr>
        <w:rFonts w:hint="default"/>
        <w:lang w:val="en-GB" w:eastAsia="en-GB" w:bidi="en-GB"/>
      </w:rPr>
    </w:lvl>
    <w:lvl w:ilvl="6" w:tplc="5A5C09BE">
      <w:numFmt w:val="bullet"/>
      <w:lvlText w:val="•"/>
      <w:lvlJc w:val="left"/>
      <w:pPr>
        <w:ind w:left="5050" w:hanging="510"/>
      </w:pPr>
      <w:rPr>
        <w:rFonts w:hint="default"/>
        <w:lang w:val="en-GB" w:eastAsia="en-GB" w:bidi="en-GB"/>
      </w:rPr>
    </w:lvl>
    <w:lvl w:ilvl="7" w:tplc="2128777E">
      <w:numFmt w:val="bullet"/>
      <w:lvlText w:val="•"/>
      <w:lvlJc w:val="left"/>
      <w:pPr>
        <w:ind w:left="5782" w:hanging="510"/>
      </w:pPr>
      <w:rPr>
        <w:rFonts w:hint="default"/>
        <w:lang w:val="en-GB" w:eastAsia="en-GB" w:bidi="en-GB"/>
      </w:rPr>
    </w:lvl>
    <w:lvl w:ilvl="8" w:tplc="B502BB20">
      <w:numFmt w:val="bullet"/>
      <w:lvlText w:val="•"/>
      <w:lvlJc w:val="left"/>
      <w:pPr>
        <w:ind w:left="6514" w:hanging="510"/>
      </w:pPr>
      <w:rPr>
        <w:rFonts w:hint="default"/>
        <w:lang w:val="en-GB" w:eastAsia="en-GB" w:bidi="en-GB"/>
      </w:rPr>
    </w:lvl>
  </w:abstractNum>
  <w:abstractNum w:abstractNumId="57">
    <w:nsid w:val="73C526CA"/>
    <w:multiLevelType w:val="hybridMultilevel"/>
    <w:tmpl w:val="96BAEB2A"/>
    <w:lvl w:ilvl="0" w:tplc="4D8C6BF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4EE89058">
      <w:numFmt w:val="bullet"/>
      <w:lvlText w:val="•"/>
      <w:lvlJc w:val="left"/>
      <w:pPr>
        <w:ind w:left="1391" w:hanging="510"/>
      </w:pPr>
      <w:rPr>
        <w:rFonts w:hint="default"/>
        <w:lang w:val="en-GB" w:eastAsia="en-GB" w:bidi="en-GB"/>
      </w:rPr>
    </w:lvl>
    <w:lvl w:ilvl="2" w:tplc="01C8C062">
      <w:numFmt w:val="bullet"/>
      <w:lvlText w:val="•"/>
      <w:lvlJc w:val="left"/>
      <w:pPr>
        <w:ind w:left="2123" w:hanging="510"/>
      </w:pPr>
      <w:rPr>
        <w:rFonts w:hint="default"/>
        <w:lang w:val="en-GB" w:eastAsia="en-GB" w:bidi="en-GB"/>
      </w:rPr>
    </w:lvl>
    <w:lvl w:ilvl="3" w:tplc="ED4E4822">
      <w:numFmt w:val="bullet"/>
      <w:lvlText w:val="•"/>
      <w:lvlJc w:val="left"/>
      <w:pPr>
        <w:ind w:left="2855" w:hanging="510"/>
      </w:pPr>
      <w:rPr>
        <w:rFonts w:hint="default"/>
        <w:lang w:val="en-GB" w:eastAsia="en-GB" w:bidi="en-GB"/>
      </w:rPr>
    </w:lvl>
    <w:lvl w:ilvl="4" w:tplc="CEB0C1B0">
      <w:numFmt w:val="bullet"/>
      <w:lvlText w:val="•"/>
      <w:lvlJc w:val="left"/>
      <w:pPr>
        <w:ind w:left="3587" w:hanging="510"/>
      </w:pPr>
      <w:rPr>
        <w:rFonts w:hint="default"/>
        <w:lang w:val="en-GB" w:eastAsia="en-GB" w:bidi="en-GB"/>
      </w:rPr>
    </w:lvl>
    <w:lvl w:ilvl="5" w:tplc="16622A00">
      <w:numFmt w:val="bullet"/>
      <w:lvlText w:val="•"/>
      <w:lvlJc w:val="left"/>
      <w:pPr>
        <w:ind w:left="4319" w:hanging="510"/>
      </w:pPr>
      <w:rPr>
        <w:rFonts w:hint="default"/>
        <w:lang w:val="en-GB" w:eastAsia="en-GB" w:bidi="en-GB"/>
      </w:rPr>
    </w:lvl>
    <w:lvl w:ilvl="6" w:tplc="C6BA871A">
      <w:numFmt w:val="bullet"/>
      <w:lvlText w:val="•"/>
      <w:lvlJc w:val="left"/>
      <w:pPr>
        <w:ind w:left="5050" w:hanging="510"/>
      </w:pPr>
      <w:rPr>
        <w:rFonts w:hint="default"/>
        <w:lang w:val="en-GB" w:eastAsia="en-GB" w:bidi="en-GB"/>
      </w:rPr>
    </w:lvl>
    <w:lvl w:ilvl="7" w:tplc="5F4439CC">
      <w:numFmt w:val="bullet"/>
      <w:lvlText w:val="•"/>
      <w:lvlJc w:val="left"/>
      <w:pPr>
        <w:ind w:left="5782" w:hanging="510"/>
      </w:pPr>
      <w:rPr>
        <w:rFonts w:hint="default"/>
        <w:lang w:val="en-GB" w:eastAsia="en-GB" w:bidi="en-GB"/>
      </w:rPr>
    </w:lvl>
    <w:lvl w:ilvl="8" w:tplc="9716CB88">
      <w:numFmt w:val="bullet"/>
      <w:lvlText w:val="•"/>
      <w:lvlJc w:val="left"/>
      <w:pPr>
        <w:ind w:left="6514" w:hanging="510"/>
      </w:pPr>
      <w:rPr>
        <w:rFonts w:hint="default"/>
        <w:lang w:val="en-GB" w:eastAsia="en-GB" w:bidi="en-GB"/>
      </w:rPr>
    </w:lvl>
  </w:abstractNum>
  <w:abstractNum w:abstractNumId="58">
    <w:nsid w:val="7444298C"/>
    <w:multiLevelType w:val="hybridMultilevel"/>
    <w:tmpl w:val="3EFEFBA8"/>
    <w:lvl w:ilvl="0" w:tplc="E896842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418BB74">
      <w:numFmt w:val="bullet"/>
      <w:lvlText w:val="•"/>
      <w:lvlJc w:val="left"/>
      <w:pPr>
        <w:ind w:left="1389" w:hanging="510"/>
      </w:pPr>
      <w:rPr>
        <w:rFonts w:hint="default"/>
        <w:lang w:val="en-GB" w:eastAsia="en-GB" w:bidi="en-GB"/>
      </w:rPr>
    </w:lvl>
    <w:lvl w:ilvl="2" w:tplc="0ACEF904">
      <w:numFmt w:val="bullet"/>
      <w:lvlText w:val="•"/>
      <w:lvlJc w:val="left"/>
      <w:pPr>
        <w:ind w:left="2119" w:hanging="510"/>
      </w:pPr>
      <w:rPr>
        <w:rFonts w:hint="default"/>
        <w:lang w:val="en-GB" w:eastAsia="en-GB" w:bidi="en-GB"/>
      </w:rPr>
    </w:lvl>
    <w:lvl w:ilvl="3" w:tplc="9A1A87E8">
      <w:numFmt w:val="bullet"/>
      <w:lvlText w:val="•"/>
      <w:lvlJc w:val="left"/>
      <w:pPr>
        <w:ind w:left="2848" w:hanging="510"/>
      </w:pPr>
      <w:rPr>
        <w:rFonts w:hint="default"/>
        <w:lang w:val="en-GB" w:eastAsia="en-GB" w:bidi="en-GB"/>
      </w:rPr>
    </w:lvl>
    <w:lvl w:ilvl="4" w:tplc="3BFEF640">
      <w:numFmt w:val="bullet"/>
      <w:lvlText w:val="•"/>
      <w:lvlJc w:val="left"/>
      <w:pPr>
        <w:ind w:left="3578" w:hanging="510"/>
      </w:pPr>
      <w:rPr>
        <w:rFonts w:hint="default"/>
        <w:lang w:val="en-GB" w:eastAsia="en-GB" w:bidi="en-GB"/>
      </w:rPr>
    </w:lvl>
    <w:lvl w:ilvl="5" w:tplc="7D86F4EC">
      <w:numFmt w:val="bullet"/>
      <w:lvlText w:val="•"/>
      <w:lvlJc w:val="left"/>
      <w:pPr>
        <w:ind w:left="4308" w:hanging="510"/>
      </w:pPr>
      <w:rPr>
        <w:rFonts w:hint="default"/>
        <w:lang w:val="en-GB" w:eastAsia="en-GB" w:bidi="en-GB"/>
      </w:rPr>
    </w:lvl>
    <w:lvl w:ilvl="6" w:tplc="AB30E036">
      <w:numFmt w:val="bullet"/>
      <w:lvlText w:val="•"/>
      <w:lvlJc w:val="left"/>
      <w:pPr>
        <w:ind w:left="5037" w:hanging="510"/>
      </w:pPr>
      <w:rPr>
        <w:rFonts w:hint="default"/>
        <w:lang w:val="en-GB" w:eastAsia="en-GB" w:bidi="en-GB"/>
      </w:rPr>
    </w:lvl>
    <w:lvl w:ilvl="7" w:tplc="19260DEE">
      <w:numFmt w:val="bullet"/>
      <w:lvlText w:val="•"/>
      <w:lvlJc w:val="left"/>
      <w:pPr>
        <w:ind w:left="5767" w:hanging="510"/>
      </w:pPr>
      <w:rPr>
        <w:rFonts w:hint="default"/>
        <w:lang w:val="en-GB" w:eastAsia="en-GB" w:bidi="en-GB"/>
      </w:rPr>
    </w:lvl>
    <w:lvl w:ilvl="8" w:tplc="CECA9C06">
      <w:numFmt w:val="bullet"/>
      <w:lvlText w:val="•"/>
      <w:lvlJc w:val="left"/>
      <w:pPr>
        <w:ind w:left="6496" w:hanging="510"/>
      </w:pPr>
      <w:rPr>
        <w:rFonts w:hint="default"/>
        <w:lang w:val="en-GB" w:eastAsia="en-GB" w:bidi="en-GB"/>
      </w:rPr>
    </w:lvl>
  </w:abstractNum>
  <w:abstractNum w:abstractNumId="59">
    <w:nsid w:val="79450E77"/>
    <w:multiLevelType w:val="hybridMultilevel"/>
    <w:tmpl w:val="527485E6"/>
    <w:lvl w:ilvl="0" w:tplc="295CFE30">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9DE7FAC">
      <w:numFmt w:val="bullet"/>
      <w:lvlText w:val="•"/>
      <w:lvlJc w:val="left"/>
      <w:pPr>
        <w:ind w:left="1391" w:hanging="510"/>
      </w:pPr>
      <w:rPr>
        <w:rFonts w:hint="default"/>
        <w:lang w:val="en-GB" w:eastAsia="en-GB" w:bidi="en-GB"/>
      </w:rPr>
    </w:lvl>
    <w:lvl w:ilvl="2" w:tplc="8B14207C">
      <w:numFmt w:val="bullet"/>
      <w:lvlText w:val="•"/>
      <w:lvlJc w:val="left"/>
      <w:pPr>
        <w:ind w:left="2123" w:hanging="510"/>
      </w:pPr>
      <w:rPr>
        <w:rFonts w:hint="default"/>
        <w:lang w:val="en-GB" w:eastAsia="en-GB" w:bidi="en-GB"/>
      </w:rPr>
    </w:lvl>
    <w:lvl w:ilvl="3" w:tplc="7B58544E">
      <w:numFmt w:val="bullet"/>
      <w:lvlText w:val="•"/>
      <w:lvlJc w:val="left"/>
      <w:pPr>
        <w:ind w:left="2855" w:hanging="510"/>
      </w:pPr>
      <w:rPr>
        <w:rFonts w:hint="default"/>
        <w:lang w:val="en-GB" w:eastAsia="en-GB" w:bidi="en-GB"/>
      </w:rPr>
    </w:lvl>
    <w:lvl w:ilvl="4" w:tplc="B378900E">
      <w:numFmt w:val="bullet"/>
      <w:lvlText w:val="•"/>
      <w:lvlJc w:val="left"/>
      <w:pPr>
        <w:ind w:left="3587" w:hanging="510"/>
      </w:pPr>
      <w:rPr>
        <w:rFonts w:hint="default"/>
        <w:lang w:val="en-GB" w:eastAsia="en-GB" w:bidi="en-GB"/>
      </w:rPr>
    </w:lvl>
    <w:lvl w:ilvl="5" w:tplc="15969DE8">
      <w:numFmt w:val="bullet"/>
      <w:lvlText w:val="•"/>
      <w:lvlJc w:val="left"/>
      <w:pPr>
        <w:ind w:left="4319" w:hanging="510"/>
      </w:pPr>
      <w:rPr>
        <w:rFonts w:hint="default"/>
        <w:lang w:val="en-GB" w:eastAsia="en-GB" w:bidi="en-GB"/>
      </w:rPr>
    </w:lvl>
    <w:lvl w:ilvl="6" w:tplc="381862A4">
      <w:numFmt w:val="bullet"/>
      <w:lvlText w:val="•"/>
      <w:lvlJc w:val="left"/>
      <w:pPr>
        <w:ind w:left="5050" w:hanging="510"/>
      </w:pPr>
      <w:rPr>
        <w:rFonts w:hint="default"/>
        <w:lang w:val="en-GB" w:eastAsia="en-GB" w:bidi="en-GB"/>
      </w:rPr>
    </w:lvl>
    <w:lvl w:ilvl="7" w:tplc="AE9AFB44">
      <w:numFmt w:val="bullet"/>
      <w:lvlText w:val="•"/>
      <w:lvlJc w:val="left"/>
      <w:pPr>
        <w:ind w:left="5782" w:hanging="510"/>
      </w:pPr>
      <w:rPr>
        <w:rFonts w:hint="default"/>
        <w:lang w:val="en-GB" w:eastAsia="en-GB" w:bidi="en-GB"/>
      </w:rPr>
    </w:lvl>
    <w:lvl w:ilvl="8" w:tplc="F9362A8E">
      <w:numFmt w:val="bullet"/>
      <w:lvlText w:val="•"/>
      <w:lvlJc w:val="left"/>
      <w:pPr>
        <w:ind w:left="6514" w:hanging="510"/>
      </w:pPr>
      <w:rPr>
        <w:rFonts w:hint="default"/>
        <w:lang w:val="en-GB" w:eastAsia="en-GB" w:bidi="en-GB"/>
      </w:rPr>
    </w:lvl>
  </w:abstractNum>
  <w:abstractNum w:abstractNumId="60">
    <w:nsid w:val="7A8F155E"/>
    <w:multiLevelType w:val="hybridMultilevel"/>
    <w:tmpl w:val="CA862DEC"/>
    <w:lvl w:ilvl="0" w:tplc="414447C4">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C064707A">
      <w:numFmt w:val="bullet"/>
      <w:lvlText w:val="•"/>
      <w:lvlJc w:val="left"/>
      <w:pPr>
        <w:ind w:left="1389" w:hanging="510"/>
      </w:pPr>
      <w:rPr>
        <w:rFonts w:hint="default"/>
        <w:lang w:val="en-GB" w:eastAsia="en-GB" w:bidi="en-GB"/>
      </w:rPr>
    </w:lvl>
    <w:lvl w:ilvl="2" w:tplc="559E095E">
      <w:numFmt w:val="bullet"/>
      <w:lvlText w:val="•"/>
      <w:lvlJc w:val="left"/>
      <w:pPr>
        <w:ind w:left="2119" w:hanging="510"/>
      </w:pPr>
      <w:rPr>
        <w:rFonts w:hint="default"/>
        <w:lang w:val="en-GB" w:eastAsia="en-GB" w:bidi="en-GB"/>
      </w:rPr>
    </w:lvl>
    <w:lvl w:ilvl="3" w:tplc="A40E164A">
      <w:numFmt w:val="bullet"/>
      <w:lvlText w:val="•"/>
      <w:lvlJc w:val="left"/>
      <w:pPr>
        <w:ind w:left="2848" w:hanging="510"/>
      </w:pPr>
      <w:rPr>
        <w:rFonts w:hint="default"/>
        <w:lang w:val="en-GB" w:eastAsia="en-GB" w:bidi="en-GB"/>
      </w:rPr>
    </w:lvl>
    <w:lvl w:ilvl="4" w:tplc="5D96DFEC">
      <w:numFmt w:val="bullet"/>
      <w:lvlText w:val="•"/>
      <w:lvlJc w:val="left"/>
      <w:pPr>
        <w:ind w:left="3578" w:hanging="510"/>
      </w:pPr>
      <w:rPr>
        <w:rFonts w:hint="default"/>
        <w:lang w:val="en-GB" w:eastAsia="en-GB" w:bidi="en-GB"/>
      </w:rPr>
    </w:lvl>
    <w:lvl w:ilvl="5" w:tplc="1A7C4BB2">
      <w:numFmt w:val="bullet"/>
      <w:lvlText w:val="•"/>
      <w:lvlJc w:val="left"/>
      <w:pPr>
        <w:ind w:left="4308" w:hanging="510"/>
      </w:pPr>
      <w:rPr>
        <w:rFonts w:hint="default"/>
        <w:lang w:val="en-GB" w:eastAsia="en-GB" w:bidi="en-GB"/>
      </w:rPr>
    </w:lvl>
    <w:lvl w:ilvl="6" w:tplc="84A2B10A">
      <w:numFmt w:val="bullet"/>
      <w:lvlText w:val="•"/>
      <w:lvlJc w:val="left"/>
      <w:pPr>
        <w:ind w:left="5037" w:hanging="510"/>
      </w:pPr>
      <w:rPr>
        <w:rFonts w:hint="default"/>
        <w:lang w:val="en-GB" w:eastAsia="en-GB" w:bidi="en-GB"/>
      </w:rPr>
    </w:lvl>
    <w:lvl w:ilvl="7" w:tplc="7B98D6DA">
      <w:numFmt w:val="bullet"/>
      <w:lvlText w:val="•"/>
      <w:lvlJc w:val="left"/>
      <w:pPr>
        <w:ind w:left="5767" w:hanging="510"/>
      </w:pPr>
      <w:rPr>
        <w:rFonts w:hint="default"/>
        <w:lang w:val="en-GB" w:eastAsia="en-GB" w:bidi="en-GB"/>
      </w:rPr>
    </w:lvl>
    <w:lvl w:ilvl="8" w:tplc="F6407ED6">
      <w:numFmt w:val="bullet"/>
      <w:lvlText w:val="•"/>
      <w:lvlJc w:val="left"/>
      <w:pPr>
        <w:ind w:left="6496" w:hanging="510"/>
      </w:pPr>
      <w:rPr>
        <w:rFonts w:hint="default"/>
        <w:lang w:val="en-GB" w:eastAsia="en-GB" w:bidi="en-GB"/>
      </w:rPr>
    </w:lvl>
  </w:abstractNum>
  <w:abstractNum w:abstractNumId="61">
    <w:nsid w:val="7F8848D3"/>
    <w:multiLevelType w:val="hybridMultilevel"/>
    <w:tmpl w:val="1D0219C6"/>
    <w:lvl w:ilvl="0" w:tplc="38EAE0A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08B66A6A">
      <w:numFmt w:val="bullet"/>
      <w:lvlText w:val="•"/>
      <w:lvlJc w:val="left"/>
      <w:pPr>
        <w:ind w:left="1391" w:hanging="510"/>
      </w:pPr>
      <w:rPr>
        <w:rFonts w:hint="default"/>
        <w:lang w:val="en-GB" w:eastAsia="en-GB" w:bidi="en-GB"/>
      </w:rPr>
    </w:lvl>
    <w:lvl w:ilvl="2" w:tplc="CE4E4196">
      <w:numFmt w:val="bullet"/>
      <w:lvlText w:val="•"/>
      <w:lvlJc w:val="left"/>
      <w:pPr>
        <w:ind w:left="2123" w:hanging="510"/>
      </w:pPr>
      <w:rPr>
        <w:rFonts w:hint="default"/>
        <w:lang w:val="en-GB" w:eastAsia="en-GB" w:bidi="en-GB"/>
      </w:rPr>
    </w:lvl>
    <w:lvl w:ilvl="3" w:tplc="6708060E">
      <w:numFmt w:val="bullet"/>
      <w:lvlText w:val="•"/>
      <w:lvlJc w:val="left"/>
      <w:pPr>
        <w:ind w:left="2855" w:hanging="510"/>
      </w:pPr>
      <w:rPr>
        <w:rFonts w:hint="default"/>
        <w:lang w:val="en-GB" w:eastAsia="en-GB" w:bidi="en-GB"/>
      </w:rPr>
    </w:lvl>
    <w:lvl w:ilvl="4" w:tplc="CB868668">
      <w:numFmt w:val="bullet"/>
      <w:lvlText w:val="•"/>
      <w:lvlJc w:val="left"/>
      <w:pPr>
        <w:ind w:left="3587" w:hanging="510"/>
      </w:pPr>
      <w:rPr>
        <w:rFonts w:hint="default"/>
        <w:lang w:val="en-GB" w:eastAsia="en-GB" w:bidi="en-GB"/>
      </w:rPr>
    </w:lvl>
    <w:lvl w:ilvl="5" w:tplc="E3B07FBE">
      <w:numFmt w:val="bullet"/>
      <w:lvlText w:val="•"/>
      <w:lvlJc w:val="left"/>
      <w:pPr>
        <w:ind w:left="4319" w:hanging="510"/>
      </w:pPr>
      <w:rPr>
        <w:rFonts w:hint="default"/>
        <w:lang w:val="en-GB" w:eastAsia="en-GB" w:bidi="en-GB"/>
      </w:rPr>
    </w:lvl>
    <w:lvl w:ilvl="6" w:tplc="3BD6CDA2">
      <w:numFmt w:val="bullet"/>
      <w:lvlText w:val="•"/>
      <w:lvlJc w:val="left"/>
      <w:pPr>
        <w:ind w:left="5050" w:hanging="510"/>
      </w:pPr>
      <w:rPr>
        <w:rFonts w:hint="default"/>
        <w:lang w:val="en-GB" w:eastAsia="en-GB" w:bidi="en-GB"/>
      </w:rPr>
    </w:lvl>
    <w:lvl w:ilvl="7" w:tplc="751C1B10">
      <w:numFmt w:val="bullet"/>
      <w:lvlText w:val="•"/>
      <w:lvlJc w:val="left"/>
      <w:pPr>
        <w:ind w:left="5782" w:hanging="510"/>
      </w:pPr>
      <w:rPr>
        <w:rFonts w:hint="default"/>
        <w:lang w:val="en-GB" w:eastAsia="en-GB" w:bidi="en-GB"/>
      </w:rPr>
    </w:lvl>
    <w:lvl w:ilvl="8" w:tplc="B3404E84">
      <w:numFmt w:val="bullet"/>
      <w:lvlText w:val="•"/>
      <w:lvlJc w:val="left"/>
      <w:pPr>
        <w:ind w:left="6514" w:hanging="510"/>
      </w:pPr>
      <w:rPr>
        <w:rFonts w:hint="default"/>
        <w:lang w:val="en-GB" w:eastAsia="en-GB" w:bidi="en-GB"/>
      </w:rPr>
    </w:lvl>
  </w:abstractNum>
  <w:num w:numId="1">
    <w:abstractNumId w:val="19"/>
  </w:num>
  <w:num w:numId="2">
    <w:abstractNumId w:val="3"/>
  </w:num>
  <w:num w:numId="3">
    <w:abstractNumId w:val="5"/>
  </w:num>
  <w:num w:numId="4">
    <w:abstractNumId w:val="12"/>
  </w:num>
  <w:num w:numId="5">
    <w:abstractNumId w:val="41"/>
  </w:num>
  <w:num w:numId="6">
    <w:abstractNumId w:val="49"/>
  </w:num>
  <w:num w:numId="7">
    <w:abstractNumId w:val="50"/>
  </w:num>
  <w:num w:numId="8">
    <w:abstractNumId w:val="44"/>
  </w:num>
  <w:num w:numId="9">
    <w:abstractNumId w:val="29"/>
  </w:num>
  <w:num w:numId="10">
    <w:abstractNumId w:val="22"/>
  </w:num>
  <w:num w:numId="11">
    <w:abstractNumId w:val="48"/>
  </w:num>
  <w:num w:numId="12">
    <w:abstractNumId w:val="6"/>
  </w:num>
  <w:num w:numId="13">
    <w:abstractNumId w:val="45"/>
  </w:num>
  <w:num w:numId="14">
    <w:abstractNumId w:val="46"/>
  </w:num>
  <w:num w:numId="15">
    <w:abstractNumId w:val="27"/>
  </w:num>
  <w:num w:numId="16">
    <w:abstractNumId w:val="10"/>
  </w:num>
  <w:num w:numId="17">
    <w:abstractNumId w:val="36"/>
  </w:num>
  <w:num w:numId="18">
    <w:abstractNumId w:val="43"/>
  </w:num>
  <w:num w:numId="19">
    <w:abstractNumId w:val="13"/>
  </w:num>
  <w:num w:numId="20">
    <w:abstractNumId w:val="33"/>
  </w:num>
  <w:num w:numId="21">
    <w:abstractNumId w:val="9"/>
  </w:num>
  <w:num w:numId="22">
    <w:abstractNumId w:val="21"/>
  </w:num>
  <w:num w:numId="23">
    <w:abstractNumId w:val="23"/>
  </w:num>
  <w:num w:numId="24">
    <w:abstractNumId w:val="54"/>
  </w:num>
  <w:num w:numId="25">
    <w:abstractNumId w:val="0"/>
  </w:num>
  <w:num w:numId="26">
    <w:abstractNumId w:val="30"/>
  </w:num>
  <w:num w:numId="27">
    <w:abstractNumId w:val="42"/>
  </w:num>
  <w:num w:numId="28">
    <w:abstractNumId w:val="57"/>
  </w:num>
  <w:num w:numId="29">
    <w:abstractNumId w:val="53"/>
  </w:num>
  <w:num w:numId="30">
    <w:abstractNumId w:val="40"/>
  </w:num>
  <w:num w:numId="31">
    <w:abstractNumId w:val="24"/>
  </w:num>
  <w:num w:numId="32">
    <w:abstractNumId w:val="60"/>
  </w:num>
  <w:num w:numId="33">
    <w:abstractNumId w:val="17"/>
  </w:num>
  <w:num w:numId="34">
    <w:abstractNumId w:val="56"/>
  </w:num>
  <w:num w:numId="35">
    <w:abstractNumId w:val="20"/>
  </w:num>
  <w:num w:numId="36">
    <w:abstractNumId w:val="1"/>
  </w:num>
  <w:num w:numId="37">
    <w:abstractNumId w:val="4"/>
  </w:num>
  <w:num w:numId="38">
    <w:abstractNumId w:val="38"/>
  </w:num>
  <w:num w:numId="39">
    <w:abstractNumId w:val="31"/>
  </w:num>
  <w:num w:numId="40">
    <w:abstractNumId w:val="7"/>
  </w:num>
  <w:num w:numId="41">
    <w:abstractNumId w:val="59"/>
  </w:num>
  <w:num w:numId="42">
    <w:abstractNumId w:val="52"/>
  </w:num>
  <w:num w:numId="43">
    <w:abstractNumId w:val="58"/>
  </w:num>
  <w:num w:numId="44">
    <w:abstractNumId w:val="2"/>
  </w:num>
  <w:num w:numId="45">
    <w:abstractNumId w:val="28"/>
  </w:num>
  <w:num w:numId="46">
    <w:abstractNumId w:val="26"/>
  </w:num>
  <w:num w:numId="47">
    <w:abstractNumId w:val="34"/>
  </w:num>
  <w:num w:numId="48">
    <w:abstractNumId w:val="61"/>
  </w:num>
  <w:num w:numId="49">
    <w:abstractNumId w:val="25"/>
  </w:num>
  <w:num w:numId="50">
    <w:abstractNumId w:val="18"/>
  </w:num>
  <w:num w:numId="51">
    <w:abstractNumId w:val="35"/>
  </w:num>
  <w:num w:numId="52">
    <w:abstractNumId w:val="55"/>
  </w:num>
  <w:num w:numId="53">
    <w:abstractNumId w:val="39"/>
  </w:num>
  <w:num w:numId="54">
    <w:abstractNumId w:val="47"/>
  </w:num>
  <w:num w:numId="55">
    <w:abstractNumId w:val="15"/>
  </w:num>
  <w:num w:numId="56">
    <w:abstractNumId w:val="16"/>
  </w:num>
  <w:num w:numId="57">
    <w:abstractNumId w:val="14"/>
  </w:num>
  <w:num w:numId="58">
    <w:abstractNumId w:val="32"/>
  </w:num>
  <w:num w:numId="59">
    <w:abstractNumId w:val="37"/>
  </w:num>
  <w:num w:numId="60">
    <w:abstractNumId w:val="51"/>
  </w:num>
  <w:num w:numId="61">
    <w:abstractNumId w:val="8"/>
  </w:num>
  <w:num w:numId="62">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43"/>
    <w:rsid w:val="000B55A9"/>
    <w:rsid w:val="000C48B5"/>
    <w:rsid w:val="00203647"/>
    <w:rsid w:val="00246319"/>
    <w:rsid w:val="003153E8"/>
    <w:rsid w:val="005C1FF2"/>
    <w:rsid w:val="00676C4B"/>
    <w:rsid w:val="006B27A9"/>
    <w:rsid w:val="007A55CE"/>
    <w:rsid w:val="00815E18"/>
    <w:rsid w:val="00AA24B6"/>
    <w:rsid w:val="00B56D6C"/>
    <w:rsid w:val="00CA3D3E"/>
    <w:rsid w:val="00CB6605"/>
    <w:rsid w:val="00DB1443"/>
    <w:rsid w:val="00E655C6"/>
    <w:rsid w:val="00EC29D7"/>
    <w:rsid w:val="00FA6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69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pPr>
      <w:spacing w:before="112"/>
      <w:ind w:left="84"/>
    </w:pPr>
  </w:style>
  <w:style w:type="paragraph" w:styleId="Header">
    <w:name w:val="header"/>
    <w:basedOn w:val="Normal"/>
    <w:link w:val="HeaderChar"/>
    <w:uiPriority w:val="99"/>
    <w:unhideWhenUsed/>
    <w:rsid w:val="000B55A9"/>
    <w:pPr>
      <w:tabs>
        <w:tab w:val="center" w:pos="4513"/>
        <w:tab w:val="right" w:pos="9026"/>
      </w:tabs>
    </w:pPr>
  </w:style>
  <w:style w:type="character" w:customStyle="1" w:styleId="HeaderChar">
    <w:name w:val="Header Char"/>
    <w:basedOn w:val="DefaultParagraphFont"/>
    <w:link w:val="Header"/>
    <w:uiPriority w:val="99"/>
    <w:rsid w:val="000B55A9"/>
    <w:rPr>
      <w:rFonts w:ascii="Lato Light" w:eastAsia="Lato Light" w:hAnsi="Lato Light" w:cs="Lato Light"/>
      <w:lang w:val="en-GB" w:eastAsia="en-GB" w:bidi="en-GB"/>
    </w:rPr>
  </w:style>
  <w:style w:type="paragraph" w:styleId="Footer">
    <w:name w:val="footer"/>
    <w:basedOn w:val="Normal"/>
    <w:link w:val="FooterChar"/>
    <w:uiPriority w:val="99"/>
    <w:unhideWhenUsed/>
    <w:rsid w:val="000B55A9"/>
    <w:pPr>
      <w:tabs>
        <w:tab w:val="center" w:pos="4513"/>
        <w:tab w:val="right" w:pos="9026"/>
      </w:tabs>
    </w:pPr>
  </w:style>
  <w:style w:type="character" w:customStyle="1" w:styleId="FooterChar">
    <w:name w:val="Footer Char"/>
    <w:basedOn w:val="DefaultParagraphFont"/>
    <w:link w:val="Footer"/>
    <w:uiPriority w:val="99"/>
    <w:rsid w:val="000B55A9"/>
    <w:rPr>
      <w:rFonts w:ascii="Lato Light" w:eastAsia="Lato Light" w:hAnsi="Lato Light" w:cs="Lato Light"/>
      <w:lang w:val="en-GB" w:eastAsia="en-GB" w:bidi="en-GB"/>
    </w:rPr>
  </w:style>
  <w:style w:type="character" w:styleId="Hyperlink">
    <w:name w:val="Hyperlink"/>
    <w:basedOn w:val="DefaultParagraphFont"/>
    <w:uiPriority w:val="99"/>
    <w:unhideWhenUsed/>
    <w:rsid w:val="000B55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pPr>
      <w:spacing w:before="112"/>
      <w:ind w:left="84"/>
    </w:pPr>
  </w:style>
  <w:style w:type="paragraph" w:styleId="Header">
    <w:name w:val="header"/>
    <w:basedOn w:val="Normal"/>
    <w:link w:val="HeaderChar"/>
    <w:uiPriority w:val="99"/>
    <w:unhideWhenUsed/>
    <w:rsid w:val="000B55A9"/>
    <w:pPr>
      <w:tabs>
        <w:tab w:val="center" w:pos="4513"/>
        <w:tab w:val="right" w:pos="9026"/>
      </w:tabs>
    </w:pPr>
  </w:style>
  <w:style w:type="character" w:customStyle="1" w:styleId="HeaderChar">
    <w:name w:val="Header Char"/>
    <w:basedOn w:val="DefaultParagraphFont"/>
    <w:link w:val="Header"/>
    <w:uiPriority w:val="99"/>
    <w:rsid w:val="000B55A9"/>
    <w:rPr>
      <w:rFonts w:ascii="Lato Light" w:eastAsia="Lato Light" w:hAnsi="Lato Light" w:cs="Lato Light"/>
      <w:lang w:val="en-GB" w:eastAsia="en-GB" w:bidi="en-GB"/>
    </w:rPr>
  </w:style>
  <w:style w:type="paragraph" w:styleId="Footer">
    <w:name w:val="footer"/>
    <w:basedOn w:val="Normal"/>
    <w:link w:val="FooterChar"/>
    <w:uiPriority w:val="99"/>
    <w:unhideWhenUsed/>
    <w:rsid w:val="000B55A9"/>
    <w:pPr>
      <w:tabs>
        <w:tab w:val="center" w:pos="4513"/>
        <w:tab w:val="right" w:pos="9026"/>
      </w:tabs>
    </w:pPr>
  </w:style>
  <w:style w:type="character" w:customStyle="1" w:styleId="FooterChar">
    <w:name w:val="Footer Char"/>
    <w:basedOn w:val="DefaultParagraphFont"/>
    <w:link w:val="Footer"/>
    <w:uiPriority w:val="99"/>
    <w:rsid w:val="000B55A9"/>
    <w:rPr>
      <w:rFonts w:ascii="Lato Light" w:eastAsia="Lato Light" w:hAnsi="Lato Light" w:cs="Lato Light"/>
      <w:lang w:val="en-GB" w:eastAsia="en-GB" w:bidi="en-GB"/>
    </w:rPr>
  </w:style>
  <w:style w:type="character" w:styleId="Hyperlink">
    <w:name w:val="Hyperlink"/>
    <w:basedOn w:val="DefaultParagraphFont"/>
    <w:uiPriority w:val="99"/>
    <w:unhideWhenUsed/>
    <w:rsid w:val="000B55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pshe-association.org.uk/curriculum-and-resources/resources/programme-builders-pshe-education-ks1-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she-association.org.uk/terms-and-cond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8CD5EEA548FA42A79E02DE2A5D37FC" ma:contentTypeVersion="13" ma:contentTypeDescription="Create a new document." ma:contentTypeScope="" ma:versionID="80ce25a5605f4dde57d536c1daee4ae3">
  <xsd:schema xmlns:xsd="http://www.w3.org/2001/XMLSchema" xmlns:xs="http://www.w3.org/2001/XMLSchema" xmlns:p="http://schemas.microsoft.com/office/2006/metadata/properties" xmlns:ns2="6ded5182-507a-430e-922d-50a9575e5a4a" xmlns:ns3="88f9c89a-407a-49b7-9ca1-7578c3d06dfc" targetNamespace="http://schemas.microsoft.com/office/2006/metadata/properties" ma:root="true" ma:fieldsID="21438319bdcf60668dd7edb2897e7599" ns2:_="" ns3:_="">
    <xsd:import namespace="6ded5182-507a-430e-922d-50a9575e5a4a"/>
    <xsd:import namespace="88f9c89a-407a-49b7-9ca1-7578c3d06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d5182-507a-430e-922d-50a9575e5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f9c89a-407a-49b7-9ca1-7578c3d06d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ED512-DF16-4530-B076-D2D2FB555679}">
  <ds:schemaRefs>
    <ds:schemaRef ds:uri="http://schemas.microsoft.com/sharepoint/v3/contenttype/forms"/>
  </ds:schemaRefs>
</ds:datastoreItem>
</file>

<file path=customXml/itemProps2.xml><?xml version="1.0" encoding="utf-8"?>
<ds:datastoreItem xmlns:ds="http://schemas.openxmlformats.org/officeDocument/2006/customXml" ds:itemID="{FEB2E573-FE5C-488D-BEAD-B55181E9E7D0}">
  <ds:schemaRefs>
    <ds:schemaRef ds:uri="http://purl.org/dc/dcmitype/"/>
    <ds:schemaRef ds:uri="http://schemas.microsoft.com/office/infopath/2007/PartnerControls"/>
    <ds:schemaRef ds:uri="http://purl.org/dc/elements/1.1/"/>
    <ds:schemaRef ds:uri="http://schemas.microsoft.com/office/2006/documentManagement/types"/>
    <ds:schemaRef ds:uri="6ded5182-507a-430e-922d-50a9575e5a4a"/>
    <ds:schemaRef ds:uri="http://purl.org/dc/terms/"/>
    <ds:schemaRef ds:uri="http://schemas.openxmlformats.org/package/2006/metadata/core-properties"/>
    <ds:schemaRef ds:uri="88f9c89a-407a-49b7-9ca1-7578c3d06df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F528195-37BB-4FC7-9A21-C0704A90F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d5182-507a-430e-922d-50a9575e5a4a"/>
    <ds:schemaRef ds:uri="88f9c89a-407a-49b7-9ca1-7578c3d06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442D07-2603-4138-989D-146E5DFB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3880</Words>
  <Characters>22120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Harvey</dc:creator>
  <cp:lastModifiedBy>Sarah Robinson 2</cp:lastModifiedBy>
  <cp:revision>2</cp:revision>
  <dcterms:created xsi:type="dcterms:W3CDTF">2024-04-25T08:41:00Z</dcterms:created>
  <dcterms:modified xsi:type="dcterms:W3CDTF">2024-04-25T08:41:00Z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y fmtid="{D5CDD505-2E9C-101B-9397-08002B2CF9AE}" pid="5" name="ContentTypeId">
    <vt:lpwstr>0x010100078CD5EEA548FA42A79E02DE2A5D37FC</vt:lpwstr>
  </property>
  <property fmtid="{D5CDD505-2E9C-101B-9397-08002B2CF9AE}" pid="6" name="Order">
    <vt:r8>349800</vt:r8>
  </property>
</Properties>
</file>