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4B" w:rsidRPr="001D6539" w:rsidRDefault="005E354B" w:rsidP="00FF6A20">
      <w:pPr>
        <w:rPr>
          <w:rFonts w:ascii="Arial" w:hAnsi="Arial" w:cs="Arial"/>
        </w:rPr>
      </w:pPr>
    </w:p>
    <w:p w:rsidR="005E354B" w:rsidRPr="001D6539" w:rsidRDefault="005E354B" w:rsidP="00FF6A20">
      <w:pPr>
        <w:rPr>
          <w:rFonts w:ascii="Arial" w:hAnsi="Arial" w:cs="Arial"/>
        </w:rPr>
      </w:pPr>
    </w:p>
    <w:p w:rsidR="005E354B" w:rsidRPr="001D6539" w:rsidRDefault="005E354B" w:rsidP="00FF6A20">
      <w:pPr>
        <w:rPr>
          <w:rFonts w:ascii="Arial" w:hAnsi="Arial" w:cs="Arial"/>
        </w:rPr>
      </w:pPr>
    </w:p>
    <w:p w:rsidR="00876B60" w:rsidRDefault="00876B60" w:rsidP="00FF6A20">
      <w:pPr>
        <w:rPr>
          <w:rFonts w:ascii="Arial" w:hAnsi="Arial" w:cs="Arial"/>
        </w:rPr>
      </w:pPr>
    </w:p>
    <w:p w:rsidR="00876B60" w:rsidRDefault="00876B60" w:rsidP="00FF6A20">
      <w:pPr>
        <w:rPr>
          <w:rFonts w:ascii="Arial" w:hAnsi="Arial" w:cs="Arial"/>
        </w:rPr>
      </w:pPr>
    </w:p>
    <w:p w:rsidR="00876B60" w:rsidRDefault="00876B60" w:rsidP="00FF6A20">
      <w:pPr>
        <w:rPr>
          <w:rFonts w:ascii="Arial" w:hAnsi="Arial" w:cs="Arial"/>
        </w:rPr>
      </w:pPr>
    </w:p>
    <w:p w:rsidR="00C874FB" w:rsidRPr="004F1C6A" w:rsidRDefault="00C874FB" w:rsidP="00C874FB">
      <w:pPr>
        <w:rPr>
          <w:rFonts w:ascii="Arial" w:hAnsi="Arial" w:cs="Arial"/>
          <w:color w:val="5C5C5C" w:themeColor="text1" w:themeTint="BF"/>
        </w:rPr>
      </w:pPr>
    </w:p>
    <w:p w:rsidR="00C874FB" w:rsidRDefault="002A1A1D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Lisa McGuiggan</w:t>
      </w:r>
    </w:p>
    <w:p w:rsidR="00C874FB" w:rsidRDefault="00C874FB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Community Paediatric Audiology</w:t>
      </w:r>
    </w:p>
    <w:p w:rsidR="00FD6FDB" w:rsidRDefault="002A1A1D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London Road Community Clinic</w:t>
      </w:r>
    </w:p>
    <w:p w:rsidR="00FD6FDB" w:rsidRDefault="002A1A1D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London Road</w:t>
      </w:r>
    </w:p>
    <w:p w:rsidR="00FD6FDB" w:rsidRDefault="002A1A1D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Carlisle</w:t>
      </w:r>
    </w:p>
    <w:p w:rsidR="00FD6FDB" w:rsidRDefault="00FD6FDB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Cumbria</w:t>
      </w:r>
    </w:p>
    <w:p w:rsidR="00FD6FDB" w:rsidRDefault="002A1A1D" w:rsidP="00C874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CA1 2NS</w:t>
      </w:r>
    </w:p>
    <w:p w:rsidR="00C874FB" w:rsidRDefault="000D308E" w:rsidP="00C874FB">
      <w:pPr>
        <w:jc w:val="right"/>
        <w:rPr>
          <w:rFonts w:ascii="Arial" w:hAnsi="Arial" w:cs="Arial"/>
        </w:rPr>
      </w:pPr>
      <w:hyperlink r:id="rId7" w:history="1">
        <w:r w:rsidR="00FD6FDB" w:rsidRPr="00FD6FDB">
          <w:rPr>
            <w:rStyle w:val="Hyperlink"/>
            <w:rFonts w:ascii="Arial" w:hAnsi="Arial" w:cs="Arial"/>
            <w:color w:val="auto"/>
            <w:u w:val="none"/>
          </w:rPr>
          <w:t>Tel:</w:t>
        </w:r>
        <w:r w:rsidR="00FD6FDB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  <w:r w:rsidR="00FD6FDB" w:rsidRPr="00FD6FDB">
          <w:rPr>
            <w:rStyle w:val="Hyperlink"/>
            <w:rFonts w:ascii="Arial" w:hAnsi="Arial" w:cs="Arial"/>
            <w:color w:val="auto"/>
            <w:u w:val="none"/>
          </w:rPr>
          <w:t>0</w:t>
        </w:r>
        <w:r w:rsidR="002A1A1D">
          <w:rPr>
            <w:rStyle w:val="Hyperlink"/>
            <w:rFonts w:ascii="Arial" w:hAnsi="Arial" w:cs="Arial"/>
            <w:color w:val="auto"/>
            <w:u w:val="none"/>
          </w:rPr>
          <w:t>1228</w:t>
        </w:r>
      </w:hyperlink>
      <w:r w:rsidR="002A1A1D">
        <w:rPr>
          <w:rStyle w:val="Hyperlink"/>
          <w:rFonts w:ascii="Arial" w:hAnsi="Arial" w:cs="Arial"/>
          <w:color w:val="auto"/>
          <w:u w:val="none"/>
        </w:rPr>
        <w:t xml:space="preserve"> 608029</w:t>
      </w:r>
    </w:p>
    <w:p w:rsidR="00C874FB" w:rsidRDefault="00C874FB" w:rsidP="00C874FB">
      <w:pPr>
        <w:jc w:val="right"/>
        <w:rPr>
          <w:rFonts w:ascii="Arial" w:hAnsi="Arial" w:cs="Arial"/>
        </w:rPr>
      </w:pPr>
    </w:p>
    <w:p w:rsidR="00C874FB" w:rsidRDefault="00C874FB" w:rsidP="00C874FB">
      <w:pPr>
        <w:jc w:val="center"/>
        <w:rPr>
          <w:rFonts w:ascii="Arial" w:hAnsi="Arial" w:cs="Arial"/>
        </w:rPr>
      </w:pPr>
    </w:p>
    <w:p w:rsidR="00C874FB" w:rsidRPr="001E214E" w:rsidRDefault="00C874FB" w:rsidP="00C874FB">
      <w:pPr>
        <w:rPr>
          <w:rFonts w:ascii="Arial" w:hAnsi="Arial" w:cs="Arial"/>
        </w:rPr>
      </w:pPr>
    </w:p>
    <w:p w:rsidR="00C874FB" w:rsidRDefault="00C874FB" w:rsidP="00C874FB">
      <w:r>
        <w:t xml:space="preserve">                                                                                                         </w:t>
      </w:r>
    </w:p>
    <w:p w:rsidR="00C874FB" w:rsidRDefault="00C874FB" w:rsidP="00C874FB">
      <w:pPr>
        <w:jc w:val="both"/>
        <w:rPr>
          <w:rFonts w:ascii="Arial" w:eastAsia="Times New Roman" w:hAnsi="Arial" w:cs="Times New Roman"/>
          <w:bCs/>
          <w:color w:val="auto"/>
          <w:szCs w:val="24"/>
          <w:lang w:eastAsia="en-GB"/>
        </w:rPr>
      </w:pPr>
    </w:p>
    <w:p w:rsidR="00C874FB" w:rsidRDefault="00C874FB" w:rsidP="00C874FB">
      <w:pPr>
        <w:jc w:val="both"/>
        <w:rPr>
          <w:rFonts w:ascii="Arial" w:eastAsia="Times New Roman" w:hAnsi="Arial" w:cs="Times New Roman"/>
          <w:bCs/>
          <w:color w:val="auto"/>
          <w:szCs w:val="24"/>
          <w:lang w:eastAsia="en-GB"/>
        </w:rPr>
      </w:pPr>
      <w:r w:rsidRPr="00A75A6E">
        <w:rPr>
          <w:rFonts w:ascii="Arial" w:eastAsia="Times New Roman" w:hAnsi="Arial" w:cs="Times New Roman"/>
          <w:bCs/>
          <w:color w:val="auto"/>
          <w:szCs w:val="24"/>
          <w:lang w:eastAsia="en-GB"/>
        </w:rPr>
        <w:t xml:space="preserve">Dear </w:t>
      </w:r>
      <w:r>
        <w:rPr>
          <w:rFonts w:ascii="Arial" w:eastAsia="Times New Roman" w:hAnsi="Arial" w:cs="Times New Roman"/>
          <w:bCs/>
          <w:color w:val="auto"/>
          <w:szCs w:val="24"/>
          <w:lang w:eastAsia="en-GB"/>
        </w:rPr>
        <w:t>Parent/</w:t>
      </w:r>
      <w:r w:rsidRPr="009D4271">
        <w:rPr>
          <w:rFonts w:ascii="Arial" w:eastAsia="Times New Roman" w:hAnsi="Arial" w:cs="Times New Roman"/>
          <w:bCs/>
          <w:color w:val="auto"/>
          <w:szCs w:val="24"/>
          <w:lang w:eastAsia="en-GB"/>
        </w:rPr>
        <w:t>Guardian</w:t>
      </w:r>
      <w:r>
        <w:rPr>
          <w:rFonts w:ascii="Arial" w:eastAsia="Times New Roman" w:hAnsi="Arial" w:cs="Times New Roman"/>
          <w:bCs/>
          <w:color w:val="auto"/>
          <w:szCs w:val="24"/>
          <w:lang w:eastAsia="en-GB"/>
        </w:rPr>
        <w:t xml:space="preserve">   </w:t>
      </w:r>
    </w:p>
    <w:p w:rsidR="00C874FB" w:rsidRDefault="00C874FB" w:rsidP="00C874FB">
      <w:pPr>
        <w:jc w:val="both"/>
        <w:rPr>
          <w:rFonts w:ascii="Arial" w:eastAsia="Times New Roman" w:hAnsi="Arial" w:cs="Times New Roman"/>
          <w:bCs/>
          <w:color w:val="auto"/>
          <w:szCs w:val="24"/>
          <w:lang w:eastAsia="en-GB"/>
        </w:rPr>
      </w:pPr>
    </w:p>
    <w:p w:rsidR="00C874FB" w:rsidRDefault="00C874FB" w:rsidP="00C874FB">
      <w:pPr>
        <w:jc w:val="both"/>
        <w:rPr>
          <w:rFonts w:ascii="Arial" w:eastAsia="Times New Roman" w:hAnsi="Arial" w:cs="Times New Roman"/>
          <w:bCs/>
          <w:color w:val="auto"/>
          <w:szCs w:val="24"/>
          <w:lang w:eastAsia="en-GB"/>
        </w:rPr>
      </w:pPr>
    </w:p>
    <w:p w:rsidR="00C874FB" w:rsidRPr="00AA6302" w:rsidRDefault="00C874FB" w:rsidP="00C874FB">
      <w:pPr>
        <w:jc w:val="center"/>
        <w:rPr>
          <w:rFonts w:ascii="Arial" w:eastAsia="Times New Roman" w:hAnsi="Arial" w:cs="Times New Roman"/>
          <w:b/>
          <w:bCs/>
          <w:color w:val="auto"/>
          <w:sz w:val="28"/>
          <w:szCs w:val="28"/>
          <w:lang w:eastAsia="en-GB"/>
        </w:rPr>
      </w:pPr>
      <w:r w:rsidRPr="00AA6302">
        <w:rPr>
          <w:rFonts w:ascii="Arial" w:eastAsia="Times New Roman" w:hAnsi="Arial" w:cs="Times New Roman"/>
          <w:b/>
          <w:bCs/>
          <w:color w:val="auto"/>
          <w:sz w:val="28"/>
          <w:szCs w:val="28"/>
          <w:lang w:eastAsia="en-GB"/>
        </w:rPr>
        <w:t>School Entry Hearing Screening Programme</w:t>
      </w:r>
    </w:p>
    <w:p w:rsidR="00C874FB" w:rsidRDefault="00C874FB" w:rsidP="00C874FB">
      <w:pPr>
        <w:jc w:val="both"/>
        <w:rPr>
          <w:rFonts w:ascii="Arial" w:eastAsia="Times New Roman" w:hAnsi="Arial" w:cs="Times New Roman"/>
          <w:bCs/>
          <w:color w:val="auto"/>
          <w:szCs w:val="24"/>
          <w:lang w:eastAsia="en-GB"/>
        </w:rPr>
      </w:pPr>
      <w:r>
        <w:rPr>
          <w:rFonts w:ascii="Arial" w:eastAsia="Times New Roman" w:hAnsi="Arial" w:cs="Times New Roman"/>
          <w:bCs/>
          <w:color w:val="auto"/>
          <w:szCs w:val="24"/>
          <w:lang w:eastAsia="en-GB"/>
        </w:rPr>
        <w:t xml:space="preserve">                                              </w:t>
      </w:r>
    </w:p>
    <w:p w:rsidR="00C874FB" w:rsidRPr="00A75A6E" w:rsidRDefault="00C874FB" w:rsidP="00C874FB">
      <w:pPr>
        <w:jc w:val="both"/>
        <w:rPr>
          <w:rFonts w:ascii="Arial" w:eastAsia="Times New Roman" w:hAnsi="Arial" w:cs="Times New Roman"/>
          <w:bCs/>
          <w:color w:val="auto"/>
          <w:szCs w:val="24"/>
          <w:lang w:eastAsia="en-GB"/>
        </w:rPr>
      </w:pPr>
    </w:p>
    <w:p w:rsidR="00C874FB" w:rsidRDefault="00C874FB" w:rsidP="00C874FB">
      <w:pPr>
        <w:spacing w:after="200" w:line="276" w:lineRule="auto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All children at s</w:t>
      </w:r>
      <w:r w:rsidRPr="009D4271">
        <w:rPr>
          <w:rFonts w:ascii="Arial" w:hAnsi="Arial" w:cs="Arial"/>
          <w:color w:val="auto"/>
          <w:sz w:val="22"/>
        </w:rPr>
        <w:t xml:space="preserve">chool entry </w:t>
      </w:r>
      <w:r>
        <w:rPr>
          <w:rFonts w:ascii="Arial" w:hAnsi="Arial" w:cs="Arial"/>
          <w:color w:val="auto"/>
          <w:sz w:val="22"/>
        </w:rPr>
        <w:t xml:space="preserve">age will have a routine hearing </w:t>
      </w:r>
      <w:r w:rsidRPr="009D4271">
        <w:rPr>
          <w:rFonts w:ascii="Arial" w:hAnsi="Arial" w:cs="Arial"/>
          <w:color w:val="auto"/>
          <w:sz w:val="22"/>
        </w:rPr>
        <w:t xml:space="preserve">screening test </w:t>
      </w:r>
      <w:r>
        <w:rPr>
          <w:rFonts w:ascii="Arial" w:hAnsi="Arial" w:cs="Arial"/>
          <w:color w:val="auto"/>
          <w:sz w:val="22"/>
        </w:rPr>
        <w:t>at school</w:t>
      </w:r>
      <w:r w:rsidRPr="009D4271">
        <w:rPr>
          <w:rFonts w:ascii="Arial" w:hAnsi="Arial" w:cs="Arial"/>
          <w:color w:val="auto"/>
          <w:sz w:val="22"/>
        </w:rPr>
        <w:t>. This will be carrie</w:t>
      </w:r>
      <w:r>
        <w:rPr>
          <w:rFonts w:ascii="Arial" w:hAnsi="Arial" w:cs="Arial"/>
          <w:color w:val="auto"/>
          <w:sz w:val="22"/>
        </w:rPr>
        <w:t xml:space="preserve">d out by the </w:t>
      </w:r>
      <w:proofErr w:type="spellStart"/>
      <w:r>
        <w:rPr>
          <w:rFonts w:ascii="Arial" w:hAnsi="Arial" w:cs="Arial"/>
          <w:color w:val="auto"/>
          <w:sz w:val="22"/>
        </w:rPr>
        <w:t>audiometrician</w:t>
      </w:r>
      <w:proofErr w:type="spellEnd"/>
      <w:r w:rsidR="00A2778A">
        <w:rPr>
          <w:rFonts w:ascii="Arial" w:hAnsi="Arial" w:cs="Arial"/>
          <w:color w:val="auto"/>
          <w:sz w:val="22"/>
        </w:rPr>
        <w:t xml:space="preserve"> in the Reception year.</w:t>
      </w:r>
      <w:r w:rsidRPr="00AA6302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 xml:space="preserve">Hearing test results obtained in school may be shared with the class or head teacher if appropriate. </w:t>
      </w:r>
    </w:p>
    <w:p w:rsidR="00C874FB" w:rsidRDefault="00C874FB" w:rsidP="00C874FB">
      <w:pPr>
        <w:spacing w:after="200" w:line="276" w:lineRule="auto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You will be informed by letter of the results of the hearing test.</w:t>
      </w:r>
      <w:r w:rsidRPr="009D4271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>If further testing is required then this may be carried out in school or you may be invited to attend one of the Children’s Audiology Clinics.</w:t>
      </w:r>
      <w:r w:rsidRPr="009D4271">
        <w:rPr>
          <w:rFonts w:ascii="Arial" w:hAnsi="Arial" w:cs="Arial"/>
          <w:color w:val="auto"/>
          <w:sz w:val="22"/>
        </w:rPr>
        <w:t xml:space="preserve"> If </w:t>
      </w:r>
      <w:r>
        <w:rPr>
          <w:rFonts w:ascii="Arial" w:hAnsi="Arial" w:cs="Arial"/>
          <w:color w:val="auto"/>
          <w:sz w:val="22"/>
        </w:rPr>
        <w:t>your child is absent on the day</w:t>
      </w:r>
      <w:r w:rsidRPr="009D4271">
        <w:rPr>
          <w:rFonts w:ascii="Arial" w:hAnsi="Arial" w:cs="Arial"/>
          <w:color w:val="auto"/>
          <w:sz w:val="22"/>
        </w:rPr>
        <w:t xml:space="preserve"> of the screening we will follow him/her up at a later date.</w:t>
      </w:r>
    </w:p>
    <w:p w:rsidR="00C874FB" w:rsidRPr="005259DC" w:rsidRDefault="00C874FB" w:rsidP="00C874FB">
      <w:pPr>
        <w:spacing w:after="200" w:line="276" w:lineRule="auto"/>
        <w:jc w:val="both"/>
        <w:rPr>
          <w:rFonts w:ascii="Arial" w:hAnsi="Arial" w:cs="Arial"/>
          <w:b/>
          <w:color w:val="auto"/>
          <w:sz w:val="22"/>
        </w:rPr>
      </w:pPr>
      <w:r w:rsidRPr="005259DC">
        <w:rPr>
          <w:rFonts w:ascii="Arial" w:hAnsi="Arial" w:cs="Arial"/>
          <w:b/>
          <w:color w:val="auto"/>
          <w:sz w:val="22"/>
        </w:rPr>
        <w:t>If you are happy for your child to receive the hearing screen you do not need to do anything.</w:t>
      </w:r>
    </w:p>
    <w:p w:rsidR="00C874FB" w:rsidRPr="009D4271" w:rsidRDefault="00C874FB" w:rsidP="00C874FB">
      <w:pPr>
        <w:spacing w:after="200" w:line="276" w:lineRule="auto"/>
        <w:jc w:val="both"/>
        <w:rPr>
          <w:rFonts w:ascii="Arial" w:hAnsi="Arial" w:cs="Arial"/>
          <w:color w:val="auto"/>
          <w:sz w:val="22"/>
        </w:rPr>
      </w:pPr>
      <w:r w:rsidRPr="009D4271">
        <w:rPr>
          <w:rFonts w:ascii="Arial" w:hAnsi="Arial" w:cs="Arial"/>
          <w:color w:val="auto"/>
          <w:sz w:val="22"/>
        </w:rPr>
        <w:t>If you would prefer you</w:t>
      </w:r>
      <w:r>
        <w:rPr>
          <w:rFonts w:ascii="Arial" w:hAnsi="Arial" w:cs="Arial"/>
          <w:color w:val="auto"/>
          <w:sz w:val="22"/>
        </w:rPr>
        <w:t xml:space="preserve">r child </w:t>
      </w:r>
      <w:r w:rsidRPr="00DF736D">
        <w:rPr>
          <w:rFonts w:ascii="Arial" w:hAnsi="Arial" w:cs="Arial"/>
          <w:b/>
          <w:color w:val="auto"/>
          <w:sz w:val="22"/>
          <w:u w:val="single"/>
        </w:rPr>
        <w:t>not</w:t>
      </w:r>
      <w:r w:rsidRPr="00DF736D">
        <w:rPr>
          <w:rFonts w:ascii="Arial" w:hAnsi="Arial" w:cs="Arial"/>
          <w:b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>to be part of this hearing screening programme</w:t>
      </w:r>
      <w:r w:rsidRPr="009D4271">
        <w:rPr>
          <w:rFonts w:ascii="Arial" w:hAnsi="Arial" w:cs="Arial"/>
          <w:color w:val="auto"/>
          <w:sz w:val="22"/>
        </w:rPr>
        <w:t xml:space="preserve"> you have the right to opt out. To do </w:t>
      </w:r>
      <w:r>
        <w:rPr>
          <w:rFonts w:ascii="Arial" w:hAnsi="Arial" w:cs="Arial"/>
          <w:color w:val="auto"/>
          <w:sz w:val="22"/>
        </w:rPr>
        <w:t xml:space="preserve">this, please contact the </w:t>
      </w:r>
      <w:proofErr w:type="spellStart"/>
      <w:r>
        <w:rPr>
          <w:rFonts w:ascii="Arial" w:hAnsi="Arial" w:cs="Arial"/>
          <w:color w:val="auto"/>
          <w:sz w:val="22"/>
        </w:rPr>
        <w:t>audiometrician</w:t>
      </w:r>
      <w:proofErr w:type="spellEnd"/>
      <w:r>
        <w:rPr>
          <w:rFonts w:ascii="Arial" w:hAnsi="Arial" w:cs="Arial"/>
          <w:color w:val="auto"/>
          <w:sz w:val="22"/>
        </w:rPr>
        <w:t xml:space="preserve"> on the above telephone number.</w:t>
      </w:r>
    </w:p>
    <w:p w:rsidR="00C874FB" w:rsidRPr="001F6A52" w:rsidRDefault="00C874FB" w:rsidP="00C874FB">
      <w:pPr>
        <w:spacing w:after="200" w:line="276" w:lineRule="auto"/>
        <w:jc w:val="both"/>
        <w:rPr>
          <w:rFonts w:ascii="Arial" w:hAnsi="Arial" w:cs="Arial"/>
          <w:b/>
          <w:color w:val="auto"/>
          <w:sz w:val="22"/>
        </w:rPr>
      </w:pPr>
      <w:r w:rsidRPr="001F6A52">
        <w:rPr>
          <w:rFonts w:ascii="Arial" w:hAnsi="Arial" w:cs="Arial"/>
          <w:b/>
          <w:color w:val="auto"/>
          <w:sz w:val="22"/>
        </w:rPr>
        <w:t xml:space="preserve">Opt outs must be received by </w:t>
      </w:r>
      <w:r w:rsidR="000D308E">
        <w:rPr>
          <w:rFonts w:ascii="Arial" w:hAnsi="Arial" w:cs="Arial"/>
          <w:b/>
          <w:color w:val="auto"/>
          <w:sz w:val="22"/>
        </w:rPr>
        <w:t>the 19</w:t>
      </w:r>
      <w:r w:rsidR="000D308E" w:rsidRPr="000D308E">
        <w:rPr>
          <w:rFonts w:ascii="Arial" w:hAnsi="Arial" w:cs="Arial"/>
          <w:b/>
          <w:color w:val="auto"/>
          <w:sz w:val="22"/>
          <w:vertAlign w:val="superscript"/>
        </w:rPr>
        <w:t>th</w:t>
      </w:r>
      <w:r w:rsidR="000D308E">
        <w:rPr>
          <w:rFonts w:ascii="Arial" w:hAnsi="Arial" w:cs="Arial"/>
          <w:b/>
          <w:color w:val="auto"/>
          <w:sz w:val="22"/>
        </w:rPr>
        <w:t xml:space="preserve"> December</w:t>
      </w:r>
      <w:bookmarkStart w:id="0" w:name="_GoBack"/>
      <w:bookmarkEnd w:id="0"/>
      <w:r w:rsidR="00B1270F">
        <w:rPr>
          <w:rFonts w:ascii="Arial" w:hAnsi="Arial" w:cs="Arial"/>
          <w:b/>
          <w:color w:val="auto"/>
          <w:sz w:val="22"/>
        </w:rPr>
        <w:t xml:space="preserve"> </w:t>
      </w:r>
      <w:r w:rsidR="007D20BC">
        <w:rPr>
          <w:rFonts w:ascii="Arial" w:hAnsi="Arial" w:cs="Arial"/>
          <w:b/>
          <w:color w:val="auto"/>
          <w:sz w:val="22"/>
        </w:rPr>
        <w:t>2025</w:t>
      </w:r>
    </w:p>
    <w:p w:rsidR="005259DC" w:rsidRPr="005259DC" w:rsidRDefault="005259DC" w:rsidP="00C874FB">
      <w:pPr>
        <w:spacing w:after="200" w:line="276" w:lineRule="auto"/>
        <w:jc w:val="both"/>
        <w:rPr>
          <w:rFonts w:ascii="Arial" w:hAnsi="Arial" w:cs="Arial"/>
          <w:b/>
          <w:color w:val="auto"/>
          <w:sz w:val="22"/>
        </w:rPr>
      </w:pPr>
      <w:r w:rsidRPr="005259DC">
        <w:rPr>
          <w:rFonts w:ascii="Arial" w:hAnsi="Arial" w:cs="Arial"/>
          <w:color w:val="auto"/>
          <w:sz w:val="22"/>
        </w:rPr>
        <w:t xml:space="preserve">Children with programmable </w:t>
      </w:r>
      <w:proofErr w:type="spellStart"/>
      <w:r w:rsidRPr="005259DC">
        <w:rPr>
          <w:rFonts w:ascii="Arial" w:hAnsi="Arial" w:cs="Arial"/>
          <w:color w:val="auto"/>
          <w:sz w:val="22"/>
        </w:rPr>
        <w:t>ventriculo</w:t>
      </w:r>
      <w:proofErr w:type="spellEnd"/>
      <w:r w:rsidRPr="005259DC">
        <w:rPr>
          <w:rFonts w:ascii="Arial" w:hAnsi="Arial" w:cs="Arial"/>
          <w:color w:val="auto"/>
          <w:sz w:val="22"/>
        </w:rPr>
        <w:t xml:space="preserve">-peritoneal (PVP) shunts should not be </w:t>
      </w:r>
      <w:proofErr w:type="gramStart"/>
      <w:r w:rsidRPr="005259DC">
        <w:rPr>
          <w:rFonts w:ascii="Arial" w:hAnsi="Arial" w:cs="Arial"/>
          <w:color w:val="auto"/>
          <w:sz w:val="22"/>
        </w:rPr>
        <w:t>screened</w:t>
      </w:r>
      <w:proofErr w:type="gramEnd"/>
      <w:r w:rsidRPr="005259DC">
        <w:rPr>
          <w:rFonts w:ascii="Arial" w:hAnsi="Arial" w:cs="Arial"/>
          <w:color w:val="auto"/>
          <w:sz w:val="22"/>
        </w:rPr>
        <w:t xml:space="preserve"> as there is a risk of hearing equipment affecting the shunt –therefore </w:t>
      </w:r>
      <w:r w:rsidRPr="005259DC">
        <w:rPr>
          <w:rFonts w:ascii="Arial" w:hAnsi="Arial" w:cs="Arial"/>
          <w:b/>
          <w:color w:val="auto"/>
          <w:sz w:val="22"/>
        </w:rPr>
        <w:t>if your child has a PVP shunt please contact the above number and we can arrange an alternative appointment.</w:t>
      </w:r>
    </w:p>
    <w:p w:rsidR="00C874FB" w:rsidRDefault="00C874FB" w:rsidP="00C874FB">
      <w:pPr>
        <w:spacing w:after="200" w:line="276" w:lineRule="auto"/>
        <w:jc w:val="both"/>
        <w:rPr>
          <w:rFonts w:ascii="Arial" w:hAnsi="Arial" w:cs="Arial"/>
          <w:color w:val="auto"/>
          <w:sz w:val="22"/>
        </w:rPr>
      </w:pPr>
    </w:p>
    <w:p w:rsidR="00C874FB" w:rsidRDefault="00C874FB" w:rsidP="00C874FB">
      <w:pPr>
        <w:rPr>
          <w:rFonts w:ascii="Arial" w:eastAsia="Times New Roman" w:hAnsi="Arial" w:cs="Arial"/>
          <w:b/>
          <w:color w:val="auto"/>
          <w:sz w:val="22"/>
          <w:lang w:eastAsia="en-GB"/>
        </w:rPr>
      </w:pPr>
    </w:p>
    <w:p w:rsidR="00C874FB" w:rsidRPr="00AA6302" w:rsidRDefault="00C874FB" w:rsidP="00C874FB">
      <w:pPr>
        <w:rPr>
          <w:rFonts w:ascii="Arial" w:eastAsia="Times New Roman" w:hAnsi="Arial" w:cs="Arial"/>
          <w:color w:val="auto"/>
          <w:sz w:val="22"/>
          <w:lang w:eastAsia="en-GB"/>
        </w:rPr>
      </w:pPr>
      <w:r w:rsidRPr="00AA6302">
        <w:rPr>
          <w:rFonts w:ascii="Arial" w:eastAsia="Times New Roman" w:hAnsi="Arial" w:cs="Arial"/>
          <w:color w:val="auto"/>
          <w:sz w:val="22"/>
          <w:lang w:eastAsia="en-GB"/>
        </w:rPr>
        <w:t>Community Audiology Team</w:t>
      </w:r>
    </w:p>
    <w:p w:rsidR="00C874FB" w:rsidRPr="00901FE5" w:rsidRDefault="00C874FB" w:rsidP="00C874FB">
      <w:pPr>
        <w:tabs>
          <w:tab w:val="left" w:pos="4425"/>
        </w:tabs>
      </w:pPr>
    </w:p>
    <w:p w:rsidR="00C874FB" w:rsidRPr="004F1C6A" w:rsidRDefault="00C874FB" w:rsidP="00C874FB">
      <w:pPr>
        <w:rPr>
          <w:rFonts w:ascii="Arial" w:hAnsi="Arial" w:cs="Arial"/>
          <w:color w:val="5C5C5C" w:themeColor="text1" w:themeTint="BF"/>
        </w:rPr>
      </w:pPr>
    </w:p>
    <w:p w:rsidR="00A804DE" w:rsidRPr="004F1C6A" w:rsidRDefault="00A804DE">
      <w:pPr>
        <w:rPr>
          <w:rFonts w:ascii="Arial" w:hAnsi="Arial" w:cs="Arial"/>
          <w:i/>
          <w:color w:val="5C5C5C" w:themeColor="text1" w:themeTint="BF"/>
        </w:rPr>
      </w:pPr>
    </w:p>
    <w:sectPr w:rsidR="00A804DE" w:rsidRPr="004F1C6A" w:rsidSect="0009208F">
      <w:headerReference w:type="first" r:id="rId8"/>
      <w:footerReference w:type="first" r:id="rId9"/>
      <w:pgSz w:w="11906" w:h="16838"/>
      <w:pgMar w:top="720" w:right="720" w:bottom="720" w:left="720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1D" w:rsidRDefault="002A1A1D" w:rsidP="00795A0A">
      <w:r>
        <w:separator/>
      </w:r>
    </w:p>
  </w:endnote>
  <w:endnote w:type="continuationSeparator" w:id="0">
    <w:p w:rsidR="002A1A1D" w:rsidRDefault="002A1A1D" w:rsidP="0079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fornian FB"/>
    <w:charset w:val="00"/>
    <w:family w:val="auto"/>
    <w:pitch w:val="variable"/>
    <w:sig w:usb0="800000AF" w:usb1="4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F4" w:rsidRDefault="00C874FB" w:rsidP="00BC41F4">
    <w:pPr>
      <w:pStyle w:val="Heading2"/>
      <w:spacing w:line="240" w:lineRule="auto"/>
      <w:ind w:left="-284"/>
      <w:jc w:val="left"/>
      <w:rPr>
        <w:rFonts w:ascii="Arial" w:hAnsi="Arial" w:cs="Arial"/>
        <w:color w:val="5C5C5C" w:themeColor="text1" w:themeTint="BF"/>
        <w:sz w:val="22"/>
        <w:szCs w:val="22"/>
      </w:rPr>
    </w:pPr>
    <w:r>
      <w:rPr>
        <w:rFonts w:ascii="Arial" w:hAnsi="Arial" w:cs="Arial"/>
        <w:color w:val="5C5C5C" w:themeColor="text1" w:themeTint="BF"/>
        <w:sz w:val="22"/>
        <w:szCs w:val="22"/>
      </w:rPr>
      <w:t>Children’s Audiolog</w:t>
    </w:r>
    <w:r w:rsidR="00F711AD">
      <w:rPr>
        <w:rFonts w:ascii="Arial" w:hAnsi="Arial" w:cs="Arial"/>
        <w:color w:val="5C5C5C" w:themeColor="text1" w:themeTint="BF"/>
        <w:sz w:val="22"/>
        <w:szCs w:val="22"/>
      </w:rPr>
      <w:t>y</w:t>
    </w:r>
    <w:r w:rsidR="00751B95">
      <w:rPr>
        <w:rFonts w:ascii="Arial" w:hAnsi="Arial" w:cs="Arial"/>
        <w:color w:val="5C5C5C" w:themeColor="text1" w:themeTint="BF"/>
        <w:sz w:val="22"/>
        <w:szCs w:val="22"/>
      </w:rPr>
      <w:t xml:space="preserve"> | London Road Community Clinic</w:t>
    </w:r>
    <w:r w:rsidR="00BC41F4" w:rsidRPr="00BC41F4">
      <w:rPr>
        <w:rFonts w:ascii="Arial" w:hAnsi="Arial" w:cs="Arial"/>
        <w:color w:val="5C5C5C" w:themeColor="text1" w:themeTint="BF"/>
        <w:sz w:val="22"/>
        <w:szCs w:val="22"/>
      </w:rPr>
      <w:t xml:space="preserve">| </w:t>
    </w:r>
    <w:r w:rsidR="00751B95">
      <w:rPr>
        <w:rFonts w:ascii="Arial" w:hAnsi="Arial" w:cs="Arial"/>
        <w:color w:val="5C5C5C" w:themeColor="text1" w:themeTint="BF"/>
        <w:sz w:val="22"/>
        <w:szCs w:val="22"/>
      </w:rPr>
      <w:t>London Road | Carlisle</w:t>
    </w:r>
    <w:r>
      <w:rPr>
        <w:rFonts w:ascii="Arial" w:hAnsi="Arial" w:cs="Arial"/>
        <w:color w:val="5C5C5C" w:themeColor="text1" w:themeTint="BF"/>
        <w:sz w:val="22"/>
        <w:szCs w:val="22"/>
      </w:rPr>
      <w:t xml:space="preserve">| </w:t>
    </w:r>
    <w:r w:rsidR="00751B95">
      <w:rPr>
        <w:rFonts w:ascii="Arial" w:hAnsi="Arial" w:cs="Arial"/>
        <w:color w:val="5C5C5C" w:themeColor="text1" w:themeTint="BF"/>
        <w:sz w:val="22"/>
        <w:szCs w:val="22"/>
      </w:rPr>
      <w:t>Cumbria | CA12NS</w:t>
    </w:r>
    <w:r w:rsidR="00BC41F4" w:rsidRPr="00BC41F4">
      <w:rPr>
        <w:rFonts w:ascii="Arial" w:hAnsi="Arial" w:cs="Arial"/>
        <w:color w:val="5C5C5C" w:themeColor="text1" w:themeTint="BF"/>
        <w:sz w:val="22"/>
        <w:szCs w:val="22"/>
      </w:rPr>
      <w:br/>
    </w:r>
    <w:r w:rsidR="00BC41F4" w:rsidRPr="00BC41F4">
      <w:rPr>
        <w:rStyle w:val="Heading3Char"/>
        <w:rFonts w:ascii="Arial" w:hAnsi="Arial" w:cs="Arial"/>
        <w:color w:val="5C5C5C" w:themeColor="text1" w:themeTint="BF"/>
        <w:sz w:val="22"/>
        <w:szCs w:val="22"/>
      </w:rPr>
      <w:t>Tel number</w:t>
    </w:r>
    <w:r w:rsidR="00751B95">
      <w:rPr>
        <w:rFonts w:ascii="Arial" w:hAnsi="Arial" w:cs="Arial"/>
        <w:color w:val="5C5C5C" w:themeColor="text1" w:themeTint="BF"/>
        <w:sz w:val="22"/>
        <w:szCs w:val="22"/>
      </w:rPr>
      <w:t xml:space="preserve"> | 01228608029</w:t>
    </w:r>
  </w:p>
  <w:p w:rsidR="00E04467" w:rsidRPr="00BC41F4" w:rsidRDefault="00BC41F4" w:rsidP="00BC41F4">
    <w:pPr>
      <w:pStyle w:val="Heading2"/>
      <w:spacing w:line="240" w:lineRule="auto"/>
      <w:ind w:left="-284"/>
      <w:jc w:val="left"/>
      <w:rPr>
        <w:color w:val="5C5C5C" w:themeColor="text1" w:themeTint="BF"/>
        <w:sz w:val="22"/>
        <w:szCs w:val="22"/>
      </w:rPr>
    </w:pPr>
    <w:r>
      <w:rPr>
        <w:rFonts w:ascii="Arial" w:hAnsi="Arial" w:cs="Arial"/>
        <w:color w:val="5C5C5C" w:themeColor="text1" w:themeTint="BF"/>
        <w:sz w:val="22"/>
        <w:szCs w:val="22"/>
      </w:rPr>
      <w:br/>
    </w:r>
    <w:r w:rsidR="0009208F" w:rsidRPr="00BC41F4">
      <w:rPr>
        <w:rFonts w:ascii="Arial" w:hAnsi="Arial" w:cs="Arial"/>
        <w:color w:val="3F3F3F" w:themeColor="accent3"/>
        <w:sz w:val="22"/>
      </w:rPr>
      <w:t xml:space="preserve">Safe, high quality care </w:t>
    </w:r>
    <w:r w:rsidR="0009208F" w:rsidRPr="0009208F">
      <w:rPr>
        <w:rFonts w:ascii="Arial" w:hAnsi="Arial" w:cs="Arial"/>
        <w:b/>
        <w:color w:val="0063A7" w:themeColor="accent1"/>
        <w:sz w:val="22"/>
      </w:rPr>
      <w:t>every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1D" w:rsidRDefault="002A1A1D" w:rsidP="00795A0A">
      <w:r>
        <w:separator/>
      </w:r>
    </w:p>
  </w:footnote>
  <w:footnote w:type="continuationSeparator" w:id="0">
    <w:p w:rsidR="002A1A1D" w:rsidRDefault="002A1A1D" w:rsidP="0079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B3" w:rsidRDefault="007104B3" w:rsidP="00DC7E5C">
    <w:pPr>
      <w:pStyle w:val="Header"/>
      <w:tabs>
        <w:tab w:val="clear" w:pos="4513"/>
        <w:tab w:val="clear" w:pos="9026"/>
        <w:tab w:val="left" w:pos="9622"/>
        <w:tab w:val="right" w:pos="10348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5107305</wp:posOffset>
          </wp:positionH>
          <wp:positionV relativeFrom="paragraph">
            <wp:posOffset>-172720</wp:posOffset>
          </wp:positionV>
          <wp:extent cx="1590675" cy="9152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mbria Partnership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7" r="15281"/>
                  <a:stretch/>
                </pic:blipFill>
                <pic:spPr bwMode="auto">
                  <a:xfrm>
                    <a:off x="0" y="0"/>
                    <a:ext cx="1590675" cy="9152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ab/>
    </w:r>
    <w:r w:rsidR="00DC7E5C">
      <w:rPr>
        <w:noProof/>
        <w:lang w:eastAsia="en-GB"/>
      </w:rPr>
      <w:tab/>
    </w:r>
  </w:p>
  <w:p w:rsidR="00A804DE" w:rsidRPr="0009208F" w:rsidRDefault="00A804DE" w:rsidP="0009208F">
    <w:pPr>
      <w:pStyle w:val="Header"/>
      <w:spacing w:line="360" w:lineRule="auto"/>
      <w:rPr>
        <w:color w:val="3F3F3F" w:themeColor="accent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1D"/>
    <w:rsid w:val="00006884"/>
    <w:rsid w:val="00043A1C"/>
    <w:rsid w:val="000475A8"/>
    <w:rsid w:val="00054875"/>
    <w:rsid w:val="000548BF"/>
    <w:rsid w:val="0009208F"/>
    <w:rsid w:val="00092EE5"/>
    <w:rsid w:val="000D308E"/>
    <w:rsid w:val="000F1923"/>
    <w:rsid w:val="000F4288"/>
    <w:rsid w:val="00134487"/>
    <w:rsid w:val="001660DB"/>
    <w:rsid w:val="001D6539"/>
    <w:rsid w:val="001F6A52"/>
    <w:rsid w:val="001F6D0C"/>
    <w:rsid w:val="00246FBD"/>
    <w:rsid w:val="002810F3"/>
    <w:rsid w:val="002A1A1D"/>
    <w:rsid w:val="003730A6"/>
    <w:rsid w:val="00395091"/>
    <w:rsid w:val="003975E5"/>
    <w:rsid w:val="00476E0E"/>
    <w:rsid w:val="00483180"/>
    <w:rsid w:val="004B466F"/>
    <w:rsid w:val="004F1C6A"/>
    <w:rsid w:val="005259DC"/>
    <w:rsid w:val="00531ED7"/>
    <w:rsid w:val="0057747E"/>
    <w:rsid w:val="005B5D5A"/>
    <w:rsid w:val="005E354B"/>
    <w:rsid w:val="0062526A"/>
    <w:rsid w:val="006B124B"/>
    <w:rsid w:val="007104B3"/>
    <w:rsid w:val="00751B95"/>
    <w:rsid w:val="00795A0A"/>
    <w:rsid w:val="007D20BC"/>
    <w:rsid w:val="007E55B3"/>
    <w:rsid w:val="007F4BC1"/>
    <w:rsid w:val="00802840"/>
    <w:rsid w:val="00816CE9"/>
    <w:rsid w:val="00823BFD"/>
    <w:rsid w:val="00836221"/>
    <w:rsid w:val="008627F6"/>
    <w:rsid w:val="00876B60"/>
    <w:rsid w:val="00887E54"/>
    <w:rsid w:val="008D1C12"/>
    <w:rsid w:val="00921EC1"/>
    <w:rsid w:val="009A7F99"/>
    <w:rsid w:val="00A01BCB"/>
    <w:rsid w:val="00A07FF6"/>
    <w:rsid w:val="00A17DE3"/>
    <w:rsid w:val="00A2778A"/>
    <w:rsid w:val="00A804DE"/>
    <w:rsid w:val="00AB4C90"/>
    <w:rsid w:val="00AB58FD"/>
    <w:rsid w:val="00B1270F"/>
    <w:rsid w:val="00B51CDB"/>
    <w:rsid w:val="00B57A31"/>
    <w:rsid w:val="00BA30DE"/>
    <w:rsid w:val="00BA70E5"/>
    <w:rsid w:val="00BC41F4"/>
    <w:rsid w:val="00BC4DB2"/>
    <w:rsid w:val="00C06B04"/>
    <w:rsid w:val="00C227DA"/>
    <w:rsid w:val="00C31DBC"/>
    <w:rsid w:val="00C4436D"/>
    <w:rsid w:val="00C563D1"/>
    <w:rsid w:val="00C666C9"/>
    <w:rsid w:val="00C874FB"/>
    <w:rsid w:val="00C9775C"/>
    <w:rsid w:val="00CA2730"/>
    <w:rsid w:val="00D14417"/>
    <w:rsid w:val="00DC7E5C"/>
    <w:rsid w:val="00E04467"/>
    <w:rsid w:val="00E27131"/>
    <w:rsid w:val="00E32C0E"/>
    <w:rsid w:val="00EA1BBF"/>
    <w:rsid w:val="00ED3104"/>
    <w:rsid w:val="00EE686D"/>
    <w:rsid w:val="00EF1DA2"/>
    <w:rsid w:val="00F02453"/>
    <w:rsid w:val="00F711AD"/>
    <w:rsid w:val="00FD6FDB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6E8DCC"/>
  <w15:docId w15:val="{8E814DCB-E07B-4907-961C-62F626FC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A20"/>
    <w:pPr>
      <w:spacing w:after="0" w:line="240" w:lineRule="auto"/>
    </w:pPr>
    <w:rPr>
      <w:rFonts w:ascii="Frutiger" w:hAnsi="Frutiger"/>
      <w:color w:val="262626" w:themeColor="text1"/>
      <w:sz w:val="24"/>
    </w:rPr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3730A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Address"/>
    <w:basedOn w:val="Normal"/>
    <w:next w:val="Normal"/>
    <w:link w:val="Heading2Char"/>
    <w:uiPriority w:val="9"/>
    <w:unhideWhenUsed/>
    <w:qFormat/>
    <w:rsid w:val="00A01BCB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Address Contact"/>
    <w:basedOn w:val="Normal"/>
    <w:next w:val="Normal"/>
    <w:link w:val="Heading3Char"/>
    <w:autoRedefine/>
    <w:uiPriority w:val="9"/>
    <w:unhideWhenUsed/>
    <w:qFormat/>
    <w:rsid w:val="003730A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A0A"/>
  </w:style>
  <w:style w:type="paragraph" w:styleId="Footer">
    <w:name w:val="footer"/>
    <w:basedOn w:val="Normal"/>
    <w:link w:val="FooterChar"/>
    <w:uiPriority w:val="99"/>
    <w:unhideWhenUsed/>
    <w:rsid w:val="00795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A0A"/>
  </w:style>
  <w:style w:type="paragraph" w:styleId="BalloonText">
    <w:name w:val="Balloon Text"/>
    <w:basedOn w:val="Normal"/>
    <w:link w:val="BalloonTextChar"/>
    <w:uiPriority w:val="99"/>
    <w:semiHidden/>
    <w:unhideWhenUsed/>
    <w:rsid w:val="00795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0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16CE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aliases w:val="Address Char"/>
    <w:basedOn w:val="DefaultParagraphFont"/>
    <w:link w:val="Heading2"/>
    <w:uiPriority w:val="9"/>
    <w:rsid w:val="00A01BCB"/>
    <w:rPr>
      <w:rFonts w:ascii="Frutiger" w:eastAsiaTheme="majorEastAsia" w:hAnsi="Frutiger" w:cstheme="majorBidi"/>
      <w:bCs/>
      <w:color w:val="262626" w:themeColor="text1"/>
      <w:sz w:val="24"/>
      <w:szCs w:val="26"/>
    </w:rPr>
  </w:style>
  <w:style w:type="character" w:customStyle="1" w:styleId="Heading3Char">
    <w:name w:val="Heading 3 Char"/>
    <w:aliases w:val="Address Contact Char"/>
    <w:basedOn w:val="DefaultParagraphFont"/>
    <w:link w:val="Heading3"/>
    <w:uiPriority w:val="9"/>
    <w:rsid w:val="003730A6"/>
    <w:rPr>
      <w:rFonts w:ascii="Frutiger" w:eastAsiaTheme="majorEastAsia" w:hAnsi="Frutiger" w:cstheme="majorBidi"/>
      <w:b/>
      <w:bCs/>
      <w:color w:val="262626" w:themeColor="text1"/>
      <w:sz w:val="24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730A6"/>
    <w:rPr>
      <w:rFonts w:ascii="Frutiger" w:eastAsiaTheme="majorEastAsia" w:hAnsi="Frutiger" w:cstheme="majorBidi"/>
      <w:b/>
      <w:bCs/>
      <w:color w:val="262626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F1C6A"/>
    <w:rPr>
      <w:color w:val="0063A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19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HS Colours">
      <a:dk1>
        <a:srgbClr val="262626"/>
      </a:dk1>
      <a:lt1>
        <a:sysClr val="window" lastClr="FFFFFF"/>
      </a:lt1>
      <a:dk2>
        <a:srgbClr val="0063A7"/>
      </a:dk2>
      <a:lt2>
        <a:srgbClr val="D8D8D8"/>
      </a:lt2>
      <a:accent1>
        <a:srgbClr val="0063A7"/>
      </a:accent1>
      <a:accent2>
        <a:srgbClr val="006747"/>
      </a:accent2>
      <a:accent3>
        <a:srgbClr val="3F3F3F"/>
      </a:accent3>
      <a:accent4>
        <a:srgbClr val="D8D8D8"/>
      </a:accent4>
      <a:accent5>
        <a:srgbClr val="7F7F7F"/>
      </a:accent5>
      <a:accent6>
        <a:srgbClr val="DBE5F1"/>
      </a:accent6>
      <a:hlink>
        <a:srgbClr val="0063A7"/>
      </a:hlink>
      <a:folHlink>
        <a:srgbClr val="0063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9DC8-C692-4B67-9F40-04111508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Lisa.Mcguiggan</dc:creator>
  <cp:lastModifiedBy>MCGUIGGAN, Lisa (NORTH CUMBRIA INTEGRATED CARE NHS FOUNDATION TRUST)</cp:lastModifiedBy>
  <cp:revision>10</cp:revision>
  <dcterms:created xsi:type="dcterms:W3CDTF">2024-03-13T12:06:00Z</dcterms:created>
  <dcterms:modified xsi:type="dcterms:W3CDTF">2025-11-25T13:53:00Z</dcterms:modified>
</cp:coreProperties>
</file>