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621362" w:rsidRPr="00BA1608" w:rsidRDefault="00621362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Eco Club Meeting</w:t>
      </w:r>
    </w:p>
    <w:p w:rsidR="00621362" w:rsidRPr="00BA1608" w:rsidRDefault="00436516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21.4.22</w:t>
      </w:r>
    </w:p>
    <w:p w:rsidR="00621362" w:rsidRPr="00BA1608" w:rsidRDefault="00621362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Agenda</w:t>
      </w:r>
    </w:p>
    <w:p w:rsidR="0075688E" w:rsidRDefault="0075688E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Earth Day</w:t>
      </w:r>
    </w:p>
    <w:p w:rsidR="00436516" w:rsidRDefault="00436516" w:rsidP="004365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Assembly with SC</w:t>
      </w:r>
    </w:p>
    <w:p w:rsidR="0075688E" w:rsidRDefault="0075688E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 for planting</w:t>
      </w:r>
    </w:p>
    <w:p w:rsidR="0075688E" w:rsidRPr="00BA1608" w:rsidRDefault="0075688E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Curriculum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Minutes</w:t>
      </w:r>
    </w:p>
    <w:p w:rsidR="007E2685" w:rsidRPr="00BA1608" w:rsidRDefault="007E7E0F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Absent: </w:t>
      </w:r>
      <w:r w:rsidR="00436516">
        <w:rPr>
          <w:sz w:val="28"/>
          <w:szCs w:val="28"/>
          <w:lang w:val="en-US"/>
        </w:rPr>
        <w:t>Luke, Phoebe RK, Darcey, Edie, Sofia</w:t>
      </w:r>
    </w:p>
    <w:p w:rsidR="00A961C3" w:rsidRPr="00BA1608" w:rsidRDefault="00257F92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C</w:t>
      </w:r>
      <w:r w:rsidR="00882526" w:rsidRPr="00BA1608">
        <w:rPr>
          <w:sz w:val="28"/>
          <w:szCs w:val="28"/>
          <w:lang w:val="en-US"/>
        </w:rPr>
        <w:t>hair</w:t>
      </w:r>
      <w:r>
        <w:rPr>
          <w:sz w:val="28"/>
          <w:szCs w:val="28"/>
          <w:lang w:val="en-US"/>
        </w:rPr>
        <w:t>:</w:t>
      </w:r>
      <w:r w:rsidR="000F465F">
        <w:rPr>
          <w:sz w:val="28"/>
          <w:szCs w:val="28"/>
          <w:lang w:val="en-US"/>
        </w:rPr>
        <w:t xml:space="preserve"> </w:t>
      </w:r>
    </w:p>
    <w:p w:rsidR="00882526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Minutes</w:t>
      </w:r>
      <w:r w:rsidR="00436516">
        <w:rPr>
          <w:sz w:val="28"/>
          <w:szCs w:val="28"/>
          <w:lang w:val="en-US"/>
        </w:rPr>
        <w:t>:</w:t>
      </w:r>
    </w:p>
    <w:p w:rsidR="000F465F" w:rsidRDefault="00804435" w:rsidP="005C7A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two weeks back, class name and adopted animal assembly: Darcey, </w:t>
      </w:r>
      <w:r w:rsidR="00436516">
        <w:rPr>
          <w:sz w:val="28"/>
          <w:szCs w:val="28"/>
          <w:lang w:val="en-US"/>
        </w:rPr>
        <w:t>Phoebe RK</w:t>
      </w:r>
      <w:r>
        <w:rPr>
          <w:sz w:val="28"/>
          <w:szCs w:val="28"/>
          <w:lang w:val="en-US"/>
        </w:rPr>
        <w:t>, Ruby, Zain, Izzy, Eva. Assembly date: Thursday 5</w:t>
      </w:r>
      <w:r w:rsidRPr="0080443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May. </w:t>
      </w:r>
    </w:p>
    <w:p w:rsidR="00804435" w:rsidRDefault="00804435" w:rsidP="005C7A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Assembly group to see Mrs Hartropp and Mrs Sharp to agree animal list. </w:t>
      </w:r>
    </w:p>
    <w:p w:rsidR="00804435" w:rsidRDefault="00804435" w:rsidP="005C7A4A">
      <w:pPr>
        <w:rPr>
          <w:sz w:val="28"/>
          <w:szCs w:val="28"/>
          <w:lang w:val="en-US"/>
        </w:rPr>
      </w:pPr>
    </w:p>
    <w:p w:rsidR="00804435" w:rsidRDefault="00804435" w:rsidP="005C7A4A">
      <w:pPr>
        <w:rPr>
          <w:sz w:val="28"/>
          <w:szCs w:val="28"/>
          <w:lang w:val="en-US"/>
        </w:rPr>
      </w:pPr>
      <w:r w:rsidRPr="002018B2">
        <w:rPr>
          <w:b/>
          <w:sz w:val="28"/>
          <w:szCs w:val="28"/>
          <w:u w:val="single"/>
          <w:lang w:val="en-US"/>
        </w:rPr>
        <w:t>Earth Day:</w:t>
      </w:r>
      <w:r w:rsidR="009973C3">
        <w:rPr>
          <w:sz w:val="28"/>
          <w:szCs w:val="28"/>
          <w:lang w:val="en-US"/>
        </w:rPr>
        <w:t xml:space="preserve"> 22nd April. Plan Earth Day. </w:t>
      </w:r>
      <w:r w:rsidR="00042EE8">
        <w:rPr>
          <w:sz w:val="28"/>
          <w:szCs w:val="28"/>
          <w:lang w:val="en-US"/>
        </w:rPr>
        <w:t>Low</w:t>
      </w:r>
      <w:r w:rsidR="009973C3">
        <w:rPr>
          <w:sz w:val="28"/>
          <w:szCs w:val="28"/>
          <w:lang w:val="en-US"/>
        </w:rPr>
        <w:t xml:space="preserve"> energy from 9am-3pm. NO lights, </w:t>
      </w:r>
      <w:r w:rsidR="00042EE8">
        <w:rPr>
          <w:sz w:val="28"/>
          <w:szCs w:val="28"/>
          <w:lang w:val="en-US"/>
        </w:rPr>
        <w:t>less use of</w:t>
      </w:r>
      <w:r w:rsidR="009973C3">
        <w:rPr>
          <w:sz w:val="28"/>
          <w:szCs w:val="28"/>
          <w:lang w:val="en-US"/>
        </w:rPr>
        <w:t xml:space="preserve"> smartboards, NO laptops or charger, NO ipads, NO screens or anything that uses electricity. Limit paper where possible</w:t>
      </w:r>
      <w:r w:rsidR="00042EE8">
        <w:rPr>
          <w:sz w:val="28"/>
          <w:szCs w:val="28"/>
          <w:lang w:val="en-US"/>
        </w:rPr>
        <w:t>, no new paper</w:t>
      </w:r>
      <w:r w:rsidR="009973C3">
        <w:rPr>
          <w:sz w:val="28"/>
          <w:szCs w:val="28"/>
          <w:lang w:val="en-US"/>
        </w:rPr>
        <w:t>. Wear green and blue, fundraise. Half of money to Ukraine, quarter to team trees and quarter to team seas.</w:t>
      </w:r>
      <w:r w:rsidR="00696BE6">
        <w:rPr>
          <w:sz w:val="28"/>
          <w:szCs w:val="28"/>
          <w:lang w:val="en-US"/>
        </w:rPr>
        <w:t xml:space="preserve"> £1 per person. Make earth an eco-transport day.</w:t>
      </w:r>
    </w:p>
    <w:p w:rsidR="00696BE6" w:rsidRDefault="00696BE6" w:rsidP="005C7A4A">
      <w:pPr>
        <w:rPr>
          <w:sz w:val="28"/>
          <w:szCs w:val="28"/>
          <w:lang w:val="en-US"/>
        </w:rPr>
      </w:pPr>
    </w:p>
    <w:p w:rsidR="00436516" w:rsidRDefault="00436516" w:rsidP="005C7A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We created the Earth for the Earth Day whole school activity.</w:t>
      </w:r>
    </w:p>
    <w:p w:rsidR="00436516" w:rsidRDefault="00436516" w:rsidP="005C7A4A">
      <w:pPr>
        <w:rPr>
          <w:sz w:val="28"/>
          <w:szCs w:val="28"/>
          <w:lang w:val="en-US"/>
        </w:rPr>
      </w:pPr>
      <w:bookmarkStart w:id="0" w:name="_GoBack"/>
      <w:bookmarkEnd w:id="0"/>
    </w:p>
    <w:p w:rsidR="00436516" w:rsidRDefault="00436516" w:rsidP="005C7A4A">
      <w:pPr>
        <w:rPr>
          <w:sz w:val="28"/>
          <w:szCs w:val="28"/>
          <w:lang w:val="en-US"/>
        </w:rPr>
      </w:pPr>
    </w:p>
    <w:p w:rsidR="00436516" w:rsidRDefault="00436516" w:rsidP="005C7A4A">
      <w:pPr>
        <w:rPr>
          <w:sz w:val="28"/>
          <w:szCs w:val="28"/>
          <w:lang w:val="en-US"/>
        </w:rPr>
      </w:pPr>
    </w:p>
    <w:p w:rsidR="00696BE6" w:rsidRDefault="00696BE6" w:rsidP="005C7A4A">
      <w:pPr>
        <w:rPr>
          <w:sz w:val="28"/>
          <w:szCs w:val="28"/>
          <w:lang w:val="en-US"/>
        </w:rPr>
      </w:pPr>
    </w:p>
    <w:p w:rsidR="00804435" w:rsidRPr="005C7A4A" w:rsidRDefault="00804435" w:rsidP="005C7A4A">
      <w:pPr>
        <w:rPr>
          <w:sz w:val="32"/>
          <w:szCs w:val="32"/>
          <w:lang w:val="en-US"/>
        </w:rPr>
      </w:pPr>
    </w:p>
    <w:sectPr w:rsidR="00804435" w:rsidRPr="005C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C64"/>
    <w:multiLevelType w:val="hybridMultilevel"/>
    <w:tmpl w:val="5FF6C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C09AD"/>
    <w:multiLevelType w:val="hybridMultilevel"/>
    <w:tmpl w:val="812A8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31053"/>
    <w:rsid w:val="00037AF5"/>
    <w:rsid w:val="00042EE8"/>
    <w:rsid w:val="00067FC7"/>
    <w:rsid w:val="000F0818"/>
    <w:rsid w:val="000F465F"/>
    <w:rsid w:val="00110C8C"/>
    <w:rsid w:val="001B52EF"/>
    <w:rsid w:val="001B712A"/>
    <w:rsid w:val="002018B2"/>
    <w:rsid w:val="00201EB2"/>
    <w:rsid w:val="00201F05"/>
    <w:rsid w:val="002166D0"/>
    <w:rsid w:val="00234D8D"/>
    <w:rsid w:val="00256EF6"/>
    <w:rsid w:val="00257F92"/>
    <w:rsid w:val="002645A1"/>
    <w:rsid w:val="00274E5E"/>
    <w:rsid w:val="002F3A5C"/>
    <w:rsid w:val="00320BDF"/>
    <w:rsid w:val="003B05F0"/>
    <w:rsid w:val="003E6E29"/>
    <w:rsid w:val="00436516"/>
    <w:rsid w:val="004630F8"/>
    <w:rsid w:val="00497BBA"/>
    <w:rsid w:val="004C5519"/>
    <w:rsid w:val="0055037C"/>
    <w:rsid w:val="005C7A4A"/>
    <w:rsid w:val="00621362"/>
    <w:rsid w:val="00645937"/>
    <w:rsid w:val="006909AD"/>
    <w:rsid w:val="00696BE6"/>
    <w:rsid w:val="006A7FD4"/>
    <w:rsid w:val="006E0234"/>
    <w:rsid w:val="0075688E"/>
    <w:rsid w:val="007B6437"/>
    <w:rsid w:val="007E2685"/>
    <w:rsid w:val="007E56D8"/>
    <w:rsid w:val="007E7E0F"/>
    <w:rsid w:val="00804435"/>
    <w:rsid w:val="00882526"/>
    <w:rsid w:val="008B12E2"/>
    <w:rsid w:val="00925BDC"/>
    <w:rsid w:val="009973C3"/>
    <w:rsid w:val="009D71FE"/>
    <w:rsid w:val="00A62375"/>
    <w:rsid w:val="00A961C3"/>
    <w:rsid w:val="00AF7574"/>
    <w:rsid w:val="00B164AA"/>
    <w:rsid w:val="00B25BD9"/>
    <w:rsid w:val="00B6736D"/>
    <w:rsid w:val="00BA1608"/>
    <w:rsid w:val="00D67567"/>
    <w:rsid w:val="00D75D27"/>
    <w:rsid w:val="00DD6A9D"/>
    <w:rsid w:val="00E121A5"/>
    <w:rsid w:val="00E912A2"/>
    <w:rsid w:val="00F54572"/>
    <w:rsid w:val="00FA5D6B"/>
    <w:rsid w:val="00FE7810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0FB8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E26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2</cp:revision>
  <cp:lastPrinted>2022-03-17T16:01:00Z</cp:lastPrinted>
  <dcterms:created xsi:type="dcterms:W3CDTF">2022-04-21T14:57:00Z</dcterms:created>
  <dcterms:modified xsi:type="dcterms:W3CDTF">2022-04-21T14:57:00Z</dcterms:modified>
</cp:coreProperties>
</file>