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6"/>
        <w:tblW w:w="5000" w:type="pct"/>
        <w:tblLayout w:type="fixed"/>
        <w:tblLook w:val="04A0" w:firstRow="1" w:lastRow="0" w:firstColumn="1" w:lastColumn="0" w:noHBand="0" w:noVBand="1"/>
      </w:tblPr>
      <w:tblGrid>
        <w:gridCol w:w="418"/>
        <w:gridCol w:w="4509"/>
        <w:gridCol w:w="4113"/>
        <w:gridCol w:w="3401"/>
        <w:gridCol w:w="3173"/>
      </w:tblGrid>
      <w:tr w:rsidR="00711887" w:rsidTr="00481C07">
        <w:tc>
          <w:tcPr>
            <w:tcW w:w="134" w:type="pct"/>
          </w:tcPr>
          <w:p w:rsidR="004C5AA0" w:rsidRDefault="004C5AA0" w:rsidP="004C5AA0">
            <w:pPr>
              <w:jc w:val="center"/>
            </w:pPr>
          </w:p>
        </w:tc>
        <w:tc>
          <w:tcPr>
            <w:tcW w:w="1444" w:type="pct"/>
          </w:tcPr>
          <w:p w:rsidR="00711887" w:rsidRDefault="00A81621" w:rsidP="004A5B95">
            <w:pPr>
              <w:jc w:val="center"/>
            </w:pPr>
            <w:r>
              <w:t>w/b 03.05</w:t>
            </w:r>
            <w:r w:rsidR="00711887">
              <w:t>.2020</w:t>
            </w:r>
          </w:p>
        </w:tc>
        <w:tc>
          <w:tcPr>
            <w:tcW w:w="2406" w:type="pct"/>
            <w:gridSpan w:val="2"/>
          </w:tcPr>
          <w:p w:rsidR="00711887" w:rsidRDefault="00711887" w:rsidP="004A5B95">
            <w:pPr>
              <w:jc w:val="center"/>
            </w:pPr>
            <w:r>
              <w:t xml:space="preserve">Reception – Home Learning </w:t>
            </w:r>
          </w:p>
        </w:tc>
        <w:tc>
          <w:tcPr>
            <w:tcW w:w="1016" w:type="pct"/>
          </w:tcPr>
          <w:p w:rsidR="00711887" w:rsidRDefault="00A81621" w:rsidP="004A5B95">
            <w:pPr>
              <w:jc w:val="center"/>
            </w:pPr>
            <w:r>
              <w:t>Week 4</w:t>
            </w:r>
          </w:p>
        </w:tc>
      </w:tr>
      <w:tr w:rsidR="00D25131" w:rsidTr="00481C07">
        <w:trPr>
          <w:cantSplit/>
          <w:trHeight w:val="408"/>
        </w:trPr>
        <w:tc>
          <w:tcPr>
            <w:tcW w:w="134" w:type="pct"/>
            <w:tcBorders>
              <w:bottom w:val="single" w:sz="4" w:space="0" w:color="auto"/>
            </w:tcBorders>
            <w:textDirection w:val="btLr"/>
          </w:tcPr>
          <w:p w:rsidR="00496EFC" w:rsidRPr="00CD5ADB" w:rsidRDefault="00CD5ADB" w:rsidP="004A5B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496EFC" w:rsidRDefault="00496EFC" w:rsidP="00711887">
            <w:pPr>
              <w:jc w:val="center"/>
            </w:pPr>
            <w:r>
              <w:t xml:space="preserve">Phonics 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496EFC" w:rsidRDefault="00711887" w:rsidP="004A5B95">
            <w:pPr>
              <w:jc w:val="center"/>
            </w:pPr>
            <w:r>
              <w:t>English</w:t>
            </w:r>
            <w:r w:rsidR="00496EFC">
              <w:t xml:space="preserve">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496EFC" w:rsidRDefault="00496EFC" w:rsidP="004A5B95">
            <w:pPr>
              <w:jc w:val="center"/>
            </w:pPr>
            <w:r>
              <w:t>Maths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496EFC" w:rsidRDefault="00711887" w:rsidP="004A5B95">
            <w:pPr>
              <w:jc w:val="center"/>
            </w:pPr>
            <w:r>
              <w:t xml:space="preserve">Targeted Activities </w:t>
            </w:r>
          </w:p>
          <w:p w:rsidR="00496EFC" w:rsidRDefault="00496EFC" w:rsidP="004A5B95">
            <w:pPr>
              <w:jc w:val="center"/>
            </w:pPr>
          </w:p>
        </w:tc>
      </w:tr>
      <w:tr w:rsidR="00D25131" w:rsidTr="00481C07">
        <w:trPr>
          <w:cantSplit/>
          <w:trHeight w:val="586"/>
        </w:trPr>
        <w:tc>
          <w:tcPr>
            <w:tcW w:w="134" w:type="pct"/>
            <w:shd w:val="clear" w:color="auto" w:fill="auto"/>
            <w:textDirection w:val="btLr"/>
          </w:tcPr>
          <w:p w:rsidR="00B24DE0" w:rsidRPr="00A86D67" w:rsidRDefault="00B24DE0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1444" w:type="pct"/>
            <w:shd w:val="clear" w:color="auto" w:fill="auto"/>
          </w:tcPr>
          <w:p w:rsidR="00DA4440" w:rsidRDefault="00DA4440" w:rsidP="00DA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DA4440" w:rsidRDefault="00DA4440" w:rsidP="00DA4440">
            <w:pPr>
              <w:rPr>
                <w:sz w:val="16"/>
                <w:szCs w:val="16"/>
              </w:rPr>
            </w:pPr>
          </w:p>
          <w:p w:rsidR="00DA4440" w:rsidRPr="00EC0948" w:rsidRDefault="000E72F0" w:rsidP="00DA4440">
            <w:pPr>
              <w:rPr>
                <w:sz w:val="16"/>
                <w:szCs w:val="16"/>
              </w:rPr>
            </w:pPr>
            <w:hyperlink r:id="rId12" w:history="1">
              <w:r w:rsidR="00DA4440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DA4440" w:rsidRDefault="00DA4440" w:rsidP="00DA4440">
            <w:pPr>
              <w:rPr>
                <w:sz w:val="16"/>
                <w:szCs w:val="16"/>
              </w:rPr>
            </w:pPr>
          </w:p>
          <w:p w:rsidR="00DA4440" w:rsidRDefault="00DA4440" w:rsidP="00DA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DA4440" w:rsidRDefault="00DA4440" w:rsidP="00DA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DA4440" w:rsidRDefault="00DA4440" w:rsidP="00DA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DA4440" w:rsidRDefault="00DA4440" w:rsidP="00DA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DA4440" w:rsidRDefault="00DA4440" w:rsidP="00EC0948">
            <w:pPr>
              <w:rPr>
                <w:sz w:val="16"/>
                <w:szCs w:val="16"/>
              </w:rPr>
            </w:pPr>
          </w:p>
          <w:p w:rsidR="00DA4440" w:rsidRDefault="00DA4440" w:rsidP="00EC0948">
            <w:pPr>
              <w:rPr>
                <w:sz w:val="16"/>
                <w:szCs w:val="16"/>
              </w:rPr>
            </w:pPr>
          </w:p>
          <w:p w:rsidR="00DA4440" w:rsidRDefault="00DA4440" w:rsidP="00EC0948">
            <w:pPr>
              <w:rPr>
                <w:sz w:val="16"/>
                <w:szCs w:val="16"/>
              </w:rPr>
            </w:pPr>
          </w:p>
          <w:p w:rsidR="00DA4440" w:rsidRDefault="00DA4440" w:rsidP="00EC0948">
            <w:pPr>
              <w:rPr>
                <w:sz w:val="16"/>
                <w:szCs w:val="16"/>
              </w:rPr>
            </w:pPr>
          </w:p>
          <w:p w:rsidR="00DA4440" w:rsidRDefault="00DA4440" w:rsidP="00EC0948">
            <w:pPr>
              <w:rPr>
                <w:sz w:val="16"/>
                <w:szCs w:val="16"/>
              </w:rPr>
            </w:pPr>
          </w:p>
          <w:p w:rsidR="005D3188" w:rsidRPr="00413FFC" w:rsidRDefault="00DA4440" w:rsidP="00DA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</w:t>
            </w:r>
            <w:r w:rsidR="00EC0948" w:rsidRPr="00842703">
              <w:rPr>
                <w:sz w:val="16"/>
                <w:szCs w:val="16"/>
              </w:rPr>
              <w:t>continue to use your jolly phonics strips alongside these online lessons and phonics pla</w:t>
            </w:r>
            <w:r>
              <w:rPr>
                <w:sz w:val="16"/>
                <w:szCs w:val="16"/>
              </w:rPr>
              <w:t>y to</w:t>
            </w:r>
            <w:r w:rsidR="00EC0948" w:rsidRPr="00842703">
              <w:rPr>
                <w:sz w:val="16"/>
                <w:szCs w:val="16"/>
              </w:rPr>
              <w:t xml:space="preserve"> practis</w:t>
            </w:r>
            <w:r>
              <w:rPr>
                <w:sz w:val="16"/>
                <w:szCs w:val="16"/>
              </w:rPr>
              <w:t>e</w:t>
            </w:r>
            <w:r w:rsidR="00EC0948" w:rsidRPr="00842703">
              <w:rPr>
                <w:sz w:val="16"/>
                <w:szCs w:val="16"/>
              </w:rPr>
              <w:t xml:space="preserve"> the</w:t>
            </w:r>
            <w:r w:rsidR="00845449">
              <w:rPr>
                <w:sz w:val="16"/>
                <w:szCs w:val="16"/>
              </w:rPr>
              <w:t xml:space="preserve"> things that have been taught.</w:t>
            </w:r>
          </w:p>
        </w:tc>
        <w:tc>
          <w:tcPr>
            <w:tcW w:w="1317" w:type="pct"/>
            <w:shd w:val="clear" w:color="auto" w:fill="auto"/>
          </w:tcPr>
          <w:p w:rsidR="00A81621" w:rsidRDefault="00A81621" w:rsidP="00A8162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The Ugly Duckling </w:t>
            </w:r>
          </w:p>
          <w:p w:rsidR="00A81621" w:rsidRDefault="00A81621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the Reception Hamilton Trust English folder and open </w:t>
            </w:r>
            <w:r w:rsidR="00495C80">
              <w:rPr>
                <w:sz w:val="16"/>
                <w:szCs w:val="16"/>
              </w:rPr>
              <w:t>The Ugly Duckling</w:t>
            </w:r>
            <w:r>
              <w:rPr>
                <w:sz w:val="16"/>
                <w:szCs w:val="16"/>
              </w:rPr>
              <w:t xml:space="preserve">. </w:t>
            </w:r>
          </w:p>
          <w:p w:rsidR="00495C80" w:rsidRDefault="00495C80" w:rsidP="00A81621">
            <w:pPr>
              <w:rPr>
                <w:sz w:val="16"/>
                <w:szCs w:val="16"/>
              </w:rPr>
            </w:pPr>
          </w:p>
          <w:p w:rsidR="00A81621" w:rsidRDefault="00495C80" w:rsidP="00A8162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1</w:t>
            </w:r>
          </w:p>
          <w:p w:rsidR="00A81621" w:rsidRDefault="00495C80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the online version of The Ugly Duckling </w:t>
            </w:r>
            <w:r w:rsidR="00080F7E">
              <w:rPr>
                <w:sz w:val="16"/>
                <w:szCs w:val="16"/>
              </w:rPr>
              <w:t xml:space="preserve">story </w:t>
            </w:r>
            <w:r>
              <w:rPr>
                <w:sz w:val="16"/>
                <w:szCs w:val="16"/>
              </w:rPr>
              <w:t>or read your own version if you have one.</w:t>
            </w:r>
          </w:p>
          <w:p w:rsidR="00A81621" w:rsidRDefault="00495C80" w:rsidP="00A8162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2</w:t>
            </w:r>
          </w:p>
          <w:p w:rsidR="00495C80" w:rsidRDefault="00495C80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story using the questions suggested.</w:t>
            </w:r>
          </w:p>
          <w:p w:rsidR="00495C80" w:rsidRDefault="00495C80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the links to look at duck and swan eggs. </w:t>
            </w:r>
          </w:p>
          <w:p w:rsidR="00495C80" w:rsidRDefault="00495C80" w:rsidP="00A81621">
            <w:pPr>
              <w:rPr>
                <w:sz w:val="16"/>
                <w:szCs w:val="16"/>
              </w:rPr>
            </w:pPr>
          </w:p>
          <w:p w:rsidR="00495C80" w:rsidRPr="00495C80" w:rsidRDefault="00495C80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Label the features of the duckling and signet onto the picture sheet provided or print off photographs from the web. </w:t>
            </w:r>
          </w:p>
          <w:p w:rsidR="00495C80" w:rsidRDefault="00495C80" w:rsidP="00A81621">
            <w:pPr>
              <w:rPr>
                <w:b/>
                <w:i/>
                <w:sz w:val="16"/>
                <w:szCs w:val="16"/>
              </w:rPr>
            </w:pPr>
          </w:p>
          <w:p w:rsidR="00A81621" w:rsidRDefault="00A81621" w:rsidP="00A81621">
            <w:pPr>
              <w:rPr>
                <w:b/>
                <w:i/>
                <w:sz w:val="16"/>
                <w:szCs w:val="16"/>
              </w:rPr>
            </w:pPr>
            <w:r w:rsidRPr="00A07EDC">
              <w:rPr>
                <w:b/>
                <w:i/>
                <w:sz w:val="16"/>
                <w:szCs w:val="16"/>
              </w:rPr>
              <w:t>Fun time extra activities</w:t>
            </w:r>
          </w:p>
          <w:p w:rsidR="00495C80" w:rsidRDefault="00495C80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different bird sounds on the </w:t>
            </w:r>
            <w:proofErr w:type="spellStart"/>
            <w:r>
              <w:rPr>
                <w:sz w:val="16"/>
                <w:szCs w:val="16"/>
              </w:rPr>
              <w:t>rspb</w:t>
            </w:r>
            <w:proofErr w:type="spellEnd"/>
            <w:r>
              <w:rPr>
                <w:sz w:val="16"/>
                <w:szCs w:val="16"/>
              </w:rPr>
              <w:t xml:space="preserve"> website.</w:t>
            </w:r>
          </w:p>
          <w:p w:rsidR="00495C80" w:rsidRDefault="00495C80" w:rsidP="00A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some bird watching in your garden. </w:t>
            </w:r>
          </w:p>
          <w:p w:rsidR="00495C80" w:rsidRPr="00495C80" w:rsidRDefault="00495C80" w:rsidP="00A81621">
            <w:pPr>
              <w:rPr>
                <w:sz w:val="16"/>
                <w:szCs w:val="16"/>
              </w:rPr>
            </w:pPr>
          </w:p>
          <w:p w:rsidR="00D15498" w:rsidRDefault="00D15498" w:rsidP="003D5079">
            <w:pPr>
              <w:rPr>
                <w:b/>
                <w:sz w:val="16"/>
                <w:szCs w:val="16"/>
              </w:rPr>
            </w:pPr>
          </w:p>
          <w:p w:rsidR="00495C80" w:rsidRPr="003D5079" w:rsidRDefault="00495C80" w:rsidP="003D5079">
            <w:pPr>
              <w:rPr>
                <w:sz w:val="16"/>
                <w:szCs w:val="16"/>
              </w:rPr>
            </w:pPr>
          </w:p>
        </w:tc>
        <w:tc>
          <w:tcPr>
            <w:tcW w:w="1089" w:type="pct"/>
            <w:shd w:val="clear" w:color="auto" w:fill="auto"/>
          </w:tcPr>
          <w:p w:rsidR="00057525" w:rsidRDefault="003316B5" w:rsidP="0057628B">
            <w:pPr>
              <w:rPr>
                <w:color w:val="000000"/>
                <w:sz w:val="16"/>
                <w:szCs w:val="16"/>
              </w:rPr>
            </w:pPr>
            <w:r w:rsidRPr="003316B5">
              <w:rPr>
                <w:color w:val="000000"/>
                <w:sz w:val="16"/>
                <w:szCs w:val="16"/>
              </w:rPr>
              <w:t>Start off the week by counting to 100. Count by yourself or sing along with our favourite song.</w:t>
            </w:r>
          </w:p>
          <w:p w:rsidR="00057525" w:rsidRDefault="003316B5" w:rsidP="0057628B">
            <w:pPr>
              <w:rPr>
                <w:color w:val="000000"/>
                <w:sz w:val="16"/>
                <w:szCs w:val="16"/>
              </w:rPr>
            </w:pPr>
            <w:r w:rsidRPr="003316B5">
              <w:rPr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="00057525" w:rsidRPr="00D9692C">
                <w:rPr>
                  <w:rStyle w:val="Hyperlink"/>
                  <w:sz w:val="16"/>
                  <w:szCs w:val="16"/>
                </w:rPr>
                <w:t>https://www.youtube.com/watch?v=0TgLtF3PMOc</w:t>
              </w:r>
            </w:hyperlink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057525" w:rsidRDefault="003316B5" w:rsidP="0057628B">
            <w:pPr>
              <w:rPr>
                <w:color w:val="000000"/>
                <w:sz w:val="16"/>
                <w:szCs w:val="16"/>
              </w:rPr>
            </w:pPr>
            <w:r w:rsidRPr="003316B5">
              <w:rPr>
                <w:color w:val="000000"/>
                <w:sz w:val="16"/>
                <w:szCs w:val="16"/>
              </w:rPr>
              <w:t>Open up the reception subtraction power point and see if you can remember how to subtract. C</w:t>
            </w: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B24DE0" w:rsidRPr="003316B5" w:rsidRDefault="00057525" w:rsidP="0057628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  <w:r w:rsidR="003316B5" w:rsidRPr="003316B5">
              <w:rPr>
                <w:color w:val="000000"/>
                <w:sz w:val="16"/>
                <w:szCs w:val="16"/>
              </w:rPr>
              <w:t>omplete the sheet labelled Reception subtraction or see if you can make up some of your own subtraction number sentences using your cards and mat from your home learning pack.</w:t>
            </w:r>
          </w:p>
        </w:tc>
        <w:tc>
          <w:tcPr>
            <w:tcW w:w="1016" w:type="pct"/>
            <w:shd w:val="clear" w:color="auto" w:fill="auto"/>
          </w:tcPr>
          <w:p w:rsidR="00903D8B" w:rsidRPr="00903D8B" w:rsidRDefault="00903D8B" w:rsidP="00903D8B">
            <w:pPr>
              <w:rPr>
                <w:b/>
                <w:i/>
                <w:sz w:val="16"/>
                <w:szCs w:val="16"/>
              </w:rPr>
            </w:pPr>
            <w:r w:rsidRPr="00903D8B">
              <w:rPr>
                <w:b/>
                <w:i/>
                <w:sz w:val="16"/>
                <w:szCs w:val="16"/>
              </w:rPr>
              <w:t>Understanding the world</w:t>
            </w:r>
          </w:p>
          <w:p w:rsidR="00903D8B" w:rsidRDefault="002925A2" w:rsidP="00CD5605">
            <w:pPr>
              <w:rPr>
                <w:sz w:val="16"/>
                <w:szCs w:val="16"/>
              </w:rPr>
            </w:pPr>
            <w:hyperlink r:id="rId14" w:history="1">
              <w:r w:rsidRPr="002925A2">
                <w:rPr>
                  <w:color w:val="0000FF"/>
                  <w:sz w:val="16"/>
                  <w:szCs w:val="16"/>
                  <w:u w:val="single"/>
                </w:rPr>
                <w:t>https://www.bbc.co.uk/programmes/articles/Mf5rhbTkHLZ3fbJzScyDvC/primary-science-plants</w:t>
              </w:r>
            </w:hyperlink>
          </w:p>
          <w:p w:rsidR="00437325" w:rsidRDefault="002925A2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video about </w:t>
            </w:r>
            <w:r w:rsidR="00437325">
              <w:rPr>
                <w:sz w:val="16"/>
                <w:szCs w:val="16"/>
              </w:rPr>
              <w:t xml:space="preserve">the parts of a plant. Go into the garden and take a closer look at one of the plants. Can you see all of the parts? Which part is not visible?  </w:t>
            </w:r>
          </w:p>
          <w:p w:rsidR="00437325" w:rsidRDefault="00437325" w:rsidP="00437325">
            <w:pPr>
              <w:rPr>
                <w:sz w:val="16"/>
                <w:szCs w:val="16"/>
              </w:rPr>
            </w:pPr>
          </w:p>
          <w:p w:rsidR="00437325" w:rsidRDefault="00437325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draw a picture of a plant and label the following parts:</w:t>
            </w:r>
          </w:p>
          <w:p w:rsidR="00437325" w:rsidRDefault="00437325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Stem, leaves, flower, </w:t>
            </w:r>
            <w:proofErr w:type="gramStart"/>
            <w:r>
              <w:rPr>
                <w:sz w:val="16"/>
                <w:szCs w:val="16"/>
              </w:rPr>
              <w:t>roots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437325" w:rsidRDefault="00437325" w:rsidP="00437325">
            <w:pPr>
              <w:rPr>
                <w:sz w:val="16"/>
                <w:szCs w:val="16"/>
              </w:rPr>
            </w:pPr>
          </w:p>
          <w:p w:rsidR="00437325" w:rsidRDefault="00437325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Alternatively you could make a junk model of a plant and stick labels onto that. </w:t>
            </w:r>
          </w:p>
          <w:p w:rsidR="00437325" w:rsidRDefault="00437325" w:rsidP="00437325">
            <w:pPr>
              <w:rPr>
                <w:sz w:val="16"/>
                <w:szCs w:val="16"/>
              </w:rPr>
            </w:pPr>
          </w:p>
          <w:p w:rsidR="00437325" w:rsidRPr="002925A2" w:rsidRDefault="00437325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Extension – Write a sentence explaining what each part of the plant does. </w:t>
            </w:r>
          </w:p>
        </w:tc>
      </w:tr>
      <w:tr w:rsidR="00D25131" w:rsidTr="00481C07">
        <w:trPr>
          <w:cantSplit/>
          <w:trHeight w:val="1134"/>
        </w:trPr>
        <w:tc>
          <w:tcPr>
            <w:tcW w:w="134" w:type="pct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1444" w:type="pct"/>
          </w:tcPr>
          <w:p w:rsidR="000A7314" w:rsidRDefault="00EC0948" w:rsidP="000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EC0948" w:rsidRDefault="00EC0948" w:rsidP="000A7314">
            <w:pPr>
              <w:rPr>
                <w:sz w:val="16"/>
                <w:szCs w:val="16"/>
              </w:rPr>
            </w:pPr>
          </w:p>
          <w:p w:rsidR="000A7314" w:rsidRPr="00EC0948" w:rsidRDefault="000E72F0" w:rsidP="000A7314">
            <w:pPr>
              <w:rPr>
                <w:sz w:val="16"/>
                <w:szCs w:val="16"/>
              </w:rPr>
            </w:pPr>
            <w:hyperlink r:id="rId15" w:history="1">
              <w:r w:rsidR="00EC0948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EC0948" w:rsidRDefault="00EC0948" w:rsidP="000A7314">
            <w:pPr>
              <w:rPr>
                <w:sz w:val="16"/>
                <w:szCs w:val="16"/>
              </w:rPr>
            </w:pPr>
          </w:p>
          <w:p w:rsidR="000A7314" w:rsidRDefault="00EC0948" w:rsidP="000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0A7314" w:rsidRDefault="000A7314" w:rsidP="000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0A7314" w:rsidRDefault="000A7314" w:rsidP="000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0A7314" w:rsidRDefault="000A7314" w:rsidP="000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B707B3" w:rsidRPr="000A7314" w:rsidRDefault="00B707B3" w:rsidP="000A7314">
            <w:pPr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495C80" w:rsidRDefault="00495C80" w:rsidP="00495C8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Spring for the Birds</w:t>
            </w:r>
          </w:p>
          <w:p w:rsidR="00495C80" w:rsidRDefault="00495C80" w:rsidP="0049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the Reception Hamilton Trust English folder and open </w:t>
            </w:r>
            <w:r>
              <w:rPr>
                <w:sz w:val="16"/>
                <w:szCs w:val="16"/>
              </w:rPr>
              <w:t xml:space="preserve">Spring for the </w:t>
            </w:r>
            <w:proofErr w:type="gramStart"/>
            <w:r>
              <w:rPr>
                <w:sz w:val="16"/>
                <w:szCs w:val="16"/>
              </w:rPr>
              <w:t>birds</w:t>
            </w:r>
            <w:proofErr w:type="gramEnd"/>
            <w:r>
              <w:rPr>
                <w:sz w:val="16"/>
                <w:szCs w:val="16"/>
              </w:rPr>
              <w:t xml:space="preserve"> information book and Spring for the birds </w:t>
            </w:r>
            <w:r w:rsidR="00BD4A28">
              <w:rPr>
                <w:sz w:val="16"/>
                <w:szCs w:val="16"/>
              </w:rPr>
              <w:t>Tuesday</w:t>
            </w:r>
            <w:r>
              <w:rPr>
                <w:sz w:val="16"/>
                <w:szCs w:val="16"/>
              </w:rPr>
              <w:t xml:space="preserve">. </w:t>
            </w:r>
          </w:p>
          <w:p w:rsidR="00495C80" w:rsidRDefault="00495C80" w:rsidP="00495C80">
            <w:pPr>
              <w:rPr>
                <w:sz w:val="16"/>
                <w:szCs w:val="16"/>
              </w:rPr>
            </w:pPr>
          </w:p>
          <w:p w:rsidR="00495C80" w:rsidRDefault="00495C80" w:rsidP="00495C8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1</w:t>
            </w:r>
          </w:p>
          <w:p w:rsidR="00495C80" w:rsidRPr="00495C80" w:rsidRDefault="00495C80" w:rsidP="0049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story together.</w:t>
            </w:r>
          </w:p>
          <w:p w:rsidR="00495C80" w:rsidRDefault="00495C80" w:rsidP="00495C80">
            <w:pPr>
              <w:rPr>
                <w:b/>
                <w:i/>
                <w:sz w:val="16"/>
                <w:szCs w:val="16"/>
              </w:rPr>
            </w:pPr>
          </w:p>
          <w:p w:rsidR="00495C80" w:rsidRDefault="00495C80" w:rsidP="00495C8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2</w:t>
            </w:r>
          </w:p>
          <w:p w:rsidR="00495C80" w:rsidRDefault="00495C80" w:rsidP="0049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 the story using the questions provided.</w:t>
            </w:r>
          </w:p>
          <w:p w:rsidR="00495C80" w:rsidRDefault="00495C80" w:rsidP="00495C80">
            <w:pPr>
              <w:rPr>
                <w:sz w:val="16"/>
                <w:szCs w:val="16"/>
              </w:rPr>
            </w:pPr>
          </w:p>
          <w:p w:rsidR="00495C80" w:rsidRDefault="00495C80" w:rsidP="0049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poster to say why it’s important not to disturb a bird’s nest in the Spring. </w:t>
            </w:r>
          </w:p>
          <w:p w:rsidR="00495C80" w:rsidRPr="00495C80" w:rsidRDefault="00495C80" w:rsidP="00495C80">
            <w:pPr>
              <w:rPr>
                <w:sz w:val="16"/>
                <w:szCs w:val="16"/>
              </w:rPr>
            </w:pPr>
          </w:p>
          <w:p w:rsidR="00495C80" w:rsidRDefault="00495C80" w:rsidP="00495C80">
            <w:pPr>
              <w:rPr>
                <w:b/>
                <w:i/>
                <w:sz w:val="16"/>
                <w:szCs w:val="16"/>
              </w:rPr>
            </w:pPr>
            <w:r w:rsidRPr="00A07EDC">
              <w:rPr>
                <w:b/>
                <w:i/>
                <w:sz w:val="16"/>
                <w:szCs w:val="16"/>
              </w:rPr>
              <w:t>Fun time extra activities</w:t>
            </w:r>
          </w:p>
          <w:p w:rsidR="00925940" w:rsidRPr="00925940" w:rsidRDefault="00BD4A28" w:rsidP="00BD4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Try some of the fun time extras – they all look nice. </w:t>
            </w:r>
          </w:p>
        </w:tc>
        <w:tc>
          <w:tcPr>
            <w:tcW w:w="1089" w:type="pct"/>
          </w:tcPr>
          <w:p w:rsidR="00057525" w:rsidRDefault="00057525" w:rsidP="00711887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>Let’s</w:t>
            </w:r>
            <w:r w:rsidRPr="00057525">
              <w:rPr>
                <w:color w:val="000000"/>
                <w:sz w:val="16"/>
                <w:szCs w:val="16"/>
              </w:rPr>
              <w:t xml:space="preserve"> practice forming our numbers correctly. There is a sheet marked number formation that you can use to practice. You could also use chalks outside or ask a grown up if they could put some sand, salt and glitter into a tray for you to practice in. </w:t>
            </w:r>
          </w:p>
          <w:p w:rsidR="00057525" w:rsidRDefault="00057525" w:rsidP="00711887">
            <w:pPr>
              <w:rPr>
                <w:color w:val="000000"/>
                <w:sz w:val="16"/>
                <w:szCs w:val="16"/>
              </w:rPr>
            </w:pPr>
          </w:p>
          <w:p w:rsidR="00057525" w:rsidRDefault="00057525" w:rsidP="00711887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Have a look at the file labelled Reception Tuesday maths. These are word problems with subtraction sums in. See if you can work out the answers to them. </w:t>
            </w:r>
          </w:p>
          <w:p w:rsidR="00057525" w:rsidRDefault="00057525" w:rsidP="00711887">
            <w:pPr>
              <w:rPr>
                <w:color w:val="000000"/>
                <w:sz w:val="16"/>
                <w:szCs w:val="16"/>
              </w:rPr>
            </w:pPr>
          </w:p>
          <w:p w:rsidR="002D62CF" w:rsidRPr="00057525" w:rsidRDefault="00057525" w:rsidP="00711887">
            <w:pPr>
              <w:rPr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>You could make up some of your own word problems using items in your house. Here is one Cayden made up for me: If I have 8 biscuits and Indy steals 2 of them, how many will I have left?</w:t>
            </w:r>
          </w:p>
        </w:tc>
        <w:tc>
          <w:tcPr>
            <w:tcW w:w="1016" w:type="pct"/>
          </w:tcPr>
          <w:p w:rsidR="000A7314" w:rsidRDefault="00903D8B" w:rsidP="004A5B95">
            <w:pPr>
              <w:rPr>
                <w:b/>
                <w:i/>
                <w:sz w:val="16"/>
                <w:szCs w:val="16"/>
              </w:rPr>
            </w:pPr>
            <w:r w:rsidRPr="00B431DA">
              <w:rPr>
                <w:b/>
                <w:i/>
                <w:sz w:val="16"/>
                <w:szCs w:val="16"/>
              </w:rPr>
              <w:t>Creative learning</w:t>
            </w:r>
          </w:p>
          <w:p w:rsidR="000A7314" w:rsidRDefault="00437325" w:rsidP="00437325">
            <w:pPr>
              <w:rPr>
                <w:sz w:val="16"/>
                <w:szCs w:val="16"/>
              </w:rPr>
            </w:pPr>
            <w:r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>I hope you had fun making your own flower model inspired by</w:t>
            </w:r>
            <w:r w:rsidR="0088099D"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r w:rsidR="000A7314" w:rsidRPr="000A7314"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 xml:space="preserve">Yayoi </w:t>
            </w:r>
            <w:proofErr w:type="spellStart"/>
            <w:r w:rsidR="000A7314" w:rsidRPr="000A7314"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>Kusama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As well as flowers</w:t>
            </w:r>
            <w:r w:rsidR="005F1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Yayoi </w:t>
            </w:r>
            <w:proofErr w:type="spellStart"/>
            <w:r>
              <w:rPr>
                <w:sz w:val="16"/>
                <w:szCs w:val="16"/>
              </w:rPr>
              <w:t>Kusama</w:t>
            </w:r>
            <w:proofErr w:type="spellEnd"/>
            <w:r>
              <w:rPr>
                <w:sz w:val="16"/>
                <w:szCs w:val="16"/>
              </w:rPr>
              <w:t xml:space="preserve"> has als</w:t>
            </w:r>
            <w:r w:rsidR="00064535">
              <w:rPr>
                <w:sz w:val="16"/>
                <w:szCs w:val="16"/>
              </w:rPr>
              <w:t xml:space="preserve">o made giant pumpkin sculptures – please see photographs of these in this week’s resources. </w:t>
            </w:r>
          </w:p>
          <w:p w:rsidR="005F192D" w:rsidRDefault="005F192D" w:rsidP="00437325">
            <w:pPr>
              <w:rPr>
                <w:sz w:val="16"/>
                <w:szCs w:val="16"/>
              </w:rPr>
            </w:pPr>
          </w:p>
          <w:p w:rsidR="005F192D" w:rsidRDefault="005F192D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the instructions in this week’s resources and have a </w:t>
            </w:r>
            <w:r w:rsidR="00064535">
              <w:rPr>
                <w:sz w:val="16"/>
                <w:szCs w:val="16"/>
              </w:rPr>
              <w:t>go at making your own 3D pumpkin</w:t>
            </w:r>
            <w:r>
              <w:rPr>
                <w:sz w:val="16"/>
                <w:szCs w:val="16"/>
              </w:rPr>
              <w:t>. Use white paper and decorate each strip with spots before a</w:t>
            </w:r>
            <w:r w:rsidR="00064535">
              <w:rPr>
                <w:sz w:val="16"/>
                <w:szCs w:val="16"/>
              </w:rPr>
              <w:t xml:space="preserve">ttaching it together. Don’t forget to send me a video of your finished pumpkin. </w:t>
            </w:r>
          </w:p>
          <w:p w:rsidR="005F192D" w:rsidRDefault="005F192D" w:rsidP="00437325">
            <w:pPr>
              <w:rPr>
                <w:sz w:val="16"/>
                <w:szCs w:val="16"/>
              </w:rPr>
            </w:pPr>
          </w:p>
          <w:p w:rsidR="005F192D" w:rsidRPr="00064535" w:rsidRDefault="00064535" w:rsidP="0043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Alternatively c</w:t>
            </w:r>
            <w:r w:rsidR="005F192D">
              <w:rPr>
                <w:sz w:val="16"/>
                <w:szCs w:val="16"/>
              </w:rPr>
              <w:t>ould you use play dough</w:t>
            </w:r>
            <w:r>
              <w:rPr>
                <w:sz w:val="16"/>
                <w:szCs w:val="16"/>
              </w:rPr>
              <w:t xml:space="preserve"> to </w:t>
            </w:r>
            <w:r w:rsidR="005F192D">
              <w:rPr>
                <w:sz w:val="16"/>
                <w:szCs w:val="16"/>
              </w:rPr>
              <w:t>make your own pumpkin model. Don’t f</w:t>
            </w:r>
            <w:r>
              <w:rPr>
                <w:sz w:val="16"/>
                <w:szCs w:val="16"/>
              </w:rPr>
              <w:t xml:space="preserve">orget to decorate it with spots. </w:t>
            </w:r>
            <w:r w:rsidR="005F192D">
              <w:rPr>
                <w:sz w:val="16"/>
                <w:szCs w:val="16"/>
              </w:rPr>
              <w:t xml:space="preserve">   </w:t>
            </w:r>
          </w:p>
          <w:p w:rsidR="000A7314" w:rsidRDefault="000A7314" w:rsidP="000A7314">
            <w:pPr>
              <w:rPr>
                <w:sz w:val="16"/>
                <w:szCs w:val="16"/>
              </w:rPr>
            </w:pPr>
          </w:p>
          <w:p w:rsidR="00903D8B" w:rsidRPr="000A7314" w:rsidRDefault="00903D8B" w:rsidP="005F192D">
            <w:pPr>
              <w:rPr>
                <w:sz w:val="16"/>
                <w:szCs w:val="16"/>
              </w:rPr>
            </w:pPr>
          </w:p>
        </w:tc>
      </w:tr>
      <w:tr w:rsidR="00D25131" w:rsidRPr="00237CFC" w:rsidTr="00481C07">
        <w:trPr>
          <w:cantSplit/>
          <w:trHeight w:val="1134"/>
        </w:trPr>
        <w:tc>
          <w:tcPr>
            <w:tcW w:w="134" w:type="pct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1444" w:type="pct"/>
          </w:tcPr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</w:p>
          <w:p w:rsidR="00EC0948" w:rsidRPr="00EC0948" w:rsidRDefault="000E72F0" w:rsidP="00EC0948">
            <w:pPr>
              <w:rPr>
                <w:sz w:val="16"/>
                <w:szCs w:val="16"/>
              </w:rPr>
            </w:pPr>
            <w:hyperlink r:id="rId16" w:history="1">
              <w:r w:rsidR="00EC0948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EC0948" w:rsidRDefault="00EC0948" w:rsidP="00EC0948">
            <w:pPr>
              <w:rPr>
                <w:sz w:val="16"/>
                <w:szCs w:val="16"/>
              </w:rPr>
            </w:pP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1C12B7" w:rsidRPr="00E36210" w:rsidRDefault="001C12B7" w:rsidP="00B707B3">
            <w:pPr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BD4A28" w:rsidRDefault="00BD4A28" w:rsidP="00BD4A2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Spring for the Birds</w:t>
            </w:r>
          </w:p>
          <w:p w:rsidR="00BD4A28" w:rsidRDefault="00BD4A28" w:rsidP="00BD4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the Reception Hamilton Trust English folder and open Spring for the birds Wednesday. </w:t>
            </w:r>
          </w:p>
          <w:p w:rsidR="00BD4A28" w:rsidRDefault="00BD4A28" w:rsidP="00BD4A28">
            <w:pPr>
              <w:rPr>
                <w:b/>
                <w:i/>
                <w:sz w:val="16"/>
                <w:szCs w:val="16"/>
              </w:rPr>
            </w:pPr>
          </w:p>
          <w:p w:rsidR="00BD4A28" w:rsidRDefault="00BD4A28" w:rsidP="00BD4A2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1</w:t>
            </w:r>
          </w:p>
          <w:p w:rsidR="00BD4A28" w:rsidRDefault="00BD4A28" w:rsidP="00BD4A28">
            <w:pPr>
              <w:rPr>
                <w:sz w:val="16"/>
                <w:szCs w:val="16"/>
              </w:rPr>
            </w:pPr>
            <w:r w:rsidRPr="00BD4A28">
              <w:rPr>
                <w:sz w:val="16"/>
                <w:szCs w:val="16"/>
              </w:rPr>
              <w:t xml:space="preserve">Reread the </w:t>
            </w:r>
            <w:r>
              <w:rPr>
                <w:sz w:val="16"/>
                <w:szCs w:val="16"/>
              </w:rPr>
              <w:t xml:space="preserve">book looking carefully at each page and asking what did we learn from this part? </w:t>
            </w:r>
          </w:p>
          <w:p w:rsidR="00BD4A28" w:rsidRDefault="00BD4A28" w:rsidP="00BD4A28">
            <w:pPr>
              <w:rPr>
                <w:sz w:val="16"/>
                <w:szCs w:val="16"/>
              </w:rPr>
            </w:pPr>
          </w:p>
          <w:p w:rsidR="00BD4A28" w:rsidRDefault="00BD4A28" w:rsidP="00BD4A2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Activity 2</w:t>
            </w:r>
          </w:p>
          <w:p w:rsidR="00BD4A28" w:rsidRDefault="00BD4A28" w:rsidP="00BD4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what a caption is.</w:t>
            </w:r>
          </w:p>
          <w:p w:rsidR="00BD4A28" w:rsidRDefault="00BD4A28" w:rsidP="00BD4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 l</w:t>
            </w:r>
            <w:r>
              <w:rPr>
                <w:sz w:val="16"/>
                <w:szCs w:val="16"/>
              </w:rPr>
              <w:t xml:space="preserve">ook at </w:t>
            </w:r>
            <w:r>
              <w:rPr>
                <w:sz w:val="16"/>
                <w:szCs w:val="16"/>
              </w:rPr>
              <w:t>a couple of other</w:t>
            </w:r>
            <w:r>
              <w:rPr>
                <w:sz w:val="16"/>
                <w:szCs w:val="16"/>
              </w:rPr>
              <w:t xml:space="preserve"> information books </w:t>
            </w:r>
            <w:r>
              <w:rPr>
                <w:sz w:val="16"/>
                <w:szCs w:val="16"/>
              </w:rPr>
              <w:t>you have to see if they have examples of captions.</w:t>
            </w:r>
          </w:p>
          <w:p w:rsidR="00BD4A28" w:rsidRPr="00BD4A28" w:rsidRDefault="00BD4A28" w:rsidP="00BD4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captions to match the pictures from the book on the sheet provided.  </w:t>
            </w:r>
          </w:p>
          <w:p w:rsidR="00BD4A28" w:rsidRDefault="00BD4A28" w:rsidP="00BD4A28">
            <w:pPr>
              <w:rPr>
                <w:sz w:val="16"/>
                <w:szCs w:val="16"/>
              </w:rPr>
            </w:pPr>
          </w:p>
          <w:p w:rsidR="00BD4A28" w:rsidRDefault="00080F7E" w:rsidP="00BD4A2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</w:t>
            </w:r>
            <w:r w:rsidR="00BD4A28" w:rsidRPr="00A07EDC">
              <w:rPr>
                <w:b/>
                <w:i/>
                <w:sz w:val="16"/>
                <w:szCs w:val="16"/>
              </w:rPr>
              <w:t>un time extra activities</w:t>
            </w:r>
          </w:p>
          <w:p w:rsidR="00080F7E" w:rsidRPr="00080F7E" w:rsidRDefault="00080F7E" w:rsidP="00BD4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 some of your own pictures about birds and write captions to match.  I’m sure you know lots of interesting things about birds too. </w:t>
            </w:r>
          </w:p>
          <w:p w:rsidR="00386F9D" w:rsidRPr="002F57B0" w:rsidRDefault="00386F9D" w:rsidP="00A81621">
            <w:pPr>
              <w:rPr>
                <w:sz w:val="16"/>
                <w:szCs w:val="16"/>
              </w:rPr>
            </w:pPr>
          </w:p>
        </w:tc>
        <w:tc>
          <w:tcPr>
            <w:tcW w:w="1089" w:type="pct"/>
          </w:tcPr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Today we are going to think about our daily routine. If you would like to access a lesson about this you can </w:t>
            </w:r>
            <w:r>
              <w:rPr>
                <w:color w:val="000000"/>
                <w:sz w:val="16"/>
                <w:szCs w:val="16"/>
              </w:rPr>
              <w:t>watch lesson one from this link.</w:t>
            </w: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  <w:hyperlink r:id="rId17" w:history="1">
              <w:r w:rsidRPr="00D9692C">
                <w:rPr>
                  <w:rStyle w:val="Hyperlink"/>
                  <w:sz w:val="16"/>
                  <w:szCs w:val="16"/>
                </w:rPr>
                <w:t>https://www.thenational.academy/online-classroom/reception/maths#subjects</w:t>
              </w:r>
            </w:hyperlink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If you would prefer, you can draw me some pictures of the steps in your daily routine at the moment. They might be different from your usual school routine. </w:t>
            </w: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D52E81" w:rsidRPr="00057525" w:rsidRDefault="00057525" w:rsidP="0057628B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>What is the first thing you do in the morning? Do you get dressed before you eat breakfast? Are you doing some PE before you start school work? I would love to see a picture of your daily routine</w:t>
            </w:r>
          </w:p>
        </w:tc>
        <w:tc>
          <w:tcPr>
            <w:tcW w:w="1016" w:type="pct"/>
          </w:tcPr>
          <w:p w:rsidR="00057525" w:rsidRDefault="00057525" w:rsidP="004A5B9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This week it is VE Day on Friday. Have a look at the VE PP to explain what this is. It is a document rather than a power point. In the document it explains that people celebrated VE Day by hanging red, white and blue bunting. </w:t>
            </w:r>
          </w:p>
          <w:p w:rsidR="00057525" w:rsidRDefault="00057525" w:rsidP="004A5B9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057525" w:rsidRDefault="00057525" w:rsidP="004A5B9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Can you make some bunting of your own using these colours? There is a template in the files or you can make your own. Have a listen to some of these songs that were sung during the war. </w:t>
            </w:r>
          </w:p>
          <w:p w:rsidR="00057525" w:rsidRDefault="00057525" w:rsidP="004A5B9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057525" w:rsidRDefault="00057525" w:rsidP="004A5B9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hyperlink r:id="rId18" w:history="1">
              <w:r w:rsidRPr="00D9692C">
                <w:rPr>
                  <w:rStyle w:val="Hyperlink"/>
                  <w:sz w:val="16"/>
                  <w:szCs w:val="16"/>
                </w:rPr>
                <w:t>https://www.youtube.com/watch?v=xjgQFby</w:t>
              </w:r>
              <w:r w:rsidRPr="00D9692C">
                <w:rPr>
                  <w:rStyle w:val="Hyperlink"/>
                  <w:sz w:val="16"/>
                  <w:szCs w:val="16"/>
                </w:rPr>
                <w:t>QTAs</w:t>
              </w:r>
            </w:hyperlink>
          </w:p>
          <w:p w:rsidR="00057525" w:rsidRDefault="00057525" w:rsidP="004A5B9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724B3" w:rsidRPr="00057525" w:rsidRDefault="00057525" w:rsidP="004A5B95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 How do they make you feel?</w:t>
            </w:r>
          </w:p>
        </w:tc>
      </w:tr>
      <w:tr w:rsidR="00D25131" w:rsidTr="00DA4440">
        <w:trPr>
          <w:cantSplit/>
          <w:trHeight w:val="1134"/>
        </w:trPr>
        <w:tc>
          <w:tcPr>
            <w:tcW w:w="134" w:type="pct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</w:p>
          <w:p w:rsidR="00EC0948" w:rsidRPr="00EC0948" w:rsidRDefault="000E72F0" w:rsidP="00EC0948">
            <w:pPr>
              <w:rPr>
                <w:sz w:val="16"/>
                <w:szCs w:val="16"/>
              </w:rPr>
            </w:pPr>
            <w:hyperlink r:id="rId19" w:history="1">
              <w:r w:rsidR="00EC0948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EC0948" w:rsidRDefault="00EC0948" w:rsidP="00EC0948">
            <w:pPr>
              <w:rPr>
                <w:sz w:val="16"/>
                <w:szCs w:val="16"/>
              </w:rPr>
            </w:pP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EC0948" w:rsidRDefault="00EC0948" w:rsidP="00EC0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1C12B7" w:rsidRPr="00EF0DFA" w:rsidRDefault="001C12B7" w:rsidP="001C12B7">
            <w:pPr>
              <w:rPr>
                <w:sz w:val="16"/>
                <w:szCs w:val="16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2F57B0" w:rsidRDefault="00BD4A28" w:rsidP="00A81621">
            <w:pPr>
              <w:rPr>
                <w:b/>
                <w:sz w:val="16"/>
                <w:szCs w:val="16"/>
                <w:u w:val="single"/>
              </w:rPr>
            </w:pPr>
            <w:r w:rsidRPr="00BD4A28">
              <w:rPr>
                <w:b/>
                <w:sz w:val="16"/>
                <w:szCs w:val="16"/>
                <w:u w:val="single"/>
              </w:rPr>
              <w:t xml:space="preserve">Handwriting </w:t>
            </w:r>
          </w:p>
          <w:p w:rsidR="00080F7E" w:rsidRDefault="00BD4A28" w:rsidP="00080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have looked at the four letter </w:t>
            </w:r>
            <w:r w:rsidR="00080F7E">
              <w:rPr>
                <w:sz w:val="16"/>
                <w:szCs w:val="16"/>
              </w:rPr>
              <w:t xml:space="preserve">formation </w:t>
            </w:r>
            <w:r w:rsidR="00080F7E">
              <w:rPr>
                <w:sz w:val="16"/>
                <w:szCs w:val="16"/>
              </w:rPr>
              <w:t xml:space="preserve">family </w:t>
            </w:r>
            <w:r>
              <w:rPr>
                <w:sz w:val="16"/>
                <w:szCs w:val="16"/>
              </w:rPr>
              <w:t>groups</w:t>
            </w:r>
            <w:r w:rsidR="00080F7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practised letter formation</w:t>
            </w:r>
            <w:r w:rsidR="00080F7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lots this year.</w:t>
            </w:r>
            <w:r w:rsidR="00080F7E">
              <w:rPr>
                <w:sz w:val="16"/>
                <w:szCs w:val="16"/>
              </w:rPr>
              <w:t xml:space="preserve"> Have a go at teaching your mum and dad</w:t>
            </w:r>
            <w:r>
              <w:rPr>
                <w:sz w:val="16"/>
                <w:szCs w:val="16"/>
              </w:rPr>
              <w:t xml:space="preserve"> how to write each letter from the different letter groups. Can you remin</w:t>
            </w:r>
            <w:r w:rsidR="00080F7E">
              <w:rPr>
                <w:sz w:val="16"/>
                <w:szCs w:val="16"/>
              </w:rPr>
              <w:t>d them where each letter starts? C</w:t>
            </w:r>
            <w:r>
              <w:rPr>
                <w:sz w:val="16"/>
                <w:szCs w:val="16"/>
              </w:rPr>
              <w:t>an you remember the letter rhyme</w:t>
            </w:r>
            <w:r w:rsidR="00080F7E">
              <w:rPr>
                <w:sz w:val="16"/>
                <w:szCs w:val="16"/>
              </w:rPr>
              <w:t>s? Remember to tell them if the letter is</w:t>
            </w:r>
            <w:r>
              <w:rPr>
                <w:sz w:val="16"/>
                <w:szCs w:val="16"/>
              </w:rPr>
              <w:t xml:space="preserve"> cheeky or really cheeky (sit</w:t>
            </w:r>
            <w:r w:rsidR="00080F7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above/below the line or both</w:t>
            </w:r>
            <w:r w:rsidR="00080F7E">
              <w:rPr>
                <w:sz w:val="16"/>
                <w:szCs w:val="16"/>
              </w:rPr>
              <w:t>).  D</w:t>
            </w:r>
            <w:r>
              <w:rPr>
                <w:sz w:val="16"/>
                <w:szCs w:val="16"/>
              </w:rPr>
              <w:t>o your letter</w:t>
            </w:r>
            <w:r w:rsidR="00080F7E">
              <w:rPr>
                <w:sz w:val="16"/>
                <w:szCs w:val="16"/>
              </w:rPr>
              <w:t>s sit their bottoms on the line?</w:t>
            </w:r>
            <w:r>
              <w:rPr>
                <w:sz w:val="16"/>
                <w:szCs w:val="16"/>
              </w:rPr>
              <w:t xml:space="preserve"> </w:t>
            </w:r>
          </w:p>
          <w:p w:rsidR="00BD4A28" w:rsidRPr="00BD4A28" w:rsidRDefault="00080F7E" w:rsidP="00080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be the teacher so think about what they will use </w:t>
            </w:r>
            <w:r w:rsidR="00BD4A28">
              <w:rPr>
                <w:sz w:val="16"/>
                <w:szCs w:val="16"/>
              </w:rPr>
              <w:t>to draw the letters</w:t>
            </w:r>
            <w:r w:rsidR="0088099D">
              <w:rPr>
                <w:sz w:val="16"/>
                <w:szCs w:val="16"/>
              </w:rPr>
              <w:t xml:space="preserve"> to show your mums and dads. You could use c</w:t>
            </w:r>
            <w:r w:rsidR="00BD4A28">
              <w:rPr>
                <w:sz w:val="16"/>
                <w:szCs w:val="16"/>
              </w:rPr>
              <w:t xml:space="preserve">halk on a line outside, </w:t>
            </w:r>
            <w:r>
              <w:rPr>
                <w:sz w:val="16"/>
                <w:szCs w:val="16"/>
              </w:rPr>
              <w:t xml:space="preserve">a large sheet of paper, </w:t>
            </w:r>
            <w:r w:rsidR="0088099D">
              <w:rPr>
                <w:sz w:val="16"/>
                <w:szCs w:val="16"/>
              </w:rPr>
              <w:t xml:space="preserve">felt tip pens, crayons, rainbow writing, </w:t>
            </w:r>
            <w:proofErr w:type="gramStart"/>
            <w:r>
              <w:rPr>
                <w:sz w:val="16"/>
                <w:szCs w:val="16"/>
              </w:rPr>
              <w:t>shaving</w:t>
            </w:r>
            <w:proofErr w:type="gramEnd"/>
            <w:r>
              <w:rPr>
                <w:sz w:val="16"/>
                <w:szCs w:val="16"/>
              </w:rPr>
              <w:t xml:space="preserve"> foam in a tray, sand in a tray or gloop. You are the teacher so you decide! Use the letter family sheets in this week’s resources </w:t>
            </w:r>
            <w:r w:rsidR="0088099D">
              <w:rPr>
                <w:sz w:val="16"/>
                <w:szCs w:val="16"/>
              </w:rPr>
              <w:t xml:space="preserve">to help you be the teacher. Good luck!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057525" w:rsidRDefault="00057525" w:rsidP="007118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057525">
              <w:rPr>
                <w:color w:val="000000"/>
                <w:sz w:val="16"/>
                <w:szCs w:val="16"/>
              </w:rPr>
              <w:t xml:space="preserve">ractice the days of the week with the days of the week song. </w:t>
            </w:r>
            <w:hyperlink r:id="rId20" w:history="1">
              <w:r w:rsidRPr="00D9692C">
                <w:rPr>
                  <w:rStyle w:val="Hyperlink"/>
                  <w:sz w:val="16"/>
                  <w:szCs w:val="16"/>
                </w:rPr>
                <w:t>https://www.youtube.com/watch?v=36n93jvjkDs</w:t>
              </w:r>
            </w:hyperlink>
          </w:p>
          <w:p w:rsidR="00057525" w:rsidRDefault="00057525" w:rsidP="00711887">
            <w:pPr>
              <w:rPr>
                <w:color w:val="000000"/>
                <w:sz w:val="16"/>
                <w:szCs w:val="16"/>
              </w:rPr>
            </w:pPr>
          </w:p>
          <w:p w:rsidR="00A813C5" w:rsidRPr="00057525" w:rsidRDefault="00057525" w:rsidP="00711887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Have a read of the Hungry Caterpillar and try and recite the days of the week along with it. Why don’t you have a go at making your own version of the book? You could have the thirsty bumble bee </w:t>
            </w:r>
            <w:proofErr w:type="gramStart"/>
            <w:r w:rsidRPr="00057525">
              <w:rPr>
                <w:color w:val="000000"/>
                <w:sz w:val="16"/>
                <w:szCs w:val="16"/>
              </w:rPr>
              <w:t>who</w:t>
            </w:r>
            <w:proofErr w:type="gramEnd"/>
            <w:r w:rsidRPr="00057525">
              <w:rPr>
                <w:color w:val="000000"/>
                <w:sz w:val="16"/>
                <w:szCs w:val="16"/>
              </w:rPr>
              <w:t xml:space="preserve"> drinks a different drink each day of the week. Or a clever cat who learns a new skill each day of the week. Make sure you get the days of the week in the correct order and try to spell them correctly too.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>Tomorrow is VE Day. Can you organise a party to celebrate? You could: Make invitations to invite your family to a party. Bake something to eat at the party. Design a VE Day medal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57525">
              <w:rPr>
                <w:color w:val="000000"/>
                <w:sz w:val="16"/>
                <w:szCs w:val="16"/>
              </w:rPr>
              <w:t xml:space="preserve"> </w:t>
            </w: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  <w:r w:rsidRPr="00057525">
              <w:rPr>
                <w:color w:val="000000"/>
                <w:sz w:val="16"/>
                <w:szCs w:val="16"/>
              </w:rPr>
              <w:t xml:space="preserve">There are some ideas to help in a file marked VE Day ideas. </w:t>
            </w:r>
          </w:p>
          <w:p w:rsidR="00057525" w:rsidRDefault="00057525" w:rsidP="0057628B">
            <w:pPr>
              <w:rPr>
                <w:color w:val="000000"/>
                <w:sz w:val="16"/>
                <w:szCs w:val="16"/>
              </w:rPr>
            </w:pPr>
          </w:p>
          <w:p w:rsidR="00CB698A" w:rsidRPr="00057525" w:rsidRDefault="00057525" w:rsidP="0057628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57525">
              <w:rPr>
                <w:color w:val="000000"/>
                <w:sz w:val="16"/>
                <w:szCs w:val="16"/>
              </w:rPr>
              <w:t>We would love to see some photos of what you to do to celebrate VE Day. Maybe you will have a tea party or you have made some decorations. Send us some photos to share with our class.</w:t>
            </w:r>
          </w:p>
        </w:tc>
      </w:tr>
      <w:tr w:rsidR="00DA4440" w:rsidTr="00DA4440">
        <w:trPr>
          <w:cantSplit/>
          <w:trHeight w:val="967"/>
        </w:trPr>
        <w:tc>
          <w:tcPr>
            <w:tcW w:w="134" w:type="pct"/>
            <w:textDirection w:val="btLr"/>
          </w:tcPr>
          <w:p w:rsidR="00DA4440" w:rsidRPr="00A86D67" w:rsidRDefault="00DA4440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866" w:type="pct"/>
            <w:gridSpan w:val="4"/>
            <w:shd w:val="clear" w:color="auto" w:fill="BFBFBF" w:themeFill="background1" w:themeFillShade="BF"/>
          </w:tcPr>
          <w:p w:rsidR="00DA4440" w:rsidRPr="00DA4440" w:rsidRDefault="00DA4440" w:rsidP="00DA44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:rsidR="00065EEB" w:rsidRDefault="00065EEB"/>
    <w:sectPr w:rsidR="00065EEB" w:rsidSect="00481C07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F0" w:rsidRDefault="000E72F0" w:rsidP="00A86D67">
      <w:pPr>
        <w:spacing w:after="0" w:line="240" w:lineRule="auto"/>
      </w:pPr>
      <w:r>
        <w:separator/>
      </w:r>
    </w:p>
  </w:endnote>
  <w:endnote w:type="continuationSeparator" w:id="0">
    <w:p w:rsidR="000E72F0" w:rsidRDefault="000E72F0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F0" w:rsidRDefault="000E72F0" w:rsidP="00A86D67">
      <w:pPr>
        <w:spacing w:after="0" w:line="240" w:lineRule="auto"/>
      </w:pPr>
      <w:r>
        <w:separator/>
      </w:r>
    </w:p>
  </w:footnote>
  <w:footnote w:type="continuationSeparator" w:id="0">
    <w:p w:rsidR="000E72F0" w:rsidRDefault="000E72F0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A0" w:rsidRDefault="004C5AA0" w:rsidP="005251D3">
    <w:pPr>
      <w:pStyle w:val="Header"/>
      <w:jc w:val="center"/>
    </w:pPr>
    <w:r w:rsidRPr="005251D3">
      <w:rPr>
        <w:noProof/>
      </w:rPr>
      <w:drawing>
        <wp:anchor distT="0" distB="0" distL="114300" distR="114300" simplePos="0" relativeHeight="251658240" behindDoc="0" locked="0" layoutInCell="1" allowOverlap="1" wp14:anchorId="6B553C12" wp14:editId="3FEE73F4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814129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29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5AA0" w:rsidRDefault="004C5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BB"/>
    <w:multiLevelType w:val="hybridMultilevel"/>
    <w:tmpl w:val="D804A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581D"/>
    <w:multiLevelType w:val="multilevel"/>
    <w:tmpl w:val="188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1481"/>
    <w:multiLevelType w:val="hybridMultilevel"/>
    <w:tmpl w:val="9A32D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83307"/>
    <w:multiLevelType w:val="hybridMultilevel"/>
    <w:tmpl w:val="6B9CC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527D2"/>
    <w:rsid w:val="00057525"/>
    <w:rsid w:val="00064535"/>
    <w:rsid w:val="00065EEB"/>
    <w:rsid w:val="00080F7E"/>
    <w:rsid w:val="000A0E41"/>
    <w:rsid w:val="000A5C3F"/>
    <w:rsid w:val="000A7314"/>
    <w:rsid w:val="000E72F0"/>
    <w:rsid w:val="00123916"/>
    <w:rsid w:val="00150478"/>
    <w:rsid w:val="00156BE0"/>
    <w:rsid w:val="00162832"/>
    <w:rsid w:val="00183954"/>
    <w:rsid w:val="00184AA2"/>
    <w:rsid w:val="001869A1"/>
    <w:rsid w:val="001A75D6"/>
    <w:rsid w:val="001B6216"/>
    <w:rsid w:val="001C12B7"/>
    <w:rsid w:val="001E7176"/>
    <w:rsid w:val="001F0DF0"/>
    <w:rsid w:val="00237CFC"/>
    <w:rsid w:val="002925A2"/>
    <w:rsid w:val="002D62CF"/>
    <w:rsid w:val="002E118F"/>
    <w:rsid w:val="002F57B0"/>
    <w:rsid w:val="003316B5"/>
    <w:rsid w:val="003318ED"/>
    <w:rsid w:val="00386F9D"/>
    <w:rsid w:val="003B218D"/>
    <w:rsid w:val="003C36F5"/>
    <w:rsid w:val="003D5079"/>
    <w:rsid w:val="00406805"/>
    <w:rsid w:val="00413FFC"/>
    <w:rsid w:val="00426417"/>
    <w:rsid w:val="00437325"/>
    <w:rsid w:val="00447603"/>
    <w:rsid w:val="00464D03"/>
    <w:rsid w:val="00481C07"/>
    <w:rsid w:val="004943CC"/>
    <w:rsid w:val="00495C80"/>
    <w:rsid w:val="00496EFC"/>
    <w:rsid w:val="004A5B95"/>
    <w:rsid w:val="004C5AA0"/>
    <w:rsid w:val="004E7484"/>
    <w:rsid w:val="00507CB2"/>
    <w:rsid w:val="00515871"/>
    <w:rsid w:val="005251D3"/>
    <w:rsid w:val="00530782"/>
    <w:rsid w:val="00556AEC"/>
    <w:rsid w:val="00561451"/>
    <w:rsid w:val="0057628B"/>
    <w:rsid w:val="00576DD2"/>
    <w:rsid w:val="005B70C0"/>
    <w:rsid w:val="005D3188"/>
    <w:rsid w:val="005D5138"/>
    <w:rsid w:val="005E75AC"/>
    <w:rsid w:val="005F192D"/>
    <w:rsid w:val="00616DCF"/>
    <w:rsid w:val="00711887"/>
    <w:rsid w:val="00736B45"/>
    <w:rsid w:val="00747E05"/>
    <w:rsid w:val="0075750F"/>
    <w:rsid w:val="007D45A1"/>
    <w:rsid w:val="008139EF"/>
    <w:rsid w:val="00845449"/>
    <w:rsid w:val="0087553B"/>
    <w:rsid w:val="0088099D"/>
    <w:rsid w:val="008905E2"/>
    <w:rsid w:val="008B3882"/>
    <w:rsid w:val="008E0BAC"/>
    <w:rsid w:val="00903D8B"/>
    <w:rsid w:val="00912BC6"/>
    <w:rsid w:val="00925940"/>
    <w:rsid w:val="0093352D"/>
    <w:rsid w:val="009724B3"/>
    <w:rsid w:val="00990FAD"/>
    <w:rsid w:val="00991E84"/>
    <w:rsid w:val="009C0776"/>
    <w:rsid w:val="009C4D48"/>
    <w:rsid w:val="00A07EDC"/>
    <w:rsid w:val="00A12A6F"/>
    <w:rsid w:val="00A3432B"/>
    <w:rsid w:val="00A813C5"/>
    <w:rsid w:val="00A81621"/>
    <w:rsid w:val="00A86D67"/>
    <w:rsid w:val="00AC2183"/>
    <w:rsid w:val="00AE1901"/>
    <w:rsid w:val="00B145BB"/>
    <w:rsid w:val="00B168EE"/>
    <w:rsid w:val="00B24DE0"/>
    <w:rsid w:val="00B431DA"/>
    <w:rsid w:val="00B57F9C"/>
    <w:rsid w:val="00B628B9"/>
    <w:rsid w:val="00B707B3"/>
    <w:rsid w:val="00B94991"/>
    <w:rsid w:val="00BD4A28"/>
    <w:rsid w:val="00C32A12"/>
    <w:rsid w:val="00C8488A"/>
    <w:rsid w:val="00CB1A6A"/>
    <w:rsid w:val="00CB698A"/>
    <w:rsid w:val="00CC0239"/>
    <w:rsid w:val="00CD5605"/>
    <w:rsid w:val="00CD5ADB"/>
    <w:rsid w:val="00CF5AAA"/>
    <w:rsid w:val="00D111C9"/>
    <w:rsid w:val="00D15498"/>
    <w:rsid w:val="00D25131"/>
    <w:rsid w:val="00D52E81"/>
    <w:rsid w:val="00D84DEB"/>
    <w:rsid w:val="00D85C77"/>
    <w:rsid w:val="00DA4440"/>
    <w:rsid w:val="00DA4640"/>
    <w:rsid w:val="00E02C1C"/>
    <w:rsid w:val="00E03B5C"/>
    <w:rsid w:val="00E04D09"/>
    <w:rsid w:val="00E32DC3"/>
    <w:rsid w:val="00E36210"/>
    <w:rsid w:val="00E43C38"/>
    <w:rsid w:val="00EA3898"/>
    <w:rsid w:val="00EC0948"/>
    <w:rsid w:val="00ED23CC"/>
    <w:rsid w:val="00EF0DFA"/>
    <w:rsid w:val="00EF1BED"/>
    <w:rsid w:val="00EF6C97"/>
    <w:rsid w:val="00F60714"/>
    <w:rsid w:val="00F82AC2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43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7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43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7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0TgLtF3PMOc" TargetMode="External"/><Relationship Id="rId18" Type="http://schemas.openxmlformats.org/officeDocument/2006/relationships/hyperlink" Target="https://www.youtube.com/watch?v=xjgQFbyQTA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hyperlink" Target="https://www.thenational.academy/online-classroom/reception/maths#subje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P_FbjYUP_UtldV2K_-niWw/featured?disable_polymer=1" TargetMode="External"/><Relationship Id="rId20" Type="http://schemas.openxmlformats.org/officeDocument/2006/relationships/hyperlink" Target="https://www.youtube.com/watch?v=36n93jvjk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P_FbjYUP_UtldV2K_-niWw/featured?disable_polymer=1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P_FbjYUP_UtldV2K_-niWw/featured?disable_polymer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bc.co.uk/programmes/articles/Mf5rhbTkHLZ3fbJzScyDvC/primary-science-pla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BC205-CE49-4650-BC8D-096C43C8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home</cp:lastModifiedBy>
  <cp:revision>5</cp:revision>
  <cp:lastPrinted>2020-04-07T13:42:00Z</cp:lastPrinted>
  <dcterms:created xsi:type="dcterms:W3CDTF">2020-05-02T14:44:00Z</dcterms:created>
  <dcterms:modified xsi:type="dcterms:W3CDTF">2020-05-03T15:47:00Z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