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06"/>
        <w:tblW w:w="0" w:type="auto"/>
        <w:tblLook w:val="04A0" w:firstRow="1" w:lastRow="0" w:firstColumn="1" w:lastColumn="0" w:noHBand="0" w:noVBand="1"/>
      </w:tblPr>
      <w:tblGrid>
        <w:gridCol w:w="557"/>
        <w:gridCol w:w="2275"/>
        <w:gridCol w:w="3485"/>
        <w:gridCol w:w="4365"/>
      </w:tblGrid>
      <w:tr w:rsidR="00A86D67" w14:paraId="387EFED1" w14:textId="77777777" w:rsidTr="00EF0DFA">
        <w:tc>
          <w:tcPr>
            <w:tcW w:w="557" w:type="dxa"/>
          </w:tcPr>
          <w:p w14:paraId="6C58A5BC" w14:textId="77777777" w:rsidR="00A86D67" w:rsidRDefault="00A86D67" w:rsidP="00A86D67">
            <w:pPr>
              <w:jc w:val="center"/>
            </w:pPr>
            <w:bookmarkStart w:id="0" w:name="_GoBack"/>
            <w:bookmarkEnd w:id="0"/>
            <w:r>
              <w:t>Day</w:t>
            </w:r>
          </w:p>
        </w:tc>
        <w:tc>
          <w:tcPr>
            <w:tcW w:w="2953" w:type="dxa"/>
          </w:tcPr>
          <w:p w14:paraId="1FDB0EF7" w14:textId="77777777" w:rsidR="00A86D67" w:rsidRDefault="00A86D67" w:rsidP="00A86D67">
            <w:pPr>
              <w:jc w:val="center"/>
            </w:pPr>
            <w:r>
              <w:t>Literacy</w:t>
            </w:r>
          </w:p>
        </w:tc>
        <w:tc>
          <w:tcPr>
            <w:tcW w:w="3544" w:type="dxa"/>
          </w:tcPr>
          <w:p w14:paraId="31D9E256" w14:textId="77777777" w:rsidR="00A86D67" w:rsidRDefault="00A86D67" w:rsidP="00A86D67">
            <w:pPr>
              <w:jc w:val="center"/>
            </w:pPr>
            <w:r>
              <w:t>Maths</w:t>
            </w:r>
          </w:p>
        </w:tc>
        <w:tc>
          <w:tcPr>
            <w:tcW w:w="3628" w:type="dxa"/>
          </w:tcPr>
          <w:p w14:paraId="0ECCD776" w14:textId="77777777" w:rsidR="00A86D67" w:rsidRDefault="00A86D67" w:rsidP="00A86D67">
            <w:pPr>
              <w:jc w:val="center"/>
            </w:pPr>
            <w:r>
              <w:t>Curriculum</w:t>
            </w:r>
          </w:p>
          <w:p w14:paraId="637271A7" w14:textId="77777777" w:rsidR="00A86D67" w:rsidRDefault="00A86D67" w:rsidP="00A86D67">
            <w:pPr>
              <w:jc w:val="center"/>
            </w:pPr>
          </w:p>
        </w:tc>
      </w:tr>
      <w:tr w:rsidR="009B5BBC" w14:paraId="25BA46BB" w14:textId="77777777" w:rsidTr="00EF0DFA">
        <w:trPr>
          <w:cantSplit/>
          <w:trHeight w:val="1134"/>
        </w:trPr>
        <w:tc>
          <w:tcPr>
            <w:tcW w:w="557" w:type="dxa"/>
            <w:textDirection w:val="btLr"/>
          </w:tcPr>
          <w:p w14:paraId="7B026805" w14:textId="77777777" w:rsidR="009B5BBC" w:rsidRPr="00A86D67" w:rsidRDefault="009B5BBC" w:rsidP="009B5BBC">
            <w:pPr>
              <w:ind w:left="113" w:right="113"/>
              <w:jc w:val="center"/>
              <w:rPr>
                <w:sz w:val="16"/>
                <w:szCs w:val="16"/>
              </w:rPr>
            </w:pPr>
            <w:r w:rsidRPr="00A86D67">
              <w:rPr>
                <w:sz w:val="16"/>
                <w:szCs w:val="16"/>
              </w:rPr>
              <w:t>Mon</w:t>
            </w:r>
          </w:p>
        </w:tc>
        <w:tc>
          <w:tcPr>
            <w:tcW w:w="2953" w:type="dxa"/>
          </w:tcPr>
          <w:p w14:paraId="265D8EB0" w14:textId="77777777" w:rsidR="009B5BBC" w:rsidRPr="00D84DEB" w:rsidRDefault="009B5BBC" w:rsidP="009B5BBC">
            <w:pPr>
              <w:rPr>
                <w:b/>
                <w:sz w:val="16"/>
                <w:szCs w:val="16"/>
                <w:u w:val="single"/>
              </w:rPr>
            </w:pPr>
            <w:r w:rsidRPr="00D84DEB">
              <w:rPr>
                <w:b/>
                <w:sz w:val="16"/>
                <w:szCs w:val="16"/>
                <w:u w:val="single"/>
              </w:rPr>
              <w:t xml:space="preserve">Lesson 1 – </w:t>
            </w:r>
            <w:r w:rsidR="00E23E16">
              <w:rPr>
                <w:b/>
                <w:sz w:val="16"/>
                <w:szCs w:val="16"/>
                <w:u w:val="single"/>
              </w:rPr>
              <w:t>The Great Kapok Tree</w:t>
            </w:r>
          </w:p>
          <w:p w14:paraId="6E37CDFA" w14:textId="77777777" w:rsidR="009B5BBC" w:rsidRDefault="009B5BBC" w:rsidP="009B5BBC">
            <w:pPr>
              <w:rPr>
                <w:sz w:val="16"/>
                <w:szCs w:val="16"/>
              </w:rPr>
            </w:pPr>
          </w:p>
          <w:p w14:paraId="6DE5DA11" w14:textId="77777777" w:rsidR="009B5BBC" w:rsidRDefault="009B5BBC" w:rsidP="009B5BBC">
            <w:pPr>
              <w:rPr>
                <w:sz w:val="16"/>
                <w:szCs w:val="16"/>
              </w:rPr>
            </w:pPr>
            <w:r>
              <w:rPr>
                <w:sz w:val="16"/>
                <w:szCs w:val="16"/>
              </w:rPr>
              <w:t xml:space="preserve">Use the following link: </w:t>
            </w:r>
            <w:r>
              <w:t xml:space="preserve"> </w:t>
            </w:r>
            <w:hyperlink r:id="rId8" w:history="1">
              <w:r w:rsidRPr="0025115F">
                <w:rPr>
                  <w:rStyle w:val="Hyperlink"/>
                  <w:sz w:val="16"/>
                  <w:szCs w:val="16"/>
                </w:rPr>
                <w:t>https://www.hamilton-trust.org.uk/blog/learning-home-packs/</w:t>
              </w:r>
            </w:hyperlink>
          </w:p>
          <w:p w14:paraId="25EBADE5" w14:textId="77777777"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14:paraId="5D7AFD6F" w14:textId="77777777" w:rsidR="009B5BBC" w:rsidRDefault="009B5BBC" w:rsidP="009B5BBC">
            <w:pPr>
              <w:rPr>
                <w:sz w:val="16"/>
                <w:szCs w:val="16"/>
              </w:rPr>
            </w:pPr>
            <w:r>
              <w:rPr>
                <w:sz w:val="16"/>
                <w:szCs w:val="16"/>
              </w:rPr>
              <w:t xml:space="preserve">&gt; Year 4 English </w:t>
            </w:r>
            <w:r w:rsidRPr="00AF2080">
              <w:rPr>
                <w:b/>
                <w:sz w:val="16"/>
                <w:szCs w:val="16"/>
              </w:rPr>
              <w:t xml:space="preserve">Week </w:t>
            </w:r>
            <w:r w:rsidR="00E23E16">
              <w:rPr>
                <w:b/>
                <w:sz w:val="16"/>
                <w:szCs w:val="16"/>
              </w:rPr>
              <w:t>5</w:t>
            </w:r>
          </w:p>
          <w:p w14:paraId="525983F5" w14:textId="77777777" w:rsidR="009B5BBC" w:rsidRDefault="009B5BBC" w:rsidP="009B5BBC">
            <w:pPr>
              <w:rPr>
                <w:b/>
                <w:sz w:val="16"/>
                <w:szCs w:val="16"/>
              </w:rPr>
            </w:pPr>
            <w:r>
              <w:rPr>
                <w:sz w:val="16"/>
                <w:szCs w:val="16"/>
              </w:rPr>
              <w:t xml:space="preserve">&gt; Year 4 </w:t>
            </w:r>
            <w:r w:rsidRPr="00E36210">
              <w:rPr>
                <w:b/>
                <w:sz w:val="16"/>
                <w:szCs w:val="16"/>
              </w:rPr>
              <w:t>Day 1</w:t>
            </w:r>
          </w:p>
          <w:p w14:paraId="4F2838C7" w14:textId="77777777" w:rsidR="009B5BBC" w:rsidRDefault="009B5BBC" w:rsidP="009B5BBC">
            <w:pPr>
              <w:rPr>
                <w:b/>
                <w:sz w:val="16"/>
                <w:szCs w:val="16"/>
              </w:rPr>
            </w:pPr>
          </w:p>
          <w:p w14:paraId="5516FDE9" w14:textId="77777777" w:rsidR="009B5BBC" w:rsidRDefault="009B5BBC" w:rsidP="009B5BBC">
            <w:pPr>
              <w:rPr>
                <w:sz w:val="16"/>
                <w:szCs w:val="16"/>
              </w:rPr>
            </w:pPr>
            <w:r w:rsidRPr="00E36210">
              <w:rPr>
                <w:sz w:val="16"/>
                <w:szCs w:val="16"/>
              </w:rPr>
              <w:t xml:space="preserve">Children </w:t>
            </w:r>
            <w:r w:rsidR="00E23E16">
              <w:rPr>
                <w:sz w:val="16"/>
                <w:szCs w:val="16"/>
              </w:rPr>
              <w:t>read story and revise verbs. Change verbs from past to present tense.</w:t>
            </w:r>
          </w:p>
          <w:p w14:paraId="6E17C8C1" w14:textId="77777777" w:rsidR="00D87DD7" w:rsidRPr="00E36210" w:rsidRDefault="00D87DD7" w:rsidP="009B5BBC">
            <w:pPr>
              <w:rPr>
                <w:sz w:val="16"/>
                <w:szCs w:val="16"/>
              </w:rPr>
            </w:pPr>
          </w:p>
          <w:p w14:paraId="217D90A5" w14:textId="77777777" w:rsidR="009B5BBC" w:rsidRPr="0025115F" w:rsidRDefault="009B5BBC" w:rsidP="009B5BBC">
            <w:pPr>
              <w:rPr>
                <w:b/>
                <w:sz w:val="16"/>
                <w:szCs w:val="16"/>
              </w:rPr>
            </w:pPr>
            <w:r>
              <w:rPr>
                <w:b/>
                <w:sz w:val="16"/>
                <w:szCs w:val="16"/>
              </w:rPr>
              <w:t>* See note at bottom of page</w:t>
            </w:r>
          </w:p>
        </w:tc>
        <w:tc>
          <w:tcPr>
            <w:tcW w:w="3544" w:type="dxa"/>
          </w:tcPr>
          <w:p w14:paraId="6922DF95" w14:textId="77777777" w:rsidR="009B5BBC" w:rsidRPr="00616DCF" w:rsidRDefault="009B5BBC" w:rsidP="009B5BBC">
            <w:pPr>
              <w:rPr>
                <w:b/>
                <w:sz w:val="16"/>
                <w:szCs w:val="16"/>
                <w:u w:val="single"/>
              </w:rPr>
            </w:pPr>
            <w:r w:rsidRPr="00616DCF">
              <w:rPr>
                <w:b/>
                <w:sz w:val="16"/>
                <w:szCs w:val="16"/>
                <w:u w:val="single"/>
              </w:rPr>
              <w:t xml:space="preserve">Lesson 1 – </w:t>
            </w:r>
            <w:r w:rsidR="006C7FF4">
              <w:rPr>
                <w:b/>
                <w:sz w:val="16"/>
                <w:szCs w:val="16"/>
                <w:u w:val="single"/>
              </w:rPr>
              <w:t>Round Decimals</w:t>
            </w:r>
            <w:r w:rsidRPr="00616DCF">
              <w:rPr>
                <w:b/>
                <w:sz w:val="16"/>
                <w:szCs w:val="16"/>
                <w:u w:val="single"/>
              </w:rPr>
              <w:t xml:space="preserve"> </w:t>
            </w:r>
          </w:p>
          <w:p w14:paraId="79E84891" w14:textId="77777777" w:rsidR="009B5BBC" w:rsidRDefault="009B5BBC" w:rsidP="009B5BBC">
            <w:pPr>
              <w:rPr>
                <w:sz w:val="16"/>
                <w:szCs w:val="16"/>
              </w:rPr>
            </w:pPr>
          </w:p>
          <w:p w14:paraId="5F34E307" w14:textId="77777777" w:rsidR="009B5BBC" w:rsidRPr="00EF0DFA" w:rsidRDefault="009B5BBC" w:rsidP="009B5BBC">
            <w:pPr>
              <w:rPr>
                <w:sz w:val="16"/>
                <w:szCs w:val="16"/>
              </w:rPr>
            </w:pPr>
            <w:r w:rsidRPr="00EF0DFA">
              <w:rPr>
                <w:sz w:val="16"/>
                <w:szCs w:val="16"/>
              </w:rPr>
              <w:t>Click on the following link:</w:t>
            </w:r>
          </w:p>
          <w:p w14:paraId="0AF6633B" w14:textId="77777777" w:rsidR="009B5BBC" w:rsidRDefault="00425678" w:rsidP="009B5BBC">
            <w:hyperlink r:id="rId9" w:history="1">
              <w:r w:rsidR="009B5BBC" w:rsidRPr="00EF0DFA">
                <w:rPr>
                  <w:rStyle w:val="Hyperlink"/>
                  <w:sz w:val="16"/>
                  <w:szCs w:val="16"/>
                </w:rPr>
                <w:t>https://whiterosemaths.com/homelearning/year-4/</w:t>
              </w:r>
            </w:hyperlink>
            <w:r w:rsidR="009B5BBC">
              <w:t xml:space="preserve"> </w:t>
            </w:r>
            <w:r w:rsidR="009B5BBC" w:rsidRPr="00EF0DFA">
              <w:rPr>
                <w:sz w:val="16"/>
                <w:szCs w:val="16"/>
              </w:rPr>
              <w:t xml:space="preserve">and click on </w:t>
            </w:r>
            <w:r w:rsidR="006C7FF4" w:rsidRPr="006C7FF4">
              <w:rPr>
                <w:b/>
                <w:sz w:val="16"/>
                <w:szCs w:val="16"/>
              </w:rPr>
              <w:t>Summer Term</w:t>
            </w:r>
            <w:r w:rsidR="006C7FF4">
              <w:rPr>
                <w:sz w:val="16"/>
                <w:szCs w:val="16"/>
              </w:rPr>
              <w:t xml:space="preserve"> </w:t>
            </w:r>
            <w:r w:rsidR="009B5BBC">
              <w:rPr>
                <w:b/>
                <w:sz w:val="16"/>
                <w:szCs w:val="16"/>
              </w:rPr>
              <w:t>Week 2</w:t>
            </w:r>
            <w:r w:rsidR="006C7FF4">
              <w:rPr>
                <w:b/>
                <w:sz w:val="16"/>
                <w:szCs w:val="16"/>
              </w:rPr>
              <w:t xml:space="preserve"> (Week commencing 27</w:t>
            </w:r>
            <w:r w:rsidR="006C7FF4" w:rsidRPr="006C7FF4">
              <w:rPr>
                <w:b/>
                <w:sz w:val="16"/>
                <w:szCs w:val="16"/>
                <w:vertAlign w:val="superscript"/>
              </w:rPr>
              <w:t>th</w:t>
            </w:r>
            <w:r w:rsidR="006C7FF4">
              <w:rPr>
                <w:b/>
                <w:sz w:val="16"/>
                <w:szCs w:val="16"/>
              </w:rPr>
              <w:t xml:space="preserve"> April) </w:t>
            </w:r>
            <w:r w:rsidR="009B5BBC">
              <w:rPr>
                <w:b/>
                <w:sz w:val="16"/>
                <w:szCs w:val="16"/>
              </w:rPr>
              <w:t xml:space="preserve"> &gt; Lesson 1</w:t>
            </w:r>
          </w:p>
          <w:p w14:paraId="29498030" w14:textId="77777777" w:rsidR="009B5BBC" w:rsidRDefault="009B5BBC" w:rsidP="009B5BBC">
            <w:pPr>
              <w:rPr>
                <w:sz w:val="16"/>
                <w:szCs w:val="16"/>
              </w:rPr>
            </w:pPr>
            <w:r w:rsidRPr="00EF0DFA">
              <w:rPr>
                <w:sz w:val="16"/>
                <w:szCs w:val="16"/>
              </w:rPr>
              <w:t>Watch the video clip which explains the mathematical concepts and follow the link to ‘Get the Activity’. The children can then complete the activity and check their answers.</w:t>
            </w:r>
          </w:p>
          <w:p w14:paraId="03C77C4B" w14:textId="77777777" w:rsidR="009B5BBC" w:rsidRDefault="009B5BBC" w:rsidP="009B5BBC">
            <w:pPr>
              <w:jc w:val="center"/>
              <w:rPr>
                <w:sz w:val="16"/>
                <w:szCs w:val="16"/>
              </w:rPr>
            </w:pPr>
            <w:r w:rsidRPr="00426417">
              <w:rPr>
                <w:noProof/>
                <w:sz w:val="16"/>
                <w:szCs w:val="16"/>
                <w:lang w:val="en-US"/>
              </w:rPr>
              <w:drawing>
                <wp:inline distT="0" distB="0" distL="0" distR="0" wp14:anchorId="632B5EF5" wp14:editId="11E6CD8D">
                  <wp:extent cx="388385" cy="352369"/>
                  <wp:effectExtent l="19050" t="0" r="0" b="0"/>
                  <wp:docPr id="7"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p w14:paraId="16F80E55" w14:textId="77777777" w:rsidR="009B5BBC" w:rsidRPr="00156BE0" w:rsidRDefault="009B5BBC" w:rsidP="009B5BBC">
            <w:pPr>
              <w:rPr>
                <w:b/>
                <w:sz w:val="12"/>
                <w:szCs w:val="12"/>
                <w:u w:val="single"/>
              </w:rPr>
            </w:pPr>
            <w:r w:rsidRPr="00156BE0">
              <w:rPr>
                <w:b/>
                <w:sz w:val="12"/>
                <w:szCs w:val="12"/>
                <w:u w:val="single"/>
              </w:rPr>
              <w:t xml:space="preserve">Maths </w:t>
            </w:r>
            <w:proofErr w:type="gramStart"/>
            <w:r w:rsidRPr="00156BE0">
              <w:rPr>
                <w:b/>
                <w:sz w:val="12"/>
                <w:szCs w:val="12"/>
                <w:u w:val="single"/>
              </w:rPr>
              <w:t>Mastery :</w:t>
            </w:r>
            <w:proofErr w:type="gramEnd"/>
          </w:p>
          <w:p w14:paraId="454A987D" w14:textId="77777777" w:rsidR="009B5BBC" w:rsidRPr="00156BE0" w:rsidRDefault="00425678" w:rsidP="009B5BBC">
            <w:pPr>
              <w:rPr>
                <w:sz w:val="12"/>
                <w:szCs w:val="12"/>
              </w:rPr>
            </w:pPr>
            <w:hyperlink r:id="rId11" w:history="1">
              <w:r w:rsidR="009B5BBC" w:rsidRPr="00156BE0">
                <w:rPr>
                  <w:rStyle w:val="Hyperlink"/>
                  <w:sz w:val="12"/>
                  <w:szCs w:val="12"/>
                </w:rPr>
                <w:t>https://www.twinkl.co.uk/resource/year-4-diving-into-mastery-make-a-whole-teaching-pack-t-m-31547</w:t>
              </w:r>
            </w:hyperlink>
          </w:p>
        </w:tc>
        <w:tc>
          <w:tcPr>
            <w:tcW w:w="3628" w:type="dxa"/>
          </w:tcPr>
          <w:p w14:paraId="700E4E2B" w14:textId="2CA20E58" w:rsidR="0056757D" w:rsidRPr="0056757D" w:rsidRDefault="009F4A8F" w:rsidP="00DD0B08">
            <w:pPr>
              <w:rPr>
                <w:rStyle w:val="Hyperlink"/>
                <w:sz w:val="16"/>
                <w:szCs w:val="16"/>
              </w:rPr>
            </w:pPr>
            <w:r>
              <w:rPr>
                <w:b/>
              </w:rPr>
              <w:t>RE</w:t>
            </w:r>
          </w:p>
          <w:p w14:paraId="10A89D44" w14:textId="47B31AD3" w:rsidR="0056757D" w:rsidRPr="009F4A8F" w:rsidRDefault="0056757D" w:rsidP="00DD0B08">
            <w:pPr>
              <w:rPr>
                <w:b/>
                <w:bCs/>
                <w:sz w:val="16"/>
                <w:szCs w:val="16"/>
              </w:rPr>
            </w:pPr>
            <w:r w:rsidRPr="009F4A8F">
              <w:rPr>
                <w:rStyle w:val="Hyperlink"/>
                <w:b/>
                <w:bCs/>
                <w:color w:val="auto"/>
                <w:sz w:val="16"/>
                <w:szCs w:val="16"/>
              </w:rPr>
              <w:t>Saturday 9</w:t>
            </w:r>
            <w:r w:rsidRPr="009F4A8F">
              <w:rPr>
                <w:rStyle w:val="Hyperlink"/>
                <w:b/>
                <w:bCs/>
                <w:color w:val="auto"/>
                <w:sz w:val="16"/>
                <w:szCs w:val="16"/>
                <w:vertAlign w:val="superscript"/>
              </w:rPr>
              <w:t>th</w:t>
            </w:r>
            <w:r w:rsidRPr="009F4A8F">
              <w:rPr>
                <w:rStyle w:val="Hyperlink"/>
                <w:b/>
                <w:bCs/>
                <w:color w:val="auto"/>
                <w:sz w:val="16"/>
                <w:szCs w:val="16"/>
              </w:rPr>
              <w:t xml:space="preserve"> May is World Fair Trade Day</w:t>
            </w:r>
          </w:p>
          <w:p w14:paraId="3EC4E4B5" w14:textId="1FDA556D" w:rsidR="00DD0B08" w:rsidRPr="00DD0B08" w:rsidRDefault="00DD0B08" w:rsidP="009B5BBC">
            <w:pPr>
              <w:rPr>
                <w:bCs/>
                <w:sz w:val="16"/>
                <w:szCs w:val="16"/>
              </w:rPr>
            </w:pPr>
            <w:r w:rsidRPr="00DD0B08">
              <w:rPr>
                <w:rStyle w:val="normaltextrun"/>
                <w:rFonts w:ascii="Calibri" w:hAnsi="Calibri" w:cs="Calibri"/>
                <w:sz w:val="16"/>
                <w:szCs w:val="16"/>
                <w:shd w:val="clear" w:color="auto" w:fill="FFFFFF"/>
              </w:rPr>
              <w:t>Look at</w:t>
            </w:r>
            <w:r w:rsidR="009F4A8F">
              <w:rPr>
                <w:rStyle w:val="normaltextrun"/>
                <w:rFonts w:ascii="Calibri" w:hAnsi="Calibri" w:cs="Calibri"/>
                <w:sz w:val="16"/>
                <w:szCs w:val="16"/>
                <w:shd w:val="clear" w:color="auto" w:fill="FFFFFF"/>
              </w:rPr>
              <w:t xml:space="preserve"> how</w:t>
            </w:r>
            <w:r w:rsidRPr="00DD0B08">
              <w:rPr>
                <w:rStyle w:val="normaltextrun"/>
                <w:rFonts w:ascii="Calibri" w:hAnsi="Calibri" w:cs="Calibri"/>
                <w:sz w:val="16"/>
                <w:szCs w:val="16"/>
                <w:shd w:val="clear" w:color="auto" w:fill="FFFFFF"/>
              </w:rPr>
              <w:t xml:space="preserve"> the Fairtrade Foundation works with Christian organisations like Christian Aid to help fair prices for farmers and workers around the world.</w:t>
            </w:r>
            <w:r w:rsidRPr="00DD0B08">
              <w:rPr>
                <w:rStyle w:val="eop"/>
                <w:rFonts w:ascii="Calibri" w:hAnsi="Calibri" w:cs="Calibri"/>
                <w:sz w:val="16"/>
                <w:szCs w:val="16"/>
                <w:shd w:val="clear" w:color="auto" w:fill="FFFFFF"/>
              </w:rPr>
              <w:t> </w:t>
            </w:r>
          </w:p>
          <w:p w14:paraId="2828BC83" w14:textId="3EC9A0CA" w:rsidR="009B5BBC" w:rsidRDefault="00425678" w:rsidP="009B5BBC">
            <w:pPr>
              <w:rPr>
                <w:sz w:val="16"/>
                <w:szCs w:val="16"/>
              </w:rPr>
            </w:pPr>
            <w:hyperlink r:id="rId12" w:history="1">
              <w:r w:rsidR="0056757D" w:rsidRPr="0056757D">
                <w:rPr>
                  <w:rStyle w:val="Hyperlink"/>
                  <w:sz w:val="16"/>
                  <w:szCs w:val="16"/>
                </w:rPr>
                <w:t>https://www.twinkl.co.uk/resource/t2-t-16633-fair-trade-information-powerpoint</w:t>
              </w:r>
            </w:hyperlink>
          </w:p>
          <w:p w14:paraId="582A4477" w14:textId="77777777" w:rsidR="004B74F7" w:rsidRDefault="004B74F7" w:rsidP="009B5BBC">
            <w:pPr>
              <w:rPr>
                <w:sz w:val="16"/>
                <w:szCs w:val="16"/>
              </w:rPr>
            </w:pPr>
          </w:p>
          <w:p w14:paraId="63F1579F" w14:textId="74B9BDD2" w:rsidR="004B74F7" w:rsidRPr="004B74F7" w:rsidRDefault="00425678" w:rsidP="009B5BBC">
            <w:pPr>
              <w:rPr>
                <w:sz w:val="16"/>
                <w:szCs w:val="16"/>
              </w:rPr>
            </w:pPr>
            <w:hyperlink r:id="rId13" w:history="1">
              <w:r w:rsidR="004B74F7" w:rsidRPr="004B74F7">
                <w:rPr>
                  <w:rStyle w:val="Hyperlink"/>
                  <w:sz w:val="16"/>
                  <w:szCs w:val="16"/>
                </w:rPr>
                <w:t>https://www.christianaid.org.uk/resources/worship/prayer-fair-trade</w:t>
              </w:r>
            </w:hyperlink>
          </w:p>
          <w:p w14:paraId="7FB15B38" w14:textId="5205610A" w:rsidR="009F4A8F" w:rsidRDefault="009F4A8F" w:rsidP="009B5BBC"/>
          <w:p w14:paraId="3368937A" w14:textId="6905D1E1" w:rsidR="009F4A8F" w:rsidRDefault="00425678" w:rsidP="009B5BBC">
            <w:pPr>
              <w:rPr>
                <w:sz w:val="16"/>
                <w:szCs w:val="16"/>
              </w:rPr>
            </w:pPr>
            <w:hyperlink r:id="rId14" w:history="1">
              <w:r w:rsidR="009F4A8F" w:rsidRPr="009F4A8F">
                <w:rPr>
                  <w:rStyle w:val="Hyperlink"/>
                  <w:sz w:val="16"/>
                  <w:szCs w:val="16"/>
                </w:rPr>
                <w:t>https://www.twinkl.co.uk/resource/t2-t-16559-ks2-world-fair-trade-day-cocoa-farmer-case-study-activity-powerpoint</w:t>
              </w:r>
            </w:hyperlink>
          </w:p>
          <w:p w14:paraId="1F51A0AC" w14:textId="50988AA0" w:rsidR="009F4A8F" w:rsidRDefault="009F4A8F" w:rsidP="009B5BBC">
            <w:pPr>
              <w:rPr>
                <w:sz w:val="16"/>
                <w:szCs w:val="16"/>
              </w:rPr>
            </w:pPr>
            <w:r w:rsidRPr="00265681">
              <w:rPr>
                <w:sz w:val="16"/>
                <w:szCs w:val="16"/>
              </w:rPr>
              <w:t xml:space="preserve">This </w:t>
            </w:r>
            <w:proofErr w:type="spellStart"/>
            <w:r w:rsidRPr="00265681">
              <w:rPr>
                <w:sz w:val="16"/>
                <w:szCs w:val="16"/>
              </w:rPr>
              <w:t>powerpoint</w:t>
            </w:r>
            <w:proofErr w:type="spellEnd"/>
            <w:r w:rsidRPr="00265681">
              <w:rPr>
                <w:sz w:val="16"/>
                <w:szCs w:val="16"/>
              </w:rPr>
              <w:t xml:space="preserve"> looks at where cocoa is grown in the world, with particular reference to Ghana. It looks at how </w:t>
            </w:r>
            <w:r w:rsidR="00265681">
              <w:rPr>
                <w:sz w:val="16"/>
                <w:szCs w:val="16"/>
              </w:rPr>
              <w:t>F</w:t>
            </w:r>
            <w:r w:rsidRPr="00265681">
              <w:rPr>
                <w:sz w:val="16"/>
                <w:szCs w:val="16"/>
              </w:rPr>
              <w:t>airtrade helps farmers in these countries.</w:t>
            </w:r>
          </w:p>
          <w:p w14:paraId="070AF452" w14:textId="64F6E01A" w:rsidR="00265681" w:rsidRPr="004B74F7" w:rsidRDefault="00265681" w:rsidP="009B5BBC">
            <w:pPr>
              <w:rPr>
                <w:b/>
                <w:bCs/>
                <w:sz w:val="16"/>
                <w:szCs w:val="16"/>
              </w:rPr>
            </w:pPr>
            <w:r w:rsidRPr="004B74F7">
              <w:rPr>
                <w:b/>
                <w:bCs/>
                <w:sz w:val="16"/>
                <w:szCs w:val="16"/>
              </w:rPr>
              <w:t>Choose from the following activities:</w:t>
            </w:r>
          </w:p>
          <w:p w14:paraId="7DE28457" w14:textId="26153755" w:rsidR="00265681" w:rsidRPr="004B74F7" w:rsidRDefault="00265681" w:rsidP="004B74F7">
            <w:pPr>
              <w:pStyle w:val="ListParagraph"/>
              <w:numPr>
                <w:ilvl w:val="0"/>
                <w:numId w:val="3"/>
              </w:numPr>
              <w:rPr>
                <w:sz w:val="16"/>
                <w:szCs w:val="16"/>
              </w:rPr>
            </w:pPr>
            <w:r w:rsidRPr="004B74F7">
              <w:rPr>
                <w:sz w:val="16"/>
                <w:szCs w:val="16"/>
              </w:rPr>
              <w:t xml:space="preserve">Make a Fairtrade farm out of </w:t>
            </w:r>
            <w:proofErr w:type="spellStart"/>
            <w:r w:rsidRPr="004B74F7">
              <w:rPr>
                <w:sz w:val="16"/>
                <w:szCs w:val="16"/>
              </w:rPr>
              <w:t>lego</w:t>
            </w:r>
            <w:proofErr w:type="spellEnd"/>
          </w:p>
          <w:p w14:paraId="16F88522" w14:textId="70A6FE4B" w:rsidR="00265681" w:rsidRPr="004B74F7" w:rsidRDefault="00265681" w:rsidP="004B74F7">
            <w:pPr>
              <w:pStyle w:val="ListParagraph"/>
              <w:numPr>
                <w:ilvl w:val="0"/>
                <w:numId w:val="3"/>
              </w:numPr>
              <w:rPr>
                <w:sz w:val="16"/>
                <w:szCs w:val="16"/>
              </w:rPr>
            </w:pPr>
            <w:r w:rsidRPr="004B74F7">
              <w:rPr>
                <w:sz w:val="16"/>
                <w:szCs w:val="16"/>
              </w:rPr>
              <w:t>Make Fairtrade chocolate brownies</w:t>
            </w:r>
          </w:p>
          <w:p w14:paraId="51768300" w14:textId="2FC63178" w:rsidR="00265681" w:rsidRPr="004B74F7" w:rsidRDefault="00265681" w:rsidP="004B74F7">
            <w:pPr>
              <w:pStyle w:val="ListParagraph"/>
              <w:numPr>
                <w:ilvl w:val="0"/>
                <w:numId w:val="3"/>
              </w:numPr>
              <w:rPr>
                <w:sz w:val="16"/>
                <w:szCs w:val="16"/>
              </w:rPr>
            </w:pPr>
            <w:r w:rsidRPr="004B74F7">
              <w:rPr>
                <w:sz w:val="16"/>
                <w:szCs w:val="16"/>
              </w:rPr>
              <w:t>Research all the different Fairtrade products you can buy in the supermarket and find out which country they come from. You could then locate them on a map of the world.</w:t>
            </w:r>
          </w:p>
          <w:p w14:paraId="6164886E" w14:textId="09BE1A70" w:rsidR="00265681" w:rsidRPr="004B74F7" w:rsidRDefault="00265681" w:rsidP="004B74F7">
            <w:pPr>
              <w:pStyle w:val="ListParagraph"/>
              <w:numPr>
                <w:ilvl w:val="0"/>
                <w:numId w:val="3"/>
              </w:numPr>
              <w:rPr>
                <w:sz w:val="16"/>
                <w:szCs w:val="16"/>
              </w:rPr>
            </w:pPr>
            <w:r w:rsidRPr="004B74F7">
              <w:rPr>
                <w:sz w:val="16"/>
                <w:szCs w:val="16"/>
              </w:rPr>
              <w:t>Create a menu using only Fairtrade products.</w:t>
            </w:r>
          </w:p>
          <w:p w14:paraId="3DD4BF43" w14:textId="5C1F6157" w:rsidR="009F4A8F" w:rsidRPr="004B74F7" w:rsidRDefault="004B74F7" w:rsidP="004B74F7">
            <w:pPr>
              <w:pStyle w:val="ListParagraph"/>
              <w:numPr>
                <w:ilvl w:val="0"/>
                <w:numId w:val="3"/>
              </w:numPr>
              <w:rPr>
                <w:sz w:val="16"/>
                <w:szCs w:val="16"/>
              </w:rPr>
            </w:pPr>
            <w:r w:rsidRPr="004B74F7">
              <w:rPr>
                <w:sz w:val="16"/>
                <w:szCs w:val="16"/>
              </w:rPr>
              <w:t>Create a poster or information leaflet about Fairtrade.</w:t>
            </w:r>
          </w:p>
        </w:tc>
      </w:tr>
      <w:tr w:rsidR="009B5BBC" w14:paraId="4C422151" w14:textId="77777777" w:rsidTr="00EF0DFA">
        <w:trPr>
          <w:cantSplit/>
          <w:trHeight w:val="1134"/>
        </w:trPr>
        <w:tc>
          <w:tcPr>
            <w:tcW w:w="557" w:type="dxa"/>
            <w:textDirection w:val="btLr"/>
          </w:tcPr>
          <w:p w14:paraId="76384228" w14:textId="77777777" w:rsidR="009B5BBC" w:rsidRPr="00A86D67" w:rsidRDefault="009B5BBC" w:rsidP="009B5BBC">
            <w:pPr>
              <w:ind w:left="113" w:right="113"/>
              <w:jc w:val="center"/>
              <w:rPr>
                <w:sz w:val="16"/>
                <w:szCs w:val="16"/>
              </w:rPr>
            </w:pPr>
            <w:r>
              <w:rPr>
                <w:sz w:val="16"/>
                <w:szCs w:val="16"/>
              </w:rPr>
              <w:t>Tues</w:t>
            </w:r>
          </w:p>
        </w:tc>
        <w:tc>
          <w:tcPr>
            <w:tcW w:w="2953" w:type="dxa"/>
          </w:tcPr>
          <w:p w14:paraId="674EEAA5" w14:textId="77777777" w:rsidR="009B5BBC" w:rsidRPr="00D84DEB" w:rsidRDefault="009B5BBC" w:rsidP="009B5BBC">
            <w:pPr>
              <w:rPr>
                <w:b/>
                <w:sz w:val="16"/>
                <w:szCs w:val="16"/>
                <w:u w:val="single"/>
              </w:rPr>
            </w:pPr>
            <w:r w:rsidRPr="00D84DEB">
              <w:rPr>
                <w:b/>
                <w:sz w:val="16"/>
                <w:szCs w:val="16"/>
                <w:u w:val="single"/>
              </w:rPr>
              <w:t xml:space="preserve">Lesson 2 – </w:t>
            </w:r>
            <w:r w:rsidR="00A27722">
              <w:rPr>
                <w:b/>
                <w:sz w:val="16"/>
                <w:szCs w:val="16"/>
                <w:u w:val="single"/>
              </w:rPr>
              <w:t>What the animals said to the man in The Great Kapok Tree</w:t>
            </w:r>
          </w:p>
          <w:p w14:paraId="598CAE5B" w14:textId="77777777" w:rsidR="009B5BBC" w:rsidRDefault="009B5BBC" w:rsidP="009B5BBC">
            <w:pPr>
              <w:rPr>
                <w:sz w:val="16"/>
                <w:szCs w:val="16"/>
              </w:rPr>
            </w:pPr>
          </w:p>
          <w:p w14:paraId="0509C0EA" w14:textId="77777777" w:rsidR="009B5BBC" w:rsidRDefault="009B5BBC" w:rsidP="009B5BBC">
            <w:pPr>
              <w:rPr>
                <w:sz w:val="16"/>
                <w:szCs w:val="16"/>
              </w:rPr>
            </w:pPr>
            <w:r>
              <w:rPr>
                <w:sz w:val="16"/>
                <w:szCs w:val="16"/>
              </w:rPr>
              <w:t xml:space="preserve">Use the following link: </w:t>
            </w:r>
            <w:hyperlink r:id="rId15" w:history="1">
              <w:r w:rsidRPr="00E36210">
                <w:rPr>
                  <w:rStyle w:val="Hyperlink"/>
                  <w:sz w:val="16"/>
                  <w:szCs w:val="16"/>
                </w:rPr>
                <w:t>https://www.hamilton-trust.org.uk/blog/learning-home-packs/</w:t>
              </w:r>
            </w:hyperlink>
          </w:p>
          <w:p w14:paraId="623A7B0A" w14:textId="77777777"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14:paraId="788F2B03" w14:textId="77777777" w:rsidR="009B5BBC" w:rsidRDefault="009B5BBC" w:rsidP="009B5BBC">
            <w:pPr>
              <w:rPr>
                <w:sz w:val="16"/>
                <w:szCs w:val="16"/>
              </w:rPr>
            </w:pPr>
            <w:r>
              <w:rPr>
                <w:sz w:val="16"/>
                <w:szCs w:val="16"/>
              </w:rPr>
              <w:t xml:space="preserve">&gt; Year 4 English </w:t>
            </w:r>
            <w:r w:rsidRPr="00AF2080">
              <w:rPr>
                <w:b/>
                <w:sz w:val="16"/>
                <w:szCs w:val="16"/>
              </w:rPr>
              <w:t xml:space="preserve">Week </w:t>
            </w:r>
            <w:r w:rsidR="00E23E16">
              <w:rPr>
                <w:b/>
                <w:sz w:val="16"/>
                <w:szCs w:val="16"/>
              </w:rPr>
              <w:t>5</w:t>
            </w:r>
          </w:p>
          <w:p w14:paraId="27720003" w14:textId="77777777" w:rsidR="009B5BBC" w:rsidRDefault="009B5BBC" w:rsidP="009B5BBC">
            <w:pPr>
              <w:rPr>
                <w:b/>
                <w:sz w:val="16"/>
                <w:szCs w:val="16"/>
              </w:rPr>
            </w:pPr>
            <w:r>
              <w:rPr>
                <w:sz w:val="16"/>
                <w:szCs w:val="16"/>
              </w:rPr>
              <w:t xml:space="preserve">&gt; Year 4 </w:t>
            </w:r>
            <w:r w:rsidRPr="00E36210">
              <w:rPr>
                <w:b/>
                <w:sz w:val="16"/>
                <w:szCs w:val="16"/>
              </w:rPr>
              <w:t xml:space="preserve">Day </w:t>
            </w:r>
            <w:r>
              <w:rPr>
                <w:b/>
                <w:sz w:val="16"/>
                <w:szCs w:val="16"/>
              </w:rPr>
              <w:t>2</w:t>
            </w:r>
          </w:p>
          <w:p w14:paraId="5B77388C" w14:textId="77777777" w:rsidR="009B5BBC" w:rsidRDefault="009B5BBC" w:rsidP="009B5BBC">
            <w:pPr>
              <w:rPr>
                <w:b/>
                <w:sz w:val="16"/>
                <w:szCs w:val="16"/>
              </w:rPr>
            </w:pPr>
          </w:p>
          <w:p w14:paraId="07C13B50" w14:textId="77777777" w:rsidR="009B5BBC" w:rsidRPr="00E36210" w:rsidRDefault="009B5BBC" w:rsidP="009B5BBC">
            <w:pPr>
              <w:rPr>
                <w:sz w:val="16"/>
                <w:szCs w:val="16"/>
              </w:rPr>
            </w:pPr>
            <w:r w:rsidRPr="00E36210">
              <w:rPr>
                <w:sz w:val="16"/>
                <w:szCs w:val="16"/>
              </w:rPr>
              <w:t xml:space="preserve">Children </w:t>
            </w:r>
            <w:r w:rsidR="00A27722">
              <w:rPr>
                <w:sz w:val="16"/>
                <w:szCs w:val="16"/>
              </w:rPr>
              <w:t>watch the video clip and read what the animals said to the man in the Kapok Tree. Children write about What the animals might say to the man as he slept.</w:t>
            </w:r>
            <w:r>
              <w:rPr>
                <w:sz w:val="16"/>
                <w:szCs w:val="16"/>
              </w:rPr>
              <w:t xml:space="preserve"> </w:t>
            </w:r>
          </w:p>
          <w:p w14:paraId="1B0D277C" w14:textId="77777777" w:rsidR="009B5BBC" w:rsidRPr="00E36210" w:rsidRDefault="009B5BBC" w:rsidP="009B5BBC">
            <w:pPr>
              <w:rPr>
                <w:sz w:val="16"/>
                <w:szCs w:val="16"/>
              </w:rPr>
            </w:pPr>
          </w:p>
        </w:tc>
        <w:tc>
          <w:tcPr>
            <w:tcW w:w="3544" w:type="dxa"/>
          </w:tcPr>
          <w:p w14:paraId="62B07518" w14:textId="77777777" w:rsidR="009B5BBC" w:rsidRPr="00616DCF" w:rsidRDefault="009B5BBC" w:rsidP="009B5BBC">
            <w:pPr>
              <w:rPr>
                <w:b/>
                <w:sz w:val="16"/>
                <w:szCs w:val="16"/>
                <w:u w:val="single"/>
              </w:rPr>
            </w:pPr>
            <w:r w:rsidRPr="00616DCF">
              <w:rPr>
                <w:b/>
                <w:sz w:val="16"/>
                <w:szCs w:val="16"/>
                <w:u w:val="single"/>
              </w:rPr>
              <w:t xml:space="preserve">Lesson 2 – </w:t>
            </w:r>
            <w:r>
              <w:rPr>
                <w:b/>
                <w:sz w:val="16"/>
                <w:szCs w:val="16"/>
                <w:u w:val="single"/>
              </w:rPr>
              <w:t>H</w:t>
            </w:r>
            <w:r w:rsidR="006C7FF4">
              <w:rPr>
                <w:b/>
                <w:sz w:val="16"/>
                <w:szCs w:val="16"/>
                <w:u w:val="single"/>
              </w:rPr>
              <w:t>alves and Quarters</w:t>
            </w:r>
          </w:p>
          <w:p w14:paraId="26890AA3" w14:textId="77777777" w:rsidR="009B5BBC" w:rsidRDefault="009B5BBC" w:rsidP="009B5BBC">
            <w:pPr>
              <w:rPr>
                <w:sz w:val="16"/>
                <w:szCs w:val="16"/>
              </w:rPr>
            </w:pPr>
          </w:p>
          <w:p w14:paraId="7269DEC9" w14:textId="77777777" w:rsidR="009B5BBC" w:rsidRPr="00EF0DFA" w:rsidRDefault="009B5BBC" w:rsidP="009B5BBC">
            <w:pPr>
              <w:rPr>
                <w:sz w:val="16"/>
                <w:szCs w:val="16"/>
              </w:rPr>
            </w:pPr>
            <w:r w:rsidRPr="00EF0DFA">
              <w:rPr>
                <w:sz w:val="16"/>
                <w:szCs w:val="16"/>
              </w:rPr>
              <w:t>Click on the following link:</w:t>
            </w:r>
          </w:p>
          <w:p w14:paraId="6294C179" w14:textId="77777777" w:rsidR="006C7FF4" w:rsidRDefault="00425678" w:rsidP="006C7FF4">
            <w:hyperlink r:id="rId16" w:history="1">
              <w:r w:rsidR="006C7FF4" w:rsidRPr="00EF0DFA">
                <w:rPr>
                  <w:rStyle w:val="Hyperlink"/>
                  <w:sz w:val="16"/>
                  <w:szCs w:val="16"/>
                </w:rPr>
                <w:t>https://whiterosemaths.com/homelearning/year-4/</w:t>
              </w:r>
            </w:hyperlink>
            <w:r w:rsidR="006C7FF4">
              <w:t xml:space="preserve"> </w:t>
            </w:r>
            <w:r w:rsidR="006C7FF4" w:rsidRPr="00EF0DFA">
              <w:rPr>
                <w:sz w:val="16"/>
                <w:szCs w:val="16"/>
              </w:rPr>
              <w:t xml:space="preserve">and click on </w:t>
            </w:r>
            <w:r w:rsidR="006C7FF4" w:rsidRPr="006C7FF4">
              <w:rPr>
                <w:b/>
                <w:sz w:val="16"/>
                <w:szCs w:val="16"/>
              </w:rPr>
              <w:t>Summer Term</w:t>
            </w:r>
            <w:r w:rsidR="006C7FF4">
              <w:rPr>
                <w:sz w:val="16"/>
                <w:szCs w:val="16"/>
              </w:rPr>
              <w:t xml:space="preserve"> </w:t>
            </w:r>
            <w:r w:rsidR="006C7FF4">
              <w:rPr>
                <w:b/>
                <w:sz w:val="16"/>
                <w:szCs w:val="16"/>
              </w:rPr>
              <w:t>Week 2 (Week commencing 27</w:t>
            </w:r>
            <w:r w:rsidR="006C7FF4" w:rsidRPr="006C7FF4">
              <w:rPr>
                <w:b/>
                <w:sz w:val="16"/>
                <w:szCs w:val="16"/>
                <w:vertAlign w:val="superscript"/>
              </w:rPr>
              <w:t>th</w:t>
            </w:r>
            <w:r w:rsidR="006C7FF4">
              <w:rPr>
                <w:b/>
                <w:sz w:val="16"/>
                <w:szCs w:val="16"/>
              </w:rPr>
              <w:t xml:space="preserve"> April)  &gt; Lesson 2</w:t>
            </w:r>
          </w:p>
          <w:p w14:paraId="7FCF33EB" w14:textId="77777777" w:rsidR="009B5BBC" w:rsidRDefault="009B5BBC" w:rsidP="009B5BBC">
            <w:pPr>
              <w:rPr>
                <w:sz w:val="16"/>
                <w:szCs w:val="16"/>
              </w:rPr>
            </w:pPr>
            <w:r w:rsidRPr="00EF0DFA">
              <w:rPr>
                <w:sz w:val="16"/>
                <w:szCs w:val="16"/>
              </w:rPr>
              <w:t>Watch the video clip which explains the mathematical concepts and follow the link to ‘Get the Activity’. The children can then complete the activity and check their answers.</w:t>
            </w:r>
          </w:p>
          <w:p w14:paraId="4B07ACF7" w14:textId="77777777" w:rsidR="009B5BBC" w:rsidRPr="00426417" w:rsidRDefault="009B5BBC" w:rsidP="009B5BBC">
            <w:pPr>
              <w:jc w:val="center"/>
              <w:rPr>
                <w:sz w:val="16"/>
                <w:szCs w:val="16"/>
              </w:rPr>
            </w:pPr>
            <w:r w:rsidRPr="00426417">
              <w:rPr>
                <w:noProof/>
                <w:sz w:val="16"/>
                <w:szCs w:val="16"/>
                <w:lang w:val="en-US"/>
              </w:rPr>
              <w:drawing>
                <wp:inline distT="0" distB="0" distL="0" distR="0" wp14:anchorId="29E27B42" wp14:editId="709F65D8">
                  <wp:extent cx="388385" cy="352369"/>
                  <wp:effectExtent l="19050" t="0" r="0" b="0"/>
                  <wp:docPr id="9"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Pr>
          <w:p w14:paraId="00835D78" w14:textId="77777777" w:rsidR="009B5BBC" w:rsidRPr="008B3882" w:rsidRDefault="009B5BBC" w:rsidP="009B5BBC">
            <w:pPr>
              <w:rPr>
                <w:b/>
                <w:sz w:val="16"/>
                <w:szCs w:val="16"/>
                <w:u w:val="single"/>
              </w:rPr>
            </w:pPr>
            <w:r w:rsidRPr="008B3882">
              <w:rPr>
                <w:b/>
                <w:sz w:val="16"/>
                <w:szCs w:val="16"/>
                <w:u w:val="single"/>
              </w:rPr>
              <w:t xml:space="preserve">Science – </w:t>
            </w:r>
            <w:r w:rsidR="003C1516">
              <w:rPr>
                <w:b/>
                <w:sz w:val="16"/>
                <w:szCs w:val="16"/>
                <w:u w:val="single"/>
              </w:rPr>
              <w:t>What is Friction</w:t>
            </w:r>
            <w:r w:rsidR="003811C5">
              <w:rPr>
                <w:b/>
                <w:sz w:val="16"/>
                <w:szCs w:val="16"/>
                <w:u w:val="single"/>
              </w:rPr>
              <w:t>?</w:t>
            </w:r>
          </w:p>
          <w:p w14:paraId="4AA580FC" w14:textId="77777777" w:rsidR="003C1516" w:rsidRDefault="003C1516" w:rsidP="009B5BBC">
            <w:pPr>
              <w:rPr>
                <w:sz w:val="16"/>
                <w:szCs w:val="16"/>
              </w:rPr>
            </w:pPr>
          </w:p>
          <w:p w14:paraId="4A522CD2" w14:textId="77777777" w:rsidR="009B5BBC" w:rsidRDefault="003C1516" w:rsidP="009B5BBC">
            <w:pPr>
              <w:rPr>
                <w:sz w:val="16"/>
                <w:szCs w:val="16"/>
              </w:rPr>
            </w:pPr>
            <w:r>
              <w:rPr>
                <w:sz w:val="16"/>
                <w:szCs w:val="16"/>
              </w:rPr>
              <w:t>Look at the following web page: ‘What is Friction?’</w:t>
            </w:r>
          </w:p>
          <w:p w14:paraId="4D8E6176" w14:textId="77777777" w:rsidR="009B5BBC" w:rsidRDefault="009B5BBC" w:rsidP="009B5BBC">
            <w:pPr>
              <w:rPr>
                <w:sz w:val="16"/>
                <w:szCs w:val="16"/>
              </w:rPr>
            </w:pPr>
          </w:p>
          <w:p w14:paraId="6A3DB84B" w14:textId="77777777" w:rsidR="00E71A24" w:rsidRPr="003C1516" w:rsidRDefault="00425678" w:rsidP="009B5BBC">
            <w:pPr>
              <w:rPr>
                <w:sz w:val="16"/>
                <w:szCs w:val="16"/>
              </w:rPr>
            </w:pPr>
            <w:hyperlink r:id="rId17" w:history="1">
              <w:r w:rsidR="003C1516" w:rsidRPr="003C1516">
                <w:rPr>
                  <w:rStyle w:val="Hyperlink"/>
                  <w:sz w:val="16"/>
                  <w:szCs w:val="16"/>
                </w:rPr>
                <w:t>https://www.bbc.co.uk/bitesize/topics/zsxxsbk/articles/zxqrdxs</w:t>
              </w:r>
            </w:hyperlink>
          </w:p>
          <w:p w14:paraId="5CD3F993" w14:textId="77777777" w:rsidR="003C1516" w:rsidRDefault="003C1516" w:rsidP="009B5BBC">
            <w:pPr>
              <w:rPr>
                <w:sz w:val="16"/>
                <w:szCs w:val="16"/>
              </w:rPr>
            </w:pPr>
          </w:p>
          <w:p w14:paraId="4B1A5E8F" w14:textId="77777777" w:rsidR="009B5BBC" w:rsidRDefault="00F20E4D" w:rsidP="009B5BBC">
            <w:pPr>
              <w:rPr>
                <w:sz w:val="16"/>
                <w:szCs w:val="16"/>
              </w:rPr>
            </w:pPr>
            <w:r>
              <w:rPr>
                <w:sz w:val="16"/>
                <w:szCs w:val="16"/>
              </w:rPr>
              <w:t>Complete the work on</w:t>
            </w:r>
            <w:r w:rsidR="009B5BBC">
              <w:rPr>
                <w:sz w:val="16"/>
                <w:szCs w:val="16"/>
              </w:rPr>
              <w:t>:</w:t>
            </w:r>
          </w:p>
          <w:p w14:paraId="4DAA6BD7" w14:textId="77777777" w:rsidR="009B5BBC" w:rsidRDefault="009B5BBC" w:rsidP="009B5BBC">
            <w:pPr>
              <w:rPr>
                <w:sz w:val="16"/>
                <w:szCs w:val="16"/>
              </w:rPr>
            </w:pPr>
          </w:p>
          <w:p w14:paraId="1DF7F36B" w14:textId="77777777" w:rsidR="009B5BBC" w:rsidRPr="003C1516" w:rsidRDefault="00425678" w:rsidP="009B5BBC">
            <w:pPr>
              <w:rPr>
                <w:sz w:val="16"/>
                <w:szCs w:val="16"/>
              </w:rPr>
            </w:pPr>
            <w:hyperlink r:id="rId18" w:history="1">
              <w:r w:rsidR="003C1516" w:rsidRPr="003C1516">
                <w:rPr>
                  <w:rStyle w:val="Hyperlink"/>
                  <w:sz w:val="16"/>
                  <w:szCs w:val="16"/>
                </w:rPr>
                <w:t>https://www.twinkl.co.uk/resource/t2-s-190-forces-in-action-worksheet</w:t>
              </w:r>
            </w:hyperlink>
          </w:p>
        </w:tc>
      </w:tr>
      <w:tr w:rsidR="009B5BBC" w14:paraId="4F274181" w14:textId="77777777" w:rsidTr="00EF0DFA">
        <w:trPr>
          <w:cantSplit/>
          <w:trHeight w:val="1134"/>
        </w:trPr>
        <w:tc>
          <w:tcPr>
            <w:tcW w:w="557" w:type="dxa"/>
            <w:textDirection w:val="btLr"/>
          </w:tcPr>
          <w:p w14:paraId="20050B47" w14:textId="77777777" w:rsidR="009B5BBC" w:rsidRPr="00A86D67" w:rsidRDefault="009B5BBC" w:rsidP="009B5BBC">
            <w:pPr>
              <w:ind w:left="113" w:right="113"/>
              <w:jc w:val="center"/>
              <w:rPr>
                <w:sz w:val="16"/>
                <w:szCs w:val="16"/>
              </w:rPr>
            </w:pPr>
            <w:r>
              <w:rPr>
                <w:sz w:val="16"/>
                <w:szCs w:val="16"/>
              </w:rPr>
              <w:t>Wed</w:t>
            </w:r>
          </w:p>
        </w:tc>
        <w:tc>
          <w:tcPr>
            <w:tcW w:w="2953" w:type="dxa"/>
          </w:tcPr>
          <w:p w14:paraId="7C8E5704" w14:textId="77777777" w:rsidR="009B5BBC" w:rsidRPr="00991E84" w:rsidRDefault="009B5BBC" w:rsidP="009B5BBC">
            <w:pPr>
              <w:rPr>
                <w:b/>
                <w:sz w:val="16"/>
                <w:szCs w:val="16"/>
                <w:u w:val="single"/>
              </w:rPr>
            </w:pPr>
            <w:r w:rsidRPr="00991E84">
              <w:rPr>
                <w:b/>
                <w:sz w:val="16"/>
                <w:szCs w:val="16"/>
                <w:u w:val="single"/>
              </w:rPr>
              <w:t xml:space="preserve">Lesson 3 – </w:t>
            </w:r>
            <w:r w:rsidR="00B93CB5">
              <w:rPr>
                <w:b/>
                <w:sz w:val="16"/>
                <w:szCs w:val="16"/>
                <w:u w:val="single"/>
              </w:rPr>
              <w:t>Illustration and Present Perfect Form</w:t>
            </w:r>
          </w:p>
          <w:p w14:paraId="7BAD2571" w14:textId="77777777" w:rsidR="009B5BBC" w:rsidRDefault="009B5BBC" w:rsidP="009B5BBC">
            <w:pPr>
              <w:rPr>
                <w:sz w:val="16"/>
                <w:szCs w:val="16"/>
              </w:rPr>
            </w:pPr>
          </w:p>
          <w:p w14:paraId="3C825CF5" w14:textId="77777777" w:rsidR="009B5BBC" w:rsidRDefault="009B5BBC" w:rsidP="009B5BBC">
            <w:pPr>
              <w:rPr>
                <w:sz w:val="16"/>
                <w:szCs w:val="16"/>
              </w:rPr>
            </w:pPr>
            <w:r>
              <w:rPr>
                <w:sz w:val="16"/>
                <w:szCs w:val="16"/>
              </w:rPr>
              <w:t xml:space="preserve">Use the following link: </w:t>
            </w:r>
            <w:hyperlink r:id="rId19" w:history="1">
              <w:r w:rsidRPr="00E36210">
                <w:rPr>
                  <w:rStyle w:val="Hyperlink"/>
                  <w:sz w:val="16"/>
                  <w:szCs w:val="16"/>
                </w:rPr>
                <w:t>https://www.hamilton-trust.org.uk/blog/learning-home-packs/</w:t>
              </w:r>
            </w:hyperlink>
          </w:p>
          <w:p w14:paraId="7034F50C" w14:textId="77777777"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14:paraId="3AA9C997" w14:textId="77777777" w:rsidR="009B5BBC" w:rsidRDefault="009B5BBC" w:rsidP="009B5BBC">
            <w:pPr>
              <w:rPr>
                <w:sz w:val="16"/>
                <w:szCs w:val="16"/>
              </w:rPr>
            </w:pPr>
            <w:r>
              <w:rPr>
                <w:sz w:val="16"/>
                <w:szCs w:val="16"/>
              </w:rPr>
              <w:t xml:space="preserve">&gt; Year 4 English </w:t>
            </w:r>
            <w:r w:rsidRPr="00AF2080">
              <w:rPr>
                <w:b/>
                <w:sz w:val="16"/>
                <w:szCs w:val="16"/>
              </w:rPr>
              <w:t xml:space="preserve">Week </w:t>
            </w:r>
            <w:r w:rsidR="00E23E16">
              <w:rPr>
                <w:b/>
                <w:sz w:val="16"/>
                <w:szCs w:val="16"/>
              </w:rPr>
              <w:t>5</w:t>
            </w:r>
          </w:p>
          <w:p w14:paraId="1EA785FE" w14:textId="77777777" w:rsidR="009B5BBC" w:rsidRDefault="009B5BBC" w:rsidP="009B5BBC">
            <w:pPr>
              <w:rPr>
                <w:b/>
                <w:sz w:val="16"/>
                <w:szCs w:val="16"/>
              </w:rPr>
            </w:pPr>
            <w:r>
              <w:rPr>
                <w:sz w:val="16"/>
                <w:szCs w:val="16"/>
              </w:rPr>
              <w:t xml:space="preserve">&gt; Year 4 </w:t>
            </w:r>
            <w:r w:rsidRPr="00E36210">
              <w:rPr>
                <w:b/>
                <w:sz w:val="16"/>
                <w:szCs w:val="16"/>
              </w:rPr>
              <w:t xml:space="preserve">Day </w:t>
            </w:r>
            <w:r>
              <w:rPr>
                <w:b/>
                <w:sz w:val="16"/>
                <w:szCs w:val="16"/>
              </w:rPr>
              <w:t>3</w:t>
            </w:r>
          </w:p>
          <w:p w14:paraId="1BCC167A" w14:textId="77777777" w:rsidR="009B5BBC" w:rsidRDefault="009B5BBC" w:rsidP="009B5BBC">
            <w:pPr>
              <w:rPr>
                <w:b/>
                <w:sz w:val="16"/>
                <w:szCs w:val="16"/>
              </w:rPr>
            </w:pPr>
          </w:p>
          <w:p w14:paraId="7F86F872" w14:textId="77777777" w:rsidR="009B5BBC" w:rsidRPr="00E36210" w:rsidRDefault="00EB1E5F" w:rsidP="009B5BBC">
            <w:pPr>
              <w:rPr>
                <w:sz w:val="16"/>
                <w:szCs w:val="16"/>
              </w:rPr>
            </w:pPr>
            <w:r>
              <w:rPr>
                <w:sz w:val="16"/>
                <w:szCs w:val="16"/>
              </w:rPr>
              <w:t>Children revise present perfect form and complete Cloze activity.</w:t>
            </w:r>
          </w:p>
          <w:p w14:paraId="77F61B1B" w14:textId="77777777" w:rsidR="009B5BBC" w:rsidRPr="00E36210" w:rsidRDefault="009B5BBC" w:rsidP="009B5BBC">
            <w:pPr>
              <w:rPr>
                <w:sz w:val="16"/>
                <w:szCs w:val="16"/>
              </w:rPr>
            </w:pPr>
          </w:p>
        </w:tc>
        <w:tc>
          <w:tcPr>
            <w:tcW w:w="3544" w:type="dxa"/>
          </w:tcPr>
          <w:p w14:paraId="377AD804" w14:textId="77777777" w:rsidR="009B5BBC" w:rsidRPr="00616DCF" w:rsidRDefault="009B5BBC" w:rsidP="009B5BBC">
            <w:pPr>
              <w:rPr>
                <w:b/>
                <w:sz w:val="16"/>
                <w:szCs w:val="16"/>
                <w:u w:val="single"/>
              </w:rPr>
            </w:pPr>
            <w:r w:rsidRPr="00616DCF">
              <w:rPr>
                <w:b/>
                <w:sz w:val="16"/>
                <w:szCs w:val="16"/>
                <w:u w:val="single"/>
              </w:rPr>
              <w:t xml:space="preserve">Lesson 3 – </w:t>
            </w:r>
            <w:r w:rsidR="006C7FF4">
              <w:rPr>
                <w:b/>
                <w:sz w:val="16"/>
                <w:szCs w:val="16"/>
                <w:u w:val="single"/>
              </w:rPr>
              <w:t>Pounds and Pence</w:t>
            </w:r>
          </w:p>
          <w:p w14:paraId="7EBDD902" w14:textId="77777777" w:rsidR="009B5BBC" w:rsidRDefault="009B5BBC" w:rsidP="009B5BBC">
            <w:pPr>
              <w:rPr>
                <w:sz w:val="16"/>
                <w:szCs w:val="16"/>
              </w:rPr>
            </w:pPr>
          </w:p>
          <w:p w14:paraId="543B0D79" w14:textId="77777777" w:rsidR="009B5BBC" w:rsidRPr="00EF0DFA" w:rsidRDefault="009B5BBC" w:rsidP="009B5BBC">
            <w:pPr>
              <w:rPr>
                <w:sz w:val="16"/>
                <w:szCs w:val="16"/>
              </w:rPr>
            </w:pPr>
            <w:r w:rsidRPr="00EF0DFA">
              <w:rPr>
                <w:sz w:val="16"/>
                <w:szCs w:val="16"/>
              </w:rPr>
              <w:t>Click on the following link:</w:t>
            </w:r>
          </w:p>
          <w:p w14:paraId="7880BC96" w14:textId="77777777" w:rsidR="006C7FF4" w:rsidRDefault="00425678" w:rsidP="006C7FF4">
            <w:hyperlink r:id="rId20" w:history="1">
              <w:r w:rsidR="006C7FF4" w:rsidRPr="00EF0DFA">
                <w:rPr>
                  <w:rStyle w:val="Hyperlink"/>
                  <w:sz w:val="16"/>
                  <w:szCs w:val="16"/>
                </w:rPr>
                <w:t>https://whiterosemaths.com/homelearning/year-4/</w:t>
              </w:r>
            </w:hyperlink>
            <w:r w:rsidR="006C7FF4">
              <w:t xml:space="preserve"> </w:t>
            </w:r>
            <w:r w:rsidR="006C7FF4" w:rsidRPr="00EF0DFA">
              <w:rPr>
                <w:sz w:val="16"/>
                <w:szCs w:val="16"/>
              </w:rPr>
              <w:t xml:space="preserve">and click on </w:t>
            </w:r>
            <w:r w:rsidR="006C7FF4" w:rsidRPr="006C7FF4">
              <w:rPr>
                <w:b/>
                <w:sz w:val="16"/>
                <w:szCs w:val="16"/>
              </w:rPr>
              <w:t>Summer Term</w:t>
            </w:r>
            <w:r w:rsidR="006C7FF4">
              <w:rPr>
                <w:sz w:val="16"/>
                <w:szCs w:val="16"/>
              </w:rPr>
              <w:t xml:space="preserve"> </w:t>
            </w:r>
            <w:r w:rsidR="006C7FF4">
              <w:rPr>
                <w:b/>
                <w:sz w:val="16"/>
                <w:szCs w:val="16"/>
              </w:rPr>
              <w:t>Week 2 (Week commencing 27</w:t>
            </w:r>
            <w:r w:rsidR="006C7FF4" w:rsidRPr="006C7FF4">
              <w:rPr>
                <w:b/>
                <w:sz w:val="16"/>
                <w:szCs w:val="16"/>
                <w:vertAlign w:val="superscript"/>
              </w:rPr>
              <w:t>th</w:t>
            </w:r>
            <w:r w:rsidR="006C7FF4">
              <w:rPr>
                <w:b/>
                <w:sz w:val="16"/>
                <w:szCs w:val="16"/>
              </w:rPr>
              <w:t xml:space="preserve"> April)  &gt; Lesson 3</w:t>
            </w:r>
          </w:p>
          <w:p w14:paraId="7DCFBA54" w14:textId="77777777" w:rsidR="009B5BBC" w:rsidRDefault="009B5BBC" w:rsidP="009B5BBC">
            <w:pPr>
              <w:rPr>
                <w:sz w:val="16"/>
                <w:szCs w:val="16"/>
              </w:rPr>
            </w:pPr>
            <w:r w:rsidRPr="00EF0DFA">
              <w:rPr>
                <w:sz w:val="16"/>
                <w:szCs w:val="16"/>
              </w:rPr>
              <w:t>Watch the video clip which explains the mathematical concepts and follow the link to ‘Get the Activity’. The children can then complete the activity and check their answers.</w:t>
            </w:r>
          </w:p>
          <w:p w14:paraId="252C21D4" w14:textId="77777777" w:rsidR="009B5BBC" w:rsidRPr="00426417" w:rsidRDefault="009B5BBC" w:rsidP="009B5BBC">
            <w:pPr>
              <w:jc w:val="center"/>
              <w:rPr>
                <w:sz w:val="16"/>
                <w:szCs w:val="16"/>
              </w:rPr>
            </w:pPr>
            <w:r w:rsidRPr="00426417">
              <w:rPr>
                <w:noProof/>
                <w:sz w:val="16"/>
                <w:szCs w:val="16"/>
                <w:lang w:val="en-US"/>
              </w:rPr>
              <w:drawing>
                <wp:inline distT="0" distB="0" distL="0" distR="0" wp14:anchorId="2E130BA0" wp14:editId="2BB1D237">
                  <wp:extent cx="388385" cy="352369"/>
                  <wp:effectExtent l="19050" t="0" r="0" b="0"/>
                  <wp:docPr id="10"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Pr>
          <w:p w14:paraId="291A787D" w14:textId="0120F349" w:rsidR="009B5BBC" w:rsidRPr="008B3882" w:rsidRDefault="009B5BBC" w:rsidP="009B5BBC">
            <w:pPr>
              <w:rPr>
                <w:b/>
                <w:sz w:val="16"/>
                <w:szCs w:val="16"/>
                <w:u w:val="single"/>
              </w:rPr>
            </w:pPr>
            <w:r>
              <w:rPr>
                <w:b/>
                <w:sz w:val="16"/>
                <w:szCs w:val="16"/>
                <w:u w:val="single"/>
              </w:rPr>
              <w:t xml:space="preserve">Lake District Topic Lesson </w:t>
            </w:r>
            <w:r w:rsidR="00775948">
              <w:rPr>
                <w:b/>
                <w:sz w:val="16"/>
                <w:szCs w:val="16"/>
                <w:u w:val="single"/>
              </w:rPr>
              <w:t xml:space="preserve">3 </w:t>
            </w:r>
            <w:r w:rsidRPr="008B3882">
              <w:rPr>
                <w:b/>
                <w:sz w:val="16"/>
                <w:szCs w:val="16"/>
                <w:u w:val="single"/>
              </w:rPr>
              <w:t>– M</w:t>
            </w:r>
            <w:r>
              <w:rPr>
                <w:b/>
                <w:sz w:val="16"/>
                <w:szCs w:val="16"/>
                <w:u w:val="single"/>
              </w:rPr>
              <w:t>ap Skills</w:t>
            </w:r>
          </w:p>
          <w:p w14:paraId="20189D8E" w14:textId="22D5CB28" w:rsidR="009B5BBC" w:rsidRDefault="00775948" w:rsidP="00775948">
            <w:pPr>
              <w:rPr>
                <w:sz w:val="16"/>
                <w:szCs w:val="16"/>
              </w:rPr>
            </w:pPr>
            <w:r>
              <w:rPr>
                <w:sz w:val="16"/>
                <w:szCs w:val="16"/>
              </w:rPr>
              <w:t>How is land height shown on a map?</w:t>
            </w:r>
          </w:p>
          <w:p w14:paraId="7EDF933F" w14:textId="77777777" w:rsidR="00775948" w:rsidRDefault="00775948" w:rsidP="00775948">
            <w:pPr>
              <w:rPr>
                <w:sz w:val="16"/>
                <w:szCs w:val="16"/>
              </w:rPr>
            </w:pPr>
          </w:p>
          <w:p w14:paraId="73B8C7E3" w14:textId="77777777" w:rsidR="00775948" w:rsidRDefault="00425678" w:rsidP="00775948">
            <w:pPr>
              <w:rPr>
                <w:sz w:val="16"/>
                <w:szCs w:val="16"/>
              </w:rPr>
            </w:pPr>
            <w:hyperlink r:id="rId21" w:history="1">
              <w:r w:rsidR="00775948" w:rsidRPr="00775948">
                <w:rPr>
                  <w:rStyle w:val="Hyperlink"/>
                  <w:sz w:val="16"/>
                  <w:szCs w:val="16"/>
                </w:rPr>
                <w:t>https://www.twinkl.co.uk/resource/tp2-g-037-planit-geography-year-5-magnificent-mountains-lesson-2-uk-mountains-lesson-pack</w:t>
              </w:r>
            </w:hyperlink>
          </w:p>
          <w:p w14:paraId="6384EE93" w14:textId="77777777" w:rsidR="00775948" w:rsidRDefault="00775948" w:rsidP="00775948">
            <w:pPr>
              <w:rPr>
                <w:sz w:val="16"/>
                <w:szCs w:val="16"/>
              </w:rPr>
            </w:pPr>
            <w:r>
              <w:rPr>
                <w:sz w:val="16"/>
                <w:szCs w:val="16"/>
              </w:rPr>
              <w:t xml:space="preserve">Look at the </w:t>
            </w:r>
            <w:proofErr w:type="spellStart"/>
            <w:r>
              <w:rPr>
                <w:sz w:val="16"/>
                <w:szCs w:val="16"/>
              </w:rPr>
              <w:t>powerpoint</w:t>
            </w:r>
            <w:proofErr w:type="spellEnd"/>
            <w:r>
              <w:rPr>
                <w:sz w:val="16"/>
                <w:szCs w:val="16"/>
              </w:rPr>
              <w:t xml:space="preserve"> explaining how contours are used to show mountains on a map.</w:t>
            </w:r>
          </w:p>
          <w:p w14:paraId="16AA138A" w14:textId="7105A893" w:rsidR="00775948" w:rsidRDefault="00775948" w:rsidP="00775948">
            <w:pPr>
              <w:rPr>
                <w:sz w:val="16"/>
                <w:szCs w:val="16"/>
              </w:rPr>
            </w:pPr>
            <w:r>
              <w:rPr>
                <w:sz w:val="16"/>
                <w:szCs w:val="16"/>
              </w:rPr>
              <w:t>Choose from the following activities</w:t>
            </w:r>
            <w:r w:rsidR="00D25CDD">
              <w:rPr>
                <w:sz w:val="16"/>
                <w:szCs w:val="16"/>
              </w:rPr>
              <w:t xml:space="preserve"> included in the </w:t>
            </w:r>
            <w:proofErr w:type="spellStart"/>
            <w:r w:rsidR="00D25CDD">
              <w:rPr>
                <w:sz w:val="16"/>
                <w:szCs w:val="16"/>
              </w:rPr>
              <w:t>twinkl</w:t>
            </w:r>
            <w:proofErr w:type="spellEnd"/>
            <w:r w:rsidR="00D25CDD">
              <w:rPr>
                <w:sz w:val="16"/>
                <w:szCs w:val="16"/>
              </w:rPr>
              <w:t xml:space="preserve"> lesson pack</w:t>
            </w:r>
            <w:r>
              <w:rPr>
                <w:sz w:val="16"/>
                <w:szCs w:val="16"/>
              </w:rPr>
              <w:t>:</w:t>
            </w:r>
          </w:p>
          <w:p w14:paraId="36DE6D09" w14:textId="77777777" w:rsidR="00775948" w:rsidRDefault="00775948" w:rsidP="00775948">
            <w:pPr>
              <w:pStyle w:val="ListParagraph"/>
              <w:numPr>
                <w:ilvl w:val="0"/>
                <w:numId w:val="4"/>
              </w:numPr>
              <w:rPr>
                <w:sz w:val="16"/>
                <w:szCs w:val="16"/>
              </w:rPr>
            </w:pPr>
            <w:r>
              <w:rPr>
                <w:sz w:val="16"/>
                <w:szCs w:val="16"/>
              </w:rPr>
              <w:t>Create a contour model of a mountain</w:t>
            </w:r>
          </w:p>
          <w:p w14:paraId="1A5BE511" w14:textId="77777777" w:rsidR="00775948" w:rsidRDefault="00775948" w:rsidP="00775948">
            <w:pPr>
              <w:pStyle w:val="ListParagraph"/>
              <w:numPr>
                <w:ilvl w:val="0"/>
                <w:numId w:val="4"/>
              </w:numPr>
              <w:rPr>
                <w:sz w:val="16"/>
                <w:szCs w:val="16"/>
              </w:rPr>
            </w:pPr>
            <w:r>
              <w:rPr>
                <w:sz w:val="16"/>
                <w:szCs w:val="16"/>
              </w:rPr>
              <w:t>Locate areas of high ground on a map of the UK</w:t>
            </w:r>
          </w:p>
          <w:p w14:paraId="33021F66" w14:textId="040CA0E0" w:rsidR="00775948" w:rsidRDefault="00775948" w:rsidP="00775948">
            <w:pPr>
              <w:pStyle w:val="ListParagraph"/>
              <w:numPr>
                <w:ilvl w:val="0"/>
                <w:numId w:val="4"/>
              </w:numPr>
              <w:rPr>
                <w:sz w:val="16"/>
                <w:szCs w:val="16"/>
              </w:rPr>
            </w:pPr>
            <w:r>
              <w:rPr>
                <w:sz w:val="16"/>
                <w:szCs w:val="16"/>
              </w:rPr>
              <w:t>Look at a map of the Lake District to locate specific mountains.</w:t>
            </w:r>
          </w:p>
          <w:p w14:paraId="2C4E33D5" w14:textId="31ABB1EE" w:rsidR="00775948" w:rsidRPr="00775948" w:rsidRDefault="00775948" w:rsidP="00775948">
            <w:pPr>
              <w:pStyle w:val="ListParagraph"/>
              <w:numPr>
                <w:ilvl w:val="0"/>
                <w:numId w:val="4"/>
              </w:numPr>
              <w:rPr>
                <w:sz w:val="16"/>
                <w:szCs w:val="16"/>
              </w:rPr>
            </w:pPr>
            <w:r>
              <w:rPr>
                <w:sz w:val="16"/>
                <w:szCs w:val="16"/>
              </w:rPr>
              <w:t>Potato contours</w:t>
            </w:r>
          </w:p>
        </w:tc>
      </w:tr>
      <w:tr w:rsidR="009B5BBC" w14:paraId="77CEFC52" w14:textId="77777777" w:rsidTr="00EF0DFA">
        <w:trPr>
          <w:cantSplit/>
          <w:trHeight w:val="1134"/>
        </w:trPr>
        <w:tc>
          <w:tcPr>
            <w:tcW w:w="557" w:type="dxa"/>
            <w:textDirection w:val="btLr"/>
          </w:tcPr>
          <w:p w14:paraId="3008C483" w14:textId="77777777" w:rsidR="009B5BBC" w:rsidRPr="00A86D67" w:rsidRDefault="009B5BBC" w:rsidP="009B5BBC">
            <w:pPr>
              <w:ind w:left="113" w:right="113"/>
              <w:jc w:val="center"/>
              <w:rPr>
                <w:sz w:val="16"/>
                <w:szCs w:val="16"/>
              </w:rPr>
            </w:pPr>
            <w:r>
              <w:rPr>
                <w:sz w:val="16"/>
                <w:szCs w:val="16"/>
              </w:rPr>
              <w:lastRenderedPageBreak/>
              <w:t>Thurs</w:t>
            </w:r>
          </w:p>
        </w:tc>
        <w:tc>
          <w:tcPr>
            <w:tcW w:w="2953" w:type="dxa"/>
          </w:tcPr>
          <w:p w14:paraId="5B67967A" w14:textId="77777777" w:rsidR="009B5BBC" w:rsidRPr="00991E84" w:rsidRDefault="009B5BBC" w:rsidP="009B5BBC">
            <w:pPr>
              <w:rPr>
                <w:b/>
                <w:sz w:val="16"/>
                <w:szCs w:val="16"/>
                <w:u w:val="single"/>
              </w:rPr>
            </w:pPr>
            <w:r w:rsidRPr="00991E84">
              <w:rPr>
                <w:b/>
                <w:sz w:val="16"/>
                <w:szCs w:val="16"/>
                <w:u w:val="single"/>
              </w:rPr>
              <w:t xml:space="preserve">Lesson 4 </w:t>
            </w:r>
            <w:r>
              <w:rPr>
                <w:b/>
                <w:sz w:val="16"/>
                <w:szCs w:val="16"/>
                <w:u w:val="single"/>
              </w:rPr>
              <w:t>–</w:t>
            </w:r>
            <w:r w:rsidRPr="00991E84">
              <w:rPr>
                <w:b/>
                <w:sz w:val="16"/>
                <w:szCs w:val="16"/>
                <w:u w:val="single"/>
              </w:rPr>
              <w:t xml:space="preserve"> Poetry</w:t>
            </w:r>
            <w:r>
              <w:rPr>
                <w:b/>
                <w:sz w:val="16"/>
                <w:szCs w:val="16"/>
                <w:u w:val="single"/>
              </w:rPr>
              <w:t xml:space="preserve"> ‘</w:t>
            </w:r>
            <w:r w:rsidR="00EB1E5F">
              <w:rPr>
                <w:b/>
                <w:sz w:val="16"/>
                <w:szCs w:val="16"/>
                <w:u w:val="single"/>
              </w:rPr>
              <w:t>Willow Pattern</w:t>
            </w:r>
          </w:p>
          <w:p w14:paraId="3004ABB3" w14:textId="77777777" w:rsidR="009B5BBC" w:rsidRDefault="009B5BBC" w:rsidP="009B5BBC">
            <w:pPr>
              <w:rPr>
                <w:sz w:val="16"/>
                <w:szCs w:val="16"/>
              </w:rPr>
            </w:pPr>
          </w:p>
          <w:p w14:paraId="3E3BC2A7" w14:textId="77777777" w:rsidR="009B5BBC" w:rsidRDefault="009B5BBC" w:rsidP="009B5BBC">
            <w:pPr>
              <w:rPr>
                <w:sz w:val="16"/>
                <w:szCs w:val="16"/>
              </w:rPr>
            </w:pPr>
            <w:r>
              <w:rPr>
                <w:sz w:val="16"/>
                <w:szCs w:val="16"/>
              </w:rPr>
              <w:t xml:space="preserve">Use the following link: </w:t>
            </w:r>
            <w:hyperlink r:id="rId22" w:history="1">
              <w:r w:rsidRPr="00E36210">
                <w:rPr>
                  <w:rStyle w:val="Hyperlink"/>
                  <w:sz w:val="16"/>
                  <w:szCs w:val="16"/>
                </w:rPr>
                <w:t>https://www.hamilton-trust.org.uk/blog/learning-home-packs/</w:t>
              </w:r>
            </w:hyperlink>
          </w:p>
          <w:p w14:paraId="15A7453B" w14:textId="77777777" w:rsidR="009B5BBC" w:rsidRDefault="009B5BBC" w:rsidP="009B5BBC">
            <w:pPr>
              <w:rPr>
                <w:sz w:val="16"/>
                <w:szCs w:val="16"/>
              </w:rPr>
            </w:pPr>
            <w:r>
              <w:rPr>
                <w:sz w:val="16"/>
                <w:szCs w:val="16"/>
              </w:rPr>
              <w:t xml:space="preserve">&gt; </w:t>
            </w:r>
            <w:r w:rsidRPr="00E36210">
              <w:rPr>
                <w:sz w:val="16"/>
                <w:szCs w:val="16"/>
              </w:rPr>
              <w:t xml:space="preserve">Learning at Home Packs </w:t>
            </w:r>
            <w:r>
              <w:rPr>
                <w:sz w:val="16"/>
                <w:szCs w:val="16"/>
              </w:rPr>
              <w:t>for English</w:t>
            </w:r>
          </w:p>
          <w:p w14:paraId="4D17A3A0" w14:textId="77777777" w:rsidR="009B5BBC" w:rsidRDefault="009B5BBC" w:rsidP="009B5BBC">
            <w:pPr>
              <w:rPr>
                <w:sz w:val="16"/>
                <w:szCs w:val="16"/>
              </w:rPr>
            </w:pPr>
            <w:r>
              <w:rPr>
                <w:sz w:val="16"/>
                <w:szCs w:val="16"/>
              </w:rPr>
              <w:t xml:space="preserve">&gt; Year 4 English </w:t>
            </w:r>
            <w:r w:rsidRPr="00AF2080">
              <w:rPr>
                <w:b/>
                <w:sz w:val="16"/>
                <w:szCs w:val="16"/>
              </w:rPr>
              <w:t xml:space="preserve">Week </w:t>
            </w:r>
            <w:r w:rsidR="00E23E16">
              <w:rPr>
                <w:b/>
                <w:sz w:val="16"/>
                <w:szCs w:val="16"/>
              </w:rPr>
              <w:t>5</w:t>
            </w:r>
          </w:p>
          <w:p w14:paraId="1EED1E00" w14:textId="77777777" w:rsidR="009B5BBC" w:rsidRDefault="009B5BBC" w:rsidP="009B5BBC">
            <w:pPr>
              <w:rPr>
                <w:b/>
                <w:sz w:val="16"/>
                <w:szCs w:val="16"/>
              </w:rPr>
            </w:pPr>
            <w:r>
              <w:rPr>
                <w:sz w:val="16"/>
                <w:szCs w:val="16"/>
              </w:rPr>
              <w:t xml:space="preserve">&gt; Year 4 </w:t>
            </w:r>
            <w:r w:rsidRPr="00E36210">
              <w:rPr>
                <w:b/>
                <w:sz w:val="16"/>
                <w:szCs w:val="16"/>
              </w:rPr>
              <w:t xml:space="preserve">Day </w:t>
            </w:r>
            <w:r>
              <w:rPr>
                <w:b/>
                <w:sz w:val="16"/>
                <w:szCs w:val="16"/>
              </w:rPr>
              <w:t>4</w:t>
            </w:r>
          </w:p>
          <w:p w14:paraId="09A4968F" w14:textId="77777777" w:rsidR="009B5BBC" w:rsidRDefault="009B5BBC" w:rsidP="009B5BBC">
            <w:pPr>
              <w:rPr>
                <w:b/>
                <w:sz w:val="16"/>
                <w:szCs w:val="16"/>
              </w:rPr>
            </w:pPr>
          </w:p>
          <w:p w14:paraId="0A30940A" w14:textId="77777777" w:rsidR="009B5BBC" w:rsidRPr="00E36210" w:rsidRDefault="009B5BBC" w:rsidP="009B5BBC">
            <w:pPr>
              <w:rPr>
                <w:sz w:val="16"/>
                <w:szCs w:val="16"/>
              </w:rPr>
            </w:pPr>
            <w:r w:rsidRPr="00E36210">
              <w:rPr>
                <w:sz w:val="16"/>
                <w:szCs w:val="16"/>
              </w:rPr>
              <w:t xml:space="preserve">Children read </w:t>
            </w:r>
            <w:r w:rsidR="00EB1E5F">
              <w:rPr>
                <w:sz w:val="16"/>
                <w:szCs w:val="16"/>
              </w:rPr>
              <w:t xml:space="preserve">Willow Pattern by Tony Mitton and add captions to tell the </w:t>
            </w:r>
            <w:proofErr w:type="spellStart"/>
            <w:proofErr w:type="gramStart"/>
            <w:r w:rsidR="00EB1E5F">
              <w:rPr>
                <w:sz w:val="16"/>
                <w:szCs w:val="16"/>
              </w:rPr>
              <w:t>story.Write</w:t>
            </w:r>
            <w:proofErr w:type="spellEnd"/>
            <w:proofErr w:type="gramEnd"/>
            <w:r w:rsidR="00EB1E5F">
              <w:rPr>
                <w:sz w:val="16"/>
                <w:szCs w:val="16"/>
              </w:rPr>
              <w:t xml:space="preserve"> a version of The Willow Pattern Story</w:t>
            </w:r>
            <w:r>
              <w:rPr>
                <w:sz w:val="16"/>
                <w:szCs w:val="16"/>
              </w:rPr>
              <w:t>.</w:t>
            </w:r>
          </w:p>
          <w:p w14:paraId="04ABFDEE" w14:textId="77777777" w:rsidR="009B5BBC" w:rsidRDefault="009B5BBC" w:rsidP="009B5BBC">
            <w:pPr>
              <w:rPr>
                <w:sz w:val="16"/>
                <w:szCs w:val="16"/>
              </w:rPr>
            </w:pPr>
          </w:p>
          <w:p w14:paraId="55395313" w14:textId="77777777" w:rsidR="009B5BBC" w:rsidRDefault="009B5BBC" w:rsidP="009B5BBC">
            <w:pPr>
              <w:rPr>
                <w:sz w:val="16"/>
                <w:szCs w:val="16"/>
              </w:rPr>
            </w:pPr>
          </w:p>
          <w:p w14:paraId="1334E1E9" w14:textId="77777777" w:rsidR="009B5BBC" w:rsidRPr="00EF0DFA" w:rsidRDefault="009B5BBC" w:rsidP="009B5BBC">
            <w:pPr>
              <w:rPr>
                <w:sz w:val="16"/>
                <w:szCs w:val="16"/>
              </w:rPr>
            </w:pPr>
          </w:p>
        </w:tc>
        <w:tc>
          <w:tcPr>
            <w:tcW w:w="3544" w:type="dxa"/>
          </w:tcPr>
          <w:p w14:paraId="6ECB7199" w14:textId="77777777" w:rsidR="009B5BBC" w:rsidRPr="00616DCF" w:rsidRDefault="009B5BBC" w:rsidP="009B5BBC">
            <w:pPr>
              <w:rPr>
                <w:b/>
                <w:sz w:val="16"/>
                <w:szCs w:val="16"/>
                <w:u w:val="single"/>
              </w:rPr>
            </w:pPr>
            <w:r w:rsidRPr="00616DCF">
              <w:rPr>
                <w:b/>
                <w:sz w:val="16"/>
                <w:szCs w:val="16"/>
                <w:u w:val="single"/>
              </w:rPr>
              <w:t xml:space="preserve">Lesson 4 – </w:t>
            </w:r>
            <w:r w:rsidR="006C7FF4">
              <w:rPr>
                <w:b/>
                <w:sz w:val="16"/>
                <w:szCs w:val="16"/>
                <w:u w:val="single"/>
              </w:rPr>
              <w:t>Ordering Money</w:t>
            </w:r>
          </w:p>
          <w:p w14:paraId="0DD1DF24" w14:textId="77777777" w:rsidR="009B5BBC" w:rsidRDefault="009B5BBC" w:rsidP="009B5BBC">
            <w:pPr>
              <w:rPr>
                <w:sz w:val="16"/>
                <w:szCs w:val="16"/>
              </w:rPr>
            </w:pPr>
          </w:p>
          <w:p w14:paraId="476A1290" w14:textId="77777777" w:rsidR="006C7FF4" w:rsidRDefault="00425678" w:rsidP="006C7FF4">
            <w:hyperlink r:id="rId23" w:history="1">
              <w:r w:rsidR="006C7FF4" w:rsidRPr="00EF0DFA">
                <w:rPr>
                  <w:rStyle w:val="Hyperlink"/>
                  <w:sz w:val="16"/>
                  <w:szCs w:val="16"/>
                </w:rPr>
                <w:t>https://whiterosemaths.com/homelearning/year-4/</w:t>
              </w:r>
            </w:hyperlink>
            <w:r w:rsidR="006C7FF4">
              <w:t xml:space="preserve"> </w:t>
            </w:r>
            <w:r w:rsidR="006C7FF4" w:rsidRPr="00EF0DFA">
              <w:rPr>
                <w:sz w:val="16"/>
                <w:szCs w:val="16"/>
              </w:rPr>
              <w:t xml:space="preserve">and click on </w:t>
            </w:r>
            <w:r w:rsidR="006C7FF4" w:rsidRPr="006C7FF4">
              <w:rPr>
                <w:b/>
                <w:sz w:val="16"/>
                <w:szCs w:val="16"/>
              </w:rPr>
              <w:t>Summer Term</w:t>
            </w:r>
            <w:r w:rsidR="006C7FF4">
              <w:rPr>
                <w:sz w:val="16"/>
                <w:szCs w:val="16"/>
              </w:rPr>
              <w:t xml:space="preserve"> </w:t>
            </w:r>
            <w:r w:rsidR="006C7FF4">
              <w:rPr>
                <w:b/>
                <w:sz w:val="16"/>
                <w:szCs w:val="16"/>
              </w:rPr>
              <w:t>Week 2 (Week commencing 27</w:t>
            </w:r>
            <w:r w:rsidR="006C7FF4" w:rsidRPr="006C7FF4">
              <w:rPr>
                <w:b/>
                <w:sz w:val="16"/>
                <w:szCs w:val="16"/>
                <w:vertAlign w:val="superscript"/>
              </w:rPr>
              <w:t>th</w:t>
            </w:r>
            <w:r w:rsidR="006C7FF4">
              <w:rPr>
                <w:b/>
                <w:sz w:val="16"/>
                <w:szCs w:val="16"/>
              </w:rPr>
              <w:t xml:space="preserve"> April)  &gt; Lesson 4</w:t>
            </w:r>
          </w:p>
          <w:p w14:paraId="4B56F7C7" w14:textId="77777777" w:rsidR="009B5BBC" w:rsidRDefault="009B5BBC" w:rsidP="009B5BBC"/>
          <w:p w14:paraId="626C627C" w14:textId="77777777" w:rsidR="009B5BBC" w:rsidRDefault="009B5BBC" w:rsidP="009B5BBC">
            <w:pPr>
              <w:rPr>
                <w:sz w:val="16"/>
                <w:szCs w:val="16"/>
              </w:rPr>
            </w:pPr>
            <w:r w:rsidRPr="00EF0DFA">
              <w:rPr>
                <w:sz w:val="16"/>
                <w:szCs w:val="16"/>
              </w:rPr>
              <w:t>Watch the video clip which explains the mathematical concepts and follow the link to ‘Get the Activity’. The children can then complete the activity and check their answers.</w:t>
            </w:r>
          </w:p>
          <w:p w14:paraId="730B1D0A" w14:textId="77777777" w:rsidR="009B5BBC" w:rsidRDefault="009B5BBC" w:rsidP="009B5BBC">
            <w:pPr>
              <w:jc w:val="center"/>
              <w:rPr>
                <w:sz w:val="16"/>
                <w:szCs w:val="16"/>
              </w:rPr>
            </w:pPr>
          </w:p>
          <w:p w14:paraId="0C65FB5A" w14:textId="77777777" w:rsidR="009B5BBC" w:rsidRPr="00426417" w:rsidRDefault="009B5BBC" w:rsidP="009B5BBC">
            <w:pPr>
              <w:jc w:val="center"/>
              <w:rPr>
                <w:sz w:val="16"/>
                <w:szCs w:val="16"/>
              </w:rPr>
            </w:pPr>
            <w:r w:rsidRPr="00426417">
              <w:rPr>
                <w:noProof/>
                <w:sz w:val="16"/>
                <w:szCs w:val="16"/>
                <w:lang w:val="en-US"/>
              </w:rPr>
              <w:drawing>
                <wp:inline distT="0" distB="0" distL="0" distR="0" wp14:anchorId="5FDA60B2" wp14:editId="57BC68E6">
                  <wp:extent cx="388385" cy="352369"/>
                  <wp:effectExtent l="19050" t="0" r="0" b="0"/>
                  <wp:docPr id="11"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Pr>
          <w:p w14:paraId="3F6862C5" w14:textId="77777777" w:rsidR="009B5BBC" w:rsidRDefault="009B5BBC" w:rsidP="009B5BBC">
            <w:pPr>
              <w:rPr>
                <w:b/>
                <w:sz w:val="16"/>
                <w:szCs w:val="16"/>
                <w:u w:val="single"/>
              </w:rPr>
            </w:pPr>
            <w:r w:rsidRPr="008B3882">
              <w:rPr>
                <w:b/>
                <w:sz w:val="16"/>
                <w:szCs w:val="16"/>
                <w:u w:val="single"/>
              </w:rPr>
              <w:t xml:space="preserve">Art/Design – </w:t>
            </w:r>
            <w:r>
              <w:rPr>
                <w:b/>
                <w:sz w:val="16"/>
                <w:szCs w:val="16"/>
                <w:u w:val="single"/>
              </w:rPr>
              <w:t>Andy Warhol</w:t>
            </w:r>
            <w:r w:rsidR="003C1516">
              <w:rPr>
                <w:b/>
                <w:sz w:val="16"/>
                <w:szCs w:val="16"/>
                <w:u w:val="single"/>
              </w:rPr>
              <w:t xml:space="preserve"> Single Portrait</w:t>
            </w:r>
          </w:p>
          <w:p w14:paraId="22A1E673" w14:textId="77777777" w:rsidR="009B5BBC" w:rsidRDefault="009B5BBC" w:rsidP="009B5BBC">
            <w:pPr>
              <w:rPr>
                <w:b/>
                <w:sz w:val="16"/>
                <w:szCs w:val="16"/>
                <w:u w:val="single"/>
              </w:rPr>
            </w:pPr>
          </w:p>
          <w:p w14:paraId="38129D2C" w14:textId="77777777" w:rsidR="00E71A24" w:rsidRDefault="003C1516" w:rsidP="00E71A24">
            <w:pPr>
              <w:rPr>
                <w:sz w:val="16"/>
                <w:szCs w:val="16"/>
              </w:rPr>
            </w:pPr>
            <w:r>
              <w:rPr>
                <w:b/>
                <w:sz w:val="16"/>
                <w:szCs w:val="16"/>
              </w:rPr>
              <w:t xml:space="preserve">Using either a mirror or the </w:t>
            </w:r>
            <w:proofErr w:type="spellStart"/>
            <w:r>
              <w:rPr>
                <w:b/>
                <w:sz w:val="16"/>
                <w:szCs w:val="16"/>
              </w:rPr>
              <w:t>LunaPic</w:t>
            </w:r>
            <w:proofErr w:type="spellEnd"/>
            <w:r>
              <w:rPr>
                <w:b/>
                <w:sz w:val="16"/>
                <w:szCs w:val="16"/>
              </w:rPr>
              <w:t xml:space="preserve"> portrait that you created last week, draw a </w:t>
            </w:r>
            <w:r w:rsidRPr="003C1516">
              <w:rPr>
                <w:b/>
                <w:sz w:val="16"/>
                <w:szCs w:val="16"/>
                <w:u w:val="single"/>
              </w:rPr>
              <w:t>single picture</w:t>
            </w:r>
            <w:r>
              <w:rPr>
                <w:b/>
                <w:sz w:val="16"/>
                <w:szCs w:val="16"/>
              </w:rPr>
              <w:t xml:space="preserve"> of your own </w:t>
            </w:r>
            <w:r w:rsidR="00941DDC">
              <w:rPr>
                <w:b/>
                <w:sz w:val="16"/>
                <w:szCs w:val="16"/>
              </w:rPr>
              <w:t>face</w:t>
            </w:r>
            <w:r>
              <w:rPr>
                <w:b/>
                <w:sz w:val="16"/>
                <w:szCs w:val="16"/>
              </w:rPr>
              <w:t xml:space="preserve"> in an Andy Warhol style on A4 paper. Bright bold blocks of colour with a fully coloured background. </w:t>
            </w:r>
            <w:r w:rsidR="00941DDC">
              <w:rPr>
                <w:b/>
                <w:sz w:val="16"/>
                <w:szCs w:val="16"/>
              </w:rPr>
              <w:t xml:space="preserve">Our aim is to create a huge picture with everyone’s portrait a little bit like the portrait below. </w:t>
            </w:r>
          </w:p>
          <w:p w14:paraId="3D248131" w14:textId="77777777" w:rsidR="00E71A24" w:rsidRDefault="003C1516" w:rsidP="00E71A24">
            <w:pPr>
              <w:rPr>
                <w:sz w:val="16"/>
                <w:szCs w:val="16"/>
              </w:rPr>
            </w:pPr>
            <w:r>
              <w:rPr>
                <w:noProof/>
                <w:lang w:val="en-US"/>
              </w:rPr>
              <w:drawing>
                <wp:inline distT="0" distB="0" distL="0" distR="0" wp14:anchorId="72113065" wp14:editId="187A81AA">
                  <wp:extent cx="1085850" cy="1496190"/>
                  <wp:effectExtent l="19050" t="0" r="0" b="0"/>
                  <wp:docPr id="1" name="Picture 1" descr="Easy Collage Portraits Craft | Self portrait art,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Collage Portraits Craft | Self portrait art, Kindergarten ..."/>
                          <pic:cNvPicPr>
                            <a:picLocks noChangeAspect="1" noChangeArrowheads="1"/>
                          </pic:cNvPicPr>
                        </pic:nvPicPr>
                        <pic:blipFill>
                          <a:blip r:embed="rId24" cstate="print"/>
                          <a:srcRect/>
                          <a:stretch>
                            <a:fillRect/>
                          </a:stretch>
                        </pic:blipFill>
                        <pic:spPr bwMode="auto">
                          <a:xfrm>
                            <a:off x="0" y="0"/>
                            <a:ext cx="1085850" cy="1496190"/>
                          </a:xfrm>
                          <a:prstGeom prst="rect">
                            <a:avLst/>
                          </a:prstGeom>
                          <a:noFill/>
                          <a:ln w="9525">
                            <a:noFill/>
                            <a:miter lim="800000"/>
                            <a:headEnd/>
                            <a:tailEnd/>
                          </a:ln>
                        </pic:spPr>
                      </pic:pic>
                    </a:graphicData>
                  </a:graphic>
                </wp:inline>
              </w:drawing>
            </w:r>
          </w:p>
          <w:p w14:paraId="3C7D1755" w14:textId="77777777" w:rsidR="0042131B" w:rsidRDefault="0042131B" w:rsidP="00E71A24">
            <w:pPr>
              <w:rPr>
                <w:sz w:val="16"/>
                <w:szCs w:val="16"/>
              </w:rPr>
            </w:pPr>
          </w:p>
          <w:p w14:paraId="25F4EC40" w14:textId="77777777" w:rsidR="0042131B" w:rsidRDefault="0042131B" w:rsidP="00E71A24">
            <w:pPr>
              <w:rPr>
                <w:sz w:val="16"/>
                <w:szCs w:val="16"/>
              </w:rPr>
            </w:pPr>
            <w:r>
              <w:rPr>
                <w:sz w:val="16"/>
                <w:szCs w:val="16"/>
              </w:rPr>
              <w:t xml:space="preserve">Please send in your portrait and we can print them all off in school to create a huge collage! Please send them to </w:t>
            </w:r>
            <w:hyperlink r:id="rId25" w:history="1">
              <w:r w:rsidRPr="003A1AB7">
                <w:rPr>
                  <w:rStyle w:val="Hyperlink"/>
                  <w:sz w:val="16"/>
                  <w:szCs w:val="16"/>
                </w:rPr>
                <w:t>c4@arnside.cumbria.sch.uk</w:t>
              </w:r>
            </w:hyperlink>
            <w:r>
              <w:rPr>
                <w:sz w:val="16"/>
                <w:szCs w:val="16"/>
              </w:rPr>
              <w:t xml:space="preserve"> </w:t>
            </w:r>
          </w:p>
          <w:p w14:paraId="40181AF5" w14:textId="77777777" w:rsidR="00941DDC" w:rsidRPr="00E71A24" w:rsidRDefault="00941DDC" w:rsidP="00E71A24">
            <w:pPr>
              <w:rPr>
                <w:sz w:val="16"/>
                <w:szCs w:val="16"/>
              </w:rPr>
            </w:pPr>
          </w:p>
        </w:tc>
      </w:tr>
      <w:tr w:rsidR="00A86D67" w14:paraId="7BE23715" w14:textId="77777777" w:rsidTr="003318ED">
        <w:trPr>
          <w:cantSplit/>
          <w:trHeight w:val="2448"/>
        </w:trPr>
        <w:tc>
          <w:tcPr>
            <w:tcW w:w="557" w:type="dxa"/>
            <w:textDirection w:val="btLr"/>
          </w:tcPr>
          <w:p w14:paraId="5AB2D564" w14:textId="77777777" w:rsidR="00A86D67" w:rsidRPr="00A86D67" w:rsidRDefault="00A86D67" w:rsidP="00A86D67">
            <w:pPr>
              <w:ind w:left="113" w:right="113"/>
              <w:jc w:val="center"/>
              <w:rPr>
                <w:sz w:val="16"/>
                <w:szCs w:val="16"/>
              </w:rPr>
            </w:pPr>
            <w:r>
              <w:rPr>
                <w:sz w:val="16"/>
                <w:szCs w:val="16"/>
              </w:rPr>
              <w:t>Fri</w:t>
            </w:r>
          </w:p>
        </w:tc>
        <w:tc>
          <w:tcPr>
            <w:tcW w:w="2953" w:type="dxa"/>
          </w:tcPr>
          <w:p w14:paraId="19B1440F" w14:textId="77777777" w:rsidR="00E36210" w:rsidRPr="00991E84" w:rsidRDefault="00E36210" w:rsidP="00E36210">
            <w:pPr>
              <w:rPr>
                <w:b/>
                <w:sz w:val="16"/>
                <w:szCs w:val="16"/>
                <w:u w:val="single"/>
              </w:rPr>
            </w:pPr>
            <w:r w:rsidRPr="00991E84">
              <w:rPr>
                <w:b/>
                <w:sz w:val="16"/>
                <w:szCs w:val="16"/>
                <w:u w:val="single"/>
              </w:rPr>
              <w:t>Lesson 5 – Poetry</w:t>
            </w:r>
            <w:r w:rsidR="00187669">
              <w:rPr>
                <w:b/>
                <w:sz w:val="16"/>
                <w:szCs w:val="16"/>
                <w:u w:val="single"/>
              </w:rPr>
              <w:t xml:space="preserve"> ‘</w:t>
            </w:r>
            <w:r w:rsidR="00EB1E5F">
              <w:rPr>
                <w:b/>
                <w:sz w:val="16"/>
                <w:szCs w:val="16"/>
                <w:u w:val="single"/>
              </w:rPr>
              <w:t>How Tortoise got his Shell</w:t>
            </w:r>
            <w:r w:rsidR="00187669">
              <w:rPr>
                <w:b/>
                <w:sz w:val="16"/>
                <w:szCs w:val="16"/>
                <w:u w:val="single"/>
              </w:rPr>
              <w:t>’</w:t>
            </w:r>
            <w:r w:rsidRPr="00991E84">
              <w:rPr>
                <w:b/>
                <w:sz w:val="16"/>
                <w:szCs w:val="16"/>
                <w:u w:val="single"/>
              </w:rPr>
              <w:t xml:space="preserve"> </w:t>
            </w:r>
          </w:p>
          <w:p w14:paraId="408CA80D" w14:textId="77777777" w:rsidR="00E36210" w:rsidRDefault="00E36210" w:rsidP="00E36210">
            <w:pPr>
              <w:rPr>
                <w:sz w:val="16"/>
                <w:szCs w:val="16"/>
              </w:rPr>
            </w:pPr>
          </w:p>
          <w:p w14:paraId="6F17C1D4" w14:textId="77777777" w:rsidR="00E36210" w:rsidRDefault="00E36210" w:rsidP="00E36210">
            <w:pPr>
              <w:rPr>
                <w:sz w:val="16"/>
                <w:szCs w:val="16"/>
              </w:rPr>
            </w:pPr>
            <w:r>
              <w:rPr>
                <w:sz w:val="16"/>
                <w:szCs w:val="16"/>
              </w:rPr>
              <w:t xml:space="preserve">Use the following link: </w:t>
            </w:r>
            <w:hyperlink r:id="rId26" w:history="1">
              <w:r w:rsidRPr="00E36210">
                <w:rPr>
                  <w:rStyle w:val="Hyperlink"/>
                  <w:sz w:val="16"/>
                  <w:szCs w:val="16"/>
                </w:rPr>
                <w:t>https://www.hamilton-trust.org.uk/blog/learning-home-packs/</w:t>
              </w:r>
            </w:hyperlink>
          </w:p>
          <w:p w14:paraId="7D73CA50" w14:textId="77777777" w:rsidR="00E36210" w:rsidRDefault="00E36210" w:rsidP="00E36210">
            <w:pPr>
              <w:rPr>
                <w:sz w:val="16"/>
                <w:szCs w:val="16"/>
              </w:rPr>
            </w:pPr>
            <w:r>
              <w:rPr>
                <w:sz w:val="16"/>
                <w:szCs w:val="16"/>
              </w:rPr>
              <w:t xml:space="preserve">&gt; </w:t>
            </w:r>
            <w:r w:rsidRPr="00E36210">
              <w:rPr>
                <w:sz w:val="16"/>
                <w:szCs w:val="16"/>
              </w:rPr>
              <w:t xml:space="preserve">Learning at Home Packs </w:t>
            </w:r>
            <w:r>
              <w:rPr>
                <w:sz w:val="16"/>
                <w:szCs w:val="16"/>
              </w:rPr>
              <w:t>for English</w:t>
            </w:r>
          </w:p>
          <w:p w14:paraId="5E255945" w14:textId="77777777" w:rsidR="00E36210" w:rsidRDefault="005A049C" w:rsidP="00E36210">
            <w:pPr>
              <w:rPr>
                <w:sz w:val="16"/>
                <w:szCs w:val="16"/>
              </w:rPr>
            </w:pPr>
            <w:r>
              <w:rPr>
                <w:sz w:val="16"/>
                <w:szCs w:val="16"/>
              </w:rPr>
              <w:t xml:space="preserve">&gt; Year 4 English </w:t>
            </w:r>
            <w:r w:rsidRPr="00AF2080">
              <w:rPr>
                <w:b/>
                <w:sz w:val="16"/>
                <w:szCs w:val="16"/>
              </w:rPr>
              <w:t xml:space="preserve">Week </w:t>
            </w:r>
            <w:r w:rsidR="00E23E16">
              <w:rPr>
                <w:b/>
                <w:sz w:val="16"/>
                <w:szCs w:val="16"/>
              </w:rPr>
              <w:t>5</w:t>
            </w:r>
          </w:p>
          <w:p w14:paraId="59DE8FCB" w14:textId="77777777" w:rsidR="00E36210" w:rsidRDefault="00E36210" w:rsidP="00E36210">
            <w:pPr>
              <w:rPr>
                <w:b/>
                <w:sz w:val="16"/>
                <w:szCs w:val="16"/>
              </w:rPr>
            </w:pPr>
            <w:r>
              <w:rPr>
                <w:sz w:val="16"/>
                <w:szCs w:val="16"/>
              </w:rPr>
              <w:t xml:space="preserve">&gt; Year 4 </w:t>
            </w:r>
            <w:r w:rsidRPr="00E36210">
              <w:rPr>
                <w:b/>
                <w:sz w:val="16"/>
                <w:szCs w:val="16"/>
              </w:rPr>
              <w:t xml:space="preserve">Day </w:t>
            </w:r>
            <w:r>
              <w:rPr>
                <w:b/>
                <w:sz w:val="16"/>
                <w:szCs w:val="16"/>
              </w:rPr>
              <w:t>5</w:t>
            </w:r>
          </w:p>
          <w:p w14:paraId="4A3F55E2" w14:textId="77777777" w:rsidR="00E36210" w:rsidRDefault="00E36210" w:rsidP="00E36210">
            <w:pPr>
              <w:rPr>
                <w:b/>
                <w:sz w:val="16"/>
                <w:szCs w:val="16"/>
              </w:rPr>
            </w:pPr>
          </w:p>
          <w:p w14:paraId="7ACE9198" w14:textId="77777777" w:rsidR="00A86D67" w:rsidRPr="00E36210" w:rsidRDefault="005A049C" w:rsidP="00EB1E5F">
            <w:pPr>
              <w:rPr>
                <w:sz w:val="16"/>
                <w:szCs w:val="16"/>
              </w:rPr>
            </w:pPr>
            <w:r>
              <w:rPr>
                <w:sz w:val="16"/>
                <w:szCs w:val="16"/>
              </w:rPr>
              <w:t>Children read the poem ‘</w:t>
            </w:r>
            <w:r w:rsidR="00EB1E5F">
              <w:rPr>
                <w:sz w:val="16"/>
                <w:szCs w:val="16"/>
              </w:rPr>
              <w:t xml:space="preserve">Tortoise that got his </w:t>
            </w:r>
            <w:proofErr w:type="spellStart"/>
            <w:r w:rsidR="00EB1E5F">
              <w:rPr>
                <w:sz w:val="16"/>
                <w:szCs w:val="16"/>
              </w:rPr>
              <w:t>Shell’and</w:t>
            </w:r>
            <w:proofErr w:type="spellEnd"/>
            <w:r w:rsidR="00EB1E5F">
              <w:rPr>
                <w:sz w:val="16"/>
                <w:szCs w:val="16"/>
              </w:rPr>
              <w:t xml:space="preserve"> create thought bubbles for Zeus and </w:t>
            </w:r>
            <w:proofErr w:type="spellStart"/>
            <w:r w:rsidR="00EB1E5F">
              <w:rPr>
                <w:sz w:val="16"/>
                <w:szCs w:val="16"/>
              </w:rPr>
              <w:t>Tortoise.Then</w:t>
            </w:r>
            <w:proofErr w:type="spellEnd"/>
            <w:r w:rsidR="00EB1E5F">
              <w:rPr>
                <w:sz w:val="16"/>
                <w:szCs w:val="16"/>
              </w:rPr>
              <w:t xml:space="preserve"> write a short story of Zeus and the Tortoise</w:t>
            </w:r>
          </w:p>
        </w:tc>
        <w:tc>
          <w:tcPr>
            <w:tcW w:w="3544" w:type="dxa"/>
          </w:tcPr>
          <w:p w14:paraId="61B473E5" w14:textId="77777777" w:rsidR="00EF0DFA" w:rsidRPr="00616DCF" w:rsidRDefault="00EF0DFA" w:rsidP="00EF0DFA">
            <w:pPr>
              <w:rPr>
                <w:b/>
                <w:sz w:val="16"/>
                <w:szCs w:val="16"/>
                <w:u w:val="single"/>
              </w:rPr>
            </w:pPr>
            <w:r w:rsidRPr="00616DCF">
              <w:rPr>
                <w:b/>
                <w:sz w:val="16"/>
                <w:szCs w:val="16"/>
                <w:u w:val="single"/>
              </w:rPr>
              <w:t xml:space="preserve">Lesson 5 </w:t>
            </w:r>
            <w:r w:rsidR="006C7FF4">
              <w:rPr>
                <w:b/>
                <w:sz w:val="16"/>
                <w:szCs w:val="16"/>
                <w:u w:val="single"/>
              </w:rPr>
              <w:t>Friday Maths Challenge</w:t>
            </w:r>
          </w:p>
          <w:p w14:paraId="62CF05CF" w14:textId="77777777" w:rsidR="00EF0DFA" w:rsidRDefault="00EF0DFA" w:rsidP="00EF0DFA">
            <w:pPr>
              <w:rPr>
                <w:sz w:val="16"/>
                <w:szCs w:val="16"/>
              </w:rPr>
            </w:pPr>
          </w:p>
          <w:p w14:paraId="3B1ECC70" w14:textId="77777777" w:rsidR="006C7FF4" w:rsidRDefault="00425678" w:rsidP="006C7FF4">
            <w:hyperlink r:id="rId27" w:history="1">
              <w:r w:rsidR="006C7FF4" w:rsidRPr="00EF0DFA">
                <w:rPr>
                  <w:rStyle w:val="Hyperlink"/>
                  <w:sz w:val="16"/>
                  <w:szCs w:val="16"/>
                </w:rPr>
                <w:t>https://whiterosemaths.com/homelearning/year-4/</w:t>
              </w:r>
            </w:hyperlink>
            <w:r w:rsidR="006C7FF4">
              <w:t xml:space="preserve"> </w:t>
            </w:r>
            <w:r w:rsidR="006C7FF4" w:rsidRPr="00EF0DFA">
              <w:rPr>
                <w:sz w:val="16"/>
                <w:szCs w:val="16"/>
              </w:rPr>
              <w:t xml:space="preserve">and click on </w:t>
            </w:r>
            <w:r w:rsidR="006C7FF4" w:rsidRPr="006C7FF4">
              <w:rPr>
                <w:b/>
                <w:sz w:val="16"/>
                <w:szCs w:val="16"/>
              </w:rPr>
              <w:t>Summer Term</w:t>
            </w:r>
            <w:r w:rsidR="006C7FF4">
              <w:rPr>
                <w:sz w:val="16"/>
                <w:szCs w:val="16"/>
              </w:rPr>
              <w:t xml:space="preserve"> </w:t>
            </w:r>
            <w:r w:rsidR="006C7FF4">
              <w:rPr>
                <w:b/>
                <w:sz w:val="16"/>
                <w:szCs w:val="16"/>
              </w:rPr>
              <w:t>Week 2 (Week commencing 27</w:t>
            </w:r>
            <w:r w:rsidR="006C7FF4" w:rsidRPr="006C7FF4">
              <w:rPr>
                <w:b/>
                <w:sz w:val="16"/>
                <w:szCs w:val="16"/>
                <w:vertAlign w:val="superscript"/>
              </w:rPr>
              <w:t>th</w:t>
            </w:r>
            <w:r w:rsidR="006C7FF4">
              <w:rPr>
                <w:b/>
                <w:sz w:val="16"/>
                <w:szCs w:val="16"/>
              </w:rPr>
              <w:t xml:space="preserve"> April)  &gt; Lesson 5</w:t>
            </w:r>
          </w:p>
          <w:p w14:paraId="2795B04B" w14:textId="77777777" w:rsidR="00426417" w:rsidRDefault="00EF0DFA" w:rsidP="00EF0DFA">
            <w:pPr>
              <w:rPr>
                <w:sz w:val="16"/>
                <w:szCs w:val="16"/>
              </w:rPr>
            </w:pPr>
            <w:r w:rsidRPr="00EF0DFA">
              <w:rPr>
                <w:sz w:val="16"/>
                <w:szCs w:val="16"/>
              </w:rPr>
              <w:t>Watch the video clip which explains the mathematical concepts and follow the link to ‘Get the Activity’. The children can then complete the activity and check their answers.</w:t>
            </w:r>
          </w:p>
          <w:p w14:paraId="3498EB4A" w14:textId="77777777" w:rsidR="00A86D67" w:rsidRPr="00426417" w:rsidRDefault="00426417" w:rsidP="00426417">
            <w:pPr>
              <w:jc w:val="center"/>
              <w:rPr>
                <w:sz w:val="16"/>
                <w:szCs w:val="16"/>
              </w:rPr>
            </w:pPr>
            <w:r w:rsidRPr="00426417">
              <w:rPr>
                <w:noProof/>
                <w:sz w:val="16"/>
                <w:szCs w:val="16"/>
                <w:lang w:val="en-US"/>
              </w:rPr>
              <w:drawing>
                <wp:inline distT="0" distB="0" distL="0" distR="0" wp14:anchorId="2ECD0AAF" wp14:editId="0B1FB0B2">
                  <wp:extent cx="388385" cy="352369"/>
                  <wp:effectExtent l="19050" t="0" r="0" b="0"/>
                  <wp:docPr id="5" name="Picture 1" descr="Free Maths Cartoon,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s Cartoon, Download Free Clip Art, Free Clip Art on ..."/>
                          <pic:cNvPicPr>
                            <a:picLocks noChangeAspect="1" noChangeArrowheads="1"/>
                          </pic:cNvPicPr>
                        </pic:nvPicPr>
                        <pic:blipFill>
                          <a:blip r:embed="rId10" cstate="print"/>
                          <a:srcRect/>
                          <a:stretch>
                            <a:fillRect/>
                          </a:stretch>
                        </pic:blipFill>
                        <pic:spPr bwMode="auto">
                          <a:xfrm>
                            <a:off x="0" y="0"/>
                            <a:ext cx="388385" cy="352369"/>
                          </a:xfrm>
                          <a:prstGeom prst="rect">
                            <a:avLst/>
                          </a:prstGeom>
                          <a:noFill/>
                          <a:ln w="9525">
                            <a:noFill/>
                            <a:miter lim="800000"/>
                            <a:headEnd/>
                            <a:tailEnd/>
                          </a:ln>
                        </pic:spPr>
                      </pic:pic>
                    </a:graphicData>
                  </a:graphic>
                </wp:inline>
              </w:drawing>
            </w:r>
          </w:p>
        </w:tc>
        <w:tc>
          <w:tcPr>
            <w:tcW w:w="3628" w:type="dxa"/>
          </w:tcPr>
          <w:p w14:paraId="48588590" w14:textId="77777777" w:rsidR="00D25CDD" w:rsidRDefault="00D25CDD" w:rsidP="00D25CDD">
            <w:pPr>
              <w:rPr>
                <w:b/>
                <w:sz w:val="18"/>
                <w:szCs w:val="18"/>
                <w:u w:val="single"/>
              </w:rPr>
            </w:pPr>
            <w:r w:rsidRPr="008E1EFA">
              <w:rPr>
                <w:b/>
                <w:sz w:val="18"/>
                <w:szCs w:val="18"/>
                <w:u w:val="single"/>
              </w:rPr>
              <w:t>VE DAY</w:t>
            </w:r>
            <w:r>
              <w:rPr>
                <w:b/>
                <w:sz w:val="18"/>
                <w:szCs w:val="18"/>
                <w:u w:val="single"/>
              </w:rPr>
              <w:t xml:space="preserve"> – 8</w:t>
            </w:r>
            <w:r w:rsidRPr="002379BB">
              <w:rPr>
                <w:b/>
                <w:sz w:val="18"/>
                <w:szCs w:val="18"/>
                <w:u w:val="single"/>
                <w:vertAlign w:val="superscript"/>
              </w:rPr>
              <w:t>th</w:t>
            </w:r>
            <w:r>
              <w:rPr>
                <w:b/>
                <w:sz w:val="18"/>
                <w:szCs w:val="18"/>
                <w:u w:val="single"/>
              </w:rPr>
              <w:t xml:space="preserve"> May</w:t>
            </w:r>
          </w:p>
          <w:p w14:paraId="0708CAB2" w14:textId="77777777" w:rsidR="00D25CDD" w:rsidRDefault="00D25CDD" w:rsidP="00D25CDD">
            <w:pPr>
              <w:rPr>
                <w:sz w:val="16"/>
                <w:szCs w:val="16"/>
              </w:rPr>
            </w:pPr>
            <w:r>
              <w:rPr>
                <w:sz w:val="16"/>
                <w:szCs w:val="16"/>
              </w:rPr>
              <w:t xml:space="preserve">Find out about VE day and the end of World War 11 using the following </w:t>
            </w:r>
            <w:proofErr w:type="spellStart"/>
            <w:r>
              <w:rPr>
                <w:sz w:val="16"/>
                <w:szCs w:val="16"/>
              </w:rPr>
              <w:t>powerpoints</w:t>
            </w:r>
            <w:proofErr w:type="spellEnd"/>
            <w:r>
              <w:rPr>
                <w:sz w:val="16"/>
                <w:szCs w:val="16"/>
              </w:rPr>
              <w:t>:</w:t>
            </w:r>
          </w:p>
          <w:p w14:paraId="7754B8EC" w14:textId="77777777" w:rsidR="00D25CDD" w:rsidRDefault="00425678" w:rsidP="00D25CDD">
            <w:pPr>
              <w:rPr>
                <w:sz w:val="16"/>
                <w:szCs w:val="16"/>
              </w:rPr>
            </w:pPr>
            <w:hyperlink r:id="rId28" w:history="1">
              <w:r w:rsidR="00D25CDD" w:rsidRPr="00EC45C9">
                <w:rPr>
                  <w:rStyle w:val="Hyperlink"/>
                  <w:sz w:val="16"/>
                  <w:szCs w:val="16"/>
                </w:rPr>
                <w:t>https://www.twinkl.co.uk/resource/ve-day-75th-anniversary-information-powerpoint-t2-t-1578</w:t>
              </w:r>
            </w:hyperlink>
          </w:p>
          <w:p w14:paraId="084720A9" w14:textId="77777777" w:rsidR="00D25CDD" w:rsidRDefault="00D25CDD" w:rsidP="00D25CDD">
            <w:pPr>
              <w:rPr>
                <w:sz w:val="16"/>
                <w:szCs w:val="16"/>
              </w:rPr>
            </w:pPr>
          </w:p>
          <w:p w14:paraId="2BBCAEAA" w14:textId="77777777" w:rsidR="00D25CDD" w:rsidRDefault="00425678" w:rsidP="00D25CDD">
            <w:pPr>
              <w:rPr>
                <w:sz w:val="16"/>
                <w:szCs w:val="16"/>
              </w:rPr>
            </w:pPr>
            <w:hyperlink r:id="rId29" w:history="1">
              <w:r w:rsidR="00D25CDD" w:rsidRPr="008E1EFA">
                <w:rPr>
                  <w:rStyle w:val="Hyperlink"/>
                  <w:sz w:val="16"/>
                  <w:szCs w:val="16"/>
                </w:rPr>
                <w:t>https://www.twinkl.co.uk/resource/t2-h-5399-ks2-ve-day-information-powerpoint</w:t>
              </w:r>
            </w:hyperlink>
          </w:p>
          <w:p w14:paraId="00857D3D" w14:textId="77777777" w:rsidR="00D25CDD" w:rsidRDefault="00D25CDD" w:rsidP="00D25CDD">
            <w:pPr>
              <w:rPr>
                <w:b/>
                <w:sz w:val="16"/>
                <w:szCs w:val="16"/>
              </w:rPr>
            </w:pPr>
          </w:p>
          <w:p w14:paraId="1C223998" w14:textId="77777777" w:rsidR="00D25CDD" w:rsidRDefault="00D25CDD" w:rsidP="00D25CDD">
            <w:pPr>
              <w:rPr>
                <w:b/>
                <w:sz w:val="16"/>
                <w:szCs w:val="16"/>
              </w:rPr>
            </w:pPr>
            <w:r>
              <w:rPr>
                <w:b/>
                <w:sz w:val="16"/>
                <w:szCs w:val="16"/>
              </w:rPr>
              <w:t>To celebrate you could choose from one of the following activities:</w:t>
            </w:r>
          </w:p>
          <w:p w14:paraId="68084B0B" w14:textId="77777777" w:rsidR="00D25CDD" w:rsidRDefault="00D25CDD" w:rsidP="00D25CDD">
            <w:pPr>
              <w:pStyle w:val="ListParagraph"/>
              <w:numPr>
                <w:ilvl w:val="0"/>
                <w:numId w:val="5"/>
              </w:numPr>
              <w:rPr>
                <w:b/>
                <w:sz w:val="16"/>
                <w:szCs w:val="16"/>
              </w:rPr>
            </w:pPr>
            <w:r>
              <w:rPr>
                <w:b/>
                <w:sz w:val="16"/>
                <w:szCs w:val="16"/>
              </w:rPr>
              <w:t>Design a VE Day teacup</w:t>
            </w:r>
          </w:p>
          <w:p w14:paraId="2133CDA3" w14:textId="77777777" w:rsidR="00D25CDD" w:rsidRDefault="00D25CDD" w:rsidP="00D25CDD">
            <w:pPr>
              <w:pStyle w:val="ListParagraph"/>
              <w:numPr>
                <w:ilvl w:val="0"/>
                <w:numId w:val="5"/>
              </w:numPr>
              <w:rPr>
                <w:b/>
                <w:sz w:val="16"/>
                <w:szCs w:val="16"/>
              </w:rPr>
            </w:pPr>
            <w:r>
              <w:rPr>
                <w:b/>
                <w:sz w:val="16"/>
                <w:szCs w:val="16"/>
              </w:rPr>
              <w:t>Make VE Day bunting</w:t>
            </w:r>
          </w:p>
          <w:p w14:paraId="5B649FE9" w14:textId="77777777" w:rsidR="00D25CDD" w:rsidRDefault="00D25CDD" w:rsidP="00D25CDD">
            <w:pPr>
              <w:pStyle w:val="ListParagraph"/>
              <w:numPr>
                <w:ilvl w:val="0"/>
                <w:numId w:val="5"/>
              </w:numPr>
              <w:rPr>
                <w:b/>
                <w:sz w:val="16"/>
                <w:szCs w:val="16"/>
              </w:rPr>
            </w:pPr>
            <w:r>
              <w:rPr>
                <w:b/>
                <w:sz w:val="16"/>
                <w:szCs w:val="16"/>
              </w:rPr>
              <w:t>Make a model spitfire</w:t>
            </w:r>
          </w:p>
          <w:p w14:paraId="3E57823D" w14:textId="77777777" w:rsidR="00D25CDD" w:rsidRDefault="00425678" w:rsidP="00D25CDD">
            <w:pPr>
              <w:pStyle w:val="ListParagraph"/>
              <w:rPr>
                <w:sz w:val="16"/>
                <w:szCs w:val="16"/>
              </w:rPr>
            </w:pPr>
            <w:hyperlink r:id="rId30" w:history="1">
              <w:r w:rsidR="00D25CDD" w:rsidRPr="008E1EFA">
                <w:rPr>
                  <w:rStyle w:val="Hyperlink"/>
                  <w:sz w:val="16"/>
                  <w:szCs w:val="16"/>
                </w:rPr>
                <w:t>https://www.twinkl.co.uk/resource/t2-t-803-simple-ww2-spitfire-glider-activity-paper-craft</w:t>
              </w:r>
            </w:hyperlink>
          </w:p>
          <w:p w14:paraId="3E2C3AC6" w14:textId="77777777" w:rsidR="00D25CDD" w:rsidRDefault="00D25CDD" w:rsidP="00D25CDD">
            <w:pPr>
              <w:pStyle w:val="ListParagraph"/>
              <w:numPr>
                <w:ilvl w:val="0"/>
                <w:numId w:val="5"/>
              </w:numPr>
              <w:rPr>
                <w:b/>
                <w:sz w:val="16"/>
                <w:szCs w:val="16"/>
              </w:rPr>
            </w:pPr>
            <w:r>
              <w:rPr>
                <w:b/>
                <w:sz w:val="16"/>
                <w:szCs w:val="16"/>
              </w:rPr>
              <w:t>Bake some wartime recipes</w:t>
            </w:r>
          </w:p>
          <w:p w14:paraId="41D784E3" w14:textId="77777777" w:rsidR="00D25CDD" w:rsidRPr="008E1EFA" w:rsidRDefault="00D25CDD" w:rsidP="00D25CDD">
            <w:pPr>
              <w:pStyle w:val="ListParagraph"/>
              <w:numPr>
                <w:ilvl w:val="0"/>
                <w:numId w:val="5"/>
              </w:numPr>
              <w:rPr>
                <w:b/>
                <w:sz w:val="16"/>
                <w:szCs w:val="16"/>
              </w:rPr>
            </w:pPr>
            <w:r>
              <w:rPr>
                <w:b/>
                <w:sz w:val="16"/>
                <w:szCs w:val="16"/>
              </w:rPr>
              <w:t xml:space="preserve">Design a VE Day medal </w:t>
            </w:r>
            <w:hyperlink r:id="rId31" w:history="1">
              <w:r w:rsidRPr="002379BB">
                <w:rPr>
                  <w:rStyle w:val="Hyperlink"/>
                  <w:sz w:val="16"/>
                  <w:szCs w:val="16"/>
                </w:rPr>
                <w:t>https://www.twinkl.co.uk/resource/t3-h-123-design-a-ve-day-medal-activity-sheet</w:t>
              </w:r>
            </w:hyperlink>
          </w:p>
          <w:p w14:paraId="1FCA4606" w14:textId="77777777" w:rsidR="00D25CDD" w:rsidRDefault="00D25CDD" w:rsidP="00A86D67">
            <w:pPr>
              <w:rPr>
                <w:b/>
                <w:sz w:val="16"/>
                <w:szCs w:val="16"/>
                <w:u w:val="single"/>
              </w:rPr>
            </w:pPr>
          </w:p>
          <w:p w14:paraId="2B7D615B" w14:textId="77777777" w:rsidR="00D25CDD" w:rsidRDefault="00D25CDD" w:rsidP="00A86D67">
            <w:pPr>
              <w:rPr>
                <w:b/>
                <w:sz w:val="16"/>
                <w:szCs w:val="16"/>
                <w:u w:val="single"/>
              </w:rPr>
            </w:pPr>
          </w:p>
          <w:p w14:paraId="698738A4" w14:textId="5FD5E349" w:rsidR="00A86D67" w:rsidRPr="008B3882" w:rsidRDefault="008B3882" w:rsidP="00A86D67">
            <w:pPr>
              <w:rPr>
                <w:b/>
                <w:sz w:val="16"/>
                <w:szCs w:val="16"/>
                <w:u w:val="single"/>
              </w:rPr>
            </w:pPr>
            <w:r w:rsidRPr="008B3882">
              <w:rPr>
                <w:b/>
                <w:sz w:val="16"/>
                <w:szCs w:val="16"/>
                <w:u w:val="single"/>
              </w:rPr>
              <w:t xml:space="preserve">Arnside Archive </w:t>
            </w:r>
          </w:p>
          <w:p w14:paraId="0394E5B7" w14:textId="77777777" w:rsidR="008B3882" w:rsidRDefault="008B3882" w:rsidP="008B3882">
            <w:pPr>
              <w:rPr>
                <w:sz w:val="16"/>
                <w:szCs w:val="16"/>
              </w:rPr>
            </w:pPr>
            <w:r>
              <w:rPr>
                <w:sz w:val="16"/>
                <w:szCs w:val="16"/>
              </w:rPr>
              <w:t xml:space="preserve">The Arnside Archive Group have invited the people of Arnside to write a diary about your experiences during the Covid-19 Pandemic. Each week the children could write a diary entry for the week. This could be a family diary, photos, pictures, jokes, practical tips etc. </w:t>
            </w:r>
          </w:p>
          <w:p w14:paraId="023D53CF" w14:textId="77777777" w:rsidR="00156BE0" w:rsidRDefault="00156BE0" w:rsidP="008B3882">
            <w:pPr>
              <w:rPr>
                <w:sz w:val="16"/>
                <w:szCs w:val="16"/>
              </w:rPr>
            </w:pPr>
          </w:p>
          <w:p w14:paraId="05C4D3C4" w14:textId="77777777" w:rsidR="00156BE0" w:rsidRDefault="00156BE0" w:rsidP="008B3882">
            <w:pPr>
              <w:rPr>
                <w:sz w:val="16"/>
                <w:szCs w:val="16"/>
              </w:rPr>
            </w:pPr>
            <w:r w:rsidRPr="00156BE0">
              <w:rPr>
                <w:b/>
                <w:sz w:val="16"/>
                <w:szCs w:val="16"/>
                <w:u w:val="single"/>
              </w:rPr>
              <w:t>Activity</w:t>
            </w:r>
            <w:r>
              <w:rPr>
                <w:sz w:val="16"/>
                <w:szCs w:val="16"/>
              </w:rPr>
              <w:t xml:space="preserve"> – Write your diary entry for the previous week.</w:t>
            </w:r>
          </w:p>
          <w:p w14:paraId="6AFCB615" w14:textId="77777777" w:rsidR="003318ED" w:rsidRPr="00EF0DFA" w:rsidRDefault="003318ED" w:rsidP="003318ED">
            <w:pPr>
              <w:jc w:val="right"/>
              <w:rPr>
                <w:sz w:val="16"/>
                <w:szCs w:val="16"/>
              </w:rPr>
            </w:pPr>
            <w:r w:rsidRPr="003318ED">
              <w:rPr>
                <w:noProof/>
                <w:sz w:val="16"/>
                <w:szCs w:val="16"/>
                <w:lang w:val="en-US"/>
              </w:rPr>
              <w:drawing>
                <wp:inline distT="0" distB="0" distL="0" distR="0" wp14:anchorId="59CA5D53" wp14:editId="436B2FFD">
                  <wp:extent cx="400050" cy="400050"/>
                  <wp:effectExtent l="19050" t="0" r="0" b="0"/>
                  <wp:docPr id="61" name="Picture 7" descr="Freehand Textured Cartoon Diary Royalty Free Clipart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hand Textured Cartoon Diary Royalty Free Cliparts, Vectors ..."/>
                          <pic:cNvPicPr>
                            <a:picLocks noChangeAspect="1" noChangeArrowheads="1"/>
                          </pic:cNvPicPr>
                        </pic:nvPicPr>
                        <pic:blipFill>
                          <a:blip r:embed="rId32"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r>
    </w:tbl>
    <w:p w14:paraId="30680E1A" w14:textId="77777777" w:rsidR="00991E84" w:rsidRDefault="00991E84">
      <w:pPr>
        <w:rPr>
          <w:sz w:val="16"/>
          <w:szCs w:val="16"/>
        </w:rPr>
      </w:pPr>
    </w:p>
    <w:p w14:paraId="22F1BD76" w14:textId="77777777" w:rsidR="00156BE0" w:rsidRDefault="00156BE0">
      <w:pPr>
        <w:rPr>
          <w:b/>
          <w:sz w:val="16"/>
          <w:szCs w:val="16"/>
          <w:u w:val="single"/>
        </w:rPr>
      </w:pPr>
    </w:p>
    <w:p w14:paraId="2EFE0C52" w14:textId="77777777" w:rsidR="00065EEB" w:rsidRPr="009B5BBC" w:rsidRDefault="009B5BBC">
      <w:pPr>
        <w:rPr>
          <w:sz w:val="24"/>
          <w:szCs w:val="24"/>
        </w:rPr>
      </w:pPr>
      <w:r w:rsidRPr="009B5BBC">
        <w:rPr>
          <w:sz w:val="24"/>
          <w:szCs w:val="24"/>
        </w:rPr>
        <w:t>*</w:t>
      </w:r>
      <w:r w:rsidRPr="009B5BBC">
        <w:rPr>
          <w:b/>
          <w:sz w:val="24"/>
          <w:szCs w:val="24"/>
        </w:rPr>
        <w:t xml:space="preserve"> If the link is tricky to use, try ‘Chrome’ as your web browser as it doesn’t seem to work as well on Internet Explorer.</w:t>
      </w:r>
    </w:p>
    <w:sectPr w:rsidR="00065EEB" w:rsidRPr="009B5BBC" w:rsidSect="00A86D67">
      <w:head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AF3E" w14:textId="77777777" w:rsidR="003811C5" w:rsidRDefault="003811C5" w:rsidP="00A86D67">
      <w:pPr>
        <w:spacing w:after="0" w:line="240" w:lineRule="auto"/>
      </w:pPr>
      <w:r>
        <w:separator/>
      </w:r>
    </w:p>
  </w:endnote>
  <w:endnote w:type="continuationSeparator" w:id="0">
    <w:p w14:paraId="06CBB5BC" w14:textId="77777777" w:rsidR="003811C5" w:rsidRDefault="003811C5"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D9E6" w14:textId="77777777" w:rsidR="003811C5" w:rsidRDefault="003811C5" w:rsidP="00A86D67">
      <w:pPr>
        <w:spacing w:after="0" w:line="240" w:lineRule="auto"/>
      </w:pPr>
      <w:r>
        <w:separator/>
      </w:r>
    </w:p>
  </w:footnote>
  <w:footnote w:type="continuationSeparator" w:id="0">
    <w:p w14:paraId="59D24908" w14:textId="77777777" w:rsidR="003811C5" w:rsidRDefault="003811C5" w:rsidP="00A86D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C2F6" w14:textId="77777777" w:rsidR="003811C5" w:rsidRPr="005A049C" w:rsidRDefault="003811C5" w:rsidP="009B5BBC">
    <w:r w:rsidRPr="008B3882">
      <w:rPr>
        <w:b/>
        <w:u w:val="single"/>
      </w:rPr>
      <w:t>Year 4</w:t>
    </w:r>
    <w:r>
      <w:tab/>
    </w:r>
    <w:r>
      <w:tab/>
    </w:r>
    <w:r>
      <w:tab/>
    </w:r>
    <w:r>
      <w:tab/>
    </w:r>
    <w:r>
      <w:tab/>
    </w:r>
    <w:r>
      <w:tab/>
    </w:r>
    <w:r>
      <w:tab/>
    </w:r>
    <w:r>
      <w:tab/>
    </w:r>
    <w:r>
      <w:tab/>
    </w:r>
    <w:r>
      <w:tab/>
    </w:r>
    <w:r>
      <w:tab/>
    </w:r>
    <w:r w:rsidR="00F721E7">
      <w:rPr>
        <w:b/>
      </w:rPr>
      <w:t>Week 4</w:t>
    </w:r>
    <w:r>
      <w:rPr>
        <w:b/>
      </w:rPr>
      <w:t xml:space="preserve">  - W/C 04.05</w:t>
    </w:r>
    <w:r w:rsidRPr="005A049C">
      <w:rPr>
        <w:b/>
      </w:rPr>
      <w:t>.20</w:t>
    </w:r>
  </w:p>
  <w:p w14:paraId="5BE72BCF" w14:textId="77777777" w:rsidR="003811C5" w:rsidRDefault="003811C5">
    <w:pPr>
      <w:pStyle w:val="Header"/>
    </w:pPr>
  </w:p>
  <w:p w14:paraId="4E88993D" w14:textId="77777777" w:rsidR="003811C5" w:rsidRDefault="003811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2C9"/>
    <w:multiLevelType w:val="hybridMultilevel"/>
    <w:tmpl w:val="A7DA0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AE52B8D"/>
    <w:multiLevelType w:val="hybridMultilevel"/>
    <w:tmpl w:val="F88258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56398C"/>
    <w:multiLevelType w:val="hybridMultilevel"/>
    <w:tmpl w:val="E110A520"/>
    <w:lvl w:ilvl="0" w:tplc="2CFC06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9633C"/>
    <w:multiLevelType w:val="hybridMultilevel"/>
    <w:tmpl w:val="6FB021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454E4"/>
    <w:rsid w:val="00061CBF"/>
    <w:rsid w:val="00065EEB"/>
    <w:rsid w:val="000A6454"/>
    <w:rsid w:val="00156BE0"/>
    <w:rsid w:val="00187669"/>
    <w:rsid w:val="001B6216"/>
    <w:rsid w:val="001E1A96"/>
    <w:rsid w:val="001E7176"/>
    <w:rsid w:val="001F0DF0"/>
    <w:rsid w:val="00205DA3"/>
    <w:rsid w:val="0025115F"/>
    <w:rsid w:val="00265681"/>
    <w:rsid w:val="003318ED"/>
    <w:rsid w:val="003811C5"/>
    <w:rsid w:val="003C1516"/>
    <w:rsid w:val="0042131B"/>
    <w:rsid w:val="00425678"/>
    <w:rsid w:val="00426417"/>
    <w:rsid w:val="004B74F7"/>
    <w:rsid w:val="00530782"/>
    <w:rsid w:val="00556AEC"/>
    <w:rsid w:val="0056757D"/>
    <w:rsid w:val="005A049C"/>
    <w:rsid w:val="005D5138"/>
    <w:rsid w:val="00616DCF"/>
    <w:rsid w:val="006A4115"/>
    <w:rsid w:val="006C7FF4"/>
    <w:rsid w:val="00742F01"/>
    <w:rsid w:val="0075750F"/>
    <w:rsid w:val="00775948"/>
    <w:rsid w:val="0087553B"/>
    <w:rsid w:val="008905E2"/>
    <w:rsid w:val="008B3882"/>
    <w:rsid w:val="008E0BAC"/>
    <w:rsid w:val="008E1313"/>
    <w:rsid w:val="00941DDC"/>
    <w:rsid w:val="00990FAD"/>
    <w:rsid w:val="00991E84"/>
    <w:rsid w:val="009A5BD5"/>
    <w:rsid w:val="009B5BBC"/>
    <w:rsid w:val="009C7038"/>
    <w:rsid w:val="009F1D33"/>
    <w:rsid w:val="009F4A8F"/>
    <w:rsid w:val="00A27722"/>
    <w:rsid w:val="00A86D67"/>
    <w:rsid w:val="00AF2080"/>
    <w:rsid w:val="00B353D0"/>
    <w:rsid w:val="00B93CB5"/>
    <w:rsid w:val="00CD140F"/>
    <w:rsid w:val="00CF5AAA"/>
    <w:rsid w:val="00D111C9"/>
    <w:rsid w:val="00D25CDD"/>
    <w:rsid w:val="00D84DEB"/>
    <w:rsid w:val="00D87DD7"/>
    <w:rsid w:val="00DA4640"/>
    <w:rsid w:val="00DD0B08"/>
    <w:rsid w:val="00DD766A"/>
    <w:rsid w:val="00E02C1C"/>
    <w:rsid w:val="00E23E16"/>
    <w:rsid w:val="00E36210"/>
    <w:rsid w:val="00E54428"/>
    <w:rsid w:val="00E71A24"/>
    <w:rsid w:val="00EB1E5F"/>
    <w:rsid w:val="00ED23CC"/>
    <w:rsid w:val="00EF0DFA"/>
    <w:rsid w:val="00F20E4D"/>
    <w:rsid w:val="00F36918"/>
    <w:rsid w:val="00F72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shapelayout>
  </w:shapeDefaults>
  <w:decimalSymbol w:val="."/>
  <w:listSeparator w:val=","/>
  <w14:docId w14:val="44C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semiHidden/>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E54428"/>
    <w:rPr>
      <w:color w:val="800080" w:themeColor="followedHyperlink"/>
      <w:u w:val="single"/>
    </w:rPr>
  </w:style>
  <w:style w:type="character" w:customStyle="1" w:styleId="normaltextrun">
    <w:name w:val="normaltextrun"/>
    <w:basedOn w:val="DefaultParagraphFont"/>
    <w:rsid w:val="00DD0B08"/>
  </w:style>
  <w:style w:type="character" w:customStyle="1" w:styleId="eop">
    <w:name w:val="eop"/>
    <w:basedOn w:val="DefaultParagraphFont"/>
    <w:rsid w:val="00DD0B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semiHidden/>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FollowedHyperlink">
    <w:name w:val="FollowedHyperlink"/>
    <w:basedOn w:val="DefaultParagraphFont"/>
    <w:uiPriority w:val="99"/>
    <w:semiHidden/>
    <w:unhideWhenUsed/>
    <w:rsid w:val="00E54428"/>
    <w:rPr>
      <w:color w:val="800080" w:themeColor="followedHyperlink"/>
      <w:u w:val="single"/>
    </w:rPr>
  </w:style>
  <w:style w:type="character" w:customStyle="1" w:styleId="normaltextrun">
    <w:name w:val="normaltextrun"/>
    <w:basedOn w:val="DefaultParagraphFont"/>
    <w:rsid w:val="00DD0B08"/>
  </w:style>
  <w:style w:type="character" w:customStyle="1" w:styleId="eop">
    <w:name w:val="eop"/>
    <w:basedOn w:val="DefaultParagraphFont"/>
    <w:rsid w:val="00DD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hiterosemaths.com/homelearning/year-4/" TargetMode="External"/><Relationship Id="rId21" Type="http://schemas.openxmlformats.org/officeDocument/2006/relationships/hyperlink" Target="https://www.twinkl.co.uk/resource/tp2-g-037-planit-geography-year-5-magnificent-mountains-lesson-2-uk-mountains-lesson-pack" TargetMode="External"/><Relationship Id="rId22" Type="http://schemas.openxmlformats.org/officeDocument/2006/relationships/hyperlink" Target="https://www.hamilton-trust.org.uk/blog/learning-home-packs/" TargetMode="External"/><Relationship Id="rId23" Type="http://schemas.openxmlformats.org/officeDocument/2006/relationships/hyperlink" Target="https://whiterosemaths.com/homelearning/year-4/" TargetMode="External"/><Relationship Id="rId24" Type="http://schemas.openxmlformats.org/officeDocument/2006/relationships/image" Target="media/image2.jpeg"/><Relationship Id="rId25" Type="http://schemas.openxmlformats.org/officeDocument/2006/relationships/hyperlink" Target="mailto:c4@arnside.cumbria.sch.uk" TargetMode="External"/><Relationship Id="rId26" Type="http://schemas.openxmlformats.org/officeDocument/2006/relationships/hyperlink" Target="https://www.hamilton-trust.org.uk/blog/learning-home-packs/" TargetMode="External"/><Relationship Id="rId27" Type="http://schemas.openxmlformats.org/officeDocument/2006/relationships/hyperlink" Target="https://whiterosemaths.com/homelearning/year-4/" TargetMode="External"/><Relationship Id="rId28" Type="http://schemas.openxmlformats.org/officeDocument/2006/relationships/hyperlink" Target="https://www.twinkl.co.uk/resource/ve-day-75th-anniversary-information-powerpoint-t2-t-1578" TargetMode="External"/><Relationship Id="rId29" Type="http://schemas.openxmlformats.org/officeDocument/2006/relationships/hyperlink" Target="https://www.twinkl.co.uk/resource/t2-h-5399-ks2-ve-day-information-powerpoin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twinkl.co.uk/resource/t2-t-803-simple-ww2-spitfire-glider-activity-paper-craft" TargetMode="External"/><Relationship Id="rId31" Type="http://schemas.openxmlformats.org/officeDocument/2006/relationships/hyperlink" Target="https://www.twinkl.co.uk/resource/t3-h-123-design-a-ve-day-medal-activity-sheet" TargetMode="External"/><Relationship Id="rId32" Type="http://schemas.openxmlformats.org/officeDocument/2006/relationships/image" Target="media/image3.jpeg"/><Relationship Id="rId9" Type="http://schemas.openxmlformats.org/officeDocument/2006/relationships/hyperlink" Target="https://whiterosemaths.com/homelearning/year-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amilton-trust.org.uk/blog/learning-home-packs/"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hyperlink" Target="https://www.twinkl.co.uk/resource/year-4-diving-into-mastery-make-a-whole-teaching-pack-t-m-31547" TargetMode="External"/><Relationship Id="rId12" Type="http://schemas.openxmlformats.org/officeDocument/2006/relationships/hyperlink" Target="https://www.twinkl.co.uk/resource/t2-t-16633-fair-trade-information-powerpoint" TargetMode="External"/><Relationship Id="rId13" Type="http://schemas.openxmlformats.org/officeDocument/2006/relationships/hyperlink" Target="https://www.christianaid.org.uk/resources/worship/prayer-fair-trade" TargetMode="External"/><Relationship Id="rId14" Type="http://schemas.openxmlformats.org/officeDocument/2006/relationships/hyperlink" Target="https://www.twinkl.co.uk/resource/t2-t-16559-ks2-world-fair-trade-day-cocoa-farmer-case-study-activity-powerpoint" TargetMode="External"/><Relationship Id="rId15" Type="http://schemas.openxmlformats.org/officeDocument/2006/relationships/hyperlink" Target="https://www.hamilton-trust.org.uk/blog/learning-home-packs/" TargetMode="External"/><Relationship Id="rId16" Type="http://schemas.openxmlformats.org/officeDocument/2006/relationships/hyperlink" Target="https://whiterosemaths.com/homelearning/year-4/" TargetMode="External"/><Relationship Id="rId17" Type="http://schemas.openxmlformats.org/officeDocument/2006/relationships/hyperlink" Target="https://www.bbc.co.uk/bitesize/topics/zsxxsbk/articles/zxqrdxs" TargetMode="External"/><Relationship Id="rId18" Type="http://schemas.openxmlformats.org/officeDocument/2006/relationships/hyperlink" Target="https://www.twinkl.co.uk/resource/t2-s-190-forces-in-action-worksheet" TargetMode="External"/><Relationship Id="rId19" Type="http://schemas.openxmlformats.org/officeDocument/2006/relationships/hyperlink" Target="https://www.hamilton-trust.org.uk/blog/learning-home-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1312</Words>
  <Characters>7481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Jonathan Tebb</cp:lastModifiedBy>
  <cp:revision>2</cp:revision>
  <cp:lastPrinted>2020-04-07T13:42:00Z</cp:lastPrinted>
  <dcterms:created xsi:type="dcterms:W3CDTF">2020-05-03T18:58:00Z</dcterms:created>
  <dcterms:modified xsi:type="dcterms:W3CDTF">2020-05-03T18:58:00Z</dcterms:modified>
</cp:coreProperties>
</file>