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56499" w14:textId="6960DB90" w:rsidR="00751DED" w:rsidRPr="004352F9" w:rsidRDefault="00F15877" w:rsidP="004352F9">
      <w:pPr>
        <w:pStyle w:val="Heading1"/>
        <w:jc w:val="center"/>
        <w:rPr>
          <w:rFonts w:ascii="Century Gothic" w:hAnsi="Century Gothic"/>
        </w:rPr>
      </w:pPr>
      <w:bookmarkStart w:id="0" w:name="_Toc400361362"/>
      <w:bookmarkStart w:id="1" w:name="_Toc443397153"/>
      <w:bookmarkStart w:id="2" w:name="_Toc357771638"/>
      <w:bookmarkStart w:id="3" w:name="_Toc346793416"/>
      <w:bookmarkStart w:id="4" w:name="_Toc328122777"/>
      <w:r w:rsidRPr="004352F9">
        <w:rPr>
          <w:rFonts w:ascii="Century Gothic" w:hAnsi="Century Gothic"/>
        </w:rPr>
        <w:t>Music development plan summary</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rsidRPr="004352F9">
        <w:rPr>
          <w:rFonts w:ascii="Century Gothic" w:hAnsi="Century Gothic"/>
        </w:rPr>
        <w:t>:</w:t>
      </w:r>
      <w:r w:rsidR="004352F9" w:rsidRPr="004352F9">
        <w:rPr>
          <w:rFonts w:ascii="Century Gothic" w:hAnsi="Century Gothic"/>
        </w:rPr>
        <w:t xml:space="preserve"> Ashton Community Science College</w:t>
      </w:r>
    </w:p>
    <w:tbl>
      <w:tblPr>
        <w:tblW w:w="10627" w:type="dxa"/>
        <w:tblCellMar>
          <w:left w:w="10" w:type="dxa"/>
          <w:right w:w="10" w:type="dxa"/>
        </w:tblCellMar>
        <w:tblLook w:val="0000" w:firstRow="0" w:lastRow="0" w:firstColumn="0" w:lastColumn="0" w:noHBand="0" w:noVBand="0"/>
      </w:tblPr>
      <w:tblGrid>
        <w:gridCol w:w="10627"/>
      </w:tblGrid>
      <w:tr w:rsidR="00751DED" w:rsidRPr="004352F9" w14:paraId="7AD564A5" w14:textId="77777777" w:rsidTr="004352F9">
        <w:tc>
          <w:tcPr>
            <w:tcW w:w="1062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7AD5649A" w14:textId="078311EE" w:rsidR="00751DED" w:rsidRPr="004352F9" w:rsidRDefault="00F15877">
            <w:pPr>
              <w:rPr>
                <w:rFonts w:ascii="Century Gothic" w:hAnsi="Century Gothic"/>
                <w:color w:val="FF0000"/>
              </w:rPr>
            </w:pPr>
            <w:r w:rsidRPr="004352F9">
              <w:rPr>
                <w:rFonts w:ascii="Century Gothic" w:hAnsi="Century Gothic"/>
                <w:color w:val="FF0000"/>
              </w:rPr>
              <w:t>All schools should have a music development plan from academic year</w:t>
            </w:r>
            <w:r w:rsidR="00A8747C" w:rsidRPr="004352F9">
              <w:rPr>
                <w:rFonts w:ascii="Century Gothic" w:hAnsi="Century Gothic"/>
                <w:color w:val="FF0000"/>
              </w:rPr>
              <w:t xml:space="preserve"> 2023</w:t>
            </w:r>
            <w:r w:rsidR="00B20B78" w:rsidRPr="004352F9">
              <w:rPr>
                <w:rFonts w:ascii="Century Gothic" w:hAnsi="Century Gothic"/>
                <w:color w:val="FF0000"/>
              </w:rPr>
              <w:t>-</w:t>
            </w:r>
            <w:r w:rsidR="00A8747C" w:rsidRPr="004352F9">
              <w:rPr>
                <w:rFonts w:ascii="Century Gothic" w:hAnsi="Century Gothic"/>
                <w:color w:val="FF0000"/>
              </w:rPr>
              <w:t>24</w:t>
            </w:r>
            <w:r w:rsidRPr="004352F9">
              <w:rPr>
                <w:rFonts w:ascii="Century Gothic" w:hAnsi="Century Gothic"/>
                <w:color w:val="FF0000"/>
              </w:rPr>
              <w:t>. Schools are expected to publish a summary of their plan on their website from</w:t>
            </w:r>
            <w:r w:rsidR="00E664F5" w:rsidRPr="004352F9">
              <w:rPr>
                <w:rFonts w:ascii="Century Gothic" w:hAnsi="Century Gothic"/>
                <w:color w:val="FF0000"/>
              </w:rPr>
              <w:t xml:space="preserve"> </w:t>
            </w:r>
            <w:r w:rsidRPr="004352F9">
              <w:rPr>
                <w:rFonts w:ascii="Century Gothic" w:hAnsi="Century Gothic"/>
                <w:color w:val="FF0000"/>
              </w:rPr>
              <w:t>academic year</w:t>
            </w:r>
            <w:r w:rsidR="00B20B78" w:rsidRPr="004352F9">
              <w:rPr>
                <w:rFonts w:ascii="Century Gothic" w:hAnsi="Century Gothic"/>
                <w:color w:val="FF0000"/>
              </w:rPr>
              <w:t xml:space="preserve"> 2024-25</w:t>
            </w:r>
            <w:r w:rsidRPr="004352F9">
              <w:rPr>
                <w:rFonts w:ascii="Century Gothic" w:hAnsi="Century Gothic"/>
                <w:color w:val="FF0000"/>
              </w:rPr>
              <w:t xml:space="preserve">. </w:t>
            </w:r>
          </w:p>
          <w:p w14:paraId="7AD5649B" w14:textId="77777777" w:rsidR="00751DED" w:rsidRPr="004352F9" w:rsidRDefault="00F15877">
            <w:pPr>
              <w:rPr>
                <w:rFonts w:ascii="Century Gothic" w:hAnsi="Century Gothic"/>
                <w:color w:val="FF0000"/>
              </w:rPr>
            </w:pPr>
            <w:r w:rsidRPr="004352F9">
              <w:rPr>
                <w:rFonts w:ascii="Century Gothic" w:hAnsi="Century Gothic"/>
                <w:color w:val="FF0000"/>
              </w:rPr>
              <w:t xml:space="preserve">This template is designed to support schools to produce the summary. It should set out how the school will deliver high-quality music provision in curriculum music, co-curricular music and musical experiences, taking into account the key features in the </w:t>
            </w:r>
            <w:hyperlink r:id="rId10" w:history="1">
              <w:r w:rsidRPr="004352F9">
                <w:rPr>
                  <w:rStyle w:val="Hyperlink"/>
                  <w:rFonts w:ascii="Century Gothic" w:hAnsi="Century Gothic"/>
                  <w:color w:val="FF0000"/>
                </w:rPr>
                <w:t>national plan for music education</w:t>
              </w:r>
            </w:hyperlink>
            <w:r w:rsidRPr="004352F9">
              <w:rPr>
                <w:rFonts w:ascii="Century Gothic" w:hAnsi="Century Gothic"/>
                <w:color w:val="FF0000"/>
              </w:rPr>
              <w:t xml:space="preserve">: </w:t>
            </w:r>
          </w:p>
          <w:p w14:paraId="7AD5649C" w14:textId="77777777" w:rsidR="00751DED" w:rsidRPr="004352F9" w:rsidRDefault="00F15877">
            <w:pPr>
              <w:pStyle w:val="ListParagraph"/>
              <w:numPr>
                <w:ilvl w:val="0"/>
                <w:numId w:val="16"/>
              </w:numPr>
              <w:rPr>
                <w:rFonts w:ascii="Century Gothic" w:hAnsi="Century Gothic"/>
                <w:color w:val="FF0000"/>
              </w:rPr>
            </w:pPr>
            <w:r w:rsidRPr="004352F9">
              <w:rPr>
                <w:rFonts w:ascii="Century Gothic" w:hAnsi="Century Gothic"/>
                <w:color w:val="FF0000"/>
              </w:rPr>
              <w:t>timetabled curriculum music of at least one hour each week of the school year for key stages 1 to 3</w:t>
            </w:r>
          </w:p>
          <w:p w14:paraId="7AD5649D" w14:textId="77777777" w:rsidR="00751DED" w:rsidRPr="004352F9" w:rsidRDefault="00F15877">
            <w:pPr>
              <w:pStyle w:val="ListParagraph"/>
              <w:numPr>
                <w:ilvl w:val="0"/>
                <w:numId w:val="16"/>
              </w:numPr>
              <w:rPr>
                <w:rFonts w:ascii="Century Gothic" w:hAnsi="Century Gothic"/>
                <w:color w:val="FF0000"/>
              </w:rPr>
            </w:pPr>
            <w:r w:rsidRPr="004352F9">
              <w:rPr>
                <w:rFonts w:ascii="Century Gothic" w:hAnsi="Century Gothic"/>
                <w:color w:val="FF0000"/>
              </w:rPr>
              <w:t>access to lessons across a range of instruments, and voice</w:t>
            </w:r>
          </w:p>
          <w:p w14:paraId="7AD5649E" w14:textId="77777777" w:rsidR="00751DED" w:rsidRPr="004352F9" w:rsidRDefault="00F15877">
            <w:pPr>
              <w:pStyle w:val="ListParagraph"/>
              <w:numPr>
                <w:ilvl w:val="0"/>
                <w:numId w:val="16"/>
              </w:numPr>
              <w:rPr>
                <w:rFonts w:ascii="Century Gothic" w:hAnsi="Century Gothic"/>
                <w:color w:val="FF0000"/>
              </w:rPr>
            </w:pPr>
            <w:r w:rsidRPr="004352F9">
              <w:rPr>
                <w:rFonts w:ascii="Century Gothic" w:hAnsi="Century Gothic"/>
                <w:color w:val="FF0000"/>
              </w:rPr>
              <w:t>a school choir or vocal ensemble</w:t>
            </w:r>
          </w:p>
          <w:p w14:paraId="7AD5649F" w14:textId="77777777" w:rsidR="00751DED" w:rsidRPr="004352F9" w:rsidRDefault="00F15877">
            <w:pPr>
              <w:pStyle w:val="ListParagraph"/>
              <w:numPr>
                <w:ilvl w:val="0"/>
                <w:numId w:val="16"/>
              </w:numPr>
              <w:rPr>
                <w:rFonts w:ascii="Century Gothic" w:hAnsi="Century Gothic"/>
                <w:color w:val="FF0000"/>
              </w:rPr>
            </w:pPr>
            <w:r w:rsidRPr="004352F9">
              <w:rPr>
                <w:rFonts w:ascii="Century Gothic" w:hAnsi="Century Gothic"/>
                <w:color w:val="FF0000"/>
              </w:rPr>
              <w:t>a school ensemble, band or group</w:t>
            </w:r>
          </w:p>
          <w:p w14:paraId="7AD564A0" w14:textId="77777777" w:rsidR="00751DED" w:rsidRPr="004352F9" w:rsidRDefault="00F15877">
            <w:pPr>
              <w:pStyle w:val="ListParagraph"/>
              <w:numPr>
                <w:ilvl w:val="0"/>
                <w:numId w:val="16"/>
              </w:numPr>
              <w:rPr>
                <w:rFonts w:ascii="Century Gothic" w:hAnsi="Century Gothic"/>
                <w:color w:val="FF0000"/>
              </w:rPr>
            </w:pPr>
            <w:r w:rsidRPr="004352F9">
              <w:rPr>
                <w:rFonts w:ascii="Century Gothic" w:hAnsi="Century Gothic"/>
                <w:color w:val="FF0000"/>
              </w:rPr>
              <w:t>space for rehearsals and individual practice</w:t>
            </w:r>
          </w:p>
          <w:p w14:paraId="7AD564A1" w14:textId="77777777" w:rsidR="00751DED" w:rsidRPr="004352F9" w:rsidRDefault="00F15877">
            <w:pPr>
              <w:pStyle w:val="ListParagraph"/>
              <w:numPr>
                <w:ilvl w:val="0"/>
                <w:numId w:val="16"/>
              </w:numPr>
              <w:rPr>
                <w:rFonts w:ascii="Century Gothic" w:hAnsi="Century Gothic"/>
                <w:color w:val="FF0000"/>
              </w:rPr>
            </w:pPr>
            <w:r w:rsidRPr="004352F9">
              <w:rPr>
                <w:rFonts w:ascii="Century Gothic" w:hAnsi="Century Gothic"/>
                <w:color w:val="FF0000"/>
              </w:rPr>
              <w:t>a termly school performance</w:t>
            </w:r>
          </w:p>
          <w:p w14:paraId="7AD564A2" w14:textId="77777777" w:rsidR="00751DED" w:rsidRPr="004352F9" w:rsidRDefault="00F15877">
            <w:pPr>
              <w:pStyle w:val="ListParagraph"/>
              <w:numPr>
                <w:ilvl w:val="0"/>
                <w:numId w:val="16"/>
              </w:numPr>
              <w:rPr>
                <w:rFonts w:ascii="Century Gothic" w:hAnsi="Century Gothic"/>
                <w:color w:val="FF0000"/>
              </w:rPr>
            </w:pPr>
            <w:r w:rsidRPr="004352F9">
              <w:rPr>
                <w:rFonts w:ascii="Century Gothic" w:hAnsi="Century Gothic"/>
                <w:color w:val="FF0000"/>
              </w:rPr>
              <w:t>opportunity to enjoy live performance at least once a year</w:t>
            </w:r>
          </w:p>
          <w:p w14:paraId="7AD564A3" w14:textId="77777777" w:rsidR="00751DED" w:rsidRPr="004352F9" w:rsidRDefault="00F15877">
            <w:pPr>
              <w:rPr>
                <w:rFonts w:ascii="Century Gothic" w:hAnsi="Century Gothic"/>
                <w:color w:val="FF0000"/>
              </w:rPr>
            </w:pPr>
            <w:r w:rsidRPr="004352F9">
              <w:rPr>
                <w:rFonts w:ascii="Century Gothic" w:hAnsi="Century Gothic"/>
                <w:color w:val="FF0000"/>
              </w:rPr>
              <w:t xml:space="preserve">The summary should reflect your school’s music provision for the given school year and your plans for subsequent years. It should also refer to any existing partnership with your local music hub or other music education organisations that supports the school with music provision. </w:t>
            </w:r>
          </w:p>
          <w:p w14:paraId="7AD564A4" w14:textId="77777777" w:rsidR="00751DED" w:rsidRPr="004352F9" w:rsidRDefault="00F15877">
            <w:pPr>
              <w:keepNext/>
              <w:spacing w:before="120" w:after="120"/>
              <w:outlineLvl w:val="1"/>
              <w:rPr>
                <w:rFonts w:ascii="Century Gothic" w:hAnsi="Century Gothic"/>
                <w:color w:val="FF0000"/>
              </w:rPr>
            </w:pPr>
            <w:r w:rsidRPr="004352F9">
              <w:rPr>
                <w:rFonts w:ascii="Century Gothic" w:hAnsi="Century Gothic"/>
                <w:bCs/>
                <w:color w:val="FF0000"/>
              </w:rPr>
              <w:t>Before publishing your completed summary, delete the advice in this template along with this text box.</w:t>
            </w:r>
          </w:p>
        </w:tc>
      </w:tr>
    </w:tbl>
    <w:p w14:paraId="7AD564A6" w14:textId="77777777" w:rsidR="00751DED" w:rsidRPr="004352F9" w:rsidRDefault="00F15877">
      <w:pPr>
        <w:pStyle w:val="Heading2"/>
        <w:rPr>
          <w:rFonts w:ascii="Century Gothic" w:hAnsi="Century Gothic"/>
        </w:rPr>
      </w:pPr>
      <w:r w:rsidRPr="004352F9">
        <w:rPr>
          <w:rFonts w:ascii="Century Gothic" w:hAnsi="Century Gothic"/>
        </w:rPr>
        <w:t>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000" w:firstRow="0" w:lastRow="0" w:firstColumn="0" w:lastColumn="0" w:noHBand="0" w:noVBand="0"/>
      </w:tblPr>
      <w:tblGrid>
        <w:gridCol w:w="5804"/>
        <w:gridCol w:w="4958"/>
      </w:tblGrid>
      <w:tr w:rsidR="00751DED" w:rsidRPr="004352F9" w14:paraId="7AD564A9" w14:textId="77777777">
        <w:tc>
          <w:tcPr>
            <w:tcW w:w="552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7AD564A7" w14:textId="77777777" w:rsidR="00751DED" w:rsidRPr="004352F9" w:rsidRDefault="00F15877">
            <w:pPr>
              <w:pStyle w:val="TableHeader"/>
              <w:jc w:val="left"/>
              <w:rPr>
                <w:rFonts w:ascii="Century Gothic" w:hAnsi="Century Gothic"/>
              </w:rPr>
            </w:pPr>
            <w:r w:rsidRPr="004352F9">
              <w:rPr>
                <w:rFonts w:ascii="Century Gothic" w:hAnsi="Century Gothic"/>
              </w:rPr>
              <w:t>Detail</w:t>
            </w:r>
          </w:p>
        </w:tc>
        <w:tc>
          <w:tcPr>
            <w:tcW w:w="3962"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7AD564A8" w14:textId="77777777" w:rsidR="00751DED" w:rsidRPr="004352F9" w:rsidRDefault="00F15877">
            <w:pPr>
              <w:pStyle w:val="TableHeader"/>
              <w:jc w:val="left"/>
              <w:rPr>
                <w:rFonts w:ascii="Century Gothic" w:hAnsi="Century Gothic"/>
              </w:rPr>
            </w:pPr>
            <w:r w:rsidRPr="004352F9">
              <w:rPr>
                <w:rFonts w:ascii="Century Gothic" w:hAnsi="Century Gothic"/>
              </w:rPr>
              <w:t>Information</w:t>
            </w:r>
          </w:p>
        </w:tc>
      </w:tr>
      <w:tr w:rsidR="00751DED" w:rsidRPr="004352F9" w14:paraId="7AD564AC" w14:textId="77777777">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AA" w14:textId="77777777" w:rsidR="00751DED" w:rsidRPr="004352F9" w:rsidRDefault="00F15877">
            <w:pPr>
              <w:pStyle w:val="TableRow"/>
              <w:rPr>
                <w:rFonts w:ascii="Century Gothic" w:hAnsi="Century Gothic"/>
              </w:rPr>
            </w:pPr>
            <w:r w:rsidRPr="004352F9">
              <w:rPr>
                <w:rFonts w:ascii="Century Gothic" w:hAnsi="Century Gothic"/>
              </w:rPr>
              <w:t>Academic year that this summary covers</w:t>
            </w:r>
          </w:p>
        </w:tc>
        <w:tc>
          <w:tcPr>
            <w:tcW w:w="3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AB" w14:textId="57F2ACB4" w:rsidR="00751DED" w:rsidRPr="004352F9" w:rsidRDefault="00A938FB">
            <w:pPr>
              <w:pStyle w:val="TableRow"/>
              <w:rPr>
                <w:rFonts w:ascii="Century Gothic" w:hAnsi="Century Gothic"/>
              </w:rPr>
            </w:pPr>
            <w:r>
              <w:rPr>
                <w:rFonts w:ascii="Century Gothic" w:hAnsi="Century Gothic"/>
              </w:rPr>
              <w:t>202</w:t>
            </w:r>
            <w:r w:rsidR="004E640B">
              <w:rPr>
                <w:rFonts w:ascii="Century Gothic" w:hAnsi="Century Gothic"/>
              </w:rPr>
              <w:t>5</w:t>
            </w:r>
            <w:r>
              <w:rPr>
                <w:rFonts w:ascii="Century Gothic" w:hAnsi="Century Gothic"/>
              </w:rPr>
              <w:t>-202</w:t>
            </w:r>
            <w:r w:rsidR="004E640B">
              <w:rPr>
                <w:rFonts w:ascii="Century Gothic" w:hAnsi="Century Gothic"/>
              </w:rPr>
              <w:t>6</w:t>
            </w:r>
          </w:p>
        </w:tc>
      </w:tr>
      <w:tr w:rsidR="00751DED" w:rsidRPr="004352F9" w14:paraId="7AD564AF" w14:textId="77777777">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AD" w14:textId="77777777" w:rsidR="00751DED" w:rsidRPr="004352F9" w:rsidRDefault="00F15877">
            <w:pPr>
              <w:pStyle w:val="TableRow"/>
              <w:rPr>
                <w:rFonts w:ascii="Century Gothic" w:hAnsi="Century Gothic"/>
              </w:rPr>
            </w:pPr>
            <w:r w:rsidRPr="004352F9">
              <w:rPr>
                <w:rFonts w:ascii="Century Gothic" w:hAnsi="Century Gothic"/>
                <w:szCs w:val="22"/>
              </w:rPr>
              <w:t>Date this summary was published</w:t>
            </w:r>
          </w:p>
        </w:tc>
        <w:tc>
          <w:tcPr>
            <w:tcW w:w="3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AE" w14:textId="70582E95" w:rsidR="00751DED" w:rsidRPr="004352F9" w:rsidRDefault="00A938FB">
            <w:pPr>
              <w:pStyle w:val="TableRow"/>
              <w:rPr>
                <w:rFonts w:ascii="Century Gothic" w:hAnsi="Century Gothic"/>
              </w:rPr>
            </w:pPr>
            <w:r>
              <w:rPr>
                <w:rFonts w:ascii="Century Gothic" w:hAnsi="Century Gothic"/>
              </w:rPr>
              <w:t>September 202</w:t>
            </w:r>
            <w:r w:rsidR="004E640B">
              <w:rPr>
                <w:rFonts w:ascii="Century Gothic" w:hAnsi="Century Gothic"/>
              </w:rPr>
              <w:t>5</w:t>
            </w:r>
          </w:p>
        </w:tc>
      </w:tr>
      <w:tr w:rsidR="00751DED" w:rsidRPr="004352F9" w14:paraId="7AD564B2" w14:textId="77777777">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B0" w14:textId="77777777" w:rsidR="00751DED" w:rsidRPr="004352F9" w:rsidRDefault="00F15877">
            <w:pPr>
              <w:pStyle w:val="TableRow"/>
              <w:rPr>
                <w:rFonts w:ascii="Century Gothic" w:hAnsi="Century Gothic"/>
              </w:rPr>
            </w:pPr>
            <w:r w:rsidRPr="004352F9">
              <w:rPr>
                <w:rFonts w:ascii="Century Gothic" w:hAnsi="Century Gothic"/>
                <w:szCs w:val="22"/>
              </w:rPr>
              <w:t>Date this summary will be reviewed</w:t>
            </w:r>
          </w:p>
        </w:tc>
        <w:tc>
          <w:tcPr>
            <w:tcW w:w="3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B1" w14:textId="51DC2733" w:rsidR="00751DED" w:rsidRPr="004352F9" w:rsidRDefault="00A938FB">
            <w:pPr>
              <w:pStyle w:val="TableRow"/>
              <w:rPr>
                <w:rFonts w:ascii="Century Gothic" w:hAnsi="Century Gothic"/>
              </w:rPr>
            </w:pPr>
            <w:r>
              <w:rPr>
                <w:rFonts w:ascii="Century Gothic" w:hAnsi="Century Gothic"/>
              </w:rPr>
              <w:t>July 202</w:t>
            </w:r>
            <w:r w:rsidR="004E640B">
              <w:rPr>
                <w:rFonts w:ascii="Century Gothic" w:hAnsi="Century Gothic"/>
              </w:rPr>
              <w:t>6</w:t>
            </w:r>
          </w:p>
        </w:tc>
      </w:tr>
      <w:tr w:rsidR="00751DED" w:rsidRPr="004352F9" w14:paraId="7AD564B5" w14:textId="77777777">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B3" w14:textId="77777777" w:rsidR="00751DED" w:rsidRPr="004352F9" w:rsidRDefault="00F15877">
            <w:pPr>
              <w:pStyle w:val="TableRow"/>
              <w:rPr>
                <w:rFonts w:ascii="Century Gothic" w:hAnsi="Century Gothic"/>
              </w:rPr>
            </w:pPr>
            <w:r w:rsidRPr="004352F9">
              <w:rPr>
                <w:rFonts w:ascii="Century Gothic" w:hAnsi="Century Gothic"/>
              </w:rPr>
              <w:t>Name of the school music lead</w:t>
            </w:r>
          </w:p>
        </w:tc>
        <w:tc>
          <w:tcPr>
            <w:tcW w:w="3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B4" w14:textId="6176BBE6" w:rsidR="00751DED" w:rsidRPr="004352F9" w:rsidRDefault="00A938FB">
            <w:pPr>
              <w:pStyle w:val="TableRow"/>
              <w:rPr>
                <w:rFonts w:ascii="Century Gothic" w:hAnsi="Century Gothic"/>
              </w:rPr>
            </w:pPr>
            <w:r>
              <w:rPr>
                <w:rFonts w:ascii="Century Gothic" w:hAnsi="Century Gothic"/>
              </w:rPr>
              <w:t>M</w:t>
            </w:r>
            <w:r w:rsidR="004E640B">
              <w:rPr>
                <w:rFonts w:ascii="Century Gothic" w:hAnsi="Century Gothic"/>
              </w:rPr>
              <w:t>rs Elizabeth Edmundson</w:t>
            </w:r>
          </w:p>
        </w:tc>
      </w:tr>
      <w:tr w:rsidR="00751DED" w:rsidRPr="004352F9" w14:paraId="7AD564B8" w14:textId="77777777">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B6" w14:textId="0639377C" w:rsidR="00751DED" w:rsidRPr="004352F9" w:rsidRDefault="00F15877">
            <w:pPr>
              <w:pStyle w:val="TableRow"/>
              <w:rPr>
                <w:rFonts w:ascii="Century Gothic" w:hAnsi="Century Gothic"/>
              </w:rPr>
            </w:pPr>
            <w:r w:rsidRPr="004352F9">
              <w:rPr>
                <w:rFonts w:ascii="Century Gothic" w:hAnsi="Century Gothic"/>
              </w:rPr>
              <w:t xml:space="preserve">Name of school leadership team member with responsibility for music </w:t>
            </w:r>
          </w:p>
        </w:tc>
        <w:tc>
          <w:tcPr>
            <w:tcW w:w="3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B7" w14:textId="0A5226D7" w:rsidR="00751DED" w:rsidRPr="004352F9" w:rsidRDefault="004E640B">
            <w:pPr>
              <w:pStyle w:val="TableRow"/>
              <w:rPr>
                <w:rFonts w:ascii="Century Gothic" w:hAnsi="Century Gothic"/>
              </w:rPr>
            </w:pPr>
            <w:r>
              <w:rPr>
                <w:rFonts w:ascii="Century Gothic" w:hAnsi="Century Gothic"/>
              </w:rPr>
              <w:t>Mrs Michelle Pilkington</w:t>
            </w:r>
          </w:p>
        </w:tc>
      </w:tr>
      <w:tr w:rsidR="00751DED" w:rsidRPr="004352F9" w14:paraId="7AD564BB" w14:textId="77777777">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B9" w14:textId="77777777" w:rsidR="00751DED" w:rsidRPr="004352F9" w:rsidRDefault="00F15877">
            <w:pPr>
              <w:pStyle w:val="TableRow"/>
              <w:rPr>
                <w:rFonts w:ascii="Century Gothic" w:hAnsi="Century Gothic"/>
              </w:rPr>
            </w:pPr>
            <w:r w:rsidRPr="004352F9">
              <w:rPr>
                <w:rFonts w:ascii="Century Gothic" w:hAnsi="Century Gothic"/>
              </w:rPr>
              <w:t xml:space="preserve">Name of local music hub </w:t>
            </w:r>
          </w:p>
        </w:tc>
        <w:tc>
          <w:tcPr>
            <w:tcW w:w="3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18C7D8" w14:textId="77777777" w:rsidR="00751DED" w:rsidRDefault="00A938FB">
            <w:pPr>
              <w:pStyle w:val="TableRow"/>
              <w:rPr>
                <w:rFonts w:ascii="Century Gothic" w:hAnsi="Century Gothic"/>
              </w:rPr>
            </w:pPr>
            <w:r>
              <w:rPr>
                <w:rFonts w:ascii="Century Gothic" w:hAnsi="Century Gothic"/>
              </w:rPr>
              <w:t>Lancashire Music Hub</w:t>
            </w:r>
          </w:p>
          <w:p w14:paraId="519B7A40" w14:textId="0059A8CD" w:rsidR="00A938FB" w:rsidRDefault="00A938FB">
            <w:pPr>
              <w:pStyle w:val="TableRow"/>
              <w:rPr>
                <w:rFonts w:ascii="Century Gothic" w:hAnsi="Century Gothic"/>
              </w:rPr>
            </w:pPr>
            <w:r w:rsidRPr="00A938FB">
              <w:rPr>
                <w:rFonts w:ascii="Century Gothic" w:hAnsi="Century Gothic"/>
              </w:rPr>
              <w:t>lancs.music@lancashire.gov.uk</w:t>
            </w:r>
          </w:p>
          <w:p w14:paraId="7AD564BA" w14:textId="4B698B42" w:rsidR="00A938FB" w:rsidRPr="004352F9" w:rsidRDefault="00A938FB">
            <w:pPr>
              <w:pStyle w:val="TableRow"/>
              <w:rPr>
                <w:rFonts w:ascii="Century Gothic" w:hAnsi="Century Gothic"/>
              </w:rPr>
            </w:pPr>
            <w:r w:rsidRPr="00A938FB">
              <w:rPr>
                <w:rFonts w:ascii="Century Gothic" w:hAnsi="Century Gothic"/>
              </w:rPr>
              <w:t>https://www.lancashiremusichub.co.uk/site/</w:t>
            </w:r>
          </w:p>
        </w:tc>
      </w:tr>
      <w:tr w:rsidR="00751DED" w:rsidRPr="004352F9" w14:paraId="7AD564BE" w14:textId="77777777">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BC" w14:textId="77777777" w:rsidR="00751DED" w:rsidRPr="004352F9" w:rsidRDefault="00F15877">
            <w:pPr>
              <w:pStyle w:val="TableRow"/>
              <w:rPr>
                <w:rFonts w:ascii="Century Gothic" w:hAnsi="Century Gothic"/>
              </w:rPr>
            </w:pPr>
            <w:r w:rsidRPr="004352F9">
              <w:rPr>
                <w:rFonts w:ascii="Century Gothic" w:hAnsi="Century Gothic"/>
              </w:rPr>
              <w:t xml:space="preserve">Name of other music education organisation(s) (if partnership in place) </w:t>
            </w:r>
          </w:p>
        </w:tc>
        <w:tc>
          <w:tcPr>
            <w:tcW w:w="3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BD" w14:textId="1D058042" w:rsidR="00751DED" w:rsidRPr="004352F9" w:rsidRDefault="00A938FB">
            <w:pPr>
              <w:pStyle w:val="TableRow"/>
              <w:rPr>
                <w:rFonts w:ascii="Century Gothic" w:hAnsi="Century Gothic"/>
              </w:rPr>
            </w:pPr>
            <w:r>
              <w:rPr>
                <w:rFonts w:ascii="Century Gothic" w:hAnsi="Century Gothic"/>
              </w:rPr>
              <w:t>n/a</w:t>
            </w:r>
          </w:p>
        </w:tc>
      </w:tr>
      <w:bookmarkEnd w:id="2"/>
      <w:bookmarkEnd w:id="3"/>
      <w:bookmarkEnd w:id="4"/>
    </w:tbl>
    <w:p w14:paraId="7AD564BF" w14:textId="77777777" w:rsidR="00751DED" w:rsidRPr="004352F9" w:rsidRDefault="00751DED">
      <w:pPr>
        <w:rPr>
          <w:rFonts w:ascii="Century Gothic" w:hAnsi="Century Gothic"/>
        </w:rPr>
      </w:pPr>
    </w:p>
    <w:p w14:paraId="7AD564C0" w14:textId="77777777" w:rsidR="00751DED" w:rsidRPr="004352F9" w:rsidRDefault="00F15877">
      <w:pPr>
        <w:rPr>
          <w:rFonts w:ascii="Century Gothic" w:hAnsi="Century Gothic"/>
        </w:rPr>
      </w:pPr>
      <w:r w:rsidRPr="004352F9">
        <w:rPr>
          <w:rFonts w:ascii="Century Gothic" w:hAnsi="Century Gothic"/>
        </w:rPr>
        <w:t xml:space="preserve">This is a summary of how our school delivers music education to all our pupils across three areas – curriculum music, co-curricular provision and musical experiences – and what changes we are planning in future years. This information is to help pupils and parents or carers understand what our school offers and who we work with to support our pupils’ music education. </w:t>
      </w:r>
    </w:p>
    <w:p w14:paraId="7AD564C1" w14:textId="77777777" w:rsidR="00751DED" w:rsidRPr="004352F9" w:rsidRDefault="00F15877">
      <w:pPr>
        <w:pStyle w:val="Heading2"/>
        <w:spacing w:before="600"/>
        <w:rPr>
          <w:rFonts w:ascii="Century Gothic" w:hAnsi="Century Gothic"/>
        </w:rPr>
      </w:pPr>
      <w:bookmarkStart w:id="14" w:name="_Toc357771640"/>
      <w:bookmarkStart w:id="15" w:name="_Toc346793418"/>
      <w:r w:rsidRPr="004352F9">
        <w:rPr>
          <w:rFonts w:ascii="Century Gothic" w:hAnsi="Century Gothic"/>
        </w:rPr>
        <w:t>Part A: Curriculum music</w:t>
      </w:r>
    </w:p>
    <w:p w14:paraId="7AD564C2" w14:textId="77777777" w:rsidR="00751DED" w:rsidRPr="004352F9" w:rsidRDefault="00F15877">
      <w:pPr>
        <w:rPr>
          <w:rFonts w:ascii="Century Gothic" w:hAnsi="Century Gothic"/>
        </w:rPr>
      </w:pPr>
      <w:r w:rsidRPr="004352F9">
        <w:rPr>
          <w:rFonts w:ascii="Century Gothic" w:hAnsi="Century Gothic"/>
        </w:rPr>
        <w:t>This is about what we teach in lesson time, how much time is spent teaching music and any music qualifications or awards that pupils can achieve.</w:t>
      </w:r>
    </w:p>
    <w:tbl>
      <w:tblPr>
        <w:tblW w:w="10343" w:type="dxa"/>
        <w:tblCellMar>
          <w:left w:w="10" w:type="dxa"/>
          <w:right w:w="10" w:type="dxa"/>
        </w:tblCellMar>
        <w:tblLook w:val="0000" w:firstRow="0" w:lastRow="0" w:firstColumn="0" w:lastColumn="0" w:noHBand="0" w:noVBand="0"/>
      </w:tblPr>
      <w:tblGrid>
        <w:gridCol w:w="10343"/>
      </w:tblGrid>
      <w:tr w:rsidR="00751DED" w:rsidRPr="004352F9" w14:paraId="7AD564CA" w14:textId="77777777" w:rsidTr="00A938FB">
        <w:tc>
          <w:tcPr>
            <w:tcW w:w="103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C3" w14:textId="12F5C62A" w:rsidR="00751DED" w:rsidRPr="004352F9" w:rsidRDefault="00B64326">
            <w:pPr>
              <w:spacing w:before="120" w:after="120"/>
              <w:rPr>
                <w:rFonts w:ascii="Century Gothic" w:hAnsi="Century Gothic"/>
              </w:rPr>
            </w:pPr>
            <w:r>
              <w:rPr>
                <w:rFonts w:ascii="Century Gothic" w:hAnsi="Century Gothic" w:cs="Arial"/>
              </w:rPr>
              <w:t xml:space="preserve">The </w:t>
            </w:r>
            <w:r w:rsidR="00F15877" w:rsidRPr="004352F9">
              <w:rPr>
                <w:rFonts w:ascii="Century Gothic" w:hAnsi="Century Gothic" w:cs="Arial"/>
              </w:rPr>
              <w:t xml:space="preserve">school curriculum for music for each year group </w:t>
            </w:r>
            <w:r>
              <w:rPr>
                <w:rFonts w:ascii="Century Gothic" w:hAnsi="Century Gothic" w:cs="Arial"/>
              </w:rPr>
              <w:t>is in the curriculum section of the school website (</w:t>
            </w:r>
            <w:r w:rsidRPr="00B64326">
              <w:rPr>
                <w:rFonts w:ascii="Century Gothic" w:hAnsi="Century Gothic" w:cs="Arial"/>
                <w:color w:val="auto"/>
              </w:rPr>
              <w:t>link</w:t>
            </w:r>
            <w:r>
              <w:rPr>
                <w:rFonts w:ascii="Century Gothic" w:hAnsi="Century Gothic" w:cs="Arial"/>
              </w:rPr>
              <w:t>)</w:t>
            </w:r>
            <w:r w:rsidR="00F15877" w:rsidRPr="004352F9">
              <w:rPr>
                <w:rFonts w:ascii="Century Gothic" w:hAnsi="Century Gothic" w:cs="Arial"/>
              </w:rPr>
              <w:t xml:space="preserve">. </w:t>
            </w:r>
            <w:r w:rsidR="000F0E0D">
              <w:rPr>
                <w:rFonts w:ascii="Century Gothic" w:hAnsi="Century Gothic" w:cs="Arial"/>
              </w:rPr>
              <w:t xml:space="preserve">Disabled students and students with special educational needs are supported to access the music curriculum via scaffolding or TA support where this is necessary to meet need. </w:t>
            </w:r>
          </w:p>
          <w:p w14:paraId="7AD564C4" w14:textId="02D49BCB" w:rsidR="00751DED" w:rsidRPr="004352F9" w:rsidRDefault="00B64326">
            <w:pPr>
              <w:spacing w:before="120" w:after="120"/>
              <w:rPr>
                <w:rFonts w:ascii="Century Gothic" w:hAnsi="Century Gothic" w:cs="Arial"/>
              </w:rPr>
            </w:pPr>
            <w:r>
              <w:rPr>
                <w:rFonts w:ascii="Century Gothic" w:hAnsi="Century Gothic" w:cs="Arial"/>
              </w:rPr>
              <w:t>For students in years 7, 8 and 9, one-hour</w:t>
            </w:r>
            <w:r w:rsidR="00F15877" w:rsidRPr="004352F9">
              <w:rPr>
                <w:rFonts w:ascii="Century Gothic" w:hAnsi="Century Gothic" w:cs="Arial"/>
              </w:rPr>
              <w:t xml:space="preserve"> per week is allocated for curriculum music</w:t>
            </w:r>
            <w:r>
              <w:rPr>
                <w:rFonts w:ascii="Century Gothic" w:hAnsi="Century Gothic" w:cs="Arial"/>
              </w:rPr>
              <w:t>.</w:t>
            </w:r>
            <w:r w:rsidR="002A592A">
              <w:rPr>
                <w:rFonts w:ascii="Century Gothic" w:hAnsi="Century Gothic" w:cs="Arial"/>
              </w:rPr>
              <w:t xml:space="preserve"> </w:t>
            </w:r>
          </w:p>
          <w:p w14:paraId="7AD564C5" w14:textId="77777777" w:rsidR="00751DED" w:rsidRPr="00B64326" w:rsidRDefault="00F15877">
            <w:pPr>
              <w:spacing w:before="120" w:after="120"/>
              <w:rPr>
                <w:rFonts w:ascii="Century Gothic" w:hAnsi="Century Gothic" w:cs="Arial"/>
                <w:color w:val="FF0000"/>
              </w:rPr>
            </w:pPr>
            <w:r w:rsidRPr="00B64326">
              <w:rPr>
                <w:rFonts w:ascii="Century Gothic" w:hAnsi="Century Gothic" w:cs="Arial"/>
                <w:color w:val="FF0000"/>
              </w:rPr>
              <w:t>Also consider including:</w:t>
            </w:r>
          </w:p>
          <w:p w14:paraId="7AD564C6" w14:textId="125DF444" w:rsidR="00751DED" w:rsidRPr="00B64326" w:rsidRDefault="00F15877">
            <w:pPr>
              <w:pStyle w:val="ListParagraph"/>
              <w:numPr>
                <w:ilvl w:val="0"/>
                <w:numId w:val="17"/>
              </w:numPr>
              <w:spacing w:before="120" w:after="120"/>
              <w:ind w:left="714" w:hanging="357"/>
              <w:contextualSpacing w:val="0"/>
              <w:rPr>
                <w:rFonts w:ascii="Century Gothic" w:hAnsi="Century Gothic"/>
                <w:color w:val="FF0000"/>
              </w:rPr>
            </w:pPr>
            <w:r w:rsidRPr="00B64326">
              <w:rPr>
                <w:rFonts w:ascii="Century Gothic" w:hAnsi="Century Gothic" w:cs="Arial"/>
                <w:color w:val="FF0000"/>
              </w:rPr>
              <w:t xml:space="preserve">whether your school music curriculum is informed by the </w:t>
            </w:r>
            <w:hyperlink r:id="rId11" w:history="1">
              <w:r w:rsidRPr="00B64326">
                <w:rPr>
                  <w:rStyle w:val="Hyperlink"/>
                  <w:rFonts w:ascii="Century Gothic" w:hAnsi="Century Gothic" w:cs="Arial"/>
                  <w:color w:val="FF0000"/>
                </w:rPr>
                <w:t>model music curriculum</w:t>
              </w:r>
            </w:hyperlink>
            <w:r w:rsidRPr="00B64326">
              <w:rPr>
                <w:rFonts w:ascii="Century Gothic" w:hAnsi="Century Gothic" w:cs="Arial"/>
                <w:color w:val="FF0000"/>
              </w:rPr>
              <w:t xml:space="preserve"> </w:t>
            </w:r>
            <w:r w:rsidRPr="00B64326">
              <w:rPr>
                <w:rFonts w:ascii="Century Gothic" w:hAnsi="Century Gothic"/>
                <w:color w:val="FF0000"/>
              </w:rPr>
              <w:t>(March 2021),</w:t>
            </w:r>
            <w:r w:rsidRPr="00B64326">
              <w:rPr>
                <w:rFonts w:ascii="Century Gothic" w:hAnsi="Century Gothic" w:cs="Arial"/>
                <w:color w:val="FF0000"/>
              </w:rPr>
              <w:t xml:space="preserve"> non-statutory guidance for teaching music from Key Stages 1 to 3 or any other published curriculum guidance. </w:t>
            </w:r>
            <w:r w:rsidR="002A592A">
              <w:rPr>
                <w:rFonts w:ascii="Century Gothic" w:hAnsi="Century Gothic" w:cs="Arial"/>
                <w:color w:val="auto"/>
              </w:rPr>
              <w:t>The music curriculum is informed by the national curriculum</w:t>
            </w:r>
            <w:r w:rsidR="0070543B">
              <w:rPr>
                <w:rFonts w:ascii="Century Gothic" w:hAnsi="Century Gothic" w:cs="Arial"/>
                <w:color w:val="auto"/>
              </w:rPr>
              <w:t xml:space="preserve">, model music curriculum and is informed by skills required to take the next steps in music. </w:t>
            </w:r>
            <w:r w:rsidR="00F6435C">
              <w:rPr>
                <w:rFonts w:ascii="Century Gothic" w:hAnsi="Century Gothic" w:cs="Arial"/>
                <w:color w:val="auto"/>
              </w:rPr>
              <w:t xml:space="preserve">This year we have incorporated music technology into the curriculum in line with the model music curriculum. </w:t>
            </w:r>
          </w:p>
          <w:p w14:paraId="7AD564C7" w14:textId="43FE4242" w:rsidR="00751DED" w:rsidRDefault="00F15877">
            <w:pPr>
              <w:pStyle w:val="ListParagraph"/>
              <w:numPr>
                <w:ilvl w:val="0"/>
                <w:numId w:val="17"/>
              </w:numPr>
              <w:spacing w:before="120" w:after="120"/>
              <w:ind w:left="714" w:hanging="357"/>
              <w:contextualSpacing w:val="0"/>
              <w:rPr>
                <w:rFonts w:ascii="Century Gothic" w:hAnsi="Century Gothic" w:cs="Arial"/>
                <w:color w:val="auto"/>
              </w:rPr>
            </w:pPr>
            <w:r w:rsidRPr="00B64326">
              <w:rPr>
                <w:rFonts w:ascii="Century Gothic" w:hAnsi="Century Gothic" w:cs="Arial"/>
                <w:color w:val="FF0000"/>
              </w:rPr>
              <w:t xml:space="preserve">a brief summary of the opportunities pupils have to learn to sing or play an instrument during lesson time, such as through whole-class ensemble teaching in some or all year groups. </w:t>
            </w:r>
            <w:r w:rsidR="002A592A" w:rsidRPr="002A592A">
              <w:rPr>
                <w:rFonts w:ascii="Century Gothic" w:hAnsi="Century Gothic" w:cs="Arial"/>
                <w:color w:val="auto"/>
              </w:rPr>
              <w:t>Students</w:t>
            </w:r>
            <w:r w:rsidR="002A592A">
              <w:rPr>
                <w:rFonts w:ascii="Century Gothic" w:hAnsi="Century Gothic" w:cs="Arial"/>
                <w:color w:val="auto"/>
              </w:rPr>
              <w:t xml:space="preserve"> are given the opportunity to learn to sing and play an instrument during lesson time:</w:t>
            </w:r>
            <w:r w:rsidR="000F0E0D">
              <w:rPr>
                <w:rFonts w:ascii="Century Gothic" w:hAnsi="Century Gothic" w:cs="Arial"/>
                <w:color w:val="auto"/>
              </w:rPr>
              <w:t xml:space="preserve"> </w:t>
            </w:r>
          </w:p>
          <w:p w14:paraId="3B610C68" w14:textId="452A1DD8" w:rsidR="002A592A" w:rsidRPr="002A592A" w:rsidRDefault="002A592A" w:rsidP="002A592A">
            <w:pPr>
              <w:pStyle w:val="ListParagraph"/>
              <w:numPr>
                <w:ilvl w:val="1"/>
                <w:numId w:val="17"/>
              </w:numPr>
              <w:spacing w:before="120" w:after="120"/>
              <w:contextualSpacing w:val="0"/>
              <w:rPr>
                <w:rFonts w:ascii="Century Gothic" w:hAnsi="Century Gothic" w:cs="Arial"/>
                <w:color w:val="auto"/>
              </w:rPr>
            </w:pPr>
            <w:r w:rsidRPr="002A592A">
              <w:rPr>
                <w:rFonts w:ascii="Century Gothic" w:hAnsi="Century Gothic" w:cs="Arial"/>
                <w:color w:val="auto"/>
              </w:rPr>
              <w:t>year 7:</w:t>
            </w:r>
            <w:r w:rsidR="0070543B">
              <w:rPr>
                <w:rFonts w:ascii="Century Gothic" w:hAnsi="Century Gothic" w:cs="Arial"/>
                <w:color w:val="auto"/>
              </w:rPr>
              <w:t xml:space="preserve"> keyboard, ukulele, percussion, vocals</w:t>
            </w:r>
            <w:r w:rsidR="004E640B">
              <w:rPr>
                <w:rFonts w:ascii="Century Gothic" w:hAnsi="Century Gothic" w:cs="Arial"/>
                <w:color w:val="auto"/>
              </w:rPr>
              <w:t>, pBone trombone</w:t>
            </w:r>
          </w:p>
          <w:p w14:paraId="7E243882" w14:textId="5B285D7B" w:rsidR="002A592A" w:rsidRPr="002A592A" w:rsidRDefault="002A592A" w:rsidP="002A592A">
            <w:pPr>
              <w:pStyle w:val="ListParagraph"/>
              <w:numPr>
                <w:ilvl w:val="1"/>
                <w:numId w:val="17"/>
              </w:numPr>
              <w:spacing w:before="120" w:after="120"/>
              <w:contextualSpacing w:val="0"/>
              <w:rPr>
                <w:rFonts w:ascii="Century Gothic" w:hAnsi="Century Gothic" w:cs="Arial"/>
                <w:color w:val="auto"/>
              </w:rPr>
            </w:pPr>
            <w:r w:rsidRPr="002A592A">
              <w:rPr>
                <w:rFonts w:ascii="Century Gothic" w:hAnsi="Century Gothic" w:cs="Arial"/>
                <w:color w:val="auto"/>
              </w:rPr>
              <w:t>year 8:</w:t>
            </w:r>
            <w:r w:rsidR="0070543B">
              <w:rPr>
                <w:rFonts w:ascii="Century Gothic" w:hAnsi="Century Gothic" w:cs="Arial"/>
                <w:color w:val="auto"/>
              </w:rPr>
              <w:t xml:space="preserve"> keyboard, ukulele, guitar, bass guitar, orchestral instruments (if they play these already – they are used in class projects e.g. cornet, trumpet, violin, flute, clarinet)</w:t>
            </w:r>
          </w:p>
          <w:p w14:paraId="1A37C6C0" w14:textId="19C32305" w:rsidR="002A592A" w:rsidRPr="002A592A" w:rsidRDefault="002A592A" w:rsidP="002A592A">
            <w:pPr>
              <w:pStyle w:val="ListParagraph"/>
              <w:numPr>
                <w:ilvl w:val="1"/>
                <w:numId w:val="17"/>
              </w:numPr>
              <w:spacing w:before="120" w:after="120"/>
              <w:contextualSpacing w:val="0"/>
              <w:rPr>
                <w:rFonts w:ascii="Century Gothic" w:hAnsi="Century Gothic" w:cs="Arial"/>
                <w:color w:val="auto"/>
              </w:rPr>
            </w:pPr>
            <w:r w:rsidRPr="002A592A">
              <w:rPr>
                <w:rFonts w:ascii="Century Gothic" w:hAnsi="Century Gothic" w:cs="Arial"/>
                <w:color w:val="auto"/>
              </w:rPr>
              <w:t>year 9:</w:t>
            </w:r>
            <w:r w:rsidR="0070543B">
              <w:rPr>
                <w:rFonts w:ascii="Century Gothic" w:hAnsi="Century Gothic" w:cs="Arial"/>
                <w:color w:val="auto"/>
              </w:rPr>
              <w:t xml:space="preserve"> keyboard, ukulele, guitar, bass guitar, drums</w:t>
            </w:r>
          </w:p>
          <w:p w14:paraId="7AD564C8" w14:textId="7BC7BB4F" w:rsidR="00751DED" w:rsidRPr="00B64326" w:rsidRDefault="00F15877">
            <w:pPr>
              <w:pStyle w:val="ListParagraph"/>
              <w:numPr>
                <w:ilvl w:val="0"/>
                <w:numId w:val="17"/>
              </w:numPr>
              <w:spacing w:before="120" w:after="120"/>
              <w:ind w:left="714" w:hanging="357"/>
              <w:contextualSpacing w:val="0"/>
              <w:rPr>
                <w:rFonts w:ascii="Century Gothic" w:hAnsi="Century Gothic" w:cs="Arial"/>
                <w:color w:val="FF0000"/>
              </w:rPr>
            </w:pPr>
            <w:r w:rsidRPr="00B64326">
              <w:rPr>
                <w:rFonts w:ascii="Century Gothic" w:hAnsi="Century Gothic" w:cs="Arial"/>
                <w:color w:val="FF0000"/>
              </w:rPr>
              <w:t xml:space="preserve">information on any partnerships the school has to support curriculum music, such as with your local music hub or other music education organisations. If you are a music hub lead school, you can refer to this here. </w:t>
            </w:r>
            <w:r w:rsidR="0070543B">
              <w:rPr>
                <w:rFonts w:ascii="Century Gothic" w:hAnsi="Century Gothic" w:cs="Arial"/>
                <w:color w:val="auto"/>
              </w:rPr>
              <w:t xml:space="preserve">I have a partnership with Lancashire Music Hub as I attend their CPD offering, and keep up to date through their regular news emails. </w:t>
            </w:r>
          </w:p>
          <w:p w14:paraId="2CE2EE03" w14:textId="07F18ACF" w:rsidR="002A592A" w:rsidRDefault="002A592A">
            <w:pPr>
              <w:spacing w:before="120" w:after="120"/>
              <w:rPr>
                <w:rFonts w:ascii="Century Gothic" w:hAnsi="Century Gothic" w:cs="Arial"/>
                <w:color w:val="auto"/>
              </w:rPr>
            </w:pPr>
            <w:r>
              <w:rPr>
                <w:rFonts w:ascii="Century Gothic" w:hAnsi="Century Gothic" w:cs="Arial"/>
                <w:color w:val="auto"/>
              </w:rPr>
              <w:t>Students who receive 1:1</w:t>
            </w:r>
            <w:r w:rsidR="000F0E0D">
              <w:rPr>
                <w:rFonts w:ascii="Century Gothic" w:hAnsi="Century Gothic" w:cs="Arial"/>
                <w:color w:val="auto"/>
              </w:rPr>
              <w:t xml:space="preserve"> or small group</w:t>
            </w:r>
            <w:r>
              <w:rPr>
                <w:rFonts w:ascii="Century Gothic" w:hAnsi="Century Gothic" w:cs="Arial"/>
                <w:color w:val="auto"/>
              </w:rPr>
              <w:t xml:space="preserve"> music lessons are entered for Trinity College London graded exams</w:t>
            </w:r>
            <w:r w:rsidR="000F0E0D">
              <w:rPr>
                <w:rFonts w:ascii="Century Gothic" w:hAnsi="Century Gothic" w:cs="Arial"/>
                <w:color w:val="auto"/>
              </w:rPr>
              <w:t xml:space="preserve"> when they have reached an appropriate level. Entries have been made recently</w:t>
            </w:r>
            <w:r>
              <w:rPr>
                <w:rFonts w:ascii="Century Gothic" w:hAnsi="Century Gothic" w:cs="Arial"/>
                <w:color w:val="auto"/>
              </w:rPr>
              <w:t xml:space="preserve"> in classical </w:t>
            </w:r>
            <w:r w:rsidR="000F0E0D">
              <w:rPr>
                <w:rFonts w:ascii="Century Gothic" w:hAnsi="Century Gothic" w:cs="Arial"/>
                <w:color w:val="auto"/>
              </w:rPr>
              <w:t xml:space="preserve">exams </w:t>
            </w:r>
            <w:r>
              <w:rPr>
                <w:rFonts w:ascii="Century Gothic" w:hAnsi="Century Gothic" w:cs="Arial"/>
                <w:color w:val="auto"/>
              </w:rPr>
              <w:t xml:space="preserve">(piano, flute, violin, euphonium, cornet) and rock and pop </w:t>
            </w:r>
            <w:r w:rsidR="000F0E0D">
              <w:rPr>
                <w:rFonts w:ascii="Century Gothic" w:hAnsi="Century Gothic" w:cs="Arial"/>
                <w:color w:val="auto"/>
              </w:rPr>
              <w:t xml:space="preserve">exams </w:t>
            </w:r>
            <w:r>
              <w:rPr>
                <w:rFonts w:ascii="Century Gothic" w:hAnsi="Century Gothic" w:cs="Arial"/>
                <w:color w:val="auto"/>
              </w:rPr>
              <w:t>(bass, drums, guitar, vocals).</w:t>
            </w:r>
          </w:p>
          <w:p w14:paraId="7AD564C9" w14:textId="4E8D8261" w:rsidR="002A592A" w:rsidRPr="002A592A" w:rsidRDefault="002A592A">
            <w:pPr>
              <w:spacing w:before="120" w:after="120"/>
              <w:rPr>
                <w:rFonts w:ascii="Century Gothic" w:hAnsi="Century Gothic"/>
                <w:color w:val="auto"/>
              </w:rPr>
            </w:pPr>
            <w:r>
              <w:rPr>
                <w:rFonts w:ascii="Century Gothic" w:hAnsi="Century Gothic"/>
                <w:color w:val="auto"/>
              </w:rPr>
              <w:t>GCSE music is offered to students in Key Stage 4.</w:t>
            </w:r>
          </w:p>
        </w:tc>
      </w:tr>
    </w:tbl>
    <w:p w14:paraId="7AD564CB" w14:textId="77777777" w:rsidR="00751DED" w:rsidRPr="004352F9" w:rsidRDefault="00F15877">
      <w:pPr>
        <w:pStyle w:val="Heading2"/>
        <w:spacing w:before="600"/>
        <w:rPr>
          <w:rFonts w:ascii="Century Gothic" w:hAnsi="Century Gothic"/>
        </w:rPr>
      </w:pPr>
      <w:bookmarkStart w:id="16" w:name="_Toc443397160"/>
      <w:r w:rsidRPr="004352F9">
        <w:rPr>
          <w:rFonts w:ascii="Century Gothic" w:hAnsi="Century Gothic"/>
        </w:rPr>
        <w:t>Part B: Co-curricular music</w:t>
      </w:r>
    </w:p>
    <w:p w14:paraId="7AD564CC" w14:textId="77777777" w:rsidR="00751DED" w:rsidRPr="004352F9" w:rsidRDefault="00F15877">
      <w:pPr>
        <w:rPr>
          <w:rFonts w:ascii="Century Gothic" w:hAnsi="Century Gothic"/>
        </w:rPr>
      </w:pPr>
      <w:r w:rsidRPr="004352F9">
        <w:rPr>
          <w:rFonts w:ascii="Century Gothic" w:hAnsi="Century Gothic"/>
        </w:rPr>
        <w:t>This is about opportunities for pupils to sing and play music, outside of lesson time, including choirs, ensembles and bands, and how pupils can make progress in music beyond the core curriculum.</w:t>
      </w:r>
    </w:p>
    <w:tbl>
      <w:tblPr>
        <w:tblW w:w="10485" w:type="dxa"/>
        <w:tblCellMar>
          <w:left w:w="10" w:type="dxa"/>
          <w:right w:w="10" w:type="dxa"/>
        </w:tblCellMar>
        <w:tblLook w:val="0000" w:firstRow="0" w:lastRow="0" w:firstColumn="0" w:lastColumn="0" w:noHBand="0" w:noVBand="0"/>
      </w:tblPr>
      <w:tblGrid>
        <w:gridCol w:w="10485"/>
      </w:tblGrid>
      <w:tr w:rsidR="00751DED" w:rsidRPr="004352F9" w14:paraId="7AD564D6" w14:textId="77777777" w:rsidTr="00A938FB">
        <w:tc>
          <w:tcPr>
            <w:tcW w:w="104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CD" w14:textId="77777777" w:rsidR="00751DED" w:rsidRDefault="00F15877">
            <w:pPr>
              <w:spacing w:before="120" w:after="120"/>
              <w:rPr>
                <w:rFonts w:ascii="Century Gothic" w:hAnsi="Century Gothic"/>
                <w:color w:val="FF0000"/>
              </w:rPr>
            </w:pPr>
            <w:r w:rsidRPr="00D87435">
              <w:rPr>
                <w:rFonts w:ascii="Century Gothic" w:hAnsi="Century Gothic"/>
                <w:color w:val="FF0000"/>
              </w:rPr>
              <w:t xml:space="preserve">Start with what music tuition your school offers outside of what is taught in lesson time, including one-to-one, small-group and large-group tuition for instruments or voice. </w:t>
            </w:r>
          </w:p>
          <w:p w14:paraId="793A559C" w14:textId="54A63CD0" w:rsidR="000F0E0D" w:rsidRPr="00B64326" w:rsidRDefault="00D87435" w:rsidP="000F0E0D">
            <w:pPr>
              <w:pStyle w:val="ListParagraph"/>
              <w:numPr>
                <w:ilvl w:val="0"/>
                <w:numId w:val="17"/>
              </w:numPr>
              <w:spacing w:before="120" w:after="120"/>
              <w:ind w:left="714" w:hanging="357"/>
              <w:contextualSpacing w:val="0"/>
              <w:rPr>
                <w:rFonts w:ascii="Century Gothic" w:hAnsi="Century Gothic"/>
                <w:color w:val="FF0000"/>
              </w:rPr>
            </w:pPr>
            <w:r>
              <w:rPr>
                <w:rFonts w:ascii="Century Gothic" w:hAnsi="Century Gothic"/>
                <w:color w:val="auto"/>
              </w:rPr>
              <w:t xml:space="preserve">Outside of lesson time, students can access one-to-one and small-group tuition for the following: </w:t>
            </w:r>
            <w:r>
              <w:rPr>
                <w:rFonts w:ascii="Century Gothic" w:hAnsi="Century Gothic" w:cs="Arial"/>
                <w:color w:val="auto"/>
              </w:rPr>
              <w:t xml:space="preserve">piano, </w:t>
            </w:r>
            <w:r w:rsidR="00F6435C">
              <w:rPr>
                <w:rFonts w:ascii="Century Gothic" w:hAnsi="Century Gothic" w:cs="Arial"/>
                <w:color w:val="auto"/>
              </w:rPr>
              <w:t>guitar, bass, drums, clarinet, flute, saxophone, violin, cello, cornet, trumpet, tenor horn, French horn, trombone, baritone horn, euphonium, tuba, vocals.</w:t>
            </w:r>
          </w:p>
          <w:p w14:paraId="7AD564CE" w14:textId="77777777" w:rsidR="00751DED" w:rsidRDefault="00F15877">
            <w:pPr>
              <w:spacing w:before="120" w:after="120"/>
              <w:rPr>
                <w:rFonts w:ascii="Century Gothic" w:hAnsi="Century Gothic"/>
                <w:color w:val="FF0000"/>
              </w:rPr>
            </w:pPr>
            <w:r w:rsidRPr="00D87435">
              <w:rPr>
                <w:rFonts w:ascii="Century Gothic" w:hAnsi="Century Gothic"/>
                <w:color w:val="FF0000"/>
              </w:rPr>
              <w:t xml:space="preserve">Set out what ensembles that pupils can join outside of what is taught in lesson time, such as choirs or vocal ensembles, as well as instrumental ensembles, bands and groups, and other forms of music-making.  </w:t>
            </w:r>
          </w:p>
          <w:p w14:paraId="27C6DF2C" w14:textId="77777777" w:rsidR="00D87435" w:rsidRDefault="00D87435">
            <w:pPr>
              <w:spacing w:before="120" w:after="120"/>
              <w:rPr>
                <w:rFonts w:ascii="Century Gothic" w:hAnsi="Century Gothic"/>
                <w:color w:val="auto"/>
              </w:rPr>
            </w:pPr>
            <w:r>
              <w:rPr>
                <w:rFonts w:ascii="Century Gothic" w:hAnsi="Century Gothic"/>
                <w:color w:val="auto"/>
              </w:rPr>
              <w:t xml:space="preserve">Students are also able to join various musical groups outside of lesson time including: </w:t>
            </w:r>
          </w:p>
          <w:p w14:paraId="33FAC6DC" w14:textId="7E63976C" w:rsidR="000F0E0D" w:rsidRPr="000F0E0D" w:rsidRDefault="00D87435" w:rsidP="000F0E0D">
            <w:pPr>
              <w:spacing w:before="120" w:after="120"/>
              <w:rPr>
                <w:rFonts w:ascii="Century Gothic" w:hAnsi="Century Gothic"/>
                <w:color w:val="FF0000"/>
              </w:rPr>
            </w:pPr>
            <w:r w:rsidRPr="000F0E0D">
              <w:rPr>
                <w:rFonts w:ascii="Century Gothic" w:hAnsi="Century Gothic"/>
                <w:color w:val="auto"/>
              </w:rPr>
              <w:t>Violin ensemble, guitar ensemble, school rock band, keyboard club, brass club, advanced rock band, school concert band, pop choir</w:t>
            </w:r>
            <w:r w:rsidR="000F0E0D" w:rsidRPr="000F0E0D">
              <w:rPr>
                <w:rFonts w:ascii="Century Gothic" w:hAnsi="Century Gothic"/>
                <w:color w:val="auto"/>
              </w:rPr>
              <w:t xml:space="preserve"> </w:t>
            </w:r>
            <w:r w:rsidR="00F6435C">
              <w:rPr>
                <w:rFonts w:ascii="Century Gothic" w:hAnsi="Century Gothic"/>
                <w:color w:val="auto"/>
              </w:rPr>
              <w:t>and w</w:t>
            </w:r>
            <w:r w:rsidR="0070543B">
              <w:rPr>
                <w:rFonts w:ascii="Century Gothic" w:hAnsi="Century Gothic" w:cs="Arial"/>
                <w:color w:val="auto"/>
              </w:rPr>
              <w:t>oodwind group</w:t>
            </w:r>
          </w:p>
          <w:p w14:paraId="7AD564CF" w14:textId="77777777" w:rsidR="00751DED" w:rsidRDefault="00F15877">
            <w:pPr>
              <w:spacing w:before="120" w:after="120"/>
              <w:rPr>
                <w:rFonts w:ascii="Century Gothic" w:hAnsi="Century Gothic"/>
                <w:color w:val="FF0000"/>
              </w:rPr>
            </w:pPr>
            <w:r w:rsidRPr="00D87435">
              <w:rPr>
                <w:rFonts w:ascii="Century Gothic" w:hAnsi="Century Gothic" w:cs="Arial"/>
                <w:color w:val="FF0000"/>
              </w:rPr>
              <w:t xml:space="preserve">Set out how pupils can make progress in music outside of lesson time, including </w:t>
            </w:r>
            <w:r w:rsidRPr="00D87435">
              <w:rPr>
                <w:rFonts w:ascii="Century Gothic" w:hAnsi="Century Gothic"/>
                <w:color w:val="FF0000"/>
              </w:rPr>
              <w:t xml:space="preserve">instrument loans, weekend, after-school or holiday provision such as Saturday music centres, and any qualifications or awards pupils can achieve. </w:t>
            </w:r>
          </w:p>
          <w:p w14:paraId="24CC39A6" w14:textId="1204467B" w:rsidR="00D87435" w:rsidRPr="00D87435" w:rsidRDefault="00D87435">
            <w:pPr>
              <w:spacing w:before="120" w:after="120"/>
              <w:rPr>
                <w:rFonts w:ascii="Century Gothic" w:hAnsi="Century Gothic"/>
                <w:color w:val="auto"/>
              </w:rPr>
            </w:pPr>
            <w:r>
              <w:rPr>
                <w:rFonts w:ascii="Century Gothic" w:hAnsi="Century Gothic"/>
                <w:color w:val="auto"/>
              </w:rPr>
              <w:t>We support students to make progress in music outside of lesson time</w:t>
            </w:r>
            <w:r w:rsidR="00F6435C">
              <w:rPr>
                <w:rFonts w:ascii="Century Gothic" w:hAnsi="Century Gothic"/>
                <w:color w:val="auto"/>
              </w:rPr>
              <w:t xml:space="preserve"> b</w:t>
            </w:r>
            <w:r w:rsidR="0070543B">
              <w:rPr>
                <w:rFonts w:ascii="Century Gothic" w:hAnsi="Century Gothic"/>
                <w:color w:val="auto"/>
              </w:rPr>
              <w:t>y loaning students an instrument to practice</w:t>
            </w:r>
            <w:r w:rsidR="00D66731">
              <w:rPr>
                <w:rFonts w:ascii="Century Gothic" w:hAnsi="Century Gothic"/>
                <w:color w:val="auto"/>
              </w:rPr>
              <w:t xml:space="preserve"> at home (woodwind, brass and violin only)</w:t>
            </w:r>
            <w:r w:rsidR="0070543B">
              <w:rPr>
                <w:rFonts w:ascii="Century Gothic" w:hAnsi="Century Gothic"/>
                <w:color w:val="auto"/>
              </w:rPr>
              <w:t xml:space="preserve">, and lots of after school ensembles that pupils can take part in. </w:t>
            </w:r>
            <w:r w:rsidR="00D66731">
              <w:rPr>
                <w:rFonts w:ascii="Century Gothic" w:hAnsi="Century Gothic"/>
                <w:color w:val="auto"/>
              </w:rPr>
              <w:t xml:space="preserve">We also promote Lancashire Music Hub offer of after school, weekend and holiday activities for music making. </w:t>
            </w:r>
          </w:p>
          <w:p w14:paraId="7AD564D0" w14:textId="77777777" w:rsidR="00751DED" w:rsidRPr="00D87435" w:rsidRDefault="00F15877">
            <w:pPr>
              <w:spacing w:before="120" w:after="120"/>
              <w:rPr>
                <w:rFonts w:ascii="Century Gothic" w:hAnsi="Century Gothic"/>
                <w:color w:val="FF0000"/>
              </w:rPr>
            </w:pPr>
            <w:r w:rsidRPr="00D87435">
              <w:rPr>
                <w:rFonts w:ascii="Century Gothic" w:hAnsi="Century Gothic"/>
                <w:color w:val="FF0000"/>
              </w:rPr>
              <w:t xml:space="preserve">Also consider including: </w:t>
            </w:r>
          </w:p>
          <w:p w14:paraId="7AD564D1" w14:textId="2E10992F" w:rsidR="00751DED" w:rsidRPr="000F0E0D" w:rsidRDefault="00F15877">
            <w:pPr>
              <w:pStyle w:val="ListParagraph"/>
              <w:numPr>
                <w:ilvl w:val="0"/>
                <w:numId w:val="17"/>
              </w:numPr>
              <w:spacing w:before="120" w:after="120"/>
              <w:ind w:left="714" w:hanging="357"/>
              <w:contextualSpacing w:val="0"/>
              <w:rPr>
                <w:rFonts w:ascii="Century Gothic" w:hAnsi="Century Gothic" w:cs="Arial"/>
                <w:color w:val="FF0000"/>
                <w:highlight w:val="green"/>
              </w:rPr>
            </w:pPr>
            <w:r w:rsidRPr="00D87435">
              <w:rPr>
                <w:rFonts w:ascii="Century Gothic" w:hAnsi="Century Gothic" w:cs="Arial"/>
                <w:color w:val="FF0000"/>
              </w:rPr>
              <w:t xml:space="preserve">what instruments are offered, charging and remissions information, and if the tuition is subsidised or free, including for parents or carers in particular circumstances (e.g. pupil premium eligibility). </w:t>
            </w:r>
            <w:r w:rsidR="00D87435" w:rsidRPr="00D87435">
              <w:rPr>
                <w:rFonts w:ascii="Century Gothic" w:hAnsi="Century Gothic" w:cs="Arial"/>
                <w:color w:val="auto"/>
              </w:rPr>
              <w:t xml:space="preserve">Instrumental music tuition </w:t>
            </w:r>
            <w:r w:rsidR="00D87435">
              <w:rPr>
                <w:rFonts w:ascii="Century Gothic" w:hAnsi="Century Gothic" w:cs="Arial"/>
                <w:color w:val="auto"/>
              </w:rPr>
              <w:t xml:space="preserve">is free during </w:t>
            </w:r>
            <w:r w:rsidR="000F0E0D">
              <w:rPr>
                <w:rFonts w:ascii="Century Gothic" w:hAnsi="Century Gothic" w:cs="Arial"/>
                <w:color w:val="auto"/>
              </w:rPr>
              <w:t>the school year 202</w:t>
            </w:r>
            <w:r w:rsidR="00F6435C">
              <w:rPr>
                <w:rFonts w:ascii="Century Gothic" w:hAnsi="Century Gothic" w:cs="Arial"/>
                <w:color w:val="auto"/>
              </w:rPr>
              <w:t>5</w:t>
            </w:r>
            <w:r w:rsidR="000F0E0D">
              <w:rPr>
                <w:rFonts w:ascii="Century Gothic" w:hAnsi="Century Gothic" w:cs="Arial"/>
                <w:color w:val="auto"/>
              </w:rPr>
              <w:t>-202</w:t>
            </w:r>
            <w:r w:rsidR="00F6435C">
              <w:rPr>
                <w:rFonts w:ascii="Century Gothic" w:hAnsi="Century Gothic" w:cs="Arial"/>
                <w:color w:val="auto"/>
              </w:rPr>
              <w:t>6.</w:t>
            </w:r>
            <w:r w:rsidR="007A6F2B">
              <w:rPr>
                <w:rFonts w:ascii="Century Gothic" w:hAnsi="Century Gothic" w:cs="Arial"/>
                <w:color w:val="auto"/>
              </w:rPr>
              <w:t xml:space="preserve"> Pupils are expected to contribute to at least one extra curricular club, and all 3 concerts as part of the lesson agreement. </w:t>
            </w:r>
          </w:p>
          <w:p w14:paraId="7AD564D2" w14:textId="13C6787E" w:rsidR="00751DED" w:rsidRPr="00D87435" w:rsidRDefault="00F15877">
            <w:pPr>
              <w:pStyle w:val="ListParagraph"/>
              <w:numPr>
                <w:ilvl w:val="0"/>
                <w:numId w:val="17"/>
              </w:numPr>
              <w:spacing w:before="120" w:after="120"/>
              <w:ind w:left="714" w:hanging="357"/>
              <w:contextualSpacing w:val="0"/>
              <w:rPr>
                <w:rFonts w:ascii="Century Gothic" w:hAnsi="Century Gothic" w:cs="Arial"/>
                <w:color w:val="FF0000"/>
              </w:rPr>
            </w:pPr>
            <w:r w:rsidRPr="00D87435">
              <w:rPr>
                <w:rFonts w:ascii="Century Gothic" w:hAnsi="Century Gothic" w:cs="Arial"/>
                <w:color w:val="FF0000"/>
              </w:rPr>
              <w:t>how pupils can join choirs or ensembles and from which year groups, charging and remissions information, and if the tuition is subsidised or free, including for parents or carers in particular circumstances (e.g. pupil premium eligibility).</w:t>
            </w:r>
            <w:r w:rsidR="000F0E0D">
              <w:rPr>
                <w:rFonts w:ascii="Century Gothic" w:hAnsi="Century Gothic" w:cs="Arial"/>
                <w:color w:val="FF0000"/>
              </w:rPr>
              <w:t xml:space="preserve"> </w:t>
            </w:r>
            <w:r w:rsidR="000F0E0D">
              <w:rPr>
                <w:rFonts w:ascii="Century Gothic" w:hAnsi="Century Gothic" w:cs="Arial"/>
                <w:color w:val="auto"/>
              </w:rPr>
              <w:t xml:space="preserve">The school choir and </w:t>
            </w:r>
            <w:r w:rsidR="002D48DF">
              <w:rPr>
                <w:rFonts w:ascii="Century Gothic" w:hAnsi="Century Gothic" w:cs="Arial"/>
                <w:color w:val="auto"/>
              </w:rPr>
              <w:t xml:space="preserve">the </w:t>
            </w:r>
            <w:r w:rsidR="000F0E0D">
              <w:rPr>
                <w:rFonts w:ascii="Century Gothic" w:hAnsi="Century Gothic" w:cs="Arial"/>
                <w:color w:val="auto"/>
              </w:rPr>
              <w:t xml:space="preserve">music clubs/ ensembles which are part of our extra-curricular offer are open to students </w:t>
            </w:r>
            <w:r w:rsidR="002D48DF">
              <w:rPr>
                <w:rFonts w:ascii="Century Gothic" w:hAnsi="Century Gothic" w:cs="Arial"/>
                <w:color w:val="auto"/>
              </w:rPr>
              <w:t xml:space="preserve">in all year groups and are free to join. </w:t>
            </w:r>
            <w:r w:rsidR="00D66731">
              <w:rPr>
                <w:rFonts w:ascii="Century Gothic" w:hAnsi="Century Gothic" w:cs="Arial"/>
                <w:color w:val="auto"/>
              </w:rPr>
              <w:t xml:space="preserve">We subsidise </w:t>
            </w:r>
            <w:r w:rsidR="00F6435C">
              <w:rPr>
                <w:rFonts w:ascii="Century Gothic" w:hAnsi="Century Gothic" w:cs="Arial"/>
                <w:color w:val="auto"/>
              </w:rPr>
              <w:t xml:space="preserve">Trinity </w:t>
            </w:r>
            <w:r w:rsidR="00D66731">
              <w:rPr>
                <w:rFonts w:ascii="Century Gothic" w:hAnsi="Century Gothic" w:cs="Arial"/>
                <w:color w:val="auto"/>
              </w:rPr>
              <w:t xml:space="preserve">exam fees by 50%. </w:t>
            </w:r>
          </w:p>
          <w:p w14:paraId="7AD564D3" w14:textId="59F72ABF" w:rsidR="00751DED" w:rsidRPr="00D87435" w:rsidRDefault="00F15877">
            <w:pPr>
              <w:pStyle w:val="ListParagraph"/>
              <w:numPr>
                <w:ilvl w:val="0"/>
                <w:numId w:val="17"/>
              </w:numPr>
              <w:spacing w:before="120" w:after="120"/>
              <w:ind w:left="714" w:hanging="357"/>
              <w:contextualSpacing w:val="0"/>
              <w:rPr>
                <w:rFonts w:ascii="Century Gothic" w:hAnsi="Century Gothic" w:cs="Arial"/>
                <w:color w:val="FF0000"/>
              </w:rPr>
            </w:pPr>
            <w:r w:rsidRPr="00D87435">
              <w:rPr>
                <w:rFonts w:ascii="Century Gothic" w:hAnsi="Century Gothic" w:cs="Arial"/>
                <w:color w:val="FF0000"/>
              </w:rPr>
              <w:t xml:space="preserve">information on where pupils can rehearse or practice individually or in groups.  </w:t>
            </w:r>
            <w:r w:rsidR="002D48DF">
              <w:rPr>
                <w:rFonts w:ascii="Century Gothic" w:hAnsi="Century Gothic" w:cs="Arial"/>
                <w:color w:val="auto"/>
              </w:rPr>
              <w:t>The music rooms and small practice rooms are available for students to practise either individually or in groups</w:t>
            </w:r>
            <w:r w:rsidR="00D66731">
              <w:rPr>
                <w:rFonts w:ascii="Century Gothic" w:hAnsi="Century Gothic" w:cs="Arial"/>
                <w:color w:val="auto"/>
              </w:rPr>
              <w:t xml:space="preserve"> at break and lunchtimes</w:t>
            </w:r>
            <w:r w:rsidR="00F6435C">
              <w:rPr>
                <w:rFonts w:ascii="Century Gothic" w:hAnsi="Century Gothic" w:cs="Arial"/>
                <w:color w:val="auto"/>
              </w:rPr>
              <w:t>, and selected days after school</w:t>
            </w:r>
            <w:r w:rsidR="00C61EAF">
              <w:rPr>
                <w:rFonts w:ascii="Century Gothic" w:hAnsi="Century Gothic" w:cs="Arial"/>
                <w:color w:val="auto"/>
              </w:rPr>
              <w:t xml:space="preserve">, in </w:t>
            </w:r>
            <w:r w:rsidR="001E67D5">
              <w:rPr>
                <w:rFonts w:ascii="Century Gothic" w:hAnsi="Century Gothic" w:cs="Arial"/>
                <w:color w:val="auto"/>
              </w:rPr>
              <w:t xml:space="preserve">addition </w:t>
            </w:r>
            <w:r w:rsidR="00FA454F">
              <w:rPr>
                <w:rFonts w:ascii="Century Gothic" w:hAnsi="Century Gothic" w:cs="Arial"/>
                <w:color w:val="auto"/>
              </w:rPr>
              <w:t xml:space="preserve">to the ensembles offered. </w:t>
            </w:r>
          </w:p>
          <w:p w14:paraId="7AD564D4" w14:textId="77777777" w:rsidR="00751DED" w:rsidRPr="00D87435" w:rsidRDefault="00F15877">
            <w:pPr>
              <w:spacing w:before="120" w:after="120"/>
              <w:rPr>
                <w:rFonts w:ascii="Century Gothic" w:hAnsi="Century Gothic" w:cs="Arial"/>
                <w:color w:val="FF0000"/>
              </w:rPr>
            </w:pPr>
            <w:r w:rsidRPr="00D87435">
              <w:rPr>
                <w:rFonts w:ascii="Century Gothic" w:hAnsi="Century Gothic" w:cs="Arial"/>
                <w:color w:val="FF0000"/>
              </w:rPr>
              <w:t xml:space="preserve">Draw on information of any partnerships the school has to support co-curricular music, such as with your local music hub or other music education organisations. </w:t>
            </w:r>
          </w:p>
          <w:p w14:paraId="7AD564D5" w14:textId="77777777" w:rsidR="00751DED" w:rsidRPr="004352F9" w:rsidRDefault="00F15877">
            <w:pPr>
              <w:rPr>
                <w:rFonts w:ascii="Century Gothic" w:hAnsi="Century Gothic"/>
              </w:rPr>
            </w:pPr>
            <w:r w:rsidRPr="00D87435">
              <w:rPr>
                <w:rFonts w:ascii="Century Gothic" w:hAnsi="Century Gothic" w:cs="Arial"/>
                <w:b/>
                <w:bCs/>
                <w:color w:val="FF0000"/>
                <w:lang w:eastAsia="en-US"/>
              </w:rPr>
              <w:t>Alternative titles</w:t>
            </w:r>
            <w:r w:rsidRPr="00D87435">
              <w:rPr>
                <w:rFonts w:ascii="Century Gothic" w:hAnsi="Century Gothic" w:cs="Arial"/>
                <w:color w:val="FF0000"/>
                <w:lang w:eastAsia="en-US"/>
              </w:rPr>
              <w:t xml:space="preserve"> for Part B could be ‘Extra-curricular music’ or ‘Music tuition, choirs and ensembles’.</w:t>
            </w:r>
          </w:p>
        </w:tc>
      </w:tr>
    </w:tbl>
    <w:p w14:paraId="7AD564D7" w14:textId="77777777" w:rsidR="00751DED" w:rsidRPr="004352F9" w:rsidRDefault="00F15877">
      <w:pPr>
        <w:pStyle w:val="Heading2"/>
        <w:spacing w:before="600"/>
        <w:rPr>
          <w:rFonts w:ascii="Century Gothic" w:hAnsi="Century Gothic"/>
        </w:rPr>
      </w:pPr>
      <w:r w:rsidRPr="004352F9">
        <w:rPr>
          <w:rFonts w:ascii="Century Gothic" w:hAnsi="Century Gothic"/>
        </w:rPr>
        <w:t>Part C: Musical experiences</w:t>
      </w:r>
    </w:p>
    <w:p w14:paraId="7AD564D8" w14:textId="77777777" w:rsidR="00751DED" w:rsidRPr="004352F9" w:rsidRDefault="00F15877">
      <w:pPr>
        <w:rPr>
          <w:rFonts w:ascii="Century Gothic" w:hAnsi="Century Gothic"/>
        </w:rPr>
      </w:pPr>
      <w:r w:rsidRPr="004352F9">
        <w:rPr>
          <w:rFonts w:ascii="Century Gothic" w:hAnsi="Century Gothic"/>
        </w:rPr>
        <w:t>This is about all the other musical events and opportunities that we organise, such as singing in assembly, concerts and shows, and trips to professional concerts.</w:t>
      </w:r>
    </w:p>
    <w:tbl>
      <w:tblPr>
        <w:tblW w:w="10485" w:type="dxa"/>
        <w:tblCellMar>
          <w:left w:w="10" w:type="dxa"/>
          <w:right w:w="10" w:type="dxa"/>
        </w:tblCellMar>
        <w:tblLook w:val="0000" w:firstRow="0" w:lastRow="0" w:firstColumn="0" w:lastColumn="0" w:noHBand="0" w:noVBand="0"/>
      </w:tblPr>
      <w:tblGrid>
        <w:gridCol w:w="10485"/>
      </w:tblGrid>
      <w:tr w:rsidR="00751DED" w:rsidRPr="004352F9" w14:paraId="7AD564DF" w14:textId="77777777" w:rsidTr="00A938FB">
        <w:tc>
          <w:tcPr>
            <w:tcW w:w="104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BF425B" w14:textId="77777777" w:rsidR="002D48DF" w:rsidRDefault="00F15877">
            <w:pPr>
              <w:spacing w:before="120" w:after="120"/>
              <w:rPr>
                <w:rFonts w:ascii="Century Gothic" w:hAnsi="Century Gothic"/>
                <w:color w:val="auto"/>
              </w:rPr>
            </w:pPr>
            <w:r w:rsidRPr="002D48DF">
              <w:rPr>
                <w:rFonts w:ascii="Century Gothic" w:hAnsi="Century Gothic"/>
                <w:color w:val="FF0000"/>
              </w:rPr>
              <w:t>Set out what musical experiences are planned for the academic year, including regular events such as singing in assembly, musical performances, concerts and shows at the school, and trips to concerts outside of the school.</w:t>
            </w:r>
            <w:r w:rsidR="002D48DF">
              <w:rPr>
                <w:rFonts w:ascii="Century Gothic" w:hAnsi="Century Gothic"/>
                <w:color w:val="FF0000"/>
              </w:rPr>
              <w:t xml:space="preserve"> </w:t>
            </w:r>
            <w:r w:rsidR="002D48DF">
              <w:rPr>
                <w:rFonts w:ascii="Century Gothic" w:hAnsi="Century Gothic"/>
                <w:color w:val="auto"/>
              </w:rPr>
              <w:t>During the school year, there are various musical experiences for students. These include:</w:t>
            </w:r>
          </w:p>
          <w:p w14:paraId="6FD20453" w14:textId="4FC57F61" w:rsidR="002D48DF" w:rsidRDefault="002D48DF" w:rsidP="002D48DF">
            <w:pPr>
              <w:pStyle w:val="ListParagraph"/>
              <w:numPr>
                <w:ilvl w:val="0"/>
                <w:numId w:val="18"/>
              </w:numPr>
              <w:spacing w:before="120" w:after="120"/>
              <w:rPr>
                <w:rFonts w:ascii="Century Gothic" w:hAnsi="Century Gothic"/>
                <w:color w:val="auto"/>
              </w:rPr>
            </w:pPr>
            <w:r>
              <w:rPr>
                <w:rFonts w:ascii="Century Gothic" w:hAnsi="Century Gothic"/>
                <w:color w:val="auto"/>
              </w:rPr>
              <w:t>playing musical instruments in assembly</w:t>
            </w:r>
          </w:p>
          <w:p w14:paraId="6F4B0885" w14:textId="6FE56E27" w:rsidR="002D48DF" w:rsidRDefault="002D48DF" w:rsidP="002D48DF">
            <w:pPr>
              <w:pStyle w:val="ListParagraph"/>
              <w:numPr>
                <w:ilvl w:val="0"/>
                <w:numId w:val="18"/>
              </w:numPr>
              <w:spacing w:before="120" w:after="120"/>
              <w:rPr>
                <w:rFonts w:ascii="Century Gothic" w:hAnsi="Century Gothic"/>
                <w:color w:val="auto"/>
              </w:rPr>
            </w:pPr>
            <w:r>
              <w:rPr>
                <w:rFonts w:ascii="Century Gothic" w:hAnsi="Century Gothic"/>
                <w:color w:val="auto"/>
              </w:rPr>
              <w:t>musical and vocal performances (termly)</w:t>
            </w:r>
            <w:r w:rsidRPr="002D48DF">
              <w:rPr>
                <w:rFonts w:ascii="Century Gothic" w:hAnsi="Century Gothic"/>
                <w:color w:val="auto"/>
              </w:rPr>
              <w:t>: Ashton’s Got Talent, The Chr</w:t>
            </w:r>
            <w:r>
              <w:rPr>
                <w:rFonts w:ascii="Century Gothic" w:hAnsi="Century Gothic"/>
                <w:color w:val="auto"/>
              </w:rPr>
              <w:t>istmas Show, The Summer Show</w:t>
            </w:r>
            <w:r w:rsidR="00F6435C">
              <w:rPr>
                <w:rFonts w:ascii="Century Gothic" w:hAnsi="Century Gothic"/>
                <w:color w:val="auto"/>
              </w:rPr>
              <w:t xml:space="preserve">. Tickets are £3 each to all shows. </w:t>
            </w:r>
          </w:p>
          <w:p w14:paraId="75024D34" w14:textId="7543AD9F" w:rsidR="002D48DF" w:rsidRDefault="002D48DF" w:rsidP="002D48DF">
            <w:pPr>
              <w:pStyle w:val="ListParagraph"/>
              <w:numPr>
                <w:ilvl w:val="0"/>
                <w:numId w:val="18"/>
              </w:numPr>
              <w:spacing w:before="120" w:after="120"/>
              <w:rPr>
                <w:rFonts w:ascii="Century Gothic" w:hAnsi="Century Gothic"/>
                <w:color w:val="auto"/>
              </w:rPr>
            </w:pPr>
            <w:r>
              <w:rPr>
                <w:rFonts w:ascii="Century Gothic" w:hAnsi="Century Gothic"/>
                <w:color w:val="auto"/>
              </w:rPr>
              <w:t>evening visits to musical performances are offered for which parents are asked for a contribution of costs</w:t>
            </w:r>
          </w:p>
          <w:p w14:paraId="559EB6E4" w14:textId="6C2629CF" w:rsidR="002D48DF" w:rsidRPr="002D48DF" w:rsidRDefault="00F6435C" w:rsidP="002D48DF">
            <w:pPr>
              <w:pStyle w:val="ListParagraph"/>
              <w:numPr>
                <w:ilvl w:val="0"/>
                <w:numId w:val="18"/>
              </w:numPr>
              <w:spacing w:before="120" w:after="120"/>
              <w:rPr>
                <w:rFonts w:ascii="Century Gothic" w:hAnsi="Century Gothic"/>
                <w:color w:val="auto"/>
              </w:rPr>
            </w:pPr>
            <w:r>
              <w:rPr>
                <w:rFonts w:ascii="Century Gothic" w:hAnsi="Century Gothic" w:cs="Arial"/>
                <w:color w:val="auto"/>
              </w:rPr>
              <w:t>performance at school sports fest and remembrance service</w:t>
            </w:r>
          </w:p>
          <w:p w14:paraId="7AD564DA" w14:textId="77777777" w:rsidR="00751DED" w:rsidRPr="002D48DF" w:rsidRDefault="00F15877">
            <w:pPr>
              <w:spacing w:before="120" w:after="120"/>
              <w:rPr>
                <w:rFonts w:ascii="Century Gothic" w:hAnsi="Century Gothic"/>
                <w:color w:val="FF0000"/>
              </w:rPr>
            </w:pPr>
            <w:r w:rsidRPr="002D48DF">
              <w:rPr>
                <w:rFonts w:ascii="Century Gothic" w:hAnsi="Century Gothic"/>
                <w:color w:val="FF0000"/>
              </w:rPr>
              <w:t xml:space="preserve">For musical performances, concerts and shows in and out of schools, include how pupils get involved and from which year groups, whether pupils are participating or are members of the audience. </w:t>
            </w:r>
          </w:p>
          <w:p w14:paraId="7AD564DB" w14:textId="77777777" w:rsidR="00751DED" w:rsidRPr="002D48DF" w:rsidRDefault="00F15877">
            <w:pPr>
              <w:spacing w:before="120" w:after="120"/>
              <w:rPr>
                <w:rFonts w:ascii="Century Gothic" w:hAnsi="Century Gothic"/>
                <w:color w:val="FF0000"/>
              </w:rPr>
            </w:pPr>
            <w:r w:rsidRPr="002D48DF">
              <w:rPr>
                <w:rFonts w:ascii="Century Gothic" w:hAnsi="Century Gothic"/>
                <w:color w:val="FF0000"/>
              </w:rPr>
              <w:t>Also consider including:</w:t>
            </w:r>
          </w:p>
          <w:p w14:paraId="7AD564DC" w14:textId="77777777" w:rsidR="00751DED" w:rsidRPr="002D48DF" w:rsidRDefault="00F15877">
            <w:pPr>
              <w:pStyle w:val="ListParagraph"/>
              <w:numPr>
                <w:ilvl w:val="0"/>
                <w:numId w:val="17"/>
              </w:numPr>
              <w:spacing w:before="120" w:after="120"/>
              <w:ind w:left="714" w:hanging="357"/>
              <w:contextualSpacing w:val="0"/>
              <w:rPr>
                <w:rFonts w:ascii="Century Gothic" w:hAnsi="Century Gothic" w:cs="Arial"/>
                <w:color w:val="FF0000"/>
              </w:rPr>
            </w:pPr>
            <w:r w:rsidRPr="002D48DF">
              <w:rPr>
                <w:rFonts w:ascii="Century Gothic" w:hAnsi="Century Gothic" w:cs="Arial"/>
                <w:color w:val="FF0000"/>
              </w:rPr>
              <w:t>charging information, and if events are subsidised or free, including for parents or carers in particular circumstances (e.g. pupil premium eligibility).</w:t>
            </w:r>
          </w:p>
          <w:p w14:paraId="7AD564DD" w14:textId="77777777" w:rsidR="00751DED" w:rsidRPr="002D48DF" w:rsidRDefault="00F15877">
            <w:pPr>
              <w:spacing w:before="120" w:after="120"/>
              <w:rPr>
                <w:rFonts w:ascii="Century Gothic" w:hAnsi="Century Gothic" w:cs="Arial"/>
                <w:color w:val="FF0000"/>
              </w:rPr>
            </w:pPr>
            <w:r w:rsidRPr="002D48DF">
              <w:rPr>
                <w:rFonts w:ascii="Century Gothic" w:hAnsi="Century Gothic" w:cs="Arial"/>
                <w:color w:val="FF0000"/>
              </w:rPr>
              <w:t>Draw on information of any partnerships the school has to support musical experiences, such as with your local music hub, music education organisations, music organisations or musicians.</w:t>
            </w:r>
          </w:p>
          <w:p w14:paraId="7AD564DE" w14:textId="77777777" w:rsidR="00751DED" w:rsidRPr="004352F9" w:rsidRDefault="00F15877">
            <w:pPr>
              <w:spacing w:before="120" w:after="120"/>
              <w:rPr>
                <w:rFonts w:ascii="Century Gothic" w:hAnsi="Century Gothic"/>
              </w:rPr>
            </w:pPr>
            <w:r w:rsidRPr="002D48DF">
              <w:rPr>
                <w:rFonts w:ascii="Century Gothic" w:hAnsi="Century Gothic" w:cs="Arial"/>
                <w:b/>
                <w:bCs/>
                <w:color w:val="FF0000"/>
                <w:lang w:eastAsia="en-US"/>
              </w:rPr>
              <w:t>Alternative titles</w:t>
            </w:r>
            <w:r w:rsidRPr="002D48DF">
              <w:rPr>
                <w:rFonts w:ascii="Century Gothic" w:hAnsi="Century Gothic" w:cs="Arial"/>
                <w:color w:val="FF0000"/>
                <w:lang w:eastAsia="en-US"/>
              </w:rPr>
              <w:t xml:space="preserve"> for Part C could be ‘Musical events’ or ‘Musical performances’.</w:t>
            </w:r>
          </w:p>
        </w:tc>
      </w:tr>
    </w:tbl>
    <w:p w14:paraId="7AD564E0" w14:textId="77777777" w:rsidR="00751DED" w:rsidRPr="004352F9" w:rsidRDefault="00F15877">
      <w:pPr>
        <w:pStyle w:val="Heading2"/>
        <w:tabs>
          <w:tab w:val="left" w:pos="8034"/>
        </w:tabs>
        <w:spacing w:before="600"/>
        <w:rPr>
          <w:rFonts w:ascii="Century Gothic" w:hAnsi="Century Gothic"/>
        </w:rPr>
      </w:pPr>
      <w:r w:rsidRPr="004352F9">
        <w:rPr>
          <w:rFonts w:ascii="Century Gothic" w:hAnsi="Century Gothic"/>
        </w:rPr>
        <w:t>In the future</w:t>
      </w:r>
    </w:p>
    <w:p w14:paraId="7AD564E1" w14:textId="77777777" w:rsidR="00751DED" w:rsidRPr="004352F9" w:rsidRDefault="00F15877">
      <w:pPr>
        <w:rPr>
          <w:rFonts w:ascii="Century Gothic" w:hAnsi="Century Gothic"/>
        </w:rPr>
      </w:pPr>
      <w:r w:rsidRPr="004352F9">
        <w:rPr>
          <w:rFonts w:ascii="Century Gothic" w:hAnsi="Century Gothic"/>
        </w:rPr>
        <w:t>This is about what the school is planning for subsequent years.</w:t>
      </w:r>
    </w:p>
    <w:tbl>
      <w:tblPr>
        <w:tblW w:w="10485" w:type="dxa"/>
        <w:tblCellMar>
          <w:left w:w="10" w:type="dxa"/>
          <w:right w:w="10" w:type="dxa"/>
        </w:tblCellMar>
        <w:tblLook w:val="0000" w:firstRow="0" w:lastRow="0" w:firstColumn="0" w:lastColumn="0" w:noHBand="0" w:noVBand="0"/>
      </w:tblPr>
      <w:tblGrid>
        <w:gridCol w:w="10485"/>
      </w:tblGrid>
      <w:tr w:rsidR="00751DED" w:rsidRPr="004352F9" w14:paraId="7AD564E5" w14:textId="77777777" w:rsidTr="00A938FB">
        <w:tc>
          <w:tcPr>
            <w:tcW w:w="104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E2" w14:textId="4D0CB979" w:rsidR="00751DED" w:rsidRDefault="00F15877">
            <w:pPr>
              <w:spacing w:before="120" w:after="120"/>
              <w:rPr>
                <w:rFonts w:ascii="Century Gothic" w:hAnsi="Century Gothic" w:cs="Arial"/>
              </w:rPr>
            </w:pPr>
            <w:r w:rsidRPr="002D48DF">
              <w:rPr>
                <w:rFonts w:ascii="Century Gothic" w:hAnsi="Century Gothic" w:cs="Arial"/>
                <w:color w:val="FF0000"/>
              </w:rPr>
              <w:t xml:space="preserve">Use this space to include any information on any improvements you plan to make for subsequent years in curriculum music, co-curricular music or musical experiences, including when you plan to introduce changes. </w:t>
            </w:r>
            <w:r w:rsidR="002D48DF">
              <w:rPr>
                <w:rFonts w:ascii="Century Gothic" w:hAnsi="Century Gothic" w:cs="Arial"/>
              </w:rPr>
              <w:t>Further</w:t>
            </w:r>
            <w:r w:rsidR="002D48DF" w:rsidRPr="004352F9">
              <w:rPr>
                <w:rFonts w:ascii="Century Gothic" w:hAnsi="Century Gothic" w:cs="Arial"/>
              </w:rPr>
              <w:t xml:space="preserve"> improvements </w:t>
            </w:r>
            <w:r w:rsidR="002D48DF">
              <w:rPr>
                <w:rFonts w:ascii="Century Gothic" w:hAnsi="Century Gothic" w:cs="Arial"/>
              </w:rPr>
              <w:t xml:space="preserve">we plan to make in </w:t>
            </w:r>
            <w:r w:rsidR="002D48DF" w:rsidRPr="004352F9">
              <w:rPr>
                <w:rFonts w:ascii="Century Gothic" w:hAnsi="Century Gothic" w:cs="Arial"/>
              </w:rPr>
              <w:t>subsequent years in curriculum music, co-curricular music or musical experiences, includ</w:t>
            </w:r>
            <w:r w:rsidR="002D48DF">
              <w:rPr>
                <w:rFonts w:ascii="Century Gothic" w:hAnsi="Century Gothic" w:cs="Arial"/>
              </w:rPr>
              <w:t>e:</w:t>
            </w:r>
          </w:p>
          <w:p w14:paraId="79943007" w14:textId="3DBFE66A" w:rsidR="002D48DF" w:rsidRDefault="002D48DF" w:rsidP="002D48DF">
            <w:pPr>
              <w:pStyle w:val="ListParagraph"/>
              <w:numPr>
                <w:ilvl w:val="0"/>
                <w:numId w:val="19"/>
              </w:numPr>
              <w:spacing w:before="120" w:after="120"/>
              <w:rPr>
                <w:rFonts w:ascii="Century Gothic" w:hAnsi="Century Gothic" w:cs="Arial"/>
              </w:rPr>
            </w:pPr>
            <w:r>
              <w:rPr>
                <w:rFonts w:ascii="Century Gothic" w:hAnsi="Century Gothic" w:cs="Arial"/>
              </w:rPr>
              <w:t>enhancing the use of music technology within lessons</w:t>
            </w:r>
            <w:r w:rsidR="00FA454F">
              <w:rPr>
                <w:rFonts w:ascii="Century Gothic" w:hAnsi="Century Gothic" w:cs="Arial"/>
              </w:rPr>
              <w:t xml:space="preserve"> to make full use of our new music technology resources.</w:t>
            </w:r>
          </w:p>
          <w:p w14:paraId="6AB50752" w14:textId="6F0CAF63" w:rsidR="002D48DF" w:rsidRDefault="002D48DF" w:rsidP="002D48DF">
            <w:pPr>
              <w:pStyle w:val="ListParagraph"/>
              <w:numPr>
                <w:ilvl w:val="0"/>
                <w:numId w:val="19"/>
              </w:numPr>
              <w:spacing w:before="120" w:after="120"/>
              <w:rPr>
                <w:rFonts w:ascii="Century Gothic" w:hAnsi="Century Gothic" w:cs="Arial"/>
              </w:rPr>
            </w:pPr>
            <w:r>
              <w:rPr>
                <w:rFonts w:ascii="Century Gothic" w:hAnsi="Century Gothic" w:cs="Arial"/>
              </w:rPr>
              <w:t>further developing entries to Trinity College for graded tests</w:t>
            </w:r>
          </w:p>
          <w:p w14:paraId="343F1267" w14:textId="36745D20" w:rsidR="002D48DF" w:rsidRDefault="002D48DF" w:rsidP="002D48DF">
            <w:pPr>
              <w:pStyle w:val="ListParagraph"/>
              <w:numPr>
                <w:ilvl w:val="0"/>
                <w:numId w:val="19"/>
              </w:numPr>
              <w:spacing w:before="120" w:after="120"/>
              <w:rPr>
                <w:rFonts w:ascii="Century Gothic" w:hAnsi="Century Gothic" w:cs="Arial"/>
              </w:rPr>
            </w:pPr>
            <w:r>
              <w:rPr>
                <w:rFonts w:ascii="Century Gothic" w:hAnsi="Century Gothic" w:cs="Arial"/>
              </w:rPr>
              <w:t>widening the opportunity for 1:1 music lessons through the use of peripatetic music teachers</w:t>
            </w:r>
          </w:p>
          <w:p w14:paraId="7BA16DD1" w14:textId="53B37977" w:rsidR="002D48DF" w:rsidRPr="002D48DF" w:rsidRDefault="00FA454F" w:rsidP="002D48DF">
            <w:pPr>
              <w:pStyle w:val="ListParagraph"/>
              <w:numPr>
                <w:ilvl w:val="0"/>
                <w:numId w:val="19"/>
              </w:numPr>
              <w:spacing w:before="120" w:after="120"/>
              <w:rPr>
                <w:rFonts w:ascii="Century Gothic" w:hAnsi="Century Gothic"/>
                <w:color w:val="auto"/>
              </w:rPr>
            </w:pPr>
            <w:r>
              <w:rPr>
                <w:rFonts w:ascii="Century Gothic" w:hAnsi="Century Gothic" w:cs="Arial"/>
                <w:color w:val="auto"/>
              </w:rPr>
              <w:t>conti</w:t>
            </w:r>
            <w:r w:rsidR="003F718C">
              <w:rPr>
                <w:rFonts w:ascii="Century Gothic" w:hAnsi="Century Gothic" w:cs="Arial"/>
                <w:color w:val="auto"/>
              </w:rPr>
              <w:t xml:space="preserve">nue to </w:t>
            </w:r>
            <w:r w:rsidR="002325D0">
              <w:rPr>
                <w:rFonts w:ascii="Century Gothic" w:hAnsi="Century Gothic" w:cs="Arial"/>
                <w:color w:val="auto"/>
              </w:rPr>
              <w:t>improve the quality of the music department to ensure continued success</w:t>
            </w:r>
          </w:p>
          <w:p w14:paraId="4883996B" w14:textId="77777777" w:rsidR="002D48DF" w:rsidRPr="002D48DF" w:rsidRDefault="002D48DF" w:rsidP="002D48DF">
            <w:pPr>
              <w:pStyle w:val="ListParagraph"/>
              <w:numPr>
                <w:ilvl w:val="0"/>
                <w:numId w:val="19"/>
              </w:numPr>
              <w:spacing w:before="120" w:after="120"/>
              <w:rPr>
                <w:rFonts w:ascii="Century Gothic" w:hAnsi="Century Gothic" w:cs="Arial"/>
              </w:rPr>
            </w:pPr>
          </w:p>
          <w:p w14:paraId="7AD564E3" w14:textId="77777777" w:rsidR="00751DED" w:rsidRPr="002D48DF" w:rsidRDefault="00F15877">
            <w:pPr>
              <w:spacing w:before="120" w:after="120"/>
              <w:rPr>
                <w:rFonts w:ascii="Century Gothic" w:hAnsi="Century Gothic" w:cs="Arial"/>
                <w:color w:val="FF0000"/>
              </w:rPr>
            </w:pPr>
            <w:r w:rsidRPr="002D48DF">
              <w:rPr>
                <w:rFonts w:ascii="Century Gothic" w:hAnsi="Century Gothic" w:cs="Arial"/>
                <w:color w:val="FF0000"/>
              </w:rPr>
              <w:t>Also consider including:</w:t>
            </w:r>
          </w:p>
          <w:p w14:paraId="7AD564E4" w14:textId="77777777" w:rsidR="00751DED" w:rsidRPr="004352F9" w:rsidRDefault="00F15877" w:rsidP="002D48DF">
            <w:pPr>
              <w:pStyle w:val="ListParagraph"/>
              <w:numPr>
                <w:ilvl w:val="0"/>
                <w:numId w:val="19"/>
              </w:numPr>
              <w:rPr>
                <w:rFonts w:ascii="Century Gothic" w:hAnsi="Century Gothic"/>
              </w:rPr>
            </w:pPr>
            <w:r w:rsidRPr="002D48DF">
              <w:rPr>
                <w:rFonts w:ascii="Century Gothic" w:hAnsi="Century Gothic" w:cs="Arial"/>
                <w:color w:val="FF0000"/>
              </w:rPr>
              <w:t>any information that relates to the 7 features of high-quality music provision (see the text box at the beginning of the template), such as increasing lesson time to one hour a week each term, introducing the teaching of new instruments or having a termly school performance.</w:t>
            </w:r>
          </w:p>
        </w:tc>
      </w:tr>
    </w:tbl>
    <w:p w14:paraId="7AD564E6" w14:textId="77777777" w:rsidR="00751DED" w:rsidRPr="004352F9" w:rsidRDefault="00F15877">
      <w:pPr>
        <w:pStyle w:val="Heading2"/>
        <w:spacing w:before="600"/>
        <w:rPr>
          <w:rFonts w:ascii="Century Gothic" w:hAnsi="Century Gothic"/>
        </w:rPr>
      </w:pPr>
      <w:r w:rsidRPr="004352F9">
        <w:rPr>
          <w:rFonts w:ascii="Century Gothic" w:hAnsi="Century Gothic"/>
        </w:rPr>
        <w:t>Further information (optional)</w:t>
      </w:r>
    </w:p>
    <w:tbl>
      <w:tblPr>
        <w:tblW w:w="10485" w:type="dxa"/>
        <w:tblCellMar>
          <w:left w:w="10" w:type="dxa"/>
          <w:right w:w="10" w:type="dxa"/>
        </w:tblCellMar>
        <w:tblLook w:val="0000" w:firstRow="0" w:lastRow="0" w:firstColumn="0" w:lastColumn="0" w:noHBand="0" w:noVBand="0"/>
      </w:tblPr>
      <w:tblGrid>
        <w:gridCol w:w="10485"/>
      </w:tblGrid>
      <w:tr w:rsidR="00751DED" w:rsidRPr="004352F9" w14:paraId="7AD564EB" w14:textId="77777777" w:rsidTr="00A938FB">
        <w:tc>
          <w:tcPr>
            <w:tcW w:w="104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E7" w14:textId="77777777" w:rsidR="00751DED" w:rsidRPr="004352F9" w:rsidRDefault="00F15877">
            <w:pPr>
              <w:spacing w:before="120" w:after="120"/>
              <w:rPr>
                <w:rFonts w:ascii="Century Gothic" w:hAnsi="Century Gothic" w:cs="Arial"/>
              </w:rPr>
            </w:pPr>
            <w:r w:rsidRPr="004352F9">
              <w:rPr>
                <w:rFonts w:ascii="Century Gothic" w:hAnsi="Century Gothic" w:cs="Arial"/>
              </w:rPr>
              <w:t xml:space="preserve">Use this space to provide any further information about your school’s music development plan, including links to your local music hub partners, other local music education organisations and contacts. </w:t>
            </w:r>
          </w:p>
          <w:p w14:paraId="7AD564E8" w14:textId="77777777" w:rsidR="00751DED" w:rsidRPr="004352F9" w:rsidRDefault="00F15877">
            <w:pPr>
              <w:spacing w:before="120" w:after="120"/>
              <w:rPr>
                <w:rFonts w:ascii="Century Gothic" w:hAnsi="Century Gothic"/>
              </w:rPr>
            </w:pPr>
            <w:r w:rsidRPr="004352F9">
              <w:rPr>
                <w:rFonts w:ascii="Century Gothic" w:hAnsi="Century Gothic" w:cs="Arial"/>
              </w:rPr>
              <w:t xml:space="preserve">The Department for Education publishes a </w:t>
            </w:r>
            <w:hyperlink r:id="rId12" w:history="1">
              <w:r w:rsidRPr="004352F9">
                <w:rPr>
                  <w:rStyle w:val="Hyperlink"/>
                  <w:rFonts w:ascii="Century Gothic" w:hAnsi="Century Gothic" w:cs="Arial"/>
                </w:rPr>
                <w:t>guide for parents and young people</w:t>
              </w:r>
            </w:hyperlink>
            <w:r w:rsidRPr="004352F9">
              <w:rPr>
                <w:rFonts w:ascii="Century Gothic" w:hAnsi="Century Gothic" w:cs="Arial"/>
              </w:rPr>
              <w:t xml:space="preserve"> on how they can get involved in music in and out of school, and where they can go to for support beyond the school. </w:t>
            </w:r>
          </w:p>
          <w:p w14:paraId="7AD564E9" w14:textId="77777777" w:rsidR="00751DED" w:rsidRPr="004352F9" w:rsidRDefault="00F15877">
            <w:pPr>
              <w:spacing w:before="120" w:after="120"/>
              <w:rPr>
                <w:rFonts w:ascii="Century Gothic" w:hAnsi="Century Gothic"/>
              </w:rPr>
            </w:pPr>
            <w:r w:rsidRPr="004352F9">
              <w:rPr>
                <w:rFonts w:ascii="Century Gothic" w:hAnsi="Century Gothic" w:cs="Arial"/>
              </w:rPr>
              <w:t xml:space="preserve">Your local </w:t>
            </w:r>
            <w:hyperlink r:id="rId13" w:anchor="section-1" w:history="1">
              <w:r w:rsidRPr="004352F9">
                <w:rPr>
                  <w:rStyle w:val="Hyperlink"/>
                  <w:rFonts w:ascii="Century Gothic" w:hAnsi="Century Gothic" w:cs="Arial"/>
                </w:rPr>
                <w:t>music hub</w:t>
              </w:r>
            </w:hyperlink>
            <w:r w:rsidRPr="004352F9">
              <w:rPr>
                <w:rFonts w:ascii="Century Gothic" w:hAnsi="Century Gothic" w:cs="Arial"/>
              </w:rPr>
              <w:t xml:space="preserve"> should also have a local plan for music education in place from September 2024 that should include useful information. </w:t>
            </w:r>
          </w:p>
          <w:p w14:paraId="7AD564EA" w14:textId="77777777" w:rsidR="00751DED" w:rsidRPr="004352F9" w:rsidRDefault="00F15877">
            <w:pPr>
              <w:spacing w:before="120" w:after="120"/>
              <w:rPr>
                <w:rFonts w:ascii="Century Gothic" w:hAnsi="Century Gothic"/>
              </w:rPr>
            </w:pPr>
            <w:r w:rsidRPr="004352F9">
              <w:rPr>
                <w:rFonts w:ascii="Century Gothic" w:hAnsi="Century Gothic" w:cs="Arial"/>
              </w:rPr>
              <w:t>If your school is part of a multi-academy trust with a trust-wide music development plan, you may also want to include a link to any published information on this plan.</w:t>
            </w:r>
          </w:p>
        </w:tc>
      </w:tr>
      <w:bookmarkEnd w:id="14"/>
      <w:bookmarkEnd w:id="15"/>
      <w:bookmarkEnd w:id="16"/>
    </w:tbl>
    <w:p w14:paraId="7AD564EC" w14:textId="77777777" w:rsidR="00751DED" w:rsidRPr="004352F9" w:rsidRDefault="00751DED">
      <w:pPr>
        <w:rPr>
          <w:rFonts w:ascii="Century Gothic" w:hAnsi="Century Gothic"/>
        </w:rPr>
      </w:pPr>
    </w:p>
    <w:sectPr w:rsidR="00751DED" w:rsidRPr="004352F9" w:rsidSect="004352F9">
      <w:headerReference w:type="default" r:id="rId14"/>
      <w:footerReference w:type="default" r:id="rId15"/>
      <w:pgSz w:w="11906" w:h="16838"/>
      <w:pgMar w:top="567" w:right="567" w:bottom="567" w:left="567"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E73C3D" w14:textId="77777777" w:rsidR="00F56C18" w:rsidRDefault="00F56C18">
      <w:pPr>
        <w:spacing w:after="0" w:line="240" w:lineRule="auto"/>
      </w:pPr>
      <w:r>
        <w:separator/>
      </w:r>
    </w:p>
  </w:endnote>
  <w:endnote w:type="continuationSeparator" w:id="0">
    <w:p w14:paraId="4A157D90" w14:textId="77777777" w:rsidR="00F56C18" w:rsidRDefault="00F56C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altName w:val="Calibri"/>
    <w:charset w:val="00"/>
    <w:family w:val="swiss"/>
    <w:pitch w:val="variable"/>
    <w:sig w:usb0="00000287" w:usb1="00000000" w:usb2="00000000" w:usb3="00000000" w:csb0="0000009F" w:csb1="00000000"/>
  </w:font>
  <w:font w:name="Aptos Display">
    <w:panose1 w:val="00000000000000000000"/>
    <w:charset w:val="00"/>
    <w:family w:val="roman"/>
    <w:notTrueType/>
    <w:pitch w:val="default"/>
  </w:font>
  <w:font w:name="Apto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564A3" w14:textId="77777777" w:rsidR="00F15877" w:rsidRDefault="00F15877">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A785A3" w14:textId="77777777" w:rsidR="00F56C18" w:rsidRDefault="00F56C18">
      <w:pPr>
        <w:spacing w:after="0" w:line="240" w:lineRule="auto"/>
      </w:pPr>
      <w:r>
        <w:separator/>
      </w:r>
    </w:p>
  </w:footnote>
  <w:footnote w:type="continuationSeparator" w:id="0">
    <w:p w14:paraId="786EE7AB" w14:textId="77777777" w:rsidR="00F56C18" w:rsidRDefault="00F56C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564A1" w14:textId="77777777" w:rsidR="00F15877" w:rsidRDefault="00F158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F05C1"/>
    <w:multiLevelType w:val="hybridMultilevel"/>
    <w:tmpl w:val="E6CEFEC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5C969AB"/>
    <w:multiLevelType w:val="hybridMultilevel"/>
    <w:tmpl w:val="1E02928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A9D3BDE"/>
    <w:multiLevelType w:val="multilevel"/>
    <w:tmpl w:val="0A42F5D0"/>
    <w:styleLink w:val="LFO10"/>
    <w:lvl w:ilvl="0">
      <w:numFmt w:val="bullet"/>
      <w:pStyle w:val="ListBullet3"/>
      <w:lvlText w:val=""/>
      <w:lvlJc w:val="left"/>
      <w:pPr>
        <w:ind w:left="926"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 w15:restartNumberingAfterBreak="0">
    <w:nsid w:val="22193E67"/>
    <w:multiLevelType w:val="multilevel"/>
    <w:tmpl w:val="481A972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280208AC"/>
    <w:multiLevelType w:val="multilevel"/>
    <w:tmpl w:val="C97C560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2954445C"/>
    <w:multiLevelType w:val="multilevel"/>
    <w:tmpl w:val="95847F82"/>
    <w:styleLink w:val="WWOutlineListStyle2"/>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351D5662"/>
    <w:multiLevelType w:val="multilevel"/>
    <w:tmpl w:val="81AE8800"/>
    <w:styleLink w:val="LFO9"/>
    <w:lvl w:ilvl="0">
      <w:numFmt w:val="bullet"/>
      <w:pStyle w:val="ListBullet2"/>
      <w:lvlText w:val=""/>
      <w:lvlJc w:val="left"/>
      <w:pPr>
        <w:ind w:left="643"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7" w15:restartNumberingAfterBreak="0">
    <w:nsid w:val="38A37F80"/>
    <w:multiLevelType w:val="multilevel"/>
    <w:tmpl w:val="33EC2EE0"/>
    <w:styleLink w:val="LFO28"/>
    <w:lvl w:ilvl="0">
      <w:start w:val="1"/>
      <w:numFmt w:val="decimal"/>
      <w:pStyle w:val="DfES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8" w15:restartNumberingAfterBreak="0">
    <w:nsid w:val="3D145BB1"/>
    <w:multiLevelType w:val="multilevel"/>
    <w:tmpl w:val="BBCAD246"/>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9" w15:restartNumberingAfterBreak="0">
    <w:nsid w:val="3F7F3767"/>
    <w:multiLevelType w:val="multilevel"/>
    <w:tmpl w:val="59023AE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463D64DD"/>
    <w:multiLevelType w:val="multilevel"/>
    <w:tmpl w:val="74FA104C"/>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1" w15:restartNumberingAfterBreak="0">
    <w:nsid w:val="4769394B"/>
    <w:multiLevelType w:val="multilevel"/>
    <w:tmpl w:val="6B40DB62"/>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49FE4F61"/>
    <w:multiLevelType w:val="multilevel"/>
    <w:tmpl w:val="F6A600B4"/>
    <w:styleLink w:val="WWOutlineListStyle"/>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4A3D40CF"/>
    <w:multiLevelType w:val="multilevel"/>
    <w:tmpl w:val="2916A526"/>
    <w:styleLink w:val="LFO4"/>
    <w:lvl w:ilvl="0">
      <w:numFmt w:val="bullet"/>
      <w:pStyle w:val="ListBullet4"/>
      <w:lvlText w:val=""/>
      <w:lvlJc w:val="left"/>
      <w:pPr>
        <w:ind w:left="1209"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4" w15:restartNumberingAfterBreak="0">
    <w:nsid w:val="539C41C3"/>
    <w:multiLevelType w:val="multilevel"/>
    <w:tmpl w:val="0DF4CB54"/>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15" w15:restartNumberingAfterBreak="0">
    <w:nsid w:val="540165E1"/>
    <w:multiLevelType w:val="multilevel"/>
    <w:tmpl w:val="6CEC2326"/>
    <w:styleLink w:val="WWOutlineListStyle3"/>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56327124"/>
    <w:multiLevelType w:val="multilevel"/>
    <w:tmpl w:val="AA5636B2"/>
    <w:styleLink w:val="LFO34"/>
    <w:lvl w:ilvl="0">
      <w:start w:val="1"/>
      <w:numFmt w:val="decimal"/>
      <w:pStyle w:val="Dept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rPr>
        <w:rFonts w:ascii="Arial" w:hAnsi="Arial"/>
        <w:color w:val="auto"/>
        <w:sz w:val="22"/>
        <w:szCs w:val="22"/>
      </w:r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17" w15:restartNumberingAfterBreak="0">
    <w:nsid w:val="67503E0B"/>
    <w:multiLevelType w:val="multilevel"/>
    <w:tmpl w:val="F094E308"/>
    <w:styleLink w:val="WWOutlineListStyle1"/>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67806329"/>
    <w:multiLevelType w:val="multilevel"/>
    <w:tmpl w:val="E1064844"/>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1679387350">
    <w:abstractNumId w:val="18"/>
  </w:num>
  <w:num w:numId="2" w16cid:durableId="1495416476">
    <w:abstractNumId w:val="15"/>
  </w:num>
  <w:num w:numId="3" w16cid:durableId="328876181">
    <w:abstractNumId w:val="5"/>
  </w:num>
  <w:num w:numId="4" w16cid:durableId="735518379">
    <w:abstractNumId w:val="17"/>
  </w:num>
  <w:num w:numId="5" w16cid:durableId="575362892">
    <w:abstractNumId w:val="12"/>
  </w:num>
  <w:num w:numId="6" w16cid:durableId="2062434673">
    <w:abstractNumId w:val="14"/>
  </w:num>
  <w:num w:numId="7" w16cid:durableId="680820459">
    <w:abstractNumId w:val="13"/>
  </w:num>
  <w:num w:numId="8" w16cid:durableId="996959543">
    <w:abstractNumId w:val="9"/>
  </w:num>
  <w:num w:numId="9" w16cid:durableId="1856266713">
    <w:abstractNumId w:val="6"/>
  </w:num>
  <w:num w:numId="10" w16cid:durableId="1822043343">
    <w:abstractNumId w:val="2"/>
  </w:num>
  <w:num w:numId="11" w16cid:durableId="1705597645">
    <w:abstractNumId w:val="11"/>
  </w:num>
  <w:num w:numId="12" w16cid:durableId="1594051076">
    <w:abstractNumId w:val="7"/>
  </w:num>
  <w:num w:numId="13" w16cid:durableId="959800135">
    <w:abstractNumId w:val="8"/>
  </w:num>
  <w:num w:numId="14" w16cid:durableId="1483740165">
    <w:abstractNumId w:val="16"/>
  </w:num>
  <w:num w:numId="15" w16cid:durableId="1229338416">
    <w:abstractNumId w:val="10"/>
  </w:num>
  <w:num w:numId="16" w16cid:durableId="2016496622">
    <w:abstractNumId w:val="4"/>
  </w:num>
  <w:num w:numId="17" w16cid:durableId="2024628342">
    <w:abstractNumId w:val="3"/>
  </w:num>
  <w:num w:numId="18" w16cid:durableId="1120145622">
    <w:abstractNumId w:val="1"/>
  </w:num>
  <w:num w:numId="19" w16cid:durableId="2942224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DED"/>
    <w:rsid w:val="00030424"/>
    <w:rsid w:val="00035354"/>
    <w:rsid w:val="00044DB0"/>
    <w:rsid w:val="00070484"/>
    <w:rsid w:val="000A72DD"/>
    <w:rsid w:val="000D6262"/>
    <w:rsid w:val="000F0E0D"/>
    <w:rsid w:val="001E67D5"/>
    <w:rsid w:val="002325D0"/>
    <w:rsid w:val="002A592A"/>
    <w:rsid w:val="002D48DF"/>
    <w:rsid w:val="00314D2C"/>
    <w:rsid w:val="00324558"/>
    <w:rsid w:val="003F718C"/>
    <w:rsid w:val="00417C7A"/>
    <w:rsid w:val="004352F9"/>
    <w:rsid w:val="00465759"/>
    <w:rsid w:val="00476E61"/>
    <w:rsid w:val="004E640B"/>
    <w:rsid w:val="005734DB"/>
    <w:rsid w:val="00586C25"/>
    <w:rsid w:val="005D3719"/>
    <w:rsid w:val="00662A7F"/>
    <w:rsid w:val="006B0B16"/>
    <w:rsid w:val="0070543B"/>
    <w:rsid w:val="0071257F"/>
    <w:rsid w:val="00751DED"/>
    <w:rsid w:val="007A6F2B"/>
    <w:rsid w:val="0097450C"/>
    <w:rsid w:val="009B496F"/>
    <w:rsid w:val="009B774B"/>
    <w:rsid w:val="00A8747C"/>
    <w:rsid w:val="00A938FB"/>
    <w:rsid w:val="00AB5EA3"/>
    <w:rsid w:val="00AF4DBD"/>
    <w:rsid w:val="00B20B78"/>
    <w:rsid w:val="00B64326"/>
    <w:rsid w:val="00C61EAF"/>
    <w:rsid w:val="00D1529E"/>
    <w:rsid w:val="00D541B2"/>
    <w:rsid w:val="00D66731"/>
    <w:rsid w:val="00D87435"/>
    <w:rsid w:val="00E65737"/>
    <w:rsid w:val="00E664F5"/>
    <w:rsid w:val="00EE1C7E"/>
    <w:rsid w:val="00EE67A4"/>
    <w:rsid w:val="00F15877"/>
    <w:rsid w:val="00F41219"/>
    <w:rsid w:val="00F56C18"/>
    <w:rsid w:val="00F6435C"/>
    <w:rsid w:val="00FA454F"/>
    <w:rsid w:val="00FB0771"/>
    <w:rsid w:val="00FD6A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56499"/>
  <w15:docId w15:val="{F704C9F8-9B1A-4306-9739-8F10C6258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semiHidden/>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4">
    <w:name w:val="WW_OutlineListStyle_4"/>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8"/>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7"/>
      </w:numPr>
      <w:contextualSpacing/>
    </w:pPr>
  </w:style>
  <w:style w:type="paragraph" w:styleId="ListParagraph">
    <w:name w:val="List Paragraph"/>
    <w:basedOn w:val="Normal"/>
    <w:pPr>
      <w:numPr>
        <w:numId w:val="11"/>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6"/>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9"/>
      </w:numPr>
      <w:tabs>
        <w:tab w:val="left" w:pos="-1438"/>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10"/>
      </w:numPr>
      <w:contextualSpacing/>
    </w:pPr>
  </w:style>
  <w:style w:type="paragraph" w:customStyle="1" w:styleId="DfESOutNumbered">
    <w:name w:val="DfESOutNumbered"/>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3"/>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4"/>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5"/>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paragraph" w:styleId="Revision">
    <w:name w:val="Revision"/>
    <w:rPr>
      <w:color w:val="0D0D0D"/>
      <w:sz w:val="24"/>
      <w:szCs w:val="24"/>
    </w:rPr>
  </w:style>
  <w:style w:type="character" w:styleId="Mention">
    <w:name w:val="Mention"/>
    <w:basedOn w:val="DefaultParagraphFont"/>
    <w:rPr>
      <w:color w:val="2B579A"/>
      <w:shd w:val="clear" w:color="auto" w:fill="E1DFDD"/>
    </w:rPr>
  </w:style>
  <w:style w:type="character" w:customStyle="1" w:styleId="ListParagraphChar">
    <w:name w:val="List Paragraph Char"/>
    <w:basedOn w:val="DefaultParagraphFont"/>
    <w:rPr>
      <w:color w:val="0D0D0D"/>
      <w:sz w:val="24"/>
      <w:szCs w:val="24"/>
    </w:rPr>
  </w:style>
  <w:style w:type="numbering" w:customStyle="1" w:styleId="WWOutlineListStyle3">
    <w:name w:val="WW_OutlineListStyle_3"/>
    <w:basedOn w:val="NoList"/>
    <w:pPr>
      <w:numPr>
        <w:numId w:val="2"/>
      </w:numPr>
    </w:pPr>
  </w:style>
  <w:style w:type="numbering" w:customStyle="1" w:styleId="WWOutlineListStyle2">
    <w:name w:val="WW_OutlineListStyle_2"/>
    <w:basedOn w:val="NoList"/>
    <w:pPr>
      <w:numPr>
        <w:numId w:val="3"/>
      </w:numPr>
    </w:pPr>
  </w:style>
  <w:style w:type="numbering" w:customStyle="1" w:styleId="WWOutlineListStyle1">
    <w:name w:val="WW_OutlineListStyle_1"/>
    <w:basedOn w:val="NoList"/>
    <w:pPr>
      <w:numPr>
        <w:numId w:val="4"/>
      </w:numPr>
    </w:pPr>
  </w:style>
  <w:style w:type="numbering" w:customStyle="1" w:styleId="WWOutlineListStyle">
    <w:name w:val="WW_OutlineListStyle"/>
    <w:basedOn w:val="NoList"/>
    <w:pPr>
      <w:numPr>
        <w:numId w:val="5"/>
      </w:numPr>
    </w:pPr>
  </w:style>
  <w:style w:type="numbering" w:customStyle="1" w:styleId="LFO3">
    <w:name w:val="LFO3"/>
    <w:basedOn w:val="NoList"/>
    <w:pPr>
      <w:numPr>
        <w:numId w:val="6"/>
      </w:numPr>
    </w:pPr>
  </w:style>
  <w:style w:type="numbering" w:customStyle="1" w:styleId="LFO4">
    <w:name w:val="LFO4"/>
    <w:basedOn w:val="NoList"/>
    <w:pPr>
      <w:numPr>
        <w:numId w:val="7"/>
      </w:numPr>
    </w:pPr>
  </w:style>
  <w:style w:type="numbering" w:customStyle="1" w:styleId="LFO6">
    <w:name w:val="LFO6"/>
    <w:basedOn w:val="NoList"/>
    <w:pPr>
      <w:numPr>
        <w:numId w:val="8"/>
      </w:numPr>
    </w:pPr>
  </w:style>
  <w:style w:type="numbering" w:customStyle="1" w:styleId="LFO9">
    <w:name w:val="LFO9"/>
    <w:basedOn w:val="NoList"/>
    <w:pPr>
      <w:numPr>
        <w:numId w:val="9"/>
      </w:numPr>
    </w:pPr>
  </w:style>
  <w:style w:type="numbering" w:customStyle="1" w:styleId="LFO10">
    <w:name w:val="LFO10"/>
    <w:basedOn w:val="NoList"/>
    <w:pPr>
      <w:numPr>
        <w:numId w:val="10"/>
      </w:numPr>
    </w:pPr>
  </w:style>
  <w:style w:type="numbering" w:customStyle="1" w:styleId="LFO25">
    <w:name w:val="LFO25"/>
    <w:basedOn w:val="NoList"/>
    <w:pPr>
      <w:numPr>
        <w:numId w:val="11"/>
      </w:numPr>
    </w:pPr>
  </w:style>
  <w:style w:type="numbering" w:customStyle="1" w:styleId="LFO28">
    <w:name w:val="LFO28"/>
    <w:basedOn w:val="NoList"/>
    <w:pPr>
      <w:numPr>
        <w:numId w:val="12"/>
      </w:numPr>
    </w:pPr>
  </w:style>
  <w:style w:type="numbering" w:customStyle="1" w:styleId="LFO30">
    <w:name w:val="LFO30"/>
    <w:basedOn w:val="NoList"/>
    <w:pPr>
      <w:numPr>
        <w:numId w:val="13"/>
      </w:numPr>
    </w:pPr>
  </w:style>
  <w:style w:type="numbering" w:customStyle="1" w:styleId="LFO34">
    <w:name w:val="LFO34"/>
    <w:basedOn w:val="NoList"/>
    <w:pPr>
      <w:numPr>
        <w:numId w:val="14"/>
      </w:numPr>
    </w:pPr>
  </w:style>
  <w:style w:type="numbering" w:customStyle="1" w:styleId="LFO36">
    <w:name w:val="LFO36"/>
    <w:basedOn w:val="NoList"/>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artscouncil.org.uk/MusicEducationHub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ov.uk/government/publications/music-education-information-for-parents-and-young-peopl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publications/teaching-music-in-schools"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gov.uk/government/publications/the-power-of-music-to-change-lives-a-national-plan-for-music-educatio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16B77AD7738E7438582A279B1234673" ma:contentTypeVersion="6" ma:contentTypeDescription="Create a new document." ma:contentTypeScope="" ma:versionID="0d44662ccb078f51f25e4356b7342b7e">
  <xsd:schema xmlns:xsd="http://www.w3.org/2001/XMLSchema" xmlns:xs="http://www.w3.org/2001/XMLSchema" xmlns:p="http://schemas.microsoft.com/office/2006/metadata/properties" xmlns:ns2="6808dabd-ae00-48fc-a6d8-e54767a2add6" targetNamespace="http://schemas.microsoft.com/office/2006/metadata/properties" ma:root="true" ma:fieldsID="1e527b06d119ce5fdabea9833aff3ad3" ns2:_="">
    <xsd:import namespace="6808dabd-ae00-48fc-a6d8-e54767a2add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08dabd-ae00-48fc-a6d8-e54767a2ad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ECC251-CFF1-4E2D-8273-D8D628477B4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A706E8C-5B1C-413F-AD70-46B2637F45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08dabd-ae00-48fc-a6d8-e54767a2ad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3242F0-2E66-46F9-A06A-AA6DC66FD8E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1682</Words>
  <Characters>9588</Characters>
  <Application>Microsoft Office Word</Application>
  <DocSecurity>4</DocSecurity>
  <Lines>79</Lines>
  <Paragraphs>22</Paragraphs>
  <ScaleCrop>false</ScaleCrop>
  <HeadingPairs>
    <vt:vector size="2" baseType="variant">
      <vt:variant>
        <vt:lpstr>Title</vt:lpstr>
      </vt:variant>
      <vt:variant>
        <vt:i4>1</vt:i4>
      </vt:variant>
    </vt:vector>
  </HeadingPairs>
  <TitlesOfParts>
    <vt:vector size="1" baseType="lpstr">
      <vt:lpstr>School music development plan summary template</vt:lpstr>
    </vt:vector>
  </TitlesOfParts>
  <Company/>
  <LinksUpToDate>false</LinksUpToDate>
  <CharactersWithSpaces>11248</CharactersWithSpaces>
  <SharedDoc>false</SharedDoc>
  <HLinks>
    <vt:vector size="24" baseType="variant">
      <vt:variant>
        <vt:i4>22</vt:i4>
      </vt:variant>
      <vt:variant>
        <vt:i4>9</vt:i4>
      </vt:variant>
      <vt:variant>
        <vt:i4>0</vt:i4>
      </vt:variant>
      <vt:variant>
        <vt:i4>5</vt:i4>
      </vt:variant>
      <vt:variant>
        <vt:lpwstr>https://www.artscouncil.org.uk/MusicEducationHubs</vt:lpwstr>
      </vt:variant>
      <vt:variant>
        <vt:lpwstr>section-1</vt:lpwstr>
      </vt:variant>
      <vt:variant>
        <vt:i4>3735667</vt:i4>
      </vt:variant>
      <vt:variant>
        <vt:i4>6</vt:i4>
      </vt:variant>
      <vt:variant>
        <vt:i4>0</vt:i4>
      </vt:variant>
      <vt:variant>
        <vt:i4>5</vt:i4>
      </vt:variant>
      <vt:variant>
        <vt:lpwstr>https://www.gov.uk/government/publications/music-education-information-for-parents-and-young-people</vt:lpwstr>
      </vt:variant>
      <vt:variant>
        <vt:lpwstr/>
      </vt:variant>
      <vt:variant>
        <vt:i4>5832733</vt:i4>
      </vt:variant>
      <vt:variant>
        <vt:i4>3</vt:i4>
      </vt:variant>
      <vt:variant>
        <vt:i4>0</vt:i4>
      </vt:variant>
      <vt:variant>
        <vt:i4>5</vt:i4>
      </vt:variant>
      <vt:variant>
        <vt:lpwstr>https://www.gov.uk/government/publications/teaching-music-in-schools</vt:lpwstr>
      </vt:variant>
      <vt:variant>
        <vt:lpwstr/>
      </vt:variant>
      <vt:variant>
        <vt:i4>7667747</vt:i4>
      </vt:variant>
      <vt:variant>
        <vt:i4>0</vt:i4>
      </vt:variant>
      <vt:variant>
        <vt:i4>0</vt:i4>
      </vt:variant>
      <vt:variant>
        <vt:i4>5</vt:i4>
      </vt:variant>
      <vt:variant>
        <vt:lpwstr>https://www.gov.uk/government/publications/the-power-of-music-to-change-lives-a-national-plan-for-music-education/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music development plan summary template</dc:title>
  <dc:subject/>
  <dc:creator>Department for Education</dc:creator>
  <cp:keywords/>
  <dc:description/>
  <cp:lastModifiedBy>Mrs E Edmundson</cp:lastModifiedBy>
  <cp:revision>13</cp:revision>
  <cp:lastPrinted>2014-09-18T13:26:00Z</cp:lastPrinted>
  <dcterms:created xsi:type="dcterms:W3CDTF">2025-09-15T20:14:00Z</dcterms:created>
  <dcterms:modified xsi:type="dcterms:W3CDTF">2025-09-15T14:38:00Z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0x010100C16B77AD7738E7438582A279B1234673</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y fmtid="{D5CDD505-2E9C-101B-9397-08002B2CF9AE}" pid="13" name="MediaServiceImageTags">
    <vt:lpwstr/>
  </property>
</Properties>
</file>