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ECB731" w14:textId="77777777" w:rsidR="00843DC3" w:rsidRDefault="00843DC3" w:rsidP="00843DC3">
      <w:pPr>
        <w:jc w:val="center"/>
        <w:rPr>
          <w:rFonts w:ascii="Century Gothic" w:hAnsi="Century Gothic"/>
          <w:b/>
          <w:sz w:val="96"/>
          <w:szCs w:val="96"/>
        </w:rPr>
      </w:pPr>
      <w:r>
        <w:rPr>
          <w:rFonts w:ascii="Century Gothic" w:hAnsi="Century Gothic"/>
          <w:b/>
          <w:sz w:val="96"/>
          <w:szCs w:val="96"/>
        </w:rPr>
        <w:t>Ashton Community Science College</w:t>
      </w:r>
    </w:p>
    <w:p w14:paraId="763CB255" w14:textId="77777777" w:rsidR="00843DC3" w:rsidRDefault="00843DC3" w:rsidP="00843DC3">
      <w:pPr>
        <w:ind w:left="284"/>
        <w:jc w:val="center"/>
        <w:rPr>
          <w:rFonts w:ascii="Century Gothic" w:hAnsi="Century Gothic"/>
          <w:b/>
          <w:sz w:val="96"/>
          <w:szCs w:val="96"/>
        </w:rPr>
      </w:pPr>
    </w:p>
    <w:p w14:paraId="1192576D" w14:textId="77777777" w:rsidR="00843DC3" w:rsidRDefault="00843DC3" w:rsidP="00843DC3">
      <w:pPr>
        <w:ind w:left="284"/>
        <w:jc w:val="center"/>
        <w:rPr>
          <w:rFonts w:ascii="Century Gothic" w:hAnsi="Century Gothic"/>
          <w:b/>
          <w:sz w:val="96"/>
          <w:szCs w:val="96"/>
        </w:rPr>
      </w:pPr>
    </w:p>
    <w:p w14:paraId="36309D7B" w14:textId="77777777" w:rsidR="00843DC3" w:rsidRDefault="00843DC3" w:rsidP="00843DC3">
      <w:pPr>
        <w:ind w:left="284"/>
        <w:jc w:val="center"/>
        <w:rPr>
          <w:rFonts w:ascii="Century Gothic" w:hAnsi="Century Gothic"/>
          <w:b/>
          <w:sz w:val="96"/>
          <w:szCs w:val="96"/>
        </w:rPr>
      </w:pPr>
      <w:r>
        <w:rPr>
          <w:rFonts w:ascii="Century Gothic" w:hAnsi="Century Gothic"/>
          <w:b/>
          <w:sz w:val="96"/>
          <w:szCs w:val="96"/>
        </w:rPr>
        <w:t>Curriculum Policy</w:t>
      </w:r>
    </w:p>
    <w:p w14:paraId="021649F5" w14:textId="77777777" w:rsidR="00843DC3" w:rsidRDefault="00843DC3" w:rsidP="00843DC3">
      <w:pPr>
        <w:ind w:left="284"/>
        <w:jc w:val="center"/>
        <w:rPr>
          <w:rFonts w:ascii="Arial Rounded MT Bold" w:hAnsi="Arial Rounded MT Bold"/>
          <w:sz w:val="96"/>
          <w:szCs w:val="96"/>
        </w:rPr>
      </w:pPr>
    </w:p>
    <w:p w14:paraId="2C20006A" w14:textId="77777777" w:rsidR="00843DC3" w:rsidRDefault="00843DC3" w:rsidP="00843DC3">
      <w:pPr>
        <w:ind w:left="284"/>
        <w:jc w:val="center"/>
        <w:rPr>
          <w:rFonts w:ascii="Arial Rounded MT Bold" w:hAnsi="Arial Rounded MT Bold"/>
          <w:sz w:val="96"/>
          <w:szCs w:val="96"/>
        </w:rPr>
      </w:pPr>
    </w:p>
    <w:p w14:paraId="62BCB621" w14:textId="77777777" w:rsidR="00843DC3" w:rsidRDefault="00843DC3" w:rsidP="00843DC3">
      <w:pPr>
        <w:spacing w:before="29" w:after="0" w:line="240" w:lineRule="auto"/>
        <w:ind w:left="835" w:right="-20"/>
        <w:rPr>
          <w:rFonts w:ascii="Arial" w:eastAsia="Arial" w:hAnsi="Arial" w:cs="Arial"/>
          <w:b/>
          <w:bCs/>
          <w:sz w:val="24"/>
          <w:szCs w:val="24"/>
        </w:rPr>
      </w:pPr>
    </w:p>
    <w:p w14:paraId="7CA3F5BD" w14:textId="77777777" w:rsidR="00843DC3" w:rsidRDefault="00843DC3" w:rsidP="00843DC3">
      <w:pPr>
        <w:spacing w:before="29" w:after="0" w:line="240" w:lineRule="auto"/>
        <w:ind w:left="835" w:right="-20"/>
        <w:rPr>
          <w:rFonts w:ascii="Arial" w:eastAsia="Arial" w:hAnsi="Arial" w:cs="Arial"/>
          <w:b/>
          <w:bCs/>
          <w:sz w:val="24"/>
          <w:szCs w:val="24"/>
        </w:rPr>
      </w:pPr>
    </w:p>
    <w:p w14:paraId="39174720" w14:textId="77777777" w:rsidR="00843DC3" w:rsidRDefault="00843DC3" w:rsidP="00843DC3">
      <w:pPr>
        <w:spacing w:before="29" w:after="0" w:line="240" w:lineRule="auto"/>
        <w:ind w:left="835" w:right="-20"/>
        <w:rPr>
          <w:rFonts w:ascii="Arial" w:eastAsia="Arial" w:hAnsi="Arial" w:cs="Arial"/>
          <w:b/>
          <w:bCs/>
          <w:sz w:val="24"/>
          <w:szCs w:val="24"/>
        </w:rPr>
      </w:pPr>
    </w:p>
    <w:p w14:paraId="4D106D04" w14:textId="77777777" w:rsidR="00843DC3" w:rsidRDefault="00843DC3" w:rsidP="00843DC3">
      <w:pPr>
        <w:spacing w:before="29" w:after="0" w:line="240" w:lineRule="auto"/>
        <w:ind w:left="835" w:right="-20" w:hanging="693"/>
        <w:rPr>
          <w:rFonts w:ascii="Century Gothic" w:eastAsia="Arial" w:hAnsi="Century Gothic" w:cs="Arial"/>
          <w:b/>
          <w:bCs/>
          <w:sz w:val="24"/>
          <w:szCs w:val="24"/>
        </w:rPr>
      </w:pPr>
      <w:r>
        <w:rPr>
          <w:rFonts w:ascii="Century Gothic" w:eastAsia="Arial" w:hAnsi="Century Gothic" w:cs="Arial"/>
          <w:b/>
          <w:bCs/>
          <w:sz w:val="24"/>
          <w:szCs w:val="24"/>
        </w:rPr>
        <w:t>V</w:t>
      </w:r>
      <w:r>
        <w:rPr>
          <w:rFonts w:ascii="Century Gothic" w:eastAsia="Arial" w:hAnsi="Century Gothic" w:cs="Arial"/>
          <w:b/>
          <w:bCs/>
          <w:spacing w:val="1"/>
          <w:sz w:val="24"/>
          <w:szCs w:val="24"/>
        </w:rPr>
        <w:t>e</w:t>
      </w:r>
      <w:r>
        <w:rPr>
          <w:rFonts w:ascii="Century Gothic" w:eastAsia="Arial" w:hAnsi="Century Gothic" w:cs="Arial"/>
          <w:b/>
          <w:bCs/>
          <w:spacing w:val="-2"/>
          <w:sz w:val="24"/>
          <w:szCs w:val="24"/>
        </w:rPr>
        <w:t>r</w:t>
      </w:r>
      <w:r>
        <w:rPr>
          <w:rFonts w:ascii="Century Gothic" w:eastAsia="Arial" w:hAnsi="Century Gothic" w:cs="Arial"/>
          <w:b/>
          <w:bCs/>
          <w:spacing w:val="1"/>
          <w:sz w:val="24"/>
          <w:szCs w:val="24"/>
        </w:rPr>
        <w:t>s</w:t>
      </w:r>
      <w:r>
        <w:rPr>
          <w:rFonts w:ascii="Century Gothic" w:eastAsia="Arial" w:hAnsi="Century Gothic" w:cs="Arial"/>
          <w:b/>
          <w:bCs/>
          <w:sz w:val="24"/>
          <w:szCs w:val="24"/>
        </w:rPr>
        <w:t>ion Con</w:t>
      </w:r>
      <w:r>
        <w:rPr>
          <w:rFonts w:ascii="Century Gothic" w:eastAsia="Arial" w:hAnsi="Century Gothic" w:cs="Arial"/>
          <w:b/>
          <w:bCs/>
          <w:spacing w:val="-1"/>
          <w:sz w:val="24"/>
          <w:szCs w:val="24"/>
        </w:rPr>
        <w:t>t</w:t>
      </w:r>
      <w:r>
        <w:rPr>
          <w:rFonts w:ascii="Century Gothic" w:eastAsia="Arial" w:hAnsi="Century Gothic" w:cs="Arial"/>
          <w:b/>
          <w:bCs/>
          <w:sz w:val="24"/>
          <w:szCs w:val="24"/>
        </w:rPr>
        <w:t>rol</w:t>
      </w:r>
    </w:p>
    <w:p w14:paraId="0A331CDB" w14:textId="77777777" w:rsidR="00843DC3" w:rsidRDefault="00843DC3" w:rsidP="00843DC3">
      <w:pPr>
        <w:spacing w:before="29" w:after="0" w:line="240" w:lineRule="auto"/>
        <w:ind w:left="835" w:right="-20"/>
        <w:rPr>
          <w:rFonts w:ascii="Century Gothic" w:hAnsi="Century Gothic"/>
          <w:sz w:val="20"/>
          <w:szCs w:val="20"/>
        </w:rPr>
      </w:pPr>
    </w:p>
    <w:tbl>
      <w:tblPr>
        <w:tblW w:w="8956" w:type="dxa"/>
        <w:tblInd w:w="111" w:type="dxa"/>
        <w:tblLayout w:type="fixed"/>
        <w:tblCellMar>
          <w:left w:w="0" w:type="dxa"/>
          <w:right w:w="0" w:type="dxa"/>
        </w:tblCellMar>
        <w:tblLook w:val="01E0" w:firstRow="1" w:lastRow="1" w:firstColumn="1" w:lastColumn="1" w:noHBand="0" w:noVBand="0"/>
      </w:tblPr>
      <w:tblGrid>
        <w:gridCol w:w="3570"/>
        <w:gridCol w:w="5386"/>
      </w:tblGrid>
      <w:tr w:rsidR="00843DC3" w14:paraId="69794DE0" w14:textId="77777777" w:rsidTr="00267153">
        <w:trPr>
          <w:trHeight w:hRule="exact" w:val="286"/>
        </w:trPr>
        <w:tc>
          <w:tcPr>
            <w:tcW w:w="3570" w:type="dxa"/>
            <w:tcBorders>
              <w:top w:val="single" w:sz="4" w:space="0" w:color="000000"/>
              <w:left w:val="single" w:sz="4" w:space="0" w:color="000000"/>
              <w:bottom w:val="single" w:sz="4" w:space="0" w:color="000000"/>
              <w:right w:val="single" w:sz="4" w:space="0" w:color="000000"/>
            </w:tcBorders>
            <w:shd w:val="clear" w:color="auto" w:fill="F1F1F1"/>
            <w:vAlign w:val="center"/>
          </w:tcPr>
          <w:p w14:paraId="65E6AE56" w14:textId="77777777" w:rsidR="00843DC3" w:rsidRDefault="00843DC3" w:rsidP="00267153">
            <w:pPr>
              <w:spacing w:after="0" w:line="271" w:lineRule="exact"/>
              <w:ind w:left="102" w:right="-20"/>
              <w:rPr>
                <w:rFonts w:ascii="Century Gothic" w:eastAsia="Arial" w:hAnsi="Century Gothic" w:cs="Arial"/>
                <w:sz w:val="24"/>
                <w:szCs w:val="24"/>
              </w:rPr>
            </w:pPr>
            <w:r>
              <w:rPr>
                <w:rFonts w:ascii="Century Gothic" w:eastAsia="Arial" w:hAnsi="Century Gothic" w:cs="Arial"/>
                <w:sz w:val="24"/>
                <w:szCs w:val="24"/>
              </w:rPr>
              <w:t>Na</w:t>
            </w:r>
            <w:r>
              <w:rPr>
                <w:rFonts w:ascii="Century Gothic" w:eastAsia="Arial" w:hAnsi="Century Gothic" w:cs="Arial"/>
                <w:spacing w:val="2"/>
                <w:sz w:val="24"/>
                <w:szCs w:val="24"/>
              </w:rPr>
              <w:t>m</w:t>
            </w:r>
            <w:r>
              <w:rPr>
                <w:rFonts w:ascii="Century Gothic" w:eastAsia="Arial" w:hAnsi="Century Gothic" w:cs="Arial"/>
                <w:spacing w:val="-1"/>
                <w:sz w:val="24"/>
                <w:szCs w:val="24"/>
              </w:rPr>
              <w:t>e</w:t>
            </w:r>
            <w:r>
              <w:rPr>
                <w:rFonts w:ascii="Century Gothic" w:eastAsia="Arial" w:hAnsi="Century Gothic" w:cs="Arial"/>
                <w:sz w:val="24"/>
                <w:szCs w:val="24"/>
              </w:rPr>
              <w:t>d</w:t>
            </w:r>
            <w:r>
              <w:rPr>
                <w:rFonts w:ascii="Century Gothic" w:eastAsia="Arial" w:hAnsi="Century Gothic" w:cs="Arial"/>
                <w:spacing w:val="1"/>
                <w:sz w:val="24"/>
                <w:szCs w:val="24"/>
              </w:rPr>
              <w:t xml:space="preserve"> O</w:t>
            </w:r>
            <w:r>
              <w:rPr>
                <w:rFonts w:ascii="Century Gothic" w:eastAsia="Arial" w:hAnsi="Century Gothic" w:cs="Arial"/>
                <w:spacing w:val="-3"/>
                <w:sz w:val="24"/>
                <w:szCs w:val="24"/>
              </w:rPr>
              <w:t>w</w:t>
            </w:r>
            <w:r>
              <w:rPr>
                <w:rFonts w:ascii="Century Gothic" w:eastAsia="Arial" w:hAnsi="Century Gothic" w:cs="Arial"/>
                <w:spacing w:val="1"/>
                <w:sz w:val="24"/>
                <w:szCs w:val="24"/>
              </w:rPr>
              <w:t>ne</w:t>
            </w:r>
            <w:r>
              <w:rPr>
                <w:rFonts w:ascii="Century Gothic" w:eastAsia="Arial" w:hAnsi="Century Gothic" w:cs="Arial"/>
                <w:sz w:val="24"/>
                <w:szCs w:val="24"/>
              </w:rPr>
              <w:t>r:</w:t>
            </w:r>
          </w:p>
        </w:tc>
        <w:tc>
          <w:tcPr>
            <w:tcW w:w="5386" w:type="dxa"/>
            <w:tcBorders>
              <w:top w:val="single" w:sz="4" w:space="0" w:color="000000"/>
              <w:left w:val="single" w:sz="4" w:space="0" w:color="000000"/>
              <w:bottom w:val="single" w:sz="4" w:space="0" w:color="000000"/>
              <w:right w:val="single" w:sz="4" w:space="0" w:color="000000"/>
            </w:tcBorders>
            <w:vAlign w:val="center"/>
          </w:tcPr>
          <w:p w14:paraId="5DBAFC98" w14:textId="3C6C2B7C" w:rsidR="00843DC3" w:rsidRDefault="00965B65" w:rsidP="00267153">
            <w:pPr>
              <w:spacing w:after="0" w:line="271" w:lineRule="exact"/>
              <w:ind w:left="102" w:right="-20"/>
              <w:rPr>
                <w:rFonts w:ascii="Century Gothic" w:eastAsia="Arial" w:hAnsi="Century Gothic" w:cs="Arial"/>
                <w:sz w:val="24"/>
                <w:szCs w:val="24"/>
              </w:rPr>
            </w:pPr>
            <w:r>
              <w:rPr>
                <w:rFonts w:ascii="Century Gothic" w:eastAsia="Arial" w:hAnsi="Century Gothic" w:cs="Arial"/>
                <w:sz w:val="24"/>
                <w:szCs w:val="24"/>
              </w:rPr>
              <w:t>Mrs J Hoyle (Deputy Headteacher)</w:t>
            </w:r>
          </w:p>
        </w:tc>
      </w:tr>
      <w:tr w:rsidR="00843DC3" w14:paraId="0CAD0DC8" w14:textId="77777777" w:rsidTr="00267153">
        <w:trPr>
          <w:trHeight w:hRule="exact" w:val="286"/>
        </w:trPr>
        <w:tc>
          <w:tcPr>
            <w:tcW w:w="3570" w:type="dxa"/>
            <w:tcBorders>
              <w:top w:val="single" w:sz="4" w:space="0" w:color="000000"/>
              <w:left w:val="single" w:sz="4" w:space="0" w:color="000000"/>
              <w:bottom w:val="single" w:sz="4" w:space="0" w:color="000000"/>
              <w:right w:val="single" w:sz="4" w:space="0" w:color="000000"/>
            </w:tcBorders>
            <w:shd w:val="clear" w:color="auto" w:fill="F1F1F1"/>
            <w:vAlign w:val="center"/>
          </w:tcPr>
          <w:p w14:paraId="6DAD7179" w14:textId="77777777" w:rsidR="00843DC3" w:rsidRDefault="00843DC3" w:rsidP="00267153">
            <w:pPr>
              <w:spacing w:after="0" w:line="271" w:lineRule="exact"/>
              <w:ind w:left="102" w:right="-20"/>
              <w:rPr>
                <w:rFonts w:ascii="Century Gothic" w:eastAsia="Arial" w:hAnsi="Century Gothic" w:cs="Arial"/>
                <w:sz w:val="24"/>
                <w:szCs w:val="24"/>
              </w:rPr>
            </w:pPr>
            <w:r>
              <w:rPr>
                <w:rFonts w:ascii="Century Gothic" w:eastAsia="Arial" w:hAnsi="Century Gothic" w:cs="Arial"/>
                <w:sz w:val="24"/>
                <w:szCs w:val="24"/>
              </w:rPr>
              <w:t>V</w:t>
            </w:r>
            <w:r>
              <w:rPr>
                <w:rFonts w:ascii="Century Gothic" w:eastAsia="Arial" w:hAnsi="Century Gothic" w:cs="Arial"/>
                <w:spacing w:val="1"/>
                <w:sz w:val="24"/>
                <w:szCs w:val="24"/>
              </w:rPr>
              <w:t>e</w:t>
            </w:r>
            <w:r>
              <w:rPr>
                <w:rFonts w:ascii="Century Gothic" w:eastAsia="Arial" w:hAnsi="Century Gothic" w:cs="Arial"/>
                <w:sz w:val="24"/>
                <w:szCs w:val="24"/>
              </w:rPr>
              <w:t>rs</w:t>
            </w:r>
            <w:r>
              <w:rPr>
                <w:rFonts w:ascii="Century Gothic" w:eastAsia="Arial" w:hAnsi="Century Gothic" w:cs="Arial"/>
                <w:spacing w:val="-1"/>
                <w:sz w:val="24"/>
                <w:szCs w:val="24"/>
              </w:rPr>
              <w:t>i</w:t>
            </w:r>
            <w:r>
              <w:rPr>
                <w:rFonts w:ascii="Century Gothic" w:eastAsia="Arial" w:hAnsi="Century Gothic" w:cs="Arial"/>
                <w:spacing w:val="1"/>
                <w:sz w:val="24"/>
                <w:szCs w:val="24"/>
              </w:rPr>
              <w:t>o</w:t>
            </w:r>
            <w:r>
              <w:rPr>
                <w:rFonts w:ascii="Century Gothic" w:eastAsia="Arial" w:hAnsi="Century Gothic" w:cs="Arial"/>
                <w:sz w:val="24"/>
                <w:szCs w:val="24"/>
              </w:rPr>
              <w:t>n</w:t>
            </w:r>
            <w:r>
              <w:rPr>
                <w:rFonts w:ascii="Century Gothic" w:eastAsia="Arial" w:hAnsi="Century Gothic" w:cs="Arial"/>
                <w:spacing w:val="1"/>
                <w:sz w:val="24"/>
                <w:szCs w:val="24"/>
              </w:rPr>
              <w:t xml:space="preserve"> </w:t>
            </w:r>
            <w:r>
              <w:rPr>
                <w:rFonts w:ascii="Century Gothic" w:eastAsia="Arial" w:hAnsi="Century Gothic" w:cs="Arial"/>
                <w:sz w:val="24"/>
                <w:szCs w:val="24"/>
              </w:rPr>
              <w:t>N</w:t>
            </w:r>
            <w:r>
              <w:rPr>
                <w:rFonts w:ascii="Century Gothic" w:eastAsia="Arial" w:hAnsi="Century Gothic" w:cs="Arial"/>
                <w:spacing w:val="-1"/>
                <w:sz w:val="24"/>
                <w:szCs w:val="24"/>
              </w:rPr>
              <w:t>u</w:t>
            </w:r>
            <w:r>
              <w:rPr>
                <w:rFonts w:ascii="Century Gothic" w:eastAsia="Arial" w:hAnsi="Century Gothic" w:cs="Arial"/>
                <w:spacing w:val="1"/>
                <w:sz w:val="24"/>
                <w:szCs w:val="24"/>
              </w:rPr>
              <w:t>m</w:t>
            </w:r>
            <w:r>
              <w:rPr>
                <w:rFonts w:ascii="Century Gothic" w:eastAsia="Arial" w:hAnsi="Century Gothic" w:cs="Arial"/>
                <w:spacing w:val="-1"/>
                <w:sz w:val="24"/>
                <w:szCs w:val="24"/>
              </w:rPr>
              <w:t>b</w:t>
            </w:r>
            <w:r>
              <w:rPr>
                <w:rFonts w:ascii="Century Gothic" w:eastAsia="Arial" w:hAnsi="Century Gothic" w:cs="Arial"/>
                <w:spacing w:val="1"/>
                <w:sz w:val="24"/>
                <w:szCs w:val="24"/>
              </w:rPr>
              <w:t>e</w:t>
            </w:r>
            <w:r>
              <w:rPr>
                <w:rFonts w:ascii="Century Gothic" w:eastAsia="Arial" w:hAnsi="Century Gothic" w:cs="Arial"/>
                <w:sz w:val="24"/>
                <w:szCs w:val="24"/>
              </w:rPr>
              <w:t>r:</w:t>
            </w:r>
          </w:p>
        </w:tc>
        <w:tc>
          <w:tcPr>
            <w:tcW w:w="5386" w:type="dxa"/>
            <w:tcBorders>
              <w:top w:val="single" w:sz="4" w:space="0" w:color="000000"/>
              <w:left w:val="single" w:sz="4" w:space="0" w:color="000000"/>
              <w:bottom w:val="single" w:sz="4" w:space="0" w:color="000000"/>
              <w:right w:val="single" w:sz="4" w:space="0" w:color="000000"/>
            </w:tcBorders>
            <w:vAlign w:val="center"/>
          </w:tcPr>
          <w:p w14:paraId="31E72CC3" w14:textId="77777777" w:rsidR="00843DC3" w:rsidRDefault="00843DC3" w:rsidP="00267153">
            <w:pPr>
              <w:spacing w:after="0" w:line="271" w:lineRule="exact"/>
              <w:ind w:left="102" w:right="-20"/>
              <w:rPr>
                <w:rFonts w:ascii="Century Gothic" w:eastAsia="Arial" w:hAnsi="Century Gothic" w:cs="Arial"/>
                <w:sz w:val="24"/>
                <w:szCs w:val="24"/>
              </w:rPr>
            </w:pPr>
            <w:r>
              <w:rPr>
                <w:rFonts w:ascii="Century Gothic" w:eastAsia="Arial" w:hAnsi="Century Gothic" w:cs="Arial"/>
                <w:spacing w:val="1"/>
                <w:sz w:val="24"/>
                <w:szCs w:val="24"/>
              </w:rPr>
              <w:t>1</w:t>
            </w:r>
            <w:r>
              <w:rPr>
                <w:rFonts w:ascii="Century Gothic" w:eastAsia="Arial" w:hAnsi="Century Gothic" w:cs="Arial"/>
                <w:sz w:val="24"/>
                <w:szCs w:val="24"/>
              </w:rPr>
              <w:t>.</w:t>
            </w:r>
            <w:r>
              <w:rPr>
                <w:rFonts w:ascii="Century Gothic" w:eastAsia="Arial" w:hAnsi="Century Gothic" w:cs="Arial"/>
                <w:spacing w:val="1"/>
                <w:sz w:val="24"/>
                <w:szCs w:val="24"/>
              </w:rPr>
              <w:t>0</w:t>
            </w:r>
            <w:r>
              <w:rPr>
                <w:rFonts w:ascii="Century Gothic" w:eastAsia="Arial" w:hAnsi="Century Gothic" w:cs="Arial"/>
                <w:sz w:val="24"/>
                <w:szCs w:val="24"/>
              </w:rPr>
              <w:t>0</w:t>
            </w:r>
          </w:p>
        </w:tc>
      </w:tr>
      <w:tr w:rsidR="00843DC3" w14:paraId="62DCB290" w14:textId="77777777" w:rsidTr="00267153">
        <w:trPr>
          <w:trHeight w:hRule="exact" w:val="288"/>
        </w:trPr>
        <w:tc>
          <w:tcPr>
            <w:tcW w:w="3570" w:type="dxa"/>
            <w:tcBorders>
              <w:top w:val="single" w:sz="4" w:space="0" w:color="000000"/>
              <w:left w:val="single" w:sz="4" w:space="0" w:color="000000"/>
              <w:bottom w:val="single" w:sz="4" w:space="0" w:color="000000"/>
              <w:right w:val="single" w:sz="4" w:space="0" w:color="000000"/>
            </w:tcBorders>
            <w:shd w:val="clear" w:color="auto" w:fill="F1F1F1"/>
            <w:vAlign w:val="center"/>
          </w:tcPr>
          <w:p w14:paraId="65F67C6F" w14:textId="77777777" w:rsidR="00843DC3" w:rsidRDefault="00843DC3" w:rsidP="00267153">
            <w:pPr>
              <w:spacing w:after="0" w:line="273" w:lineRule="exact"/>
              <w:ind w:left="102" w:right="-20"/>
              <w:rPr>
                <w:rFonts w:ascii="Century Gothic" w:eastAsia="Arial" w:hAnsi="Century Gothic" w:cs="Arial"/>
                <w:sz w:val="24"/>
                <w:szCs w:val="24"/>
              </w:rPr>
            </w:pPr>
            <w:r>
              <w:rPr>
                <w:rFonts w:ascii="Century Gothic" w:eastAsia="Arial" w:hAnsi="Century Gothic" w:cs="Arial"/>
                <w:sz w:val="24"/>
                <w:szCs w:val="24"/>
              </w:rPr>
              <w:t>Da</w:t>
            </w:r>
            <w:r>
              <w:rPr>
                <w:rFonts w:ascii="Century Gothic" w:eastAsia="Arial" w:hAnsi="Century Gothic" w:cs="Arial"/>
                <w:spacing w:val="1"/>
                <w:sz w:val="24"/>
                <w:szCs w:val="24"/>
              </w:rPr>
              <w:t>t</w:t>
            </w:r>
            <w:r>
              <w:rPr>
                <w:rFonts w:ascii="Century Gothic" w:eastAsia="Arial" w:hAnsi="Century Gothic" w:cs="Arial"/>
                <w:sz w:val="24"/>
                <w:szCs w:val="24"/>
              </w:rPr>
              <w:t>e</w:t>
            </w:r>
            <w:r>
              <w:rPr>
                <w:rFonts w:ascii="Century Gothic" w:eastAsia="Arial" w:hAnsi="Century Gothic" w:cs="Arial"/>
                <w:spacing w:val="1"/>
                <w:sz w:val="24"/>
                <w:szCs w:val="24"/>
              </w:rPr>
              <w:t xml:space="preserve"> </w:t>
            </w:r>
            <w:r>
              <w:rPr>
                <w:rFonts w:ascii="Century Gothic" w:eastAsia="Arial" w:hAnsi="Century Gothic" w:cs="Arial"/>
                <w:spacing w:val="-1"/>
                <w:sz w:val="24"/>
                <w:szCs w:val="24"/>
              </w:rPr>
              <w:t>O</w:t>
            </w:r>
            <w:r>
              <w:rPr>
                <w:rFonts w:ascii="Century Gothic" w:eastAsia="Arial" w:hAnsi="Century Gothic" w:cs="Arial"/>
                <w:sz w:val="24"/>
                <w:szCs w:val="24"/>
              </w:rPr>
              <w:t>f</w:t>
            </w:r>
            <w:r>
              <w:rPr>
                <w:rFonts w:ascii="Century Gothic" w:eastAsia="Arial" w:hAnsi="Century Gothic" w:cs="Arial"/>
                <w:spacing w:val="1"/>
                <w:sz w:val="24"/>
                <w:szCs w:val="24"/>
              </w:rPr>
              <w:t xml:space="preserve"> </w:t>
            </w:r>
            <w:r>
              <w:rPr>
                <w:rFonts w:ascii="Century Gothic" w:eastAsia="Arial" w:hAnsi="Century Gothic" w:cs="Arial"/>
                <w:sz w:val="24"/>
                <w:szCs w:val="24"/>
              </w:rPr>
              <w:t>C</w:t>
            </w:r>
            <w:r>
              <w:rPr>
                <w:rFonts w:ascii="Century Gothic" w:eastAsia="Arial" w:hAnsi="Century Gothic" w:cs="Arial"/>
                <w:spacing w:val="-1"/>
                <w:sz w:val="24"/>
                <w:szCs w:val="24"/>
              </w:rPr>
              <w:t>r</w:t>
            </w:r>
            <w:r>
              <w:rPr>
                <w:rFonts w:ascii="Century Gothic" w:eastAsia="Arial" w:hAnsi="Century Gothic" w:cs="Arial"/>
                <w:spacing w:val="1"/>
                <w:sz w:val="24"/>
                <w:szCs w:val="24"/>
              </w:rPr>
              <w:t>ea</w:t>
            </w:r>
            <w:r>
              <w:rPr>
                <w:rFonts w:ascii="Century Gothic" w:eastAsia="Arial" w:hAnsi="Century Gothic" w:cs="Arial"/>
                <w:sz w:val="24"/>
                <w:szCs w:val="24"/>
              </w:rPr>
              <w:t>ti</w:t>
            </w:r>
            <w:r>
              <w:rPr>
                <w:rFonts w:ascii="Century Gothic" w:eastAsia="Arial" w:hAnsi="Century Gothic" w:cs="Arial"/>
                <w:spacing w:val="-1"/>
                <w:sz w:val="24"/>
                <w:szCs w:val="24"/>
              </w:rPr>
              <w:t>o</w:t>
            </w:r>
            <w:r>
              <w:rPr>
                <w:rFonts w:ascii="Century Gothic" w:eastAsia="Arial" w:hAnsi="Century Gothic" w:cs="Arial"/>
                <w:spacing w:val="1"/>
                <w:sz w:val="24"/>
                <w:szCs w:val="24"/>
              </w:rPr>
              <w:t>n</w:t>
            </w:r>
            <w:r>
              <w:rPr>
                <w:rFonts w:ascii="Century Gothic" w:eastAsia="Arial" w:hAnsi="Century Gothic" w:cs="Arial"/>
                <w:sz w:val="24"/>
                <w:szCs w:val="24"/>
              </w:rPr>
              <w:t>:</w:t>
            </w:r>
          </w:p>
        </w:tc>
        <w:tc>
          <w:tcPr>
            <w:tcW w:w="5386" w:type="dxa"/>
            <w:tcBorders>
              <w:top w:val="single" w:sz="4" w:space="0" w:color="000000"/>
              <w:left w:val="single" w:sz="4" w:space="0" w:color="000000"/>
              <w:bottom w:val="single" w:sz="4" w:space="0" w:color="000000"/>
              <w:right w:val="single" w:sz="4" w:space="0" w:color="000000"/>
            </w:tcBorders>
            <w:vAlign w:val="center"/>
          </w:tcPr>
          <w:p w14:paraId="3C1092CE" w14:textId="587E2D43" w:rsidR="00843DC3" w:rsidRDefault="003A1A0F" w:rsidP="00267153">
            <w:pPr>
              <w:spacing w:after="0" w:line="273" w:lineRule="exact"/>
              <w:ind w:left="102" w:right="-20"/>
              <w:rPr>
                <w:rFonts w:ascii="Century Gothic" w:eastAsia="Arial" w:hAnsi="Century Gothic" w:cs="Arial"/>
                <w:sz w:val="24"/>
                <w:szCs w:val="24"/>
              </w:rPr>
            </w:pPr>
            <w:r>
              <w:rPr>
                <w:rFonts w:ascii="Century Gothic" w:eastAsia="Arial" w:hAnsi="Century Gothic" w:cs="Arial"/>
                <w:sz w:val="24"/>
                <w:szCs w:val="24"/>
              </w:rPr>
              <w:t>October 2020</w:t>
            </w:r>
          </w:p>
        </w:tc>
      </w:tr>
      <w:tr w:rsidR="00843DC3" w14:paraId="0813D563" w14:textId="77777777" w:rsidTr="00267153">
        <w:trPr>
          <w:trHeight w:hRule="exact" w:val="286"/>
        </w:trPr>
        <w:tc>
          <w:tcPr>
            <w:tcW w:w="3570" w:type="dxa"/>
            <w:tcBorders>
              <w:top w:val="single" w:sz="4" w:space="0" w:color="000000"/>
              <w:left w:val="single" w:sz="4" w:space="0" w:color="000000"/>
              <w:bottom w:val="single" w:sz="4" w:space="0" w:color="000000"/>
              <w:right w:val="single" w:sz="4" w:space="0" w:color="000000"/>
            </w:tcBorders>
            <w:shd w:val="clear" w:color="auto" w:fill="F1F1F1"/>
            <w:vAlign w:val="center"/>
          </w:tcPr>
          <w:p w14:paraId="47BB3453" w14:textId="77777777" w:rsidR="00843DC3" w:rsidRDefault="00843DC3" w:rsidP="00267153">
            <w:pPr>
              <w:spacing w:after="0" w:line="271" w:lineRule="exact"/>
              <w:ind w:left="102" w:right="-20"/>
              <w:rPr>
                <w:rFonts w:ascii="Century Gothic" w:eastAsia="Arial" w:hAnsi="Century Gothic" w:cs="Arial"/>
                <w:sz w:val="24"/>
                <w:szCs w:val="24"/>
              </w:rPr>
            </w:pPr>
            <w:r>
              <w:rPr>
                <w:rFonts w:ascii="Century Gothic" w:eastAsia="Arial" w:hAnsi="Century Gothic" w:cs="Arial"/>
                <w:spacing w:val="1"/>
                <w:sz w:val="24"/>
                <w:szCs w:val="24"/>
              </w:rPr>
              <w:t>La</w:t>
            </w:r>
            <w:r>
              <w:rPr>
                <w:rFonts w:ascii="Century Gothic" w:eastAsia="Arial" w:hAnsi="Century Gothic" w:cs="Arial"/>
                <w:sz w:val="24"/>
                <w:szCs w:val="24"/>
              </w:rPr>
              <w:t>st</w:t>
            </w:r>
            <w:r>
              <w:rPr>
                <w:rFonts w:ascii="Century Gothic" w:eastAsia="Arial" w:hAnsi="Century Gothic" w:cs="Arial"/>
                <w:spacing w:val="1"/>
                <w:sz w:val="24"/>
                <w:szCs w:val="24"/>
              </w:rPr>
              <w:t xml:space="preserve"> </w:t>
            </w:r>
            <w:r>
              <w:rPr>
                <w:rFonts w:ascii="Century Gothic" w:eastAsia="Arial" w:hAnsi="Century Gothic" w:cs="Arial"/>
                <w:sz w:val="24"/>
                <w:szCs w:val="24"/>
              </w:rPr>
              <w:t>Re</w:t>
            </w:r>
            <w:r>
              <w:rPr>
                <w:rFonts w:ascii="Century Gothic" w:eastAsia="Arial" w:hAnsi="Century Gothic" w:cs="Arial"/>
                <w:spacing w:val="-2"/>
                <w:sz w:val="24"/>
                <w:szCs w:val="24"/>
              </w:rPr>
              <w:t>v</w:t>
            </w:r>
            <w:r>
              <w:rPr>
                <w:rFonts w:ascii="Century Gothic" w:eastAsia="Arial" w:hAnsi="Century Gothic" w:cs="Arial"/>
                <w:sz w:val="24"/>
                <w:szCs w:val="24"/>
              </w:rPr>
              <w:t>ie</w:t>
            </w:r>
            <w:r>
              <w:rPr>
                <w:rFonts w:ascii="Century Gothic" w:eastAsia="Arial" w:hAnsi="Century Gothic" w:cs="Arial"/>
                <w:spacing w:val="-2"/>
                <w:sz w:val="24"/>
                <w:szCs w:val="24"/>
              </w:rPr>
              <w:t>w</w:t>
            </w:r>
            <w:r>
              <w:rPr>
                <w:rFonts w:ascii="Century Gothic" w:eastAsia="Arial" w:hAnsi="Century Gothic" w:cs="Arial"/>
                <w:sz w:val="24"/>
                <w:szCs w:val="24"/>
              </w:rPr>
              <w:t>:</w:t>
            </w:r>
          </w:p>
        </w:tc>
        <w:tc>
          <w:tcPr>
            <w:tcW w:w="5386" w:type="dxa"/>
            <w:tcBorders>
              <w:top w:val="single" w:sz="4" w:space="0" w:color="000000"/>
              <w:left w:val="single" w:sz="4" w:space="0" w:color="000000"/>
              <w:bottom w:val="single" w:sz="4" w:space="0" w:color="000000"/>
              <w:right w:val="single" w:sz="4" w:space="0" w:color="000000"/>
            </w:tcBorders>
            <w:vAlign w:val="center"/>
          </w:tcPr>
          <w:p w14:paraId="73D33136" w14:textId="627ACF5F" w:rsidR="00843DC3" w:rsidRDefault="00B20037" w:rsidP="00267153">
            <w:pPr>
              <w:spacing w:after="0" w:line="271" w:lineRule="exact"/>
              <w:ind w:left="102" w:right="-20"/>
              <w:rPr>
                <w:rFonts w:ascii="Century Gothic" w:eastAsia="Arial" w:hAnsi="Century Gothic" w:cs="Arial"/>
                <w:sz w:val="24"/>
                <w:szCs w:val="24"/>
              </w:rPr>
            </w:pPr>
            <w:r>
              <w:rPr>
                <w:rFonts w:ascii="Century Gothic" w:eastAsia="Arial" w:hAnsi="Century Gothic" w:cs="Arial"/>
                <w:sz w:val="24"/>
                <w:szCs w:val="24"/>
              </w:rPr>
              <w:t>January 2023</w:t>
            </w:r>
          </w:p>
        </w:tc>
      </w:tr>
      <w:tr w:rsidR="00843DC3" w14:paraId="4148A3D3" w14:textId="77777777" w:rsidTr="00267153">
        <w:trPr>
          <w:trHeight w:hRule="exact" w:val="286"/>
        </w:trPr>
        <w:tc>
          <w:tcPr>
            <w:tcW w:w="3570" w:type="dxa"/>
            <w:tcBorders>
              <w:top w:val="single" w:sz="4" w:space="0" w:color="000000"/>
              <w:left w:val="single" w:sz="4" w:space="0" w:color="000000"/>
              <w:bottom w:val="single" w:sz="4" w:space="0" w:color="000000"/>
              <w:right w:val="single" w:sz="4" w:space="0" w:color="000000"/>
            </w:tcBorders>
            <w:shd w:val="clear" w:color="auto" w:fill="F1F1F1"/>
            <w:vAlign w:val="center"/>
          </w:tcPr>
          <w:p w14:paraId="7BEDF8AC" w14:textId="77777777" w:rsidR="00843DC3" w:rsidRDefault="00843DC3" w:rsidP="00267153">
            <w:pPr>
              <w:spacing w:after="0" w:line="271" w:lineRule="exact"/>
              <w:ind w:left="102" w:right="-20"/>
              <w:rPr>
                <w:rFonts w:ascii="Century Gothic" w:eastAsia="Arial" w:hAnsi="Century Gothic" w:cs="Arial"/>
                <w:sz w:val="24"/>
                <w:szCs w:val="24"/>
              </w:rPr>
            </w:pPr>
            <w:r>
              <w:rPr>
                <w:rFonts w:ascii="Century Gothic" w:eastAsia="Arial" w:hAnsi="Century Gothic" w:cs="Arial"/>
                <w:sz w:val="24"/>
                <w:szCs w:val="24"/>
              </w:rPr>
              <w:t>Ne</w:t>
            </w:r>
            <w:r>
              <w:rPr>
                <w:rFonts w:ascii="Century Gothic" w:eastAsia="Arial" w:hAnsi="Century Gothic" w:cs="Arial"/>
                <w:spacing w:val="-2"/>
                <w:sz w:val="24"/>
                <w:szCs w:val="24"/>
              </w:rPr>
              <w:t>x</w:t>
            </w:r>
            <w:r>
              <w:rPr>
                <w:rFonts w:ascii="Century Gothic" w:eastAsia="Arial" w:hAnsi="Century Gothic" w:cs="Arial"/>
                <w:sz w:val="24"/>
                <w:szCs w:val="24"/>
              </w:rPr>
              <w:t>t</w:t>
            </w:r>
            <w:r>
              <w:rPr>
                <w:rFonts w:ascii="Century Gothic" w:eastAsia="Arial" w:hAnsi="Century Gothic" w:cs="Arial"/>
                <w:spacing w:val="1"/>
                <w:sz w:val="24"/>
                <w:szCs w:val="24"/>
              </w:rPr>
              <w:t xml:space="preserve"> </w:t>
            </w:r>
            <w:r>
              <w:rPr>
                <w:rFonts w:ascii="Century Gothic" w:eastAsia="Arial" w:hAnsi="Century Gothic" w:cs="Arial"/>
                <w:sz w:val="24"/>
                <w:szCs w:val="24"/>
              </w:rPr>
              <w:t>Sc</w:t>
            </w:r>
            <w:r>
              <w:rPr>
                <w:rFonts w:ascii="Century Gothic" w:eastAsia="Arial" w:hAnsi="Century Gothic" w:cs="Arial"/>
                <w:spacing w:val="1"/>
                <w:sz w:val="24"/>
                <w:szCs w:val="24"/>
              </w:rPr>
              <w:t>hedu</w:t>
            </w:r>
            <w:r>
              <w:rPr>
                <w:rFonts w:ascii="Century Gothic" w:eastAsia="Arial" w:hAnsi="Century Gothic" w:cs="Arial"/>
                <w:spacing w:val="-3"/>
                <w:sz w:val="24"/>
                <w:szCs w:val="24"/>
              </w:rPr>
              <w:t>l</w:t>
            </w:r>
            <w:r>
              <w:rPr>
                <w:rFonts w:ascii="Century Gothic" w:eastAsia="Arial" w:hAnsi="Century Gothic" w:cs="Arial"/>
                <w:spacing w:val="1"/>
                <w:sz w:val="24"/>
                <w:szCs w:val="24"/>
              </w:rPr>
              <w:t>e</w:t>
            </w:r>
            <w:r>
              <w:rPr>
                <w:rFonts w:ascii="Century Gothic" w:eastAsia="Arial" w:hAnsi="Century Gothic" w:cs="Arial"/>
                <w:sz w:val="24"/>
                <w:szCs w:val="24"/>
              </w:rPr>
              <w:t>d</w:t>
            </w:r>
            <w:r>
              <w:rPr>
                <w:rFonts w:ascii="Century Gothic" w:eastAsia="Arial" w:hAnsi="Century Gothic" w:cs="Arial"/>
                <w:spacing w:val="1"/>
                <w:sz w:val="24"/>
                <w:szCs w:val="24"/>
              </w:rPr>
              <w:t xml:space="preserve"> </w:t>
            </w:r>
            <w:r>
              <w:rPr>
                <w:rFonts w:ascii="Century Gothic" w:eastAsia="Arial" w:hAnsi="Century Gothic" w:cs="Arial"/>
                <w:sz w:val="24"/>
                <w:szCs w:val="24"/>
              </w:rPr>
              <w:t>R</w:t>
            </w:r>
            <w:r>
              <w:rPr>
                <w:rFonts w:ascii="Century Gothic" w:eastAsia="Arial" w:hAnsi="Century Gothic" w:cs="Arial"/>
                <w:spacing w:val="1"/>
                <w:sz w:val="24"/>
                <w:szCs w:val="24"/>
              </w:rPr>
              <w:t>e</w:t>
            </w:r>
            <w:r>
              <w:rPr>
                <w:rFonts w:ascii="Century Gothic" w:eastAsia="Arial" w:hAnsi="Century Gothic" w:cs="Arial"/>
                <w:spacing w:val="-2"/>
                <w:sz w:val="24"/>
                <w:szCs w:val="24"/>
              </w:rPr>
              <w:t>v</w:t>
            </w:r>
            <w:r>
              <w:rPr>
                <w:rFonts w:ascii="Century Gothic" w:eastAsia="Arial" w:hAnsi="Century Gothic" w:cs="Arial"/>
                <w:sz w:val="24"/>
                <w:szCs w:val="24"/>
              </w:rPr>
              <w:t>ie</w:t>
            </w:r>
            <w:r>
              <w:rPr>
                <w:rFonts w:ascii="Century Gothic" w:eastAsia="Arial" w:hAnsi="Century Gothic" w:cs="Arial"/>
                <w:spacing w:val="-2"/>
                <w:sz w:val="24"/>
                <w:szCs w:val="24"/>
              </w:rPr>
              <w:t>w</w:t>
            </w:r>
            <w:r>
              <w:rPr>
                <w:rFonts w:ascii="Century Gothic" w:eastAsia="Arial" w:hAnsi="Century Gothic" w:cs="Arial"/>
                <w:sz w:val="24"/>
                <w:szCs w:val="24"/>
              </w:rPr>
              <w:t>:</w:t>
            </w:r>
          </w:p>
        </w:tc>
        <w:tc>
          <w:tcPr>
            <w:tcW w:w="5386" w:type="dxa"/>
            <w:tcBorders>
              <w:top w:val="single" w:sz="4" w:space="0" w:color="000000"/>
              <w:left w:val="single" w:sz="4" w:space="0" w:color="000000"/>
              <w:bottom w:val="single" w:sz="4" w:space="0" w:color="000000"/>
              <w:right w:val="single" w:sz="4" w:space="0" w:color="000000"/>
            </w:tcBorders>
            <w:vAlign w:val="center"/>
          </w:tcPr>
          <w:p w14:paraId="7369EA26" w14:textId="1158E59B" w:rsidR="00843DC3" w:rsidRDefault="002A3C12" w:rsidP="002A3C12">
            <w:pPr>
              <w:spacing w:after="0" w:line="271" w:lineRule="exact"/>
              <w:ind w:right="-20"/>
              <w:rPr>
                <w:rFonts w:ascii="Century Gothic" w:eastAsia="Arial" w:hAnsi="Century Gothic" w:cs="Arial"/>
                <w:sz w:val="24"/>
                <w:szCs w:val="24"/>
              </w:rPr>
            </w:pPr>
            <w:r>
              <w:rPr>
                <w:rFonts w:ascii="Century Gothic" w:eastAsia="Arial" w:hAnsi="Century Gothic" w:cs="Arial"/>
                <w:sz w:val="24"/>
                <w:szCs w:val="24"/>
              </w:rPr>
              <w:t xml:space="preserve"> </w:t>
            </w:r>
            <w:r w:rsidR="00B20037">
              <w:rPr>
                <w:rFonts w:ascii="Century Gothic" w:eastAsia="Arial" w:hAnsi="Century Gothic" w:cs="Arial"/>
                <w:sz w:val="24"/>
                <w:szCs w:val="24"/>
              </w:rPr>
              <w:t>January 2024</w:t>
            </w:r>
          </w:p>
        </w:tc>
      </w:tr>
      <w:tr w:rsidR="00843DC3" w14:paraId="49F2AAD4" w14:textId="77777777" w:rsidTr="00267153">
        <w:trPr>
          <w:trHeight w:hRule="exact" w:val="943"/>
        </w:trPr>
        <w:tc>
          <w:tcPr>
            <w:tcW w:w="3570" w:type="dxa"/>
            <w:tcBorders>
              <w:top w:val="single" w:sz="4" w:space="0" w:color="000000"/>
              <w:left w:val="single" w:sz="4" w:space="0" w:color="000000"/>
              <w:bottom w:val="single" w:sz="4" w:space="0" w:color="000000"/>
              <w:right w:val="single" w:sz="4" w:space="0" w:color="000000"/>
            </w:tcBorders>
            <w:shd w:val="clear" w:color="auto" w:fill="F1F1F1"/>
            <w:vAlign w:val="center"/>
          </w:tcPr>
          <w:p w14:paraId="1AC19E69" w14:textId="77777777" w:rsidR="00843DC3" w:rsidRDefault="00843DC3" w:rsidP="00267153">
            <w:pPr>
              <w:spacing w:after="0" w:line="271" w:lineRule="exact"/>
              <w:ind w:left="102" w:right="-20"/>
              <w:rPr>
                <w:rFonts w:ascii="Century Gothic" w:eastAsia="Arial" w:hAnsi="Century Gothic" w:cs="Arial"/>
                <w:sz w:val="24"/>
                <w:szCs w:val="24"/>
              </w:rPr>
            </w:pPr>
            <w:r>
              <w:rPr>
                <w:rFonts w:ascii="Century Gothic" w:eastAsia="Arial" w:hAnsi="Century Gothic" w:cs="Arial"/>
                <w:sz w:val="24"/>
                <w:szCs w:val="24"/>
              </w:rPr>
              <w:t>O</w:t>
            </w:r>
            <w:r>
              <w:rPr>
                <w:rFonts w:ascii="Century Gothic" w:eastAsia="Arial" w:hAnsi="Century Gothic" w:cs="Arial"/>
                <w:spacing w:val="-2"/>
                <w:sz w:val="24"/>
                <w:szCs w:val="24"/>
              </w:rPr>
              <w:t>v</w:t>
            </w:r>
            <w:r>
              <w:rPr>
                <w:rFonts w:ascii="Century Gothic" w:eastAsia="Arial" w:hAnsi="Century Gothic" w:cs="Arial"/>
                <w:spacing w:val="1"/>
                <w:sz w:val="24"/>
                <w:szCs w:val="24"/>
              </w:rPr>
              <w:t>er</w:t>
            </w:r>
            <w:r>
              <w:rPr>
                <w:rFonts w:ascii="Century Gothic" w:eastAsia="Arial" w:hAnsi="Century Gothic" w:cs="Arial"/>
                <w:spacing w:val="-2"/>
                <w:sz w:val="24"/>
                <w:szCs w:val="24"/>
              </w:rPr>
              <w:t>v</w:t>
            </w:r>
            <w:r>
              <w:rPr>
                <w:rFonts w:ascii="Century Gothic" w:eastAsia="Arial" w:hAnsi="Century Gothic" w:cs="Arial"/>
                <w:sz w:val="24"/>
                <w:szCs w:val="24"/>
              </w:rPr>
              <w:t>i</w:t>
            </w:r>
            <w:r>
              <w:rPr>
                <w:rFonts w:ascii="Century Gothic" w:eastAsia="Arial" w:hAnsi="Century Gothic" w:cs="Arial"/>
                <w:spacing w:val="3"/>
                <w:sz w:val="24"/>
                <w:szCs w:val="24"/>
              </w:rPr>
              <w:t>e</w:t>
            </w:r>
            <w:r>
              <w:rPr>
                <w:rFonts w:ascii="Century Gothic" w:eastAsia="Arial" w:hAnsi="Century Gothic" w:cs="Arial"/>
                <w:sz w:val="24"/>
                <w:szCs w:val="24"/>
              </w:rPr>
              <w:t>w</w:t>
            </w:r>
            <w:r>
              <w:rPr>
                <w:rFonts w:ascii="Century Gothic" w:eastAsia="Arial" w:hAnsi="Century Gothic" w:cs="Arial"/>
                <w:spacing w:val="-3"/>
                <w:sz w:val="24"/>
                <w:szCs w:val="24"/>
              </w:rPr>
              <w:t xml:space="preserve"> </w:t>
            </w:r>
            <w:r>
              <w:rPr>
                <w:rFonts w:ascii="Century Gothic" w:eastAsia="Arial" w:hAnsi="Century Gothic" w:cs="Arial"/>
                <w:spacing w:val="1"/>
                <w:sz w:val="24"/>
                <w:szCs w:val="24"/>
              </w:rPr>
              <w:t>o</w:t>
            </w:r>
            <w:r>
              <w:rPr>
                <w:rFonts w:ascii="Century Gothic" w:eastAsia="Arial" w:hAnsi="Century Gothic" w:cs="Arial"/>
                <w:sz w:val="24"/>
                <w:szCs w:val="24"/>
              </w:rPr>
              <w:t>f</w:t>
            </w:r>
            <w:r>
              <w:rPr>
                <w:rFonts w:ascii="Century Gothic" w:eastAsia="Arial" w:hAnsi="Century Gothic" w:cs="Arial"/>
                <w:spacing w:val="1"/>
                <w:sz w:val="24"/>
                <w:szCs w:val="24"/>
              </w:rPr>
              <w:t xml:space="preserve"> </w:t>
            </w:r>
            <w:r>
              <w:rPr>
                <w:rFonts w:ascii="Century Gothic" w:eastAsia="Arial" w:hAnsi="Century Gothic" w:cs="Arial"/>
                <w:sz w:val="24"/>
                <w:szCs w:val="24"/>
              </w:rPr>
              <w:t>A</w:t>
            </w:r>
            <w:r>
              <w:rPr>
                <w:rFonts w:ascii="Century Gothic" w:eastAsia="Arial" w:hAnsi="Century Gothic" w:cs="Arial"/>
                <w:spacing w:val="-1"/>
                <w:sz w:val="24"/>
                <w:szCs w:val="24"/>
              </w:rPr>
              <w:t>m</w:t>
            </w:r>
            <w:r>
              <w:rPr>
                <w:rFonts w:ascii="Century Gothic" w:eastAsia="Arial" w:hAnsi="Century Gothic" w:cs="Arial"/>
                <w:spacing w:val="1"/>
                <w:sz w:val="24"/>
                <w:szCs w:val="24"/>
              </w:rPr>
              <w:t>en</w:t>
            </w:r>
            <w:r>
              <w:rPr>
                <w:rFonts w:ascii="Century Gothic" w:eastAsia="Arial" w:hAnsi="Century Gothic" w:cs="Arial"/>
                <w:spacing w:val="-1"/>
                <w:sz w:val="24"/>
                <w:szCs w:val="24"/>
              </w:rPr>
              <w:t>d</w:t>
            </w:r>
            <w:r>
              <w:rPr>
                <w:rFonts w:ascii="Century Gothic" w:eastAsia="Arial" w:hAnsi="Century Gothic" w:cs="Arial"/>
                <w:spacing w:val="1"/>
                <w:sz w:val="24"/>
                <w:szCs w:val="24"/>
              </w:rPr>
              <w:t>m</w:t>
            </w:r>
            <w:r>
              <w:rPr>
                <w:rFonts w:ascii="Century Gothic" w:eastAsia="Arial" w:hAnsi="Century Gothic" w:cs="Arial"/>
                <w:spacing w:val="-1"/>
                <w:sz w:val="24"/>
                <w:szCs w:val="24"/>
              </w:rPr>
              <w:t>e</w:t>
            </w:r>
            <w:r>
              <w:rPr>
                <w:rFonts w:ascii="Century Gothic" w:eastAsia="Arial" w:hAnsi="Century Gothic" w:cs="Arial"/>
                <w:spacing w:val="1"/>
                <w:sz w:val="24"/>
                <w:szCs w:val="24"/>
              </w:rPr>
              <w:t>n</w:t>
            </w:r>
            <w:r>
              <w:rPr>
                <w:rFonts w:ascii="Century Gothic" w:eastAsia="Arial" w:hAnsi="Century Gothic" w:cs="Arial"/>
                <w:sz w:val="24"/>
                <w:szCs w:val="24"/>
              </w:rPr>
              <w:t>ts</w:t>
            </w:r>
            <w:r>
              <w:rPr>
                <w:rFonts w:ascii="Century Gothic" w:eastAsia="Arial" w:hAnsi="Century Gothic" w:cs="Arial"/>
                <w:spacing w:val="1"/>
                <w:sz w:val="24"/>
                <w:szCs w:val="24"/>
              </w:rPr>
              <w:t xml:space="preserve"> </w:t>
            </w:r>
            <w:r>
              <w:rPr>
                <w:rFonts w:ascii="Century Gothic" w:eastAsia="Arial" w:hAnsi="Century Gothic" w:cs="Arial"/>
                <w:sz w:val="24"/>
                <w:szCs w:val="24"/>
              </w:rPr>
              <w:t>to</w:t>
            </w:r>
          </w:p>
          <w:p w14:paraId="10E6E3EF" w14:textId="77777777" w:rsidR="00843DC3" w:rsidRDefault="00843DC3" w:rsidP="00267153">
            <w:pPr>
              <w:spacing w:after="0" w:line="240" w:lineRule="auto"/>
              <w:ind w:left="102" w:right="-20"/>
              <w:rPr>
                <w:rFonts w:ascii="Century Gothic" w:eastAsia="Arial" w:hAnsi="Century Gothic" w:cs="Arial"/>
                <w:sz w:val="24"/>
                <w:szCs w:val="24"/>
              </w:rPr>
            </w:pPr>
            <w:r>
              <w:rPr>
                <w:rFonts w:ascii="Century Gothic" w:eastAsia="Arial" w:hAnsi="Century Gothic" w:cs="Arial"/>
                <w:sz w:val="24"/>
                <w:szCs w:val="24"/>
              </w:rPr>
              <w:t>t</w:t>
            </w:r>
            <w:r>
              <w:rPr>
                <w:rFonts w:ascii="Century Gothic" w:eastAsia="Arial" w:hAnsi="Century Gothic" w:cs="Arial"/>
                <w:spacing w:val="1"/>
                <w:sz w:val="24"/>
                <w:szCs w:val="24"/>
              </w:rPr>
              <w:t>h</w:t>
            </w:r>
            <w:r>
              <w:rPr>
                <w:rFonts w:ascii="Century Gothic" w:eastAsia="Arial" w:hAnsi="Century Gothic" w:cs="Arial"/>
                <w:sz w:val="24"/>
                <w:szCs w:val="24"/>
              </w:rPr>
              <w:t>is V</w:t>
            </w:r>
            <w:r>
              <w:rPr>
                <w:rFonts w:ascii="Century Gothic" w:eastAsia="Arial" w:hAnsi="Century Gothic" w:cs="Arial"/>
                <w:spacing w:val="1"/>
                <w:sz w:val="24"/>
                <w:szCs w:val="24"/>
              </w:rPr>
              <w:t>e</w:t>
            </w:r>
            <w:r>
              <w:rPr>
                <w:rFonts w:ascii="Century Gothic" w:eastAsia="Arial" w:hAnsi="Century Gothic" w:cs="Arial"/>
                <w:sz w:val="24"/>
                <w:szCs w:val="24"/>
              </w:rPr>
              <w:t>rs</w:t>
            </w:r>
            <w:r>
              <w:rPr>
                <w:rFonts w:ascii="Century Gothic" w:eastAsia="Arial" w:hAnsi="Century Gothic" w:cs="Arial"/>
                <w:spacing w:val="-1"/>
                <w:sz w:val="24"/>
                <w:szCs w:val="24"/>
              </w:rPr>
              <w:t>i</w:t>
            </w:r>
            <w:r>
              <w:rPr>
                <w:rFonts w:ascii="Century Gothic" w:eastAsia="Arial" w:hAnsi="Century Gothic" w:cs="Arial"/>
                <w:spacing w:val="1"/>
                <w:sz w:val="24"/>
                <w:szCs w:val="24"/>
              </w:rPr>
              <w:t>o</w:t>
            </w:r>
            <w:r>
              <w:rPr>
                <w:rFonts w:ascii="Century Gothic" w:eastAsia="Arial" w:hAnsi="Century Gothic" w:cs="Arial"/>
                <w:spacing w:val="-1"/>
                <w:sz w:val="24"/>
                <w:szCs w:val="24"/>
              </w:rPr>
              <w:t>n</w:t>
            </w:r>
            <w:r>
              <w:rPr>
                <w:rFonts w:ascii="Century Gothic" w:eastAsia="Arial" w:hAnsi="Century Gothic" w:cs="Arial"/>
                <w:sz w:val="24"/>
                <w:szCs w:val="24"/>
              </w:rPr>
              <w:t>:</w:t>
            </w:r>
          </w:p>
        </w:tc>
        <w:tc>
          <w:tcPr>
            <w:tcW w:w="5386" w:type="dxa"/>
            <w:tcBorders>
              <w:top w:val="single" w:sz="4" w:space="0" w:color="000000"/>
              <w:left w:val="single" w:sz="4" w:space="0" w:color="000000"/>
              <w:bottom w:val="single" w:sz="4" w:space="0" w:color="000000"/>
              <w:right w:val="single" w:sz="4" w:space="0" w:color="000000"/>
            </w:tcBorders>
            <w:vAlign w:val="center"/>
          </w:tcPr>
          <w:p w14:paraId="04C30DBC" w14:textId="0B90B6C1" w:rsidR="00843DC3" w:rsidRDefault="00DE4544" w:rsidP="00267153">
            <w:pPr>
              <w:rPr>
                <w:rFonts w:ascii="Century Gothic" w:hAnsi="Century Gothic"/>
              </w:rPr>
            </w:pPr>
            <w:r>
              <w:rPr>
                <w:rFonts w:ascii="Century Gothic" w:hAnsi="Century Gothic"/>
              </w:rPr>
              <w:t>Exemplification of British standards removed</w:t>
            </w:r>
            <w:r w:rsidR="00232B31">
              <w:rPr>
                <w:rFonts w:ascii="Century Gothic" w:hAnsi="Century Gothic"/>
              </w:rPr>
              <w:t xml:space="preserve"> as included</w:t>
            </w:r>
            <w:r>
              <w:rPr>
                <w:rFonts w:ascii="Century Gothic" w:hAnsi="Century Gothic"/>
              </w:rPr>
              <w:t xml:space="preserve"> in the British Values statement ratified at full governors in March 2023.</w:t>
            </w:r>
            <w:r w:rsidR="00232B31">
              <w:rPr>
                <w:rFonts w:ascii="Century Gothic" w:hAnsi="Century Gothic"/>
              </w:rPr>
              <w:t xml:space="preserve"> Addition of AI</w:t>
            </w:r>
          </w:p>
        </w:tc>
      </w:tr>
    </w:tbl>
    <w:p w14:paraId="7D90766E" w14:textId="77777777" w:rsidR="00843DC3" w:rsidRDefault="00843DC3" w:rsidP="00843DC3"/>
    <w:p w14:paraId="2A1C5DFC" w14:textId="77777777" w:rsidR="00843DC3" w:rsidRDefault="00843DC3">
      <w:pPr>
        <w:tabs>
          <w:tab w:val="left" w:pos="709"/>
        </w:tabs>
        <w:ind w:left="709"/>
        <w:jc w:val="center"/>
        <w:rPr>
          <w:rFonts w:ascii="Century Gothic" w:hAnsi="Century Gothic"/>
          <w:b/>
          <w:sz w:val="28"/>
          <w:szCs w:val="24"/>
        </w:rPr>
      </w:pPr>
    </w:p>
    <w:p w14:paraId="640B3204" w14:textId="3E16856B" w:rsidR="002729C0" w:rsidRPr="00843DC3" w:rsidRDefault="0004444D">
      <w:pPr>
        <w:tabs>
          <w:tab w:val="left" w:pos="709"/>
        </w:tabs>
        <w:jc w:val="both"/>
        <w:rPr>
          <w:rFonts w:ascii="Century Gothic" w:hAnsi="Century Gothic"/>
          <w:b/>
          <w:sz w:val="24"/>
          <w:szCs w:val="24"/>
          <w:u w:val="single"/>
        </w:rPr>
      </w:pPr>
      <w:r>
        <w:rPr>
          <w:rFonts w:ascii="Century Gothic" w:hAnsi="Century Gothic"/>
          <w:b/>
          <w:sz w:val="24"/>
          <w:szCs w:val="24"/>
          <w:u w:val="single"/>
        </w:rPr>
        <w:lastRenderedPageBreak/>
        <w:t>I</w:t>
      </w:r>
      <w:r w:rsidR="00B47E07" w:rsidRPr="00843DC3">
        <w:rPr>
          <w:rFonts w:ascii="Century Gothic" w:hAnsi="Century Gothic"/>
          <w:b/>
          <w:sz w:val="24"/>
          <w:szCs w:val="24"/>
          <w:u w:val="single"/>
        </w:rPr>
        <w:t xml:space="preserve">ntroduction </w:t>
      </w:r>
    </w:p>
    <w:p w14:paraId="1C8A9C8C" w14:textId="77777777" w:rsidR="002729C0" w:rsidRDefault="00B47E07" w:rsidP="00571D74">
      <w:pPr>
        <w:jc w:val="both"/>
        <w:rPr>
          <w:rFonts w:ascii="Century Gothic" w:hAnsi="Century Gothic"/>
          <w:sz w:val="24"/>
          <w:szCs w:val="24"/>
        </w:rPr>
      </w:pPr>
      <w:r>
        <w:rPr>
          <w:rFonts w:ascii="Century Gothic" w:hAnsi="Century Gothic" w:cs="Tahoma"/>
          <w:color w:val="000000"/>
          <w:sz w:val="24"/>
          <w:szCs w:val="24"/>
        </w:rPr>
        <w:t>The School’s curriculum is broad, balanced, inclusive and relevant to all students. It promotes the spiritual, moral, cultural, mental and physical development of our students and prepares them for the opportunities, responsibilities and experiences of adult life. The curriculum conforms to the National Curriculum programme of study and all other statutory requirements at both Key Stage 3 and Key Stage 4.</w:t>
      </w:r>
    </w:p>
    <w:p w14:paraId="0CA45937" w14:textId="77777777" w:rsidR="002729C0" w:rsidRPr="00843DC3" w:rsidRDefault="00B47E07" w:rsidP="00571D74">
      <w:pPr>
        <w:jc w:val="both"/>
        <w:rPr>
          <w:rFonts w:ascii="Century Gothic" w:hAnsi="Century Gothic"/>
          <w:b/>
          <w:sz w:val="24"/>
          <w:szCs w:val="24"/>
          <w:u w:val="single"/>
        </w:rPr>
      </w:pPr>
      <w:r w:rsidRPr="00843DC3">
        <w:rPr>
          <w:rFonts w:ascii="Century Gothic" w:hAnsi="Century Gothic"/>
          <w:b/>
          <w:sz w:val="24"/>
          <w:szCs w:val="24"/>
          <w:u w:val="single"/>
        </w:rPr>
        <w:t>Key Stage 3 Curriculum</w:t>
      </w:r>
    </w:p>
    <w:p w14:paraId="618A80F5" w14:textId="52D71DE2" w:rsidR="008E7DFB" w:rsidRDefault="008E7DFB" w:rsidP="00571D74">
      <w:pPr>
        <w:jc w:val="both"/>
        <w:rPr>
          <w:rFonts w:ascii="Century Gothic" w:hAnsi="Century Gothic"/>
          <w:sz w:val="24"/>
          <w:szCs w:val="24"/>
        </w:rPr>
      </w:pPr>
      <w:r>
        <w:rPr>
          <w:rFonts w:ascii="Century Gothic" w:hAnsi="Century Gothic"/>
          <w:sz w:val="24"/>
          <w:szCs w:val="24"/>
        </w:rPr>
        <w:t>From September 2022, it was decided that Year 7 students would be taught in mixed attainment groupings so that all students can be challenged and prior attainment does not influence setting. This is especially important as, given our school context with a high percentage of disadvantaged students, we are keen that all students have the opportunity to achieve highly. Students’ progress is being carefully monitored and it is envisaged that over the next two years, mixed attainment teaching will be introduced across Key Stage 3.</w:t>
      </w:r>
    </w:p>
    <w:p w14:paraId="0501AB4A" w14:textId="430F612C" w:rsidR="00F50052" w:rsidRDefault="008E7DFB" w:rsidP="00571D74">
      <w:pPr>
        <w:jc w:val="both"/>
        <w:rPr>
          <w:rFonts w:ascii="Century Gothic" w:hAnsi="Century Gothic"/>
          <w:sz w:val="24"/>
          <w:szCs w:val="24"/>
        </w:rPr>
      </w:pPr>
      <w:r>
        <w:rPr>
          <w:rFonts w:ascii="Century Gothic" w:hAnsi="Century Gothic"/>
          <w:sz w:val="24"/>
          <w:szCs w:val="24"/>
        </w:rPr>
        <w:t xml:space="preserve">Currently </w:t>
      </w:r>
      <w:r w:rsidR="00F50052">
        <w:rPr>
          <w:rFonts w:ascii="Century Gothic" w:hAnsi="Century Gothic"/>
          <w:sz w:val="24"/>
          <w:szCs w:val="24"/>
        </w:rPr>
        <w:t xml:space="preserve">year </w:t>
      </w:r>
      <w:r>
        <w:rPr>
          <w:rFonts w:ascii="Century Gothic" w:hAnsi="Century Gothic"/>
          <w:sz w:val="24"/>
          <w:szCs w:val="24"/>
        </w:rPr>
        <w:t>9 students are taught in sets acc</w:t>
      </w:r>
      <w:r w:rsidR="00B47E07">
        <w:rPr>
          <w:rFonts w:ascii="Century Gothic" w:hAnsi="Century Gothic"/>
          <w:sz w:val="24"/>
          <w:szCs w:val="24"/>
        </w:rPr>
        <w:t xml:space="preserve">ording to their ability. </w:t>
      </w:r>
      <w:r>
        <w:rPr>
          <w:rFonts w:ascii="Century Gothic" w:hAnsi="Century Gothic"/>
          <w:sz w:val="24"/>
          <w:szCs w:val="24"/>
        </w:rPr>
        <w:t>Sets are reviewed at the end of each term and are discussed by heads of department. C</w:t>
      </w:r>
      <w:r w:rsidR="00293C57">
        <w:rPr>
          <w:rFonts w:ascii="Century Gothic" w:hAnsi="Century Gothic"/>
          <w:sz w:val="24"/>
          <w:szCs w:val="24"/>
        </w:rPr>
        <w:t>hanging a student’s set as a result of underachievement is not appropriate</w:t>
      </w:r>
      <w:r>
        <w:rPr>
          <w:rFonts w:ascii="Century Gothic" w:hAnsi="Century Gothic"/>
          <w:sz w:val="24"/>
          <w:szCs w:val="24"/>
        </w:rPr>
        <w:t xml:space="preserve"> and it is expected that prior to any suggested set change that the class teacher will have planned to address the learning need of the student and monitor the impact of any actions.</w:t>
      </w:r>
      <w:r w:rsidR="00F50052">
        <w:rPr>
          <w:rFonts w:ascii="Century Gothic" w:hAnsi="Century Gothic"/>
          <w:sz w:val="24"/>
          <w:szCs w:val="24"/>
        </w:rPr>
        <w:t xml:space="preserve"> All set changes are discussed with and agreed by the Assistant Headteacher for assessment and intervention.</w:t>
      </w:r>
    </w:p>
    <w:p w14:paraId="2760DFB1" w14:textId="37DED7AC" w:rsidR="00F208D1" w:rsidRPr="00843DC3" w:rsidRDefault="00F208D1" w:rsidP="00F208D1">
      <w:pPr>
        <w:rPr>
          <w:rFonts w:ascii="Century Gothic" w:hAnsi="Century Gothic"/>
          <w:b/>
          <w:sz w:val="24"/>
          <w:szCs w:val="24"/>
          <w:u w:val="single"/>
        </w:rPr>
      </w:pPr>
      <w:r w:rsidRPr="00843DC3">
        <w:rPr>
          <w:rFonts w:ascii="Century Gothic" w:hAnsi="Century Gothic"/>
          <w:b/>
          <w:sz w:val="24"/>
          <w:szCs w:val="24"/>
          <w:u w:val="single"/>
        </w:rPr>
        <w:t>Subject allocations:</w:t>
      </w:r>
    </w:p>
    <w:tbl>
      <w:tblPr>
        <w:tblStyle w:val="TableGrid"/>
        <w:tblW w:w="0" w:type="auto"/>
        <w:tblLook w:val="04A0" w:firstRow="1" w:lastRow="0" w:firstColumn="1" w:lastColumn="0" w:noHBand="0" w:noVBand="1"/>
      </w:tblPr>
      <w:tblGrid>
        <w:gridCol w:w="3256"/>
        <w:gridCol w:w="2124"/>
        <w:gridCol w:w="2124"/>
        <w:gridCol w:w="2124"/>
      </w:tblGrid>
      <w:tr w:rsidR="00F208D1" w14:paraId="120FA7C1" w14:textId="77777777" w:rsidTr="00F208D1">
        <w:tc>
          <w:tcPr>
            <w:tcW w:w="3256" w:type="dxa"/>
            <w:shd w:val="clear" w:color="auto" w:fill="auto"/>
          </w:tcPr>
          <w:p w14:paraId="5E7A64C5" w14:textId="77777777" w:rsidR="00F208D1" w:rsidRDefault="00F208D1" w:rsidP="00DA260F">
            <w:pPr>
              <w:rPr>
                <w:rFonts w:ascii="Century Gothic" w:hAnsi="Century Gothic"/>
                <w:sz w:val="24"/>
                <w:szCs w:val="24"/>
              </w:rPr>
            </w:pPr>
          </w:p>
        </w:tc>
        <w:tc>
          <w:tcPr>
            <w:tcW w:w="2124" w:type="dxa"/>
            <w:shd w:val="clear" w:color="auto" w:fill="auto"/>
          </w:tcPr>
          <w:p w14:paraId="1878BD60" w14:textId="63533BD4" w:rsidR="00F208D1" w:rsidRDefault="00F208D1" w:rsidP="00F208D1">
            <w:pPr>
              <w:jc w:val="center"/>
              <w:rPr>
                <w:rFonts w:ascii="Century Gothic" w:hAnsi="Century Gothic"/>
                <w:sz w:val="24"/>
                <w:szCs w:val="24"/>
              </w:rPr>
            </w:pPr>
            <w:r>
              <w:rPr>
                <w:rFonts w:ascii="Century Gothic" w:hAnsi="Century Gothic"/>
                <w:sz w:val="24"/>
                <w:szCs w:val="24"/>
              </w:rPr>
              <w:t xml:space="preserve"> Year 7</w:t>
            </w:r>
          </w:p>
        </w:tc>
        <w:tc>
          <w:tcPr>
            <w:tcW w:w="2124" w:type="dxa"/>
            <w:shd w:val="clear" w:color="auto" w:fill="auto"/>
          </w:tcPr>
          <w:p w14:paraId="6B05BD40" w14:textId="0F8E276A" w:rsidR="00F208D1" w:rsidRDefault="00F208D1" w:rsidP="00F208D1">
            <w:pPr>
              <w:jc w:val="center"/>
              <w:rPr>
                <w:rFonts w:ascii="Century Gothic" w:hAnsi="Century Gothic"/>
                <w:sz w:val="24"/>
                <w:szCs w:val="24"/>
              </w:rPr>
            </w:pPr>
            <w:r>
              <w:rPr>
                <w:rFonts w:ascii="Century Gothic" w:hAnsi="Century Gothic"/>
                <w:sz w:val="24"/>
                <w:szCs w:val="24"/>
              </w:rPr>
              <w:t xml:space="preserve"> Year 8</w:t>
            </w:r>
          </w:p>
        </w:tc>
        <w:tc>
          <w:tcPr>
            <w:tcW w:w="2124" w:type="dxa"/>
            <w:shd w:val="clear" w:color="auto" w:fill="auto"/>
          </w:tcPr>
          <w:p w14:paraId="563A34FD" w14:textId="73570985" w:rsidR="00F208D1" w:rsidRDefault="00F208D1" w:rsidP="00F208D1">
            <w:pPr>
              <w:jc w:val="center"/>
              <w:rPr>
                <w:rFonts w:ascii="Century Gothic" w:hAnsi="Century Gothic"/>
                <w:sz w:val="24"/>
                <w:szCs w:val="24"/>
              </w:rPr>
            </w:pPr>
            <w:r>
              <w:rPr>
                <w:rFonts w:ascii="Century Gothic" w:hAnsi="Century Gothic"/>
                <w:sz w:val="24"/>
                <w:szCs w:val="24"/>
              </w:rPr>
              <w:t xml:space="preserve"> Year 9</w:t>
            </w:r>
          </w:p>
        </w:tc>
      </w:tr>
      <w:tr w:rsidR="008E7DFB" w14:paraId="47D48B84" w14:textId="77777777" w:rsidTr="00F208D1">
        <w:tc>
          <w:tcPr>
            <w:tcW w:w="3256" w:type="dxa"/>
            <w:shd w:val="clear" w:color="auto" w:fill="auto"/>
          </w:tcPr>
          <w:p w14:paraId="7DA3426B" w14:textId="4E5F3590" w:rsidR="008E7DFB" w:rsidRDefault="008E7DFB" w:rsidP="008E7DFB">
            <w:pPr>
              <w:rPr>
                <w:rFonts w:ascii="Century Gothic" w:hAnsi="Century Gothic"/>
                <w:sz w:val="24"/>
                <w:szCs w:val="24"/>
              </w:rPr>
            </w:pPr>
            <w:r w:rsidRPr="00DB2E5B">
              <w:rPr>
                <w:rFonts w:ascii="Century Gothic" w:hAnsi="Century Gothic" w:cs="Calibri"/>
                <w:color w:val="000000"/>
              </w:rPr>
              <w:t>English</w:t>
            </w:r>
          </w:p>
        </w:tc>
        <w:tc>
          <w:tcPr>
            <w:tcW w:w="2124" w:type="dxa"/>
            <w:shd w:val="clear" w:color="auto" w:fill="auto"/>
          </w:tcPr>
          <w:p w14:paraId="7B38029F" w14:textId="3596C33C" w:rsidR="008E7DFB" w:rsidRDefault="008E7DFB" w:rsidP="008E7DFB">
            <w:pPr>
              <w:jc w:val="center"/>
              <w:rPr>
                <w:rFonts w:ascii="Century Gothic" w:hAnsi="Century Gothic"/>
                <w:sz w:val="24"/>
                <w:szCs w:val="24"/>
              </w:rPr>
            </w:pPr>
            <w:r w:rsidRPr="00DB2E5B">
              <w:rPr>
                <w:rFonts w:ascii="Century Gothic" w:hAnsi="Century Gothic" w:cs="Calibri"/>
                <w:color w:val="000000"/>
              </w:rPr>
              <w:t>3</w:t>
            </w:r>
          </w:p>
        </w:tc>
        <w:tc>
          <w:tcPr>
            <w:tcW w:w="2124" w:type="dxa"/>
            <w:shd w:val="clear" w:color="auto" w:fill="auto"/>
          </w:tcPr>
          <w:p w14:paraId="2EC9826D" w14:textId="73CC9A2D" w:rsidR="008E7DFB" w:rsidRDefault="008E7DFB" w:rsidP="008E7DFB">
            <w:pPr>
              <w:jc w:val="center"/>
              <w:rPr>
                <w:rFonts w:ascii="Century Gothic" w:hAnsi="Century Gothic"/>
                <w:sz w:val="24"/>
                <w:szCs w:val="24"/>
              </w:rPr>
            </w:pPr>
            <w:r w:rsidRPr="00DB2E5B">
              <w:rPr>
                <w:rFonts w:ascii="Century Gothic" w:hAnsi="Century Gothic" w:cs="Calibri"/>
                <w:color w:val="000000"/>
              </w:rPr>
              <w:t>3</w:t>
            </w:r>
          </w:p>
        </w:tc>
        <w:tc>
          <w:tcPr>
            <w:tcW w:w="2124" w:type="dxa"/>
            <w:shd w:val="clear" w:color="auto" w:fill="auto"/>
          </w:tcPr>
          <w:p w14:paraId="039D6266" w14:textId="0B43B832" w:rsidR="008E7DFB" w:rsidRDefault="008E7DFB" w:rsidP="008E7DFB">
            <w:pPr>
              <w:jc w:val="center"/>
              <w:rPr>
                <w:rFonts w:ascii="Century Gothic" w:hAnsi="Century Gothic"/>
                <w:sz w:val="24"/>
                <w:szCs w:val="24"/>
              </w:rPr>
            </w:pPr>
            <w:r w:rsidRPr="00DB2E5B">
              <w:rPr>
                <w:rFonts w:ascii="Century Gothic" w:hAnsi="Century Gothic" w:cs="Calibri"/>
                <w:color w:val="000000"/>
              </w:rPr>
              <w:t>3</w:t>
            </w:r>
          </w:p>
        </w:tc>
      </w:tr>
      <w:tr w:rsidR="008E7DFB" w14:paraId="416EC5AA" w14:textId="77777777" w:rsidTr="00F208D1">
        <w:tc>
          <w:tcPr>
            <w:tcW w:w="3256" w:type="dxa"/>
            <w:shd w:val="clear" w:color="auto" w:fill="auto"/>
          </w:tcPr>
          <w:p w14:paraId="3FF92417" w14:textId="3FFE15C7" w:rsidR="008E7DFB" w:rsidRDefault="008E7DFB" w:rsidP="008E7DFB">
            <w:pPr>
              <w:rPr>
                <w:rFonts w:ascii="Century Gothic" w:hAnsi="Century Gothic"/>
                <w:sz w:val="24"/>
                <w:szCs w:val="24"/>
              </w:rPr>
            </w:pPr>
            <w:r w:rsidRPr="00DB2E5B">
              <w:rPr>
                <w:rFonts w:ascii="Century Gothic" w:hAnsi="Century Gothic" w:cs="Calibri"/>
                <w:color w:val="000000"/>
              </w:rPr>
              <w:t>Reading</w:t>
            </w:r>
          </w:p>
        </w:tc>
        <w:tc>
          <w:tcPr>
            <w:tcW w:w="2124" w:type="dxa"/>
            <w:shd w:val="clear" w:color="auto" w:fill="auto"/>
          </w:tcPr>
          <w:p w14:paraId="53EA57BA" w14:textId="1196554D" w:rsidR="008E7DFB" w:rsidRDefault="008E7DFB" w:rsidP="008E7DFB">
            <w:pPr>
              <w:jc w:val="center"/>
              <w:rPr>
                <w:rFonts w:ascii="Century Gothic" w:hAnsi="Century Gothic"/>
                <w:sz w:val="24"/>
                <w:szCs w:val="24"/>
              </w:rPr>
            </w:pPr>
            <w:r w:rsidRPr="00DB2E5B">
              <w:rPr>
                <w:rFonts w:ascii="Century Gothic" w:hAnsi="Century Gothic" w:cs="Calibri"/>
                <w:color w:val="000000"/>
              </w:rPr>
              <w:t>1</w:t>
            </w:r>
          </w:p>
        </w:tc>
        <w:tc>
          <w:tcPr>
            <w:tcW w:w="2124" w:type="dxa"/>
            <w:shd w:val="clear" w:color="auto" w:fill="auto"/>
          </w:tcPr>
          <w:p w14:paraId="60345E73" w14:textId="4F5334ED" w:rsidR="008E7DFB" w:rsidRDefault="008E7DFB" w:rsidP="008E7DFB">
            <w:pPr>
              <w:jc w:val="center"/>
              <w:rPr>
                <w:rFonts w:ascii="Century Gothic" w:hAnsi="Century Gothic"/>
                <w:sz w:val="24"/>
                <w:szCs w:val="24"/>
              </w:rPr>
            </w:pPr>
            <w:r w:rsidRPr="00DB2E5B">
              <w:rPr>
                <w:rFonts w:ascii="Century Gothic" w:hAnsi="Century Gothic" w:cs="Calibri"/>
                <w:color w:val="000000"/>
              </w:rPr>
              <w:t>1</w:t>
            </w:r>
          </w:p>
        </w:tc>
        <w:tc>
          <w:tcPr>
            <w:tcW w:w="2124" w:type="dxa"/>
            <w:shd w:val="clear" w:color="auto" w:fill="auto"/>
          </w:tcPr>
          <w:p w14:paraId="5418407C" w14:textId="46224CA7" w:rsidR="008E7DFB" w:rsidRDefault="008E7DFB" w:rsidP="008E7DFB">
            <w:pPr>
              <w:jc w:val="center"/>
              <w:rPr>
                <w:rFonts w:ascii="Century Gothic" w:hAnsi="Century Gothic"/>
                <w:sz w:val="24"/>
                <w:szCs w:val="24"/>
              </w:rPr>
            </w:pPr>
            <w:r w:rsidRPr="00DB2E5B">
              <w:rPr>
                <w:rFonts w:ascii="Century Gothic" w:hAnsi="Century Gothic" w:cs="Calibri"/>
                <w:color w:val="000000"/>
              </w:rPr>
              <w:t>0</w:t>
            </w:r>
          </w:p>
        </w:tc>
      </w:tr>
      <w:tr w:rsidR="008E7DFB" w14:paraId="5656BD34" w14:textId="77777777" w:rsidTr="00F208D1">
        <w:tc>
          <w:tcPr>
            <w:tcW w:w="3256" w:type="dxa"/>
            <w:shd w:val="clear" w:color="auto" w:fill="auto"/>
          </w:tcPr>
          <w:p w14:paraId="265FAB65" w14:textId="2CE3735E" w:rsidR="008E7DFB" w:rsidRDefault="008E7DFB" w:rsidP="008E7DFB">
            <w:pPr>
              <w:rPr>
                <w:rFonts w:ascii="Century Gothic" w:hAnsi="Century Gothic"/>
                <w:sz w:val="24"/>
                <w:szCs w:val="24"/>
              </w:rPr>
            </w:pPr>
            <w:r w:rsidRPr="00DB2E5B">
              <w:rPr>
                <w:rFonts w:ascii="Century Gothic" w:hAnsi="Century Gothic" w:cs="Calibri"/>
                <w:color w:val="000000"/>
              </w:rPr>
              <w:t>Maths</w:t>
            </w:r>
          </w:p>
        </w:tc>
        <w:tc>
          <w:tcPr>
            <w:tcW w:w="2124" w:type="dxa"/>
            <w:shd w:val="clear" w:color="auto" w:fill="auto"/>
          </w:tcPr>
          <w:p w14:paraId="3F3EFAF0" w14:textId="2CCDA8AD" w:rsidR="008E7DFB" w:rsidRDefault="008E7DFB" w:rsidP="008E7DFB">
            <w:pPr>
              <w:jc w:val="center"/>
              <w:rPr>
                <w:rFonts w:ascii="Century Gothic" w:hAnsi="Century Gothic"/>
                <w:sz w:val="24"/>
                <w:szCs w:val="24"/>
              </w:rPr>
            </w:pPr>
            <w:r w:rsidRPr="00DB2E5B">
              <w:rPr>
                <w:rFonts w:ascii="Century Gothic" w:hAnsi="Century Gothic" w:cs="Calibri"/>
                <w:color w:val="000000"/>
              </w:rPr>
              <w:t>3</w:t>
            </w:r>
          </w:p>
        </w:tc>
        <w:tc>
          <w:tcPr>
            <w:tcW w:w="2124" w:type="dxa"/>
            <w:shd w:val="clear" w:color="auto" w:fill="auto"/>
          </w:tcPr>
          <w:p w14:paraId="6E2D9A55" w14:textId="68CCD248" w:rsidR="008E7DFB" w:rsidRDefault="008E7DFB" w:rsidP="008E7DFB">
            <w:pPr>
              <w:jc w:val="center"/>
              <w:rPr>
                <w:rFonts w:ascii="Century Gothic" w:hAnsi="Century Gothic"/>
                <w:sz w:val="24"/>
                <w:szCs w:val="24"/>
              </w:rPr>
            </w:pPr>
            <w:r w:rsidRPr="00DB2E5B">
              <w:rPr>
                <w:rFonts w:ascii="Century Gothic" w:hAnsi="Century Gothic" w:cs="Calibri"/>
                <w:color w:val="000000"/>
              </w:rPr>
              <w:t>3</w:t>
            </w:r>
          </w:p>
        </w:tc>
        <w:tc>
          <w:tcPr>
            <w:tcW w:w="2124" w:type="dxa"/>
            <w:shd w:val="clear" w:color="auto" w:fill="auto"/>
          </w:tcPr>
          <w:p w14:paraId="6686A437" w14:textId="14AC0168" w:rsidR="008E7DFB" w:rsidRDefault="008E7DFB" w:rsidP="008E7DFB">
            <w:pPr>
              <w:jc w:val="center"/>
              <w:rPr>
                <w:rFonts w:ascii="Century Gothic" w:hAnsi="Century Gothic"/>
                <w:sz w:val="24"/>
                <w:szCs w:val="24"/>
              </w:rPr>
            </w:pPr>
            <w:r w:rsidRPr="00DB2E5B">
              <w:rPr>
                <w:rFonts w:ascii="Century Gothic" w:hAnsi="Century Gothic" w:cs="Calibri"/>
                <w:color w:val="000000"/>
              </w:rPr>
              <w:t>3</w:t>
            </w:r>
          </w:p>
        </w:tc>
      </w:tr>
      <w:tr w:rsidR="008E7DFB" w14:paraId="421D93C4" w14:textId="77777777" w:rsidTr="00F208D1">
        <w:tc>
          <w:tcPr>
            <w:tcW w:w="3256" w:type="dxa"/>
            <w:shd w:val="clear" w:color="auto" w:fill="auto"/>
          </w:tcPr>
          <w:p w14:paraId="0D3EA63C" w14:textId="25BE9FD1" w:rsidR="008E7DFB" w:rsidRDefault="008E7DFB" w:rsidP="008E7DFB">
            <w:pPr>
              <w:rPr>
                <w:rFonts w:ascii="Century Gothic" w:hAnsi="Century Gothic"/>
                <w:sz w:val="24"/>
                <w:szCs w:val="24"/>
              </w:rPr>
            </w:pPr>
            <w:r w:rsidRPr="00DB2E5B">
              <w:rPr>
                <w:rFonts w:ascii="Century Gothic" w:hAnsi="Century Gothic" w:cs="Calibri"/>
                <w:color w:val="000000"/>
              </w:rPr>
              <w:t>Science</w:t>
            </w:r>
          </w:p>
        </w:tc>
        <w:tc>
          <w:tcPr>
            <w:tcW w:w="2124" w:type="dxa"/>
            <w:shd w:val="clear" w:color="auto" w:fill="auto"/>
          </w:tcPr>
          <w:p w14:paraId="377C0F75" w14:textId="1D05CEC6" w:rsidR="008E7DFB" w:rsidRDefault="008E7DFB" w:rsidP="008E7DFB">
            <w:pPr>
              <w:jc w:val="center"/>
              <w:rPr>
                <w:rFonts w:ascii="Century Gothic" w:hAnsi="Century Gothic"/>
                <w:sz w:val="24"/>
                <w:szCs w:val="24"/>
              </w:rPr>
            </w:pPr>
            <w:r w:rsidRPr="00DB2E5B">
              <w:rPr>
                <w:rFonts w:ascii="Century Gothic" w:hAnsi="Century Gothic" w:cs="Calibri"/>
                <w:color w:val="000000"/>
              </w:rPr>
              <w:t>3</w:t>
            </w:r>
          </w:p>
        </w:tc>
        <w:tc>
          <w:tcPr>
            <w:tcW w:w="2124" w:type="dxa"/>
            <w:shd w:val="clear" w:color="auto" w:fill="auto"/>
          </w:tcPr>
          <w:p w14:paraId="2D69D62B" w14:textId="02DA3E1A" w:rsidR="008E7DFB" w:rsidRDefault="008E7DFB" w:rsidP="008E7DFB">
            <w:pPr>
              <w:jc w:val="center"/>
              <w:rPr>
                <w:rFonts w:ascii="Century Gothic" w:hAnsi="Century Gothic"/>
                <w:sz w:val="24"/>
                <w:szCs w:val="24"/>
              </w:rPr>
            </w:pPr>
            <w:r w:rsidRPr="00DB2E5B">
              <w:rPr>
                <w:rFonts w:ascii="Century Gothic" w:hAnsi="Century Gothic" w:cs="Calibri"/>
                <w:color w:val="000000"/>
              </w:rPr>
              <w:t>3</w:t>
            </w:r>
          </w:p>
        </w:tc>
        <w:tc>
          <w:tcPr>
            <w:tcW w:w="2124" w:type="dxa"/>
            <w:shd w:val="clear" w:color="auto" w:fill="auto"/>
          </w:tcPr>
          <w:p w14:paraId="504A0138" w14:textId="098D1974" w:rsidR="008E7DFB" w:rsidRDefault="008E7DFB" w:rsidP="008E7DFB">
            <w:pPr>
              <w:jc w:val="center"/>
              <w:rPr>
                <w:rFonts w:ascii="Century Gothic" w:hAnsi="Century Gothic"/>
                <w:sz w:val="24"/>
                <w:szCs w:val="24"/>
              </w:rPr>
            </w:pPr>
            <w:r w:rsidRPr="00DB2E5B">
              <w:rPr>
                <w:rFonts w:ascii="Century Gothic" w:hAnsi="Century Gothic" w:cs="Calibri"/>
                <w:color w:val="000000"/>
              </w:rPr>
              <w:t>4</w:t>
            </w:r>
          </w:p>
        </w:tc>
      </w:tr>
      <w:tr w:rsidR="008E7DFB" w14:paraId="33FC04B7" w14:textId="77777777" w:rsidTr="00F208D1">
        <w:tc>
          <w:tcPr>
            <w:tcW w:w="3256" w:type="dxa"/>
            <w:shd w:val="clear" w:color="auto" w:fill="auto"/>
          </w:tcPr>
          <w:p w14:paraId="51A1E4D2" w14:textId="05163EDA" w:rsidR="008E7DFB" w:rsidRDefault="008E7DFB" w:rsidP="008E7DFB">
            <w:pPr>
              <w:rPr>
                <w:rFonts w:ascii="Century Gothic" w:hAnsi="Century Gothic"/>
                <w:sz w:val="24"/>
                <w:szCs w:val="24"/>
              </w:rPr>
            </w:pPr>
            <w:r w:rsidRPr="00DB2E5B">
              <w:rPr>
                <w:rFonts w:ascii="Century Gothic" w:hAnsi="Century Gothic" w:cs="Calibri"/>
                <w:color w:val="000000"/>
              </w:rPr>
              <w:t>French</w:t>
            </w:r>
          </w:p>
        </w:tc>
        <w:tc>
          <w:tcPr>
            <w:tcW w:w="2124" w:type="dxa"/>
            <w:shd w:val="clear" w:color="auto" w:fill="auto"/>
          </w:tcPr>
          <w:p w14:paraId="4AD432DE" w14:textId="4175F525" w:rsidR="008E7DFB" w:rsidRDefault="008E7DFB" w:rsidP="008E7DFB">
            <w:pPr>
              <w:jc w:val="center"/>
              <w:rPr>
                <w:rFonts w:ascii="Century Gothic" w:hAnsi="Century Gothic"/>
                <w:sz w:val="24"/>
                <w:szCs w:val="24"/>
              </w:rPr>
            </w:pPr>
            <w:r w:rsidRPr="00DB2E5B">
              <w:rPr>
                <w:rFonts w:ascii="Century Gothic" w:hAnsi="Century Gothic" w:cs="Calibri"/>
                <w:color w:val="000000"/>
              </w:rPr>
              <w:t>2</w:t>
            </w:r>
          </w:p>
        </w:tc>
        <w:tc>
          <w:tcPr>
            <w:tcW w:w="2124" w:type="dxa"/>
            <w:shd w:val="clear" w:color="auto" w:fill="auto"/>
          </w:tcPr>
          <w:p w14:paraId="49B03BAD" w14:textId="654A73B8" w:rsidR="008E7DFB" w:rsidRDefault="008E7DFB" w:rsidP="008E7DFB">
            <w:pPr>
              <w:jc w:val="center"/>
              <w:rPr>
                <w:rFonts w:ascii="Century Gothic" w:hAnsi="Century Gothic"/>
                <w:sz w:val="24"/>
                <w:szCs w:val="24"/>
              </w:rPr>
            </w:pPr>
            <w:r w:rsidRPr="00DB2E5B">
              <w:rPr>
                <w:rFonts w:ascii="Century Gothic" w:hAnsi="Century Gothic" w:cs="Calibri"/>
                <w:color w:val="000000"/>
              </w:rPr>
              <w:t>2</w:t>
            </w:r>
          </w:p>
        </w:tc>
        <w:tc>
          <w:tcPr>
            <w:tcW w:w="2124" w:type="dxa"/>
            <w:shd w:val="clear" w:color="auto" w:fill="auto"/>
          </w:tcPr>
          <w:p w14:paraId="08EE2B33" w14:textId="744646A3" w:rsidR="008E7DFB" w:rsidRDefault="008E7DFB" w:rsidP="008E7DFB">
            <w:pPr>
              <w:jc w:val="center"/>
              <w:rPr>
                <w:rFonts w:ascii="Century Gothic" w:hAnsi="Century Gothic"/>
                <w:sz w:val="24"/>
                <w:szCs w:val="24"/>
              </w:rPr>
            </w:pPr>
            <w:r w:rsidRPr="00DB2E5B">
              <w:rPr>
                <w:rFonts w:ascii="Century Gothic" w:hAnsi="Century Gothic" w:cs="Calibri"/>
                <w:color w:val="000000"/>
              </w:rPr>
              <w:t>2</w:t>
            </w:r>
          </w:p>
        </w:tc>
      </w:tr>
      <w:tr w:rsidR="008E7DFB" w14:paraId="53381747" w14:textId="77777777" w:rsidTr="00F208D1">
        <w:tc>
          <w:tcPr>
            <w:tcW w:w="3256" w:type="dxa"/>
            <w:shd w:val="clear" w:color="auto" w:fill="auto"/>
          </w:tcPr>
          <w:p w14:paraId="27018BC1" w14:textId="4710D187" w:rsidR="008E7DFB" w:rsidRDefault="008E7DFB" w:rsidP="008E7DFB">
            <w:pPr>
              <w:rPr>
                <w:rFonts w:ascii="Century Gothic" w:hAnsi="Century Gothic"/>
                <w:sz w:val="24"/>
                <w:szCs w:val="24"/>
              </w:rPr>
            </w:pPr>
            <w:r w:rsidRPr="00DB2E5B">
              <w:rPr>
                <w:rFonts w:ascii="Century Gothic" w:hAnsi="Century Gothic" w:cs="Calibri"/>
                <w:color w:val="000000"/>
              </w:rPr>
              <w:t>Geography</w:t>
            </w:r>
          </w:p>
        </w:tc>
        <w:tc>
          <w:tcPr>
            <w:tcW w:w="2124" w:type="dxa"/>
            <w:shd w:val="clear" w:color="auto" w:fill="auto"/>
          </w:tcPr>
          <w:p w14:paraId="015B2A22" w14:textId="6B42FAB0" w:rsidR="008E7DFB" w:rsidRDefault="008E7DFB" w:rsidP="008E7DFB">
            <w:pPr>
              <w:jc w:val="center"/>
              <w:rPr>
                <w:rFonts w:ascii="Century Gothic" w:hAnsi="Century Gothic"/>
                <w:sz w:val="24"/>
                <w:szCs w:val="24"/>
              </w:rPr>
            </w:pPr>
            <w:r w:rsidRPr="00DB2E5B">
              <w:rPr>
                <w:rFonts w:ascii="Century Gothic" w:hAnsi="Century Gothic" w:cs="Calibri"/>
                <w:color w:val="000000"/>
              </w:rPr>
              <w:t>2</w:t>
            </w:r>
          </w:p>
        </w:tc>
        <w:tc>
          <w:tcPr>
            <w:tcW w:w="2124" w:type="dxa"/>
            <w:shd w:val="clear" w:color="auto" w:fill="auto"/>
          </w:tcPr>
          <w:p w14:paraId="216C049D" w14:textId="03981931" w:rsidR="008E7DFB" w:rsidRDefault="008E7DFB" w:rsidP="008E7DFB">
            <w:pPr>
              <w:jc w:val="center"/>
              <w:rPr>
                <w:rFonts w:ascii="Century Gothic" w:hAnsi="Century Gothic"/>
                <w:sz w:val="24"/>
                <w:szCs w:val="24"/>
              </w:rPr>
            </w:pPr>
            <w:r w:rsidRPr="00DB2E5B">
              <w:rPr>
                <w:rFonts w:ascii="Century Gothic" w:hAnsi="Century Gothic" w:cs="Calibri"/>
                <w:color w:val="000000"/>
              </w:rPr>
              <w:t>2</w:t>
            </w:r>
          </w:p>
        </w:tc>
        <w:tc>
          <w:tcPr>
            <w:tcW w:w="2124" w:type="dxa"/>
            <w:shd w:val="clear" w:color="auto" w:fill="auto"/>
          </w:tcPr>
          <w:p w14:paraId="47F9BF98" w14:textId="7D0B2BF6" w:rsidR="008E7DFB" w:rsidRDefault="008E7DFB" w:rsidP="008E7DFB">
            <w:pPr>
              <w:jc w:val="center"/>
              <w:rPr>
                <w:rFonts w:ascii="Century Gothic" w:hAnsi="Century Gothic"/>
                <w:sz w:val="24"/>
                <w:szCs w:val="24"/>
              </w:rPr>
            </w:pPr>
            <w:r w:rsidRPr="00DB2E5B">
              <w:rPr>
                <w:rFonts w:ascii="Century Gothic" w:hAnsi="Century Gothic" w:cs="Calibri"/>
                <w:color w:val="000000"/>
              </w:rPr>
              <w:t>2</w:t>
            </w:r>
          </w:p>
        </w:tc>
      </w:tr>
      <w:tr w:rsidR="008E7DFB" w14:paraId="77C2DE06" w14:textId="77777777" w:rsidTr="00F208D1">
        <w:tc>
          <w:tcPr>
            <w:tcW w:w="3256" w:type="dxa"/>
            <w:shd w:val="clear" w:color="auto" w:fill="auto"/>
          </w:tcPr>
          <w:p w14:paraId="1491E583" w14:textId="30A2814B" w:rsidR="008E7DFB" w:rsidRDefault="008E7DFB" w:rsidP="008E7DFB">
            <w:pPr>
              <w:rPr>
                <w:rFonts w:ascii="Century Gothic" w:hAnsi="Century Gothic"/>
                <w:sz w:val="24"/>
                <w:szCs w:val="24"/>
              </w:rPr>
            </w:pPr>
            <w:r w:rsidRPr="00DB2E5B">
              <w:rPr>
                <w:rFonts w:ascii="Century Gothic" w:hAnsi="Century Gothic" w:cs="Calibri"/>
                <w:color w:val="000000"/>
              </w:rPr>
              <w:t>History</w:t>
            </w:r>
          </w:p>
        </w:tc>
        <w:tc>
          <w:tcPr>
            <w:tcW w:w="2124" w:type="dxa"/>
            <w:shd w:val="clear" w:color="auto" w:fill="auto"/>
          </w:tcPr>
          <w:p w14:paraId="3C1E9C3F" w14:textId="6546D6B6" w:rsidR="008E7DFB" w:rsidRDefault="008E7DFB" w:rsidP="008E7DFB">
            <w:pPr>
              <w:jc w:val="center"/>
              <w:rPr>
                <w:rFonts w:ascii="Century Gothic" w:hAnsi="Century Gothic"/>
                <w:sz w:val="24"/>
                <w:szCs w:val="24"/>
              </w:rPr>
            </w:pPr>
            <w:r w:rsidRPr="00DB2E5B">
              <w:rPr>
                <w:rFonts w:ascii="Century Gothic" w:hAnsi="Century Gothic" w:cs="Calibri"/>
                <w:color w:val="000000"/>
              </w:rPr>
              <w:t>2</w:t>
            </w:r>
          </w:p>
        </w:tc>
        <w:tc>
          <w:tcPr>
            <w:tcW w:w="2124" w:type="dxa"/>
            <w:shd w:val="clear" w:color="auto" w:fill="auto"/>
          </w:tcPr>
          <w:p w14:paraId="7D5CE590" w14:textId="69A7F45C" w:rsidR="008E7DFB" w:rsidRDefault="008E7DFB" w:rsidP="008E7DFB">
            <w:pPr>
              <w:jc w:val="center"/>
              <w:rPr>
                <w:rFonts w:ascii="Century Gothic" w:hAnsi="Century Gothic"/>
                <w:sz w:val="24"/>
                <w:szCs w:val="24"/>
              </w:rPr>
            </w:pPr>
            <w:r w:rsidRPr="00DB2E5B">
              <w:rPr>
                <w:rFonts w:ascii="Century Gothic" w:hAnsi="Century Gothic" w:cs="Calibri"/>
                <w:color w:val="000000"/>
              </w:rPr>
              <w:t>2</w:t>
            </w:r>
          </w:p>
        </w:tc>
        <w:tc>
          <w:tcPr>
            <w:tcW w:w="2124" w:type="dxa"/>
            <w:shd w:val="clear" w:color="auto" w:fill="auto"/>
          </w:tcPr>
          <w:p w14:paraId="6FDFCCDB" w14:textId="6B564B01" w:rsidR="008E7DFB" w:rsidRDefault="008E7DFB" w:rsidP="008E7DFB">
            <w:pPr>
              <w:jc w:val="center"/>
              <w:rPr>
                <w:rFonts w:ascii="Century Gothic" w:hAnsi="Century Gothic"/>
                <w:sz w:val="24"/>
                <w:szCs w:val="24"/>
              </w:rPr>
            </w:pPr>
            <w:r w:rsidRPr="00DB2E5B">
              <w:rPr>
                <w:rFonts w:ascii="Century Gothic" w:hAnsi="Century Gothic" w:cs="Calibri"/>
                <w:color w:val="000000"/>
              </w:rPr>
              <w:t>2</w:t>
            </w:r>
          </w:p>
        </w:tc>
      </w:tr>
      <w:tr w:rsidR="008E7DFB" w14:paraId="312C8BDD" w14:textId="77777777" w:rsidTr="00F208D1">
        <w:tc>
          <w:tcPr>
            <w:tcW w:w="3256" w:type="dxa"/>
            <w:shd w:val="clear" w:color="auto" w:fill="auto"/>
          </w:tcPr>
          <w:p w14:paraId="4AD4D04F" w14:textId="6888608B" w:rsidR="008E7DFB" w:rsidRDefault="008E7DFB" w:rsidP="008E7DFB">
            <w:pPr>
              <w:rPr>
                <w:rFonts w:ascii="Century Gothic" w:hAnsi="Century Gothic"/>
                <w:sz w:val="24"/>
                <w:szCs w:val="24"/>
              </w:rPr>
            </w:pPr>
            <w:r w:rsidRPr="00DB2E5B">
              <w:rPr>
                <w:rFonts w:ascii="Century Gothic" w:hAnsi="Century Gothic" w:cs="Calibri"/>
                <w:color w:val="000000"/>
              </w:rPr>
              <w:t>RE</w:t>
            </w:r>
          </w:p>
        </w:tc>
        <w:tc>
          <w:tcPr>
            <w:tcW w:w="2124" w:type="dxa"/>
            <w:shd w:val="clear" w:color="auto" w:fill="auto"/>
          </w:tcPr>
          <w:p w14:paraId="61483FA3" w14:textId="52ECA603" w:rsidR="008E7DFB" w:rsidRDefault="008E7DFB" w:rsidP="008E7DFB">
            <w:pPr>
              <w:jc w:val="center"/>
              <w:rPr>
                <w:rFonts w:ascii="Century Gothic" w:hAnsi="Century Gothic"/>
                <w:sz w:val="24"/>
                <w:szCs w:val="24"/>
              </w:rPr>
            </w:pPr>
            <w:r w:rsidRPr="00DB2E5B">
              <w:rPr>
                <w:rFonts w:ascii="Century Gothic" w:hAnsi="Century Gothic" w:cs="Calibri"/>
                <w:color w:val="000000"/>
              </w:rPr>
              <w:t>1</w:t>
            </w:r>
          </w:p>
        </w:tc>
        <w:tc>
          <w:tcPr>
            <w:tcW w:w="2124" w:type="dxa"/>
            <w:shd w:val="clear" w:color="auto" w:fill="auto"/>
          </w:tcPr>
          <w:p w14:paraId="2BBE415C" w14:textId="5BA9A20C" w:rsidR="008E7DFB" w:rsidRDefault="008E7DFB" w:rsidP="008E7DFB">
            <w:pPr>
              <w:jc w:val="center"/>
              <w:rPr>
                <w:rFonts w:ascii="Century Gothic" w:hAnsi="Century Gothic"/>
                <w:sz w:val="24"/>
                <w:szCs w:val="24"/>
              </w:rPr>
            </w:pPr>
            <w:r w:rsidRPr="00DB2E5B">
              <w:rPr>
                <w:rFonts w:ascii="Century Gothic" w:hAnsi="Century Gothic" w:cs="Calibri"/>
                <w:color w:val="000000"/>
              </w:rPr>
              <w:t>1</w:t>
            </w:r>
          </w:p>
        </w:tc>
        <w:tc>
          <w:tcPr>
            <w:tcW w:w="2124" w:type="dxa"/>
            <w:shd w:val="clear" w:color="auto" w:fill="auto"/>
          </w:tcPr>
          <w:p w14:paraId="3CDE248A" w14:textId="15BA81DA" w:rsidR="008E7DFB" w:rsidRDefault="008E7DFB" w:rsidP="008E7DFB">
            <w:pPr>
              <w:jc w:val="center"/>
              <w:rPr>
                <w:rFonts w:ascii="Century Gothic" w:hAnsi="Century Gothic"/>
                <w:sz w:val="24"/>
                <w:szCs w:val="24"/>
              </w:rPr>
            </w:pPr>
            <w:r w:rsidRPr="00DB2E5B">
              <w:rPr>
                <w:rFonts w:ascii="Century Gothic" w:hAnsi="Century Gothic" w:cs="Calibri"/>
                <w:color w:val="000000"/>
              </w:rPr>
              <w:t>1</w:t>
            </w:r>
          </w:p>
        </w:tc>
      </w:tr>
      <w:tr w:rsidR="008E7DFB" w14:paraId="6BCC30CF" w14:textId="77777777" w:rsidTr="00F208D1">
        <w:tc>
          <w:tcPr>
            <w:tcW w:w="3256" w:type="dxa"/>
            <w:shd w:val="clear" w:color="auto" w:fill="auto"/>
          </w:tcPr>
          <w:p w14:paraId="664DBB5E" w14:textId="2F14335B" w:rsidR="008E7DFB" w:rsidRDefault="008E7DFB" w:rsidP="008E7DFB">
            <w:pPr>
              <w:rPr>
                <w:rFonts w:ascii="Century Gothic" w:hAnsi="Century Gothic"/>
                <w:sz w:val="24"/>
                <w:szCs w:val="24"/>
              </w:rPr>
            </w:pPr>
            <w:r w:rsidRPr="00DB2E5B">
              <w:rPr>
                <w:rFonts w:ascii="Century Gothic" w:hAnsi="Century Gothic" w:cs="Calibri"/>
                <w:color w:val="000000"/>
              </w:rPr>
              <w:t>DT</w:t>
            </w:r>
          </w:p>
        </w:tc>
        <w:tc>
          <w:tcPr>
            <w:tcW w:w="2124" w:type="dxa"/>
            <w:shd w:val="clear" w:color="auto" w:fill="auto"/>
          </w:tcPr>
          <w:p w14:paraId="4F19EBA6" w14:textId="3502F583" w:rsidR="008E7DFB" w:rsidRDefault="008E7DFB" w:rsidP="008E7DFB">
            <w:pPr>
              <w:jc w:val="center"/>
              <w:rPr>
                <w:rFonts w:ascii="Century Gothic" w:hAnsi="Century Gothic"/>
                <w:sz w:val="24"/>
                <w:szCs w:val="24"/>
              </w:rPr>
            </w:pPr>
            <w:r w:rsidRPr="00DB2E5B">
              <w:rPr>
                <w:rFonts w:ascii="Century Gothic" w:hAnsi="Century Gothic" w:cs="Calibri"/>
                <w:color w:val="000000"/>
              </w:rPr>
              <w:t>2</w:t>
            </w:r>
          </w:p>
        </w:tc>
        <w:tc>
          <w:tcPr>
            <w:tcW w:w="2124" w:type="dxa"/>
            <w:shd w:val="clear" w:color="auto" w:fill="auto"/>
          </w:tcPr>
          <w:p w14:paraId="30722BBA" w14:textId="4D91790E" w:rsidR="008E7DFB" w:rsidRDefault="008E7DFB" w:rsidP="008E7DFB">
            <w:pPr>
              <w:jc w:val="center"/>
              <w:rPr>
                <w:rFonts w:ascii="Century Gothic" w:hAnsi="Century Gothic"/>
                <w:sz w:val="24"/>
                <w:szCs w:val="24"/>
              </w:rPr>
            </w:pPr>
            <w:r w:rsidRPr="00DB2E5B">
              <w:rPr>
                <w:rFonts w:ascii="Century Gothic" w:hAnsi="Century Gothic" w:cs="Calibri"/>
                <w:color w:val="000000"/>
              </w:rPr>
              <w:t>2</w:t>
            </w:r>
          </w:p>
        </w:tc>
        <w:tc>
          <w:tcPr>
            <w:tcW w:w="2124" w:type="dxa"/>
            <w:shd w:val="clear" w:color="auto" w:fill="auto"/>
          </w:tcPr>
          <w:p w14:paraId="2704520B" w14:textId="60DDFF73" w:rsidR="008E7DFB" w:rsidRDefault="008E7DFB" w:rsidP="008E7DFB">
            <w:pPr>
              <w:jc w:val="center"/>
              <w:rPr>
                <w:rFonts w:ascii="Century Gothic" w:hAnsi="Century Gothic"/>
                <w:sz w:val="24"/>
                <w:szCs w:val="24"/>
              </w:rPr>
            </w:pPr>
            <w:r w:rsidRPr="00DB2E5B">
              <w:rPr>
                <w:rFonts w:ascii="Century Gothic" w:hAnsi="Century Gothic" w:cs="Calibri"/>
                <w:color w:val="000000"/>
              </w:rPr>
              <w:t>2</w:t>
            </w:r>
          </w:p>
        </w:tc>
      </w:tr>
      <w:tr w:rsidR="008E7DFB" w14:paraId="5CF6D26F" w14:textId="77777777" w:rsidTr="00F208D1">
        <w:tc>
          <w:tcPr>
            <w:tcW w:w="3256" w:type="dxa"/>
            <w:shd w:val="clear" w:color="auto" w:fill="auto"/>
          </w:tcPr>
          <w:p w14:paraId="62B40812" w14:textId="3F9DD829" w:rsidR="008E7DFB" w:rsidRDefault="008E7DFB" w:rsidP="008E7DFB">
            <w:pPr>
              <w:rPr>
                <w:rFonts w:ascii="Century Gothic" w:hAnsi="Century Gothic"/>
                <w:sz w:val="24"/>
                <w:szCs w:val="24"/>
              </w:rPr>
            </w:pPr>
            <w:r w:rsidRPr="00DB2E5B">
              <w:rPr>
                <w:rFonts w:ascii="Century Gothic" w:hAnsi="Century Gothic" w:cs="Calibri"/>
                <w:color w:val="000000"/>
              </w:rPr>
              <w:t>Music</w:t>
            </w:r>
          </w:p>
        </w:tc>
        <w:tc>
          <w:tcPr>
            <w:tcW w:w="2124" w:type="dxa"/>
            <w:shd w:val="clear" w:color="auto" w:fill="auto"/>
          </w:tcPr>
          <w:p w14:paraId="2FA67D98" w14:textId="257A80A0" w:rsidR="008E7DFB" w:rsidRDefault="008E7DFB" w:rsidP="008E7DFB">
            <w:pPr>
              <w:jc w:val="center"/>
              <w:rPr>
                <w:rFonts w:ascii="Century Gothic" w:hAnsi="Century Gothic"/>
                <w:sz w:val="24"/>
                <w:szCs w:val="24"/>
              </w:rPr>
            </w:pPr>
            <w:r w:rsidRPr="00DB2E5B">
              <w:rPr>
                <w:rFonts w:ascii="Century Gothic" w:hAnsi="Century Gothic" w:cs="Calibri"/>
                <w:color w:val="000000"/>
              </w:rPr>
              <w:t>1</w:t>
            </w:r>
          </w:p>
        </w:tc>
        <w:tc>
          <w:tcPr>
            <w:tcW w:w="2124" w:type="dxa"/>
            <w:shd w:val="clear" w:color="auto" w:fill="auto"/>
          </w:tcPr>
          <w:p w14:paraId="212D0F01" w14:textId="67A54AE5" w:rsidR="008E7DFB" w:rsidRDefault="008E7DFB" w:rsidP="008E7DFB">
            <w:pPr>
              <w:jc w:val="center"/>
              <w:rPr>
                <w:rFonts w:ascii="Century Gothic" w:hAnsi="Century Gothic"/>
                <w:sz w:val="24"/>
                <w:szCs w:val="24"/>
              </w:rPr>
            </w:pPr>
            <w:r w:rsidRPr="00DB2E5B">
              <w:rPr>
                <w:rFonts w:ascii="Century Gothic" w:hAnsi="Century Gothic" w:cs="Calibri"/>
                <w:color w:val="000000"/>
              </w:rPr>
              <w:t>1</w:t>
            </w:r>
          </w:p>
        </w:tc>
        <w:tc>
          <w:tcPr>
            <w:tcW w:w="2124" w:type="dxa"/>
            <w:shd w:val="clear" w:color="auto" w:fill="auto"/>
          </w:tcPr>
          <w:p w14:paraId="58A56A96" w14:textId="4B372C0D" w:rsidR="008E7DFB" w:rsidRDefault="008E7DFB" w:rsidP="008E7DFB">
            <w:pPr>
              <w:jc w:val="center"/>
              <w:rPr>
                <w:rFonts w:ascii="Century Gothic" w:hAnsi="Century Gothic"/>
                <w:sz w:val="24"/>
                <w:szCs w:val="24"/>
              </w:rPr>
            </w:pPr>
            <w:r w:rsidRPr="00DB2E5B">
              <w:rPr>
                <w:rFonts w:ascii="Century Gothic" w:hAnsi="Century Gothic" w:cs="Calibri"/>
                <w:color w:val="000000"/>
              </w:rPr>
              <w:t>1</w:t>
            </w:r>
          </w:p>
        </w:tc>
      </w:tr>
      <w:tr w:rsidR="008E7DFB" w14:paraId="3FBE2D5F" w14:textId="77777777" w:rsidTr="00F208D1">
        <w:tc>
          <w:tcPr>
            <w:tcW w:w="3256" w:type="dxa"/>
            <w:shd w:val="clear" w:color="auto" w:fill="auto"/>
          </w:tcPr>
          <w:p w14:paraId="1379539D" w14:textId="1EA1C80A" w:rsidR="008E7DFB" w:rsidRDefault="008E7DFB" w:rsidP="008E7DFB">
            <w:pPr>
              <w:rPr>
                <w:rFonts w:ascii="Century Gothic" w:hAnsi="Century Gothic"/>
                <w:sz w:val="24"/>
                <w:szCs w:val="24"/>
              </w:rPr>
            </w:pPr>
            <w:r w:rsidRPr="00DB2E5B">
              <w:rPr>
                <w:rFonts w:ascii="Century Gothic" w:hAnsi="Century Gothic" w:cs="Calibri"/>
                <w:color w:val="000000"/>
              </w:rPr>
              <w:t>PE</w:t>
            </w:r>
          </w:p>
        </w:tc>
        <w:tc>
          <w:tcPr>
            <w:tcW w:w="2124" w:type="dxa"/>
            <w:shd w:val="clear" w:color="auto" w:fill="auto"/>
          </w:tcPr>
          <w:p w14:paraId="30895C6B" w14:textId="3F83EEE4" w:rsidR="008E7DFB" w:rsidRDefault="008E7DFB" w:rsidP="008E7DFB">
            <w:pPr>
              <w:jc w:val="center"/>
              <w:rPr>
                <w:rFonts w:ascii="Century Gothic" w:hAnsi="Century Gothic"/>
                <w:sz w:val="24"/>
                <w:szCs w:val="24"/>
              </w:rPr>
            </w:pPr>
            <w:r w:rsidRPr="00DB2E5B">
              <w:rPr>
                <w:rFonts w:ascii="Century Gothic" w:hAnsi="Century Gothic" w:cs="Calibri"/>
                <w:color w:val="000000"/>
              </w:rPr>
              <w:t>2</w:t>
            </w:r>
          </w:p>
        </w:tc>
        <w:tc>
          <w:tcPr>
            <w:tcW w:w="2124" w:type="dxa"/>
            <w:shd w:val="clear" w:color="auto" w:fill="auto"/>
          </w:tcPr>
          <w:p w14:paraId="20AB390F" w14:textId="437070B4" w:rsidR="008E7DFB" w:rsidRDefault="008E7DFB" w:rsidP="008E7DFB">
            <w:pPr>
              <w:jc w:val="center"/>
              <w:rPr>
                <w:rFonts w:ascii="Century Gothic" w:hAnsi="Century Gothic"/>
                <w:sz w:val="24"/>
                <w:szCs w:val="24"/>
              </w:rPr>
            </w:pPr>
            <w:r w:rsidRPr="00DB2E5B">
              <w:rPr>
                <w:rFonts w:ascii="Century Gothic" w:hAnsi="Century Gothic" w:cs="Calibri"/>
                <w:color w:val="000000"/>
              </w:rPr>
              <w:t>2</w:t>
            </w:r>
          </w:p>
        </w:tc>
        <w:tc>
          <w:tcPr>
            <w:tcW w:w="2124" w:type="dxa"/>
            <w:shd w:val="clear" w:color="auto" w:fill="auto"/>
          </w:tcPr>
          <w:p w14:paraId="63B8B32A" w14:textId="4BA074FE" w:rsidR="008E7DFB" w:rsidRDefault="008E7DFB" w:rsidP="008E7DFB">
            <w:pPr>
              <w:jc w:val="center"/>
              <w:rPr>
                <w:rFonts w:ascii="Century Gothic" w:hAnsi="Century Gothic"/>
                <w:sz w:val="24"/>
                <w:szCs w:val="24"/>
              </w:rPr>
            </w:pPr>
            <w:r w:rsidRPr="00DB2E5B">
              <w:rPr>
                <w:rFonts w:ascii="Century Gothic" w:hAnsi="Century Gothic" w:cs="Calibri"/>
                <w:color w:val="000000"/>
              </w:rPr>
              <w:t>2</w:t>
            </w:r>
          </w:p>
        </w:tc>
      </w:tr>
      <w:tr w:rsidR="008E7DFB" w14:paraId="4CD38493" w14:textId="77777777" w:rsidTr="0004444D">
        <w:tc>
          <w:tcPr>
            <w:tcW w:w="3256" w:type="dxa"/>
            <w:tcBorders>
              <w:bottom w:val="single" w:sz="4" w:space="0" w:color="auto"/>
            </w:tcBorders>
            <w:shd w:val="clear" w:color="auto" w:fill="auto"/>
          </w:tcPr>
          <w:p w14:paraId="5BD7BE39" w14:textId="65B518AD" w:rsidR="008E7DFB" w:rsidRDefault="008E7DFB" w:rsidP="008E7DFB">
            <w:pPr>
              <w:rPr>
                <w:rFonts w:ascii="Century Gothic" w:hAnsi="Century Gothic"/>
                <w:sz w:val="24"/>
                <w:szCs w:val="24"/>
              </w:rPr>
            </w:pPr>
            <w:r w:rsidRPr="00DB2E5B">
              <w:rPr>
                <w:rFonts w:ascii="Century Gothic" w:hAnsi="Century Gothic" w:cs="Calibri"/>
                <w:color w:val="000000"/>
              </w:rPr>
              <w:t>Computing</w:t>
            </w:r>
          </w:p>
        </w:tc>
        <w:tc>
          <w:tcPr>
            <w:tcW w:w="2124" w:type="dxa"/>
            <w:tcBorders>
              <w:bottom w:val="single" w:sz="4" w:space="0" w:color="auto"/>
            </w:tcBorders>
            <w:shd w:val="clear" w:color="auto" w:fill="auto"/>
          </w:tcPr>
          <w:p w14:paraId="7EA96632" w14:textId="6F808DF8" w:rsidR="008E7DFB" w:rsidRDefault="008E7DFB" w:rsidP="008E7DFB">
            <w:pPr>
              <w:jc w:val="center"/>
              <w:rPr>
                <w:rFonts w:ascii="Century Gothic" w:hAnsi="Century Gothic"/>
                <w:sz w:val="24"/>
                <w:szCs w:val="24"/>
              </w:rPr>
            </w:pPr>
            <w:r w:rsidRPr="00DB2E5B">
              <w:rPr>
                <w:rFonts w:ascii="Century Gothic" w:hAnsi="Century Gothic" w:cs="Calibri"/>
                <w:color w:val="000000"/>
              </w:rPr>
              <w:t>2</w:t>
            </w:r>
          </w:p>
        </w:tc>
        <w:tc>
          <w:tcPr>
            <w:tcW w:w="2124" w:type="dxa"/>
            <w:tcBorders>
              <w:bottom w:val="single" w:sz="4" w:space="0" w:color="auto"/>
            </w:tcBorders>
            <w:shd w:val="clear" w:color="auto" w:fill="auto"/>
          </w:tcPr>
          <w:p w14:paraId="43C29608" w14:textId="31D35D3A" w:rsidR="008E7DFB" w:rsidRDefault="008E7DFB" w:rsidP="008E7DFB">
            <w:pPr>
              <w:jc w:val="center"/>
              <w:rPr>
                <w:rFonts w:ascii="Century Gothic" w:hAnsi="Century Gothic"/>
                <w:sz w:val="24"/>
                <w:szCs w:val="24"/>
              </w:rPr>
            </w:pPr>
            <w:r w:rsidRPr="00DB2E5B">
              <w:rPr>
                <w:rFonts w:ascii="Century Gothic" w:hAnsi="Century Gothic" w:cs="Calibri"/>
                <w:color w:val="000000"/>
              </w:rPr>
              <w:t>2</w:t>
            </w:r>
          </w:p>
        </w:tc>
        <w:tc>
          <w:tcPr>
            <w:tcW w:w="2124" w:type="dxa"/>
            <w:tcBorders>
              <w:bottom w:val="single" w:sz="4" w:space="0" w:color="auto"/>
            </w:tcBorders>
            <w:shd w:val="clear" w:color="auto" w:fill="auto"/>
          </w:tcPr>
          <w:p w14:paraId="1B029324" w14:textId="14AC56E9" w:rsidR="008E7DFB" w:rsidRDefault="008E7DFB" w:rsidP="008E7DFB">
            <w:pPr>
              <w:jc w:val="center"/>
              <w:rPr>
                <w:rFonts w:ascii="Century Gothic" w:hAnsi="Century Gothic"/>
                <w:sz w:val="24"/>
                <w:szCs w:val="24"/>
              </w:rPr>
            </w:pPr>
            <w:r w:rsidRPr="00DB2E5B">
              <w:rPr>
                <w:rFonts w:ascii="Century Gothic" w:hAnsi="Century Gothic" w:cs="Calibri"/>
                <w:color w:val="000000"/>
              </w:rPr>
              <w:t>2</w:t>
            </w:r>
          </w:p>
        </w:tc>
      </w:tr>
      <w:tr w:rsidR="008E7DFB" w14:paraId="6EB2E929" w14:textId="77777777" w:rsidTr="0004444D">
        <w:tc>
          <w:tcPr>
            <w:tcW w:w="3256" w:type="dxa"/>
            <w:tcBorders>
              <w:bottom w:val="single" w:sz="4" w:space="0" w:color="auto"/>
            </w:tcBorders>
            <w:shd w:val="clear" w:color="auto" w:fill="auto"/>
          </w:tcPr>
          <w:p w14:paraId="021CD634" w14:textId="328EDE25" w:rsidR="008E7DFB" w:rsidRDefault="008E7DFB" w:rsidP="008E7DFB">
            <w:pPr>
              <w:rPr>
                <w:rFonts w:ascii="Century Gothic" w:hAnsi="Century Gothic"/>
                <w:sz w:val="24"/>
                <w:szCs w:val="24"/>
              </w:rPr>
            </w:pPr>
            <w:r w:rsidRPr="00DB2E5B">
              <w:rPr>
                <w:rFonts w:ascii="Century Gothic" w:hAnsi="Century Gothic" w:cs="Calibri"/>
                <w:color w:val="000000"/>
              </w:rPr>
              <w:t>PSHE</w:t>
            </w:r>
          </w:p>
        </w:tc>
        <w:tc>
          <w:tcPr>
            <w:tcW w:w="2124" w:type="dxa"/>
            <w:tcBorders>
              <w:bottom w:val="single" w:sz="4" w:space="0" w:color="auto"/>
            </w:tcBorders>
            <w:shd w:val="clear" w:color="auto" w:fill="auto"/>
          </w:tcPr>
          <w:p w14:paraId="27522777" w14:textId="2DECFF71" w:rsidR="008E7DFB" w:rsidRDefault="008E7DFB" w:rsidP="008E7DFB">
            <w:pPr>
              <w:jc w:val="center"/>
              <w:rPr>
                <w:rFonts w:ascii="Century Gothic" w:hAnsi="Century Gothic"/>
                <w:sz w:val="24"/>
                <w:szCs w:val="24"/>
              </w:rPr>
            </w:pPr>
            <w:r w:rsidRPr="00DB2E5B">
              <w:rPr>
                <w:rFonts w:ascii="Century Gothic" w:hAnsi="Century Gothic" w:cs="Calibri"/>
                <w:color w:val="000000"/>
              </w:rPr>
              <w:t>1</w:t>
            </w:r>
          </w:p>
        </w:tc>
        <w:tc>
          <w:tcPr>
            <w:tcW w:w="2124" w:type="dxa"/>
            <w:tcBorders>
              <w:bottom w:val="single" w:sz="4" w:space="0" w:color="auto"/>
            </w:tcBorders>
            <w:shd w:val="clear" w:color="auto" w:fill="auto"/>
          </w:tcPr>
          <w:p w14:paraId="15C0B7E8" w14:textId="78106F42" w:rsidR="008E7DFB" w:rsidRDefault="008E7DFB" w:rsidP="008E7DFB">
            <w:pPr>
              <w:jc w:val="center"/>
              <w:rPr>
                <w:rFonts w:ascii="Century Gothic" w:hAnsi="Century Gothic"/>
                <w:sz w:val="24"/>
                <w:szCs w:val="24"/>
              </w:rPr>
            </w:pPr>
            <w:r w:rsidRPr="00DB2E5B">
              <w:rPr>
                <w:rFonts w:ascii="Century Gothic" w:hAnsi="Century Gothic" w:cs="Calibri"/>
                <w:color w:val="000000"/>
              </w:rPr>
              <w:t>1</w:t>
            </w:r>
          </w:p>
        </w:tc>
        <w:tc>
          <w:tcPr>
            <w:tcW w:w="2124" w:type="dxa"/>
            <w:tcBorders>
              <w:bottom w:val="single" w:sz="4" w:space="0" w:color="auto"/>
            </w:tcBorders>
            <w:shd w:val="clear" w:color="auto" w:fill="auto"/>
          </w:tcPr>
          <w:p w14:paraId="1D5C0830" w14:textId="298935AF" w:rsidR="008E7DFB" w:rsidRDefault="008E7DFB" w:rsidP="008E7DFB">
            <w:pPr>
              <w:jc w:val="center"/>
              <w:rPr>
                <w:rFonts w:ascii="Century Gothic" w:hAnsi="Century Gothic"/>
                <w:sz w:val="24"/>
                <w:szCs w:val="24"/>
              </w:rPr>
            </w:pPr>
            <w:r w:rsidRPr="00DB2E5B">
              <w:rPr>
                <w:rFonts w:ascii="Century Gothic" w:hAnsi="Century Gothic" w:cs="Calibri"/>
                <w:color w:val="000000"/>
              </w:rPr>
              <w:t>1</w:t>
            </w:r>
          </w:p>
        </w:tc>
      </w:tr>
      <w:tr w:rsidR="008E7DFB" w14:paraId="398C826D" w14:textId="77777777" w:rsidTr="0004444D">
        <w:tc>
          <w:tcPr>
            <w:tcW w:w="3256" w:type="dxa"/>
            <w:tcBorders>
              <w:bottom w:val="single" w:sz="4" w:space="0" w:color="auto"/>
            </w:tcBorders>
            <w:shd w:val="clear" w:color="auto" w:fill="auto"/>
          </w:tcPr>
          <w:p w14:paraId="23D16FD5" w14:textId="77777777" w:rsidR="008E7DFB" w:rsidRPr="00DB2E5B" w:rsidRDefault="008E7DFB" w:rsidP="008E7DFB">
            <w:pPr>
              <w:rPr>
                <w:rFonts w:ascii="Century Gothic" w:hAnsi="Century Gothic" w:cs="Calibri"/>
                <w:color w:val="000000"/>
              </w:rPr>
            </w:pPr>
          </w:p>
        </w:tc>
        <w:tc>
          <w:tcPr>
            <w:tcW w:w="2124" w:type="dxa"/>
            <w:tcBorders>
              <w:bottom w:val="single" w:sz="4" w:space="0" w:color="auto"/>
            </w:tcBorders>
            <w:shd w:val="clear" w:color="auto" w:fill="auto"/>
          </w:tcPr>
          <w:p w14:paraId="34BC0B8E" w14:textId="5E746F21" w:rsidR="008E7DFB" w:rsidRPr="00DB2E5B" w:rsidRDefault="008E7DFB" w:rsidP="008E7DFB">
            <w:pPr>
              <w:jc w:val="center"/>
              <w:rPr>
                <w:rFonts w:ascii="Century Gothic" w:hAnsi="Century Gothic" w:cs="Calibri"/>
                <w:color w:val="000000"/>
              </w:rPr>
            </w:pPr>
            <w:r w:rsidRPr="00DB2E5B">
              <w:rPr>
                <w:rFonts w:ascii="Century Gothic" w:hAnsi="Century Gothic" w:cs="Calibri"/>
                <w:b/>
                <w:bCs/>
                <w:color w:val="000000"/>
              </w:rPr>
              <w:t>25</w:t>
            </w:r>
          </w:p>
        </w:tc>
        <w:tc>
          <w:tcPr>
            <w:tcW w:w="2124" w:type="dxa"/>
            <w:tcBorders>
              <w:bottom w:val="single" w:sz="4" w:space="0" w:color="auto"/>
            </w:tcBorders>
            <w:shd w:val="clear" w:color="auto" w:fill="auto"/>
          </w:tcPr>
          <w:p w14:paraId="2D1423E0" w14:textId="33D83588" w:rsidR="008E7DFB" w:rsidRPr="00DB2E5B" w:rsidRDefault="008E7DFB" w:rsidP="008E7DFB">
            <w:pPr>
              <w:jc w:val="center"/>
              <w:rPr>
                <w:rFonts w:ascii="Century Gothic" w:hAnsi="Century Gothic" w:cs="Calibri"/>
                <w:color w:val="000000"/>
              </w:rPr>
            </w:pPr>
            <w:r w:rsidRPr="00DB2E5B">
              <w:rPr>
                <w:rFonts w:ascii="Century Gothic" w:hAnsi="Century Gothic" w:cs="Calibri"/>
                <w:b/>
                <w:bCs/>
                <w:color w:val="000000"/>
              </w:rPr>
              <w:t>25</w:t>
            </w:r>
          </w:p>
        </w:tc>
        <w:tc>
          <w:tcPr>
            <w:tcW w:w="2124" w:type="dxa"/>
            <w:tcBorders>
              <w:bottom w:val="single" w:sz="4" w:space="0" w:color="auto"/>
            </w:tcBorders>
            <w:shd w:val="clear" w:color="auto" w:fill="auto"/>
          </w:tcPr>
          <w:p w14:paraId="78B10151" w14:textId="088A7581" w:rsidR="008E7DFB" w:rsidRPr="00DB2E5B" w:rsidRDefault="008E7DFB" w:rsidP="008E7DFB">
            <w:pPr>
              <w:jc w:val="center"/>
              <w:rPr>
                <w:rFonts w:ascii="Century Gothic" w:hAnsi="Century Gothic" w:cs="Calibri"/>
                <w:color w:val="000000"/>
              </w:rPr>
            </w:pPr>
            <w:r w:rsidRPr="00DB2E5B">
              <w:rPr>
                <w:rFonts w:ascii="Century Gothic" w:hAnsi="Century Gothic" w:cs="Calibri"/>
                <w:b/>
                <w:bCs/>
                <w:color w:val="000000"/>
              </w:rPr>
              <w:t>25</w:t>
            </w:r>
          </w:p>
        </w:tc>
      </w:tr>
    </w:tbl>
    <w:p w14:paraId="1B992DAF" w14:textId="77777777" w:rsidR="00F208D1" w:rsidRDefault="00F208D1" w:rsidP="00571D74">
      <w:pPr>
        <w:jc w:val="both"/>
        <w:rPr>
          <w:rFonts w:ascii="Century Gothic" w:hAnsi="Century Gothic"/>
          <w:sz w:val="24"/>
          <w:szCs w:val="24"/>
        </w:rPr>
      </w:pPr>
    </w:p>
    <w:p w14:paraId="7EA49C1C" w14:textId="77777777" w:rsidR="002729C0" w:rsidRPr="00843DC3" w:rsidRDefault="00B47E07">
      <w:pPr>
        <w:rPr>
          <w:rFonts w:ascii="Century Gothic" w:hAnsi="Century Gothic"/>
          <w:b/>
          <w:sz w:val="24"/>
          <w:szCs w:val="24"/>
          <w:u w:val="single"/>
        </w:rPr>
      </w:pPr>
      <w:r w:rsidRPr="00843DC3">
        <w:rPr>
          <w:rFonts w:ascii="Century Gothic" w:hAnsi="Century Gothic"/>
          <w:b/>
          <w:sz w:val="24"/>
          <w:szCs w:val="24"/>
          <w:u w:val="single"/>
        </w:rPr>
        <w:t>Key Stage 4 curriculum</w:t>
      </w:r>
    </w:p>
    <w:p w14:paraId="0C05E353" w14:textId="1DE51FD6" w:rsidR="002729C0" w:rsidRDefault="00B47E07" w:rsidP="00571D74">
      <w:pPr>
        <w:jc w:val="both"/>
        <w:rPr>
          <w:rFonts w:ascii="Century Gothic" w:hAnsi="Century Gothic"/>
          <w:sz w:val="24"/>
          <w:szCs w:val="24"/>
        </w:rPr>
      </w:pPr>
      <w:r>
        <w:rPr>
          <w:rFonts w:ascii="Century Gothic" w:hAnsi="Century Gothic"/>
          <w:sz w:val="24"/>
          <w:szCs w:val="24"/>
        </w:rPr>
        <w:t xml:space="preserve">Students make their option choices in Year </w:t>
      </w:r>
      <w:r w:rsidR="00293C57">
        <w:rPr>
          <w:rFonts w:ascii="Century Gothic" w:hAnsi="Century Gothic"/>
          <w:sz w:val="24"/>
          <w:szCs w:val="24"/>
        </w:rPr>
        <w:t>9 and begin their GCSE courses in year 10</w:t>
      </w:r>
      <w:r>
        <w:rPr>
          <w:rFonts w:ascii="Century Gothic" w:hAnsi="Century Gothic"/>
          <w:sz w:val="24"/>
          <w:szCs w:val="24"/>
        </w:rPr>
        <w:t xml:space="preserve">. Prior to this, students and their parents receive advice and guidance to ensure that their choices are </w:t>
      </w:r>
      <w:r w:rsidR="008E7DFB">
        <w:rPr>
          <w:rFonts w:ascii="Century Gothic" w:hAnsi="Century Gothic"/>
          <w:sz w:val="24"/>
          <w:szCs w:val="24"/>
        </w:rPr>
        <w:t>informed and are appropriate</w:t>
      </w:r>
      <w:r>
        <w:rPr>
          <w:rFonts w:ascii="Century Gothic" w:hAnsi="Century Gothic"/>
          <w:sz w:val="24"/>
          <w:szCs w:val="24"/>
        </w:rPr>
        <w:t xml:space="preserve"> for their future aspirations. All students study English </w:t>
      </w:r>
      <w:r w:rsidR="008E7DFB">
        <w:rPr>
          <w:rFonts w:ascii="Century Gothic" w:hAnsi="Century Gothic"/>
          <w:sz w:val="24"/>
          <w:szCs w:val="24"/>
        </w:rPr>
        <w:t>l</w:t>
      </w:r>
      <w:r>
        <w:rPr>
          <w:rFonts w:ascii="Century Gothic" w:hAnsi="Century Gothic"/>
          <w:sz w:val="24"/>
          <w:szCs w:val="24"/>
        </w:rPr>
        <w:t xml:space="preserve">anguage, English </w:t>
      </w:r>
      <w:r w:rsidR="008E7DFB">
        <w:rPr>
          <w:rFonts w:ascii="Century Gothic" w:hAnsi="Century Gothic"/>
          <w:sz w:val="24"/>
          <w:szCs w:val="24"/>
        </w:rPr>
        <w:t>l</w:t>
      </w:r>
      <w:r>
        <w:rPr>
          <w:rFonts w:ascii="Century Gothic" w:hAnsi="Century Gothic"/>
          <w:sz w:val="24"/>
          <w:szCs w:val="24"/>
        </w:rPr>
        <w:t xml:space="preserve">iterature, </w:t>
      </w:r>
      <w:r w:rsidR="008E7DFB">
        <w:rPr>
          <w:rFonts w:ascii="Century Gothic" w:hAnsi="Century Gothic"/>
          <w:sz w:val="24"/>
          <w:szCs w:val="24"/>
        </w:rPr>
        <w:t>m</w:t>
      </w:r>
      <w:r>
        <w:rPr>
          <w:rFonts w:ascii="Century Gothic" w:hAnsi="Century Gothic"/>
          <w:sz w:val="24"/>
          <w:szCs w:val="24"/>
        </w:rPr>
        <w:t>aths</w:t>
      </w:r>
      <w:r w:rsidR="008E7DFB">
        <w:rPr>
          <w:rFonts w:ascii="Century Gothic" w:hAnsi="Century Gothic"/>
          <w:sz w:val="24"/>
          <w:szCs w:val="24"/>
        </w:rPr>
        <w:t xml:space="preserve"> </w:t>
      </w:r>
      <w:r w:rsidR="00293C57">
        <w:rPr>
          <w:rFonts w:ascii="Century Gothic" w:hAnsi="Century Gothic"/>
          <w:sz w:val="24"/>
          <w:szCs w:val="24"/>
        </w:rPr>
        <w:t>and s</w:t>
      </w:r>
      <w:r>
        <w:rPr>
          <w:rFonts w:ascii="Century Gothic" w:hAnsi="Century Gothic"/>
          <w:sz w:val="24"/>
          <w:szCs w:val="24"/>
        </w:rPr>
        <w:t xml:space="preserve">cience </w:t>
      </w:r>
      <w:r w:rsidR="00F50052">
        <w:rPr>
          <w:rFonts w:ascii="Century Gothic" w:hAnsi="Century Gothic"/>
          <w:sz w:val="24"/>
          <w:szCs w:val="24"/>
        </w:rPr>
        <w:t xml:space="preserve">(trilogy) </w:t>
      </w:r>
      <w:r>
        <w:rPr>
          <w:rFonts w:ascii="Century Gothic" w:hAnsi="Century Gothic"/>
          <w:sz w:val="24"/>
          <w:szCs w:val="24"/>
        </w:rPr>
        <w:t xml:space="preserve">as </w:t>
      </w:r>
      <w:r>
        <w:rPr>
          <w:rFonts w:ascii="Century Gothic" w:hAnsi="Century Gothic"/>
          <w:sz w:val="24"/>
          <w:szCs w:val="24"/>
        </w:rPr>
        <w:lastRenderedPageBreak/>
        <w:t xml:space="preserve">well as the non-examined subjects of PSHE and Citizenship, Careers, PE and RE. In </w:t>
      </w:r>
      <w:r w:rsidR="00293C57">
        <w:rPr>
          <w:rFonts w:ascii="Century Gothic" w:hAnsi="Century Gothic"/>
          <w:sz w:val="24"/>
          <w:szCs w:val="24"/>
        </w:rPr>
        <w:t>addition,</w:t>
      </w:r>
      <w:r>
        <w:rPr>
          <w:rFonts w:ascii="Century Gothic" w:hAnsi="Century Gothic"/>
          <w:sz w:val="24"/>
          <w:szCs w:val="24"/>
        </w:rPr>
        <w:t xml:space="preserve"> they choose </w:t>
      </w:r>
      <w:r w:rsidR="00293C57">
        <w:rPr>
          <w:rFonts w:ascii="Century Gothic" w:hAnsi="Century Gothic"/>
          <w:sz w:val="24"/>
          <w:szCs w:val="24"/>
        </w:rPr>
        <w:t>3</w:t>
      </w:r>
      <w:r>
        <w:rPr>
          <w:rFonts w:ascii="Century Gothic" w:hAnsi="Century Gothic"/>
          <w:sz w:val="24"/>
          <w:szCs w:val="24"/>
        </w:rPr>
        <w:t xml:space="preserve"> options, one of wh</w:t>
      </w:r>
      <w:r w:rsidR="00293C57">
        <w:rPr>
          <w:rFonts w:ascii="Century Gothic" w:hAnsi="Century Gothic"/>
          <w:sz w:val="24"/>
          <w:szCs w:val="24"/>
        </w:rPr>
        <w:t>ich must be either geography, h</w:t>
      </w:r>
      <w:r>
        <w:rPr>
          <w:rFonts w:ascii="Century Gothic" w:hAnsi="Century Gothic"/>
          <w:sz w:val="24"/>
          <w:szCs w:val="24"/>
        </w:rPr>
        <w:t>istory,</w:t>
      </w:r>
      <w:r w:rsidR="00293C57">
        <w:rPr>
          <w:rFonts w:ascii="Century Gothic" w:hAnsi="Century Gothic"/>
          <w:sz w:val="24"/>
          <w:szCs w:val="24"/>
        </w:rPr>
        <w:t xml:space="preserve"> </w:t>
      </w:r>
      <w:r w:rsidR="00293C57" w:rsidRPr="0004444D">
        <w:rPr>
          <w:rFonts w:ascii="Century Gothic" w:hAnsi="Century Gothic"/>
          <w:sz w:val="24"/>
          <w:szCs w:val="24"/>
        </w:rPr>
        <w:t>French or computer science</w:t>
      </w:r>
      <w:r w:rsidRPr="0004444D">
        <w:rPr>
          <w:rFonts w:ascii="Century Gothic" w:hAnsi="Century Gothic"/>
          <w:sz w:val="24"/>
          <w:szCs w:val="24"/>
        </w:rPr>
        <w:t xml:space="preserve"> ensuring that the</w:t>
      </w:r>
      <w:r w:rsidR="00293C57" w:rsidRPr="0004444D">
        <w:rPr>
          <w:rFonts w:ascii="Century Gothic" w:hAnsi="Century Gothic"/>
          <w:sz w:val="24"/>
          <w:szCs w:val="24"/>
        </w:rPr>
        <w:t xml:space="preserve">ir curriculum remains broad, </w:t>
      </w:r>
      <w:r w:rsidRPr="0004444D">
        <w:rPr>
          <w:rFonts w:ascii="Century Gothic" w:hAnsi="Century Gothic"/>
          <w:sz w:val="24"/>
          <w:szCs w:val="24"/>
        </w:rPr>
        <w:t xml:space="preserve">balanced </w:t>
      </w:r>
      <w:r w:rsidR="00293C57" w:rsidRPr="0004444D">
        <w:rPr>
          <w:rFonts w:ascii="Century Gothic" w:hAnsi="Century Gothic"/>
          <w:sz w:val="24"/>
          <w:szCs w:val="24"/>
        </w:rPr>
        <w:t xml:space="preserve">and ambitious </w:t>
      </w:r>
      <w:r w:rsidRPr="0004444D">
        <w:rPr>
          <w:rFonts w:ascii="Century Gothic" w:hAnsi="Century Gothic"/>
          <w:sz w:val="24"/>
          <w:szCs w:val="24"/>
        </w:rPr>
        <w:t xml:space="preserve">throughout key stage 4. </w:t>
      </w:r>
      <w:r w:rsidR="00293C57" w:rsidRPr="0004444D">
        <w:rPr>
          <w:rFonts w:ascii="Century Gothic" w:hAnsi="Century Gothic"/>
          <w:sz w:val="24"/>
          <w:szCs w:val="24"/>
        </w:rPr>
        <w:t>Furthermore, all students have the opportunity to study triple science should they wish.</w:t>
      </w:r>
    </w:p>
    <w:p w14:paraId="04576B14" w14:textId="6E200E32" w:rsidR="002729C0" w:rsidRPr="0004444D" w:rsidRDefault="00B47E07">
      <w:pPr>
        <w:rPr>
          <w:rFonts w:ascii="Century Gothic" w:hAnsi="Century Gothic"/>
          <w:b/>
          <w:sz w:val="24"/>
          <w:szCs w:val="24"/>
          <w:u w:val="single"/>
        </w:rPr>
      </w:pPr>
      <w:r w:rsidRPr="0004444D">
        <w:rPr>
          <w:rFonts w:ascii="Century Gothic" w:hAnsi="Century Gothic"/>
          <w:b/>
          <w:sz w:val="24"/>
          <w:szCs w:val="24"/>
          <w:u w:val="single"/>
        </w:rPr>
        <w:t>Subject allocations:</w:t>
      </w:r>
    </w:p>
    <w:tbl>
      <w:tblPr>
        <w:tblStyle w:val="TableGrid"/>
        <w:tblW w:w="0" w:type="auto"/>
        <w:tblLook w:val="04A0" w:firstRow="1" w:lastRow="0" w:firstColumn="1" w:lastColumn="0" w:noHBand="0" w:noVBand="1"/>
      </w:tblPr>
      <w:tblGrid>
        <w:gridCol w:w="5382"/>
        <w:gridCol w:w="2126"/>
        <w:gridCol w:w="2120"/>
      </w:tblGrid>
      <w:tr w:rsidR="00F208D1" w:rsidRPr="0004444D" w14:paraId="771CD0A9" w14:textId="77777777" w:rsidTr="00F208D1">
        <w:tc>
          <w:tcPr>
            <w:tcW w:w="5382" w:type="dxa"/>
            <w:shd w:val="clear" w:color="auto" w:fill="auto"/>
          </w:tcPr>
          <w:p w14:paraId="0B2A775B" w14:textId="3473DC56" w:rsidR="00F208D1" w:rsidRPr="0004444D" w:rsidRDefault="00F208D1" w:rsidP="00FD4C1A">
            <w:pPr>
              <w:jc w:val="center"/>
              <w:rPr>
                <w:rFonts w:ascii="Century Gothic" w:hAnsi="Century Gothic"/>
                <w:sz w:val="24"/>
                <w:szCs w:val="24"/>
              </w:rPr>
            </w:pPr>
          </w:p>
        </w:tc>
        <w:tc>
          <w:tcPr>
            <w:tcW w:w="2126" w:type="dxa"/>
            <w:shd w:val="clear" w:color="auto" w:fill="auto"/>
          </w:tcPr>
          <w:p w14:paraId="7731A6B3" w14:textId="04327C12" w:rsidR="00F208D1" w:rsidRPr="0004444D" w:rsidRDefault="00F208D1">
            <w:pPr>
              <w:jc w:val="center"/>
              <w:rPr>
                <w:rFonts w:ascii="Century Gothic" w:hAnsi="Century Gothic"/>
                <w:sz w:val="24"/>
                <w:szCs w:val="24"/>
              </w:rPr>
            </w:pPr>
            <w:r w:rsidRPr="0004444D">
              <w:rPr>
                <w:rFonts w:ascii="Century Gothic" w:hAnsi="Century Gothic"/>
                <w:sz w:val="24"/>
                <w:szCs w:val="24"/>
              </w:rPr>
              <w:t>Year 10</w:t>
            </w:r>
          </w:p>
        </w:tc>
        <w:tc>
          <w:tcPr>
            <w:tcW w:w="2120" w:type="dxa"/>
            <w:shd w:val="clear" w:color="auto" w:fill="auto"/>
          </w:tcPr>
          <w:p w14:paraId="46D511E8" w14:textId="1FCE7A56" w:rsidR="00F208D1" w:rsidRPr="0004444D" w:rsidRDefault="00F208D1" w:rsidP="00F208D1">
            <w:pPr>
              <w:jc w:val="center"/>
              <w:rPr>
                <w:rFonts w:ascii="Century Gothic" w:hAnsi="Century Gothic"/>
                <w:sz w:val="24"/>
                <w:szCs w:val="24"/>
              </w:rPr>
            </w:pPr>
            <w:r w:rsidRPr="0004444D">
              <w:rPr>
                <w:rFonts w:ascii="Century Gothic" w:hAnsi="Century Gothic"/>
                <w:sz w:val="24"/>
                <w:szCs w:val="24"/>
              </w:rPr>
              <w:t xml:space="preserve"> Year 11</w:t>
            </w:r>
          </w:p>
        </w:tc>
      </w:tr>
      <w:tr w:rsidR="008E7DFB" w:rsidRPr="0004444D" w14:paraId="23D01BDC" w14:textId="77777777" w:rsidTr="00F208D1">
        <w:tc>
          <w:tcPr>
            <w:tcW w:w="5382" w:type="dxa"/>
            <w:shd w:val="clear" w:color="auto" w:fill="auto"/>
          </w:tcPr>
          <w:p w14:paraId="24E18720" w14:textId="5EFBC5D2" w:rsidR="008E7DFB" w:rsidRPr="0004444D" w:rsidRDefault="008E7DFB" w:rsidP="008E7DFB">
            <w:pPr>
              <w:rPr>
                <w:rFonts w:ascii="Century Gothic" w:hAnsi="Century Gothic"/>
                <w:sz w:val="24"/>
                <w:szCs w:val="24"/>
              </w:rPr>
            </w:pPr>
            <w:r w:rsidRPr="00DB2E5B">
              <w:rPr>
                <w:rFonts w:ascii="Century Gothic" w:hAnsi="Century Gothic" w:cs="Calibri"/>
                <w:color w:val="000000"/>
              </w:rPr>
              <w:t>English Language &amp; Literature</w:t>
            </w:r>
          </w:p>
        </w:tc>
        <w:tc>
          <w:tcPr>
            <w:tcW w:w="2126" w:type="dxa"/>
            <w:shd w:val="clear" w:color="auto" w:fill="auto"/>
          </w:tcPr>
          <w:p w14:paraId="7B099A35" w14:textId="7BE1055E" w:rsidR="008E7DFB" w:rsidRPr="0004444D" w:rsidRDefault="008E7DFB" w:rsidP="008E7DFB">
            <w:pPr>
              <w:jc w:val="center"/>
              <w:rPr>
                <w:rFonts w:ascii="Century Gothic" w:hAnsi="Century Gothic"/>
                <w:sz w:val="24"/>
                <w:szCs w:val="24"/>
              </w:rPr>
            </w:pPr>
            <w:r w:rsidRPr="00DB2E5B">
              <w:rPr>
                <w:rFonts w:ascii="Century Gothic" w:hAnsi="Century Gothic" w:cs="Calibri"/>
                <w:color w:val="000000"/>
              </w:rPr>
              <w:t>5</w:t>
            </w:r>
          </w:p>
        </w:tc>
        <w:tc>
          <w:tcPr>
            <w:tcW w:w="2120" w:type="dxa"/>
            <w:shd w:val="clear" w:color="auto" w:fill="auto"/>
          </w:tcPr>
          <w:p w14:paraId="3A6DDD50" w14:textId="0297DF90" w:rsidR="008E7DFB" w:rsidRPr="0004444D" w:rsidRDefault="008E7DFB" w:rsidP="008E7DFB">
            <w:pPr>
              <w:jc w:val="center"/>
              <w:rPr>
                <w:rFonts w:ascii="Century Gothic" w:hAnsi="Century Gothic"/>
                <w:sz w:val="24"/>
                <w:szCs w:val="24"/>
              </w:rPr>
            </w:pPr>
            <w:r w:rsidRPr="00DB2E5B">
              <w:rPr>
                <w:rFonts w:ascii="Century Gothic" w:hAnsi="Century Gothic" w:cs="Calibri"/>
                <w:color w:val="000000"/>
              </w:rPr>
              <w:t>5</w:t>
            </w:r>
          </w:p>
        </w:tc>
      </w:tr>
      <w:tr w:rsidR="008E7DFB" w:rsidRPr="0004444D" w14:paraId="70597D35" w14:textId="77777777" w:rsidTr="00F208D1">
        <w:tc>
          <w:tcPr>
            <w:tcW w:w="5382" w:type="dxa"/>
            <w:shd w:val="clear" w:color="auto" w:fill="auto"/>
          </w:tcPr>
          <w:p w14:paraId="2949CE27" w14:textId="176846E5" w:rsidR="008E7DFB" w:rsidRPr="0004444D" w:rsidRDefault="008E7DFB" w:rsidP="008E7DFB">
            <w:pPr>
              <w:rPr>
                <w:rFonts w:ascii="Century Gothic" w:hAnsi="Century Gothic"/>
                <w:sz w:val="24"/>
                <w:szCs w:val="24"/>
              </w:rPr>
            </w:pPr>
            <w:r w:rsidRPr="00DB2E5B">
              <w:rPr>
                <w:rFonts w:ascii="Century Gothic" w:hAnsi="Century Gothic" w:cs="Calibri"/>
                <w:color w:val="000000"/>
              </w:rPr>
              <w:t>Maths</w:t>
            </w:r>
          </w:p>
        </w:tc>
        <w:tc>
          <w:tcPr>
            <w:tcW w:w="2126" w:type="dxa"/>
            <w:shd w:val="clear" w:color="auto" w:fill="auto"/>
          </w:tcPr>
          <w:p w14:paraId="0F76682B" w14:textId="16747FC9" w:rsidR="008E7DFB" w:rsidRPr="0004444D" w:rsidRDefault="008E7DFB" w:rsidP="008E7DFB">
            <w:pPr>
              <w:jc w:val="center"/>
              <w:rPr>
                <w:rFonts w:ascii="Century Gothic" w:hAnsi="Century Gothic"/>
                <w:sz w:val="24"/>
                <w:szCs w:val="24"/>
              </w:rPr>
            </w:pPr>
            <w:r w:rsidRPr="00DB2E5B">
              <w:rPr>
                <w:rFonts w:ascii="Century Gothic" w:hAnsi="Century Gothic" w:cs="Calibri"/>
                <w:color w:val="000000"/>
              </w:rPr>
              <w:t>4</w:t>
            </w:r>
          </w:p>
        </w:tc>
        <w:tc>
          <w:tcPr>
            <w:tcW w:w="2120" w:type="dxa"/>
            <w:shd w:val="clear" w:color="auto" w:fill="auto"/>
          </w:tcPr>
          <w:p w14:paraId="4C86F45D" w14:textId="0E56FC2B" w:rsidR="008E7DFB" w:rsidRPr="0004444D" w:rsidRDefault="008E7DFB" w:rsidP="008E7DFB">
            <w:pPr>
              <w:jc w:val="center"/>
              <w:rPr>
                <w:rFonts w:ascii="Century Gothic" w:hAnsi="Century Gothic"/>
                <w:sz w:val="24"/>
                <w:szCs w:val="24"/>
              </w:rPr>
            </w:pPr>
            <w:r>
              <w:rPr>
                <w:rFonts w:ascii="Century Gothic" w:hAnsi="Century Gothic" w:cs="Calibri"/>
                <w:color w:val="000000"/>
              </w:rPr>
              <w:t>4</w:t>
            </w:r>
          </w:p>
        </w:tc>
      </w:tr>
      <w:tr w:rsidR="008E7DFB" w:rsidRPr="0004444D" w14:paraId="0916EF27" w14:textId="77777777" w:rsidTr="00F208D1">
        <w:tc>
          <w:tcPr>
            <w:tcW w:w="5382" w:type="dxa"/>
            <w:shd w:val="clear" w:color="auto" w:fill="auto"/>
          </w:tcPr>
          <w:p w14:paraId="1590C8E9" w14:textId="3A14AF4D" w:rsidR="008E7DFB" w:rsidRPr="0004444D" w:rsidRDefault="008E7DFB" w:rsidP="008E7DFB">
            <w:pPr>
              <w:rPr>
                <w:rFonts w:ascii="Century Gothic" w:hAnsi="Century Gothic"/>
                <w:sz w:val="24"/>
                <w:szCs w:val="24"/>
              </w:rPr>
            </w:pPr>
            <w:r w:rsidRPr="00DB2E5B">
              <w:rPr>
                <w:rFonts w:ascii="Century Gothic" w:hAnsi="Century Gothic" w:cs="Calibri"/>
                <w:color w:val="000000"/>
              </w:rPr>
              <w:t>Science (trilogy)</w:t>
            </w:r>
          </w:p>
        </w:tc>
        <w:tc>
          <w:tcPr>
            <w:tcW w:w="2126" w:type="dxa"/>
            <w:shd w:val="clear" w:color="auto" w:fill="auto"/>
          </w:tcPr>
          <w:p w14:paraId="6E7849A4" w14:textId="4695E0DC" w:rsidR="008E7DFB" w:rsidRPr="0004444D" w:rsidRDefault="008E7DFB" w:rsidP="008E7DFB">
            <w:pPr>
              <w:jc w:val="center"/>
              <w:rPr>
                <w:rFonts w:ascii="Century Gothic" w:hAnsi="Century Gothic"/>
                <w:sz w:val="24"/>
                <w:szCs w:val="24"/>
              </w:rPr>
            </w:pPr>
            <w:r w:rsidRPr="00DB2E5B">
              <w:rPr>
                <w:rFonts w:ascii="Century Gothic" w:hAnsi="Century Gothic" w:cs="Calibri"/>
                <w:color w:val="000000"/>
              </w:rPr>
              <w:t>5</w:t>
            </w:r>
          </w:p>
        </w:tc>
        <w:tc>
          <w:tcPr>
            <w:tcW w:w="2120" w:type="dxa"/>
            <w:shd w:val="clear" w:color="auto" w:fill="auto"/>
          </w:tcPr>
          <w:p w14:paraId="17ADFEDC" w14:textId="7EE02120" w:rsidR="008E7DFB" w:rsidRPr="0004444D" w:rsidRDefault="008E7DFB" w:rsidP="008E7DFB">
            <w:pPr>
              <w:jc w:val="center"/>
              <w:rPr>
                <w:rFonts w:ascii="Century Gothic" w:hAnsi="Century Gothic"/>
                <w:sz w:val="24"/>
                <w:szCs w:val="24"/>
              </w:rPr>
            </w:pPr>
            <w:r>
              <w:rPr>
                <w:rFonts w:ascii="Century Gothic" w:hAnsi="Century Gothic" w:cs="Calibri"/>
                <w:color w:val="000000"/>
              </w:rPr>
              <w:t>5</w:t>
            </w:r>
          </w:p>
        </w:tc>
      </w:tr>
      <w:tr w:rsidR="008E7DFB" w:rsidRPr="0004444D" w14:paraId="1E38813E" w14:textId="77777777" w:rsidTr="00F208D1">
        <w:tc>
          <w:tcPr>
            <w:tcW w:w="5382" w:type="dxa"/>
            <w:shd w:val="clear" w:color="auto" w:fill="auto"/>
          </w:tcPr>
          <w:p w14:paraId="15E9FB3E" w14:textId="7763B438" w:rsidR="008E7DFB" w:rsidRPr="0004444D" w:rsidRDefault="008E7DFB" w:rsidP="008E7DFB">
            <w:pPr>
              <w:rPr>
                <w:rFonts w:ascii="Century Gothic" w:hAnsi="Century Gothic"/>
                <w:sz w:val="24"/>
                <w:szCs w:val="24"/>
              </w:rPr>
            </w:pPr>
            <w:r w:rsidRPr="00DB2E5B">
              <w:rPr>
                <w:rFonts w:ascii="Century Gothic" w:hAnsi="Century Gothic" w:cs="Calibri"/>
                <w:color w:val="000000"/>
              </w:rPr>
              <w:t>PSHE/ RE/ CEIAG</w:t>
            </w:r>
          </w:p>
        </w:tc>
        <w:tc>
          <w:tcPr>
            <w:tcW w:w="2126" w:type="dxa"/>
            <w:shd w:val="clear" w:color="auto" w:fill="auto"/>
          </w:tcPr>
          <w:p w14:paraId="4C583C82" w14:textId="4705C241" w:rsidR="008E7DFB" w:rsidRPr="0004444D" w:rsidRDefault="008E7DFB" w:rsidP="008E7DFB">
            <w:pPr>
              <w:jc w:val="center"/>
              <w:rPr>
                <w:rFonts w:ascii="Century Gothic" w:hAnsi="Century Gothic"/>
                <w:sz w:val="24"/>
                <w:szCs w:val="24"/>
              </w:rPr>
            </w:pPr>
            <w:r w:rsidRPr="00DB2E5B">
              <w:rPr>
                <w:rFonts w:ascii="Century Gothic" w:hAnsi="Century Gothic" w:cs="Calibri"/>
                <w:color w:val="000000"/>
              </w:rPr>
              <w:t>1</w:t>
            </w:r>
          </w:p>
        </w:tc>
        <w:tc>
          <w:tcPr>
            <w:tcW w:w="2120" w:type="dxa"/>
            <w:shd w:val="clear" w:color="auto" w:fill="auto"/>
          </w:tcPr>
          <w:p w14:paraId="70162FE6" w14:textId="42F9FF78" w:rsidR="008E7DFB" w:rsidRPr="0004444D" w:rsidRDefault="008E7DFB" w:rsidP="008E7DFB">
            <w:pPr>
              <w:jc w:val="center"/>
              <w:rPr>
                <w:rFonts w:ascii="Century Gothic" w:hAnsi="Century Gothic"/>
                <w:sz w:val="24"/>
                <w:szCs w:val="24"/>
              </w:rPr>
            </w:pPr>
            <w:r w:rsidRPr="00DB2E5B">
              <w:rPr>
                <w:rFonts w:ascii="Century Gothic" w:hAnsi="Century Gothic" w:cs="Calibri"/>
                <w:color w:val="000000"/>
              </w:rPr>
              <w:t>1</w:t>
            </w:r>
          </w:p>
        </w:tc>
      </w:tr>
      <w:tr w:rsidR="008E7DFB" w:rsidRPr="0004444D" w14:paraId="6148856B" w14:textId="77777777" w:rsidTr="00F208D1">
        <w:tc>
          <w:tcPr>
            <w:tcW w:w="5382" w:type="dxa"/>
            <w:shd w:val="clear" w:color="auto" w:fill="auto"/>
          </w:tcPr>
          <w:p w14:paraId="6A7A3114" w14:textId="0BCA7FDB" w:rsidR="008E7DFB" w:rsidRPr="0004444D" w:rsidRDefault="008E7DFB" w:rsidP="008E7DFB">
            <w:pPr>
              <w:rPr>
                <w:rFonts w:ascii="Century Gothic" w:hAnsi="Century Gothic"/>
                <w:sz w:val="24"/>
                <w:szCs w:val="24"/>
              </w:rPr>
            </w:pPr>
            <w:r w:rsidRPr="00DB2E5B">
              <w:rPr>
                <w:rFonts w:ascii="Century Gothic" w:hAnsi="Century Gothic" w:cs="Calibri"/>
                <w:color w:val="000000"/>
              </w:rPr>
              <w:t>PE</w:t>
            </w:r>
          </w:p>
        </w:tc>
        <w:tc>
          <w:tcPr>
            <w:tcW w:w="2126" w:type="dxa"/>
            <w:shd w:val="clear" w:color="auto" w:fill="auto"/>
          </w:tcPr>
          <w:p w14:paraId="6CB9B7C9" w14:textId="72979F31" w:rsidR="008E7DFB" w:rsidRPr="0004444D" w:rsidRDefault="008E7DFB" w:rsidP="008E7DFB">
            <w:pPr>
              <w:jc w:val="center"/>
              <w:rPr>
                <w:rFonts w:ascii="Century Gothic" w:hAnsi="Century Gothic"/>
                <w:sz w:val="24"/>
                <w:szCs w:val="24"/>
              </w:rPr>
            </w:pPr>
            <w:r w:rsidRPr="00DB2E5B">
              <w:rPr>
                <w:rFonts w:ascii="Century Gothic" w:hAnsi="Century Gothic" w:cs="Calibri"/>
                <w:color w:val="000000"/>
              </w:rPr>
              <w:t>1</w:t>
            </w:r>
          </w:p>
        </w:tc>
        <w:tc>
          <w:tcPr>
            <w:tcW w:w="2120" w:type="dxa"/>
            <w:shd w:val="clear" w:color="auto" w:fill="auto"/>
          </w:tcPr>
          <w:p w14:paraId="2BCC8CF6" w14:textId="3DC30234" w:rsidR="008E7DFB" w:rsidRPr="0004444D" w:rsidRDefault="008E7DFB" w:rsidP="008E7DFB">
            <w:pPr>
              <w:jc w:val="center"/>
              <w:rPr>
                <w:rFonts w:ascii="Century Gothic" w:hAnsi="Century Gothic"/>
                <w:sz w:val="24"/>
                <w:szCs w:val="24"/>
              </w:rPr>
            </w:pPr>
            <w:r w:rsidRPr="00DB2E5B">
              <w:rPr>
                <w:rFonts w:ascii="Century Gothic" w:hAnsi="Century Gothic" w:cs="Calibri"/>
                <w:color w:val="000000"/>
              </w:rPr>
              <w:t>1</w:t>
            </w:r>
          </w:p>
        </w:tc>
      </w:tr>
      <w:tr w:rsidR="008E7DFB" w:rsidRPr="0004444D" w14:paraId="332D1249" w14:textId="77777777" w:rsidTr="00F208D1">
        <w:tc>
          <w:tcPr>
            <w:tcW w:w="5382" w:type="dxa"/>
            <w:shd w:val="clear" w:color="auto" w:fill="auto"/>
          </w:tcPr>
          <w:p w14:paraId="676D269A" w14:textId="7D3851D7" w:rsidR="008E7DFB" w:rsidRPr="0004444D" w:rsidRDefault="008E7DFB" w:rsidP="008E7DFB">
            <w:pPr>
              <w:rPr>
                <w:rFonts w:ascii="Century Gothic" w:hAnsi="Century Gothic"/>
                <w:sz w:val="24"/>
                <w:szCs w:val="24"/>
              </w:rPr>
            </w:pPr>
            <w:r w:rsidRPr="00DB2E5B">
              <w:rPr>
                <w:rFonts w:ascii="Century Gothic" w:hAnsi="Century Gothic" w:cs="Calibri"/>
                <w:color w:val="000000"/>
              </w:rPr>
              <w:t>option A</w:t>
            </w:r>
          </w:p>
        </w:tc>
        <w:tc>
          <w:tcPr>
            <w:tcW w:w="2126" w:type="dxa"/>
            <w:shd w:val="clear" w:color="auto" w:fill="auto"/>
          </w:tcPr>
          <w:p w14:paraId="616EDE53" w14:textId="74A893D9" w:rsidR="008E7DFB" w:rsidRPr="0004444D" w:rsidRDefault="008E7DFB" w:rsidP="008E7DFB">
            <w:pPr>
              <w:jc w:val="center"/>
              <w:rPr>
                <w:rFonts w:ascii="Century Gothic" w:hAnsi="Century Gothic"/>
                <w:sz w:val="24"/>
                <w:szCs w:val="24"/>
              </w:rPr>
            </w:pPr>
            <w:r w:rsidRPr="00DB2E5B">
              <w:rPr>
                <w:rFonts w:ascii="Century Gothic" w:hAnsi="Century Gothic" w:cs="Calibri"/>
                <w:color w:val="000000"/>
              </w:rPr>
              <w:t>3</w:t>
            </w:r>
          </w:p>
        </w:tc>
        <w:tc>
          <w:tcPr>
            <w:tcW w:w="2120" w:type="dxa"/>
            <w:shd w:val="clear" w:color="auto" w:fill="auto"/>
          </w:tcPr>
          <w:p w14:paraId="75540412" w14:textId="023CD7A8" w:rsidR="008E7DFB" w:rsidRPr="0004444D" w:rsidRDefault="008E7DFB" w:rsidP="008E7DFB">
            <w:pPr>
              <w:jc w:val="center"/>
              <w:rPr>
                <w:rFonts w:ascii="Century Gothic" w:hAnsi="Century Gothic"/>
                <w:sz w:val="24"/>
                <w:szCs w:val="24"/>
              </w:rPr>
            </w:pPr>
            <w:r w:rsidRPr="00DB2E5B">
              <w:rPr>
                <w:rFonts w:ascii="Century Gothic" w:hAnsi="Century Gothic" w:cs="Calibri"/>
                <w:color w:val="000000"/>
              </w:rPr>
              <w:t>3</w:t>
            </w:r>
          </w:p>
        </w:tc>
      </w:tr>
      <w:tr w:rsidR="008E7DFB" w:rsidRPr="0004444D" w14:paraId="4BBDED51" w14:textId="77777777" w:rsidTr="00F208D1">
        <w:tc>
          <w:tcPr>
            <w:tcW w:w="5382" w:type="dxa"/>
            <w:shd w:val="clear" w:color="auto" w:fill="auto"/>
          </w:tcPr>
          <w:p w14:paraId="49529172" w14:textId="732A0A31" w:rsidR="008E7DFB" w:rsidRPr="0004444D" w:rsidRDefault="008E7DFB" w:rsidP="008E7DFB">
            <w:pPr>
              <w:rPr>
                <w:rFonts w:ascii="Century Gothic" w:hAnsi="Century Gothic"/>
                <w:sz w:val="24"/>
                <w:szCs w:val="24"/>
              </w:rPr>
            </w:pPr>
            <w:r w:rsidRPr="00DB2E5B">
              <w:rPr>
                <w:rFonts w:ascii="Century Gothic" w:hAnsi="Century Gothic" w:cs="Calibri"/>
                <w:color w:val="000000"/>
              </w:rPr>
              <w:t>option B</w:t>
            </w:r>
          </w:p>
        </w:tc>
        <w:tc>
          <w:tcPr>
            <w:tcW w:w="2126" w:type="dxa"/>
            <w:shd w:val="clear" w:color="auto" w:fill="auto"/>
          </w:tcPr>
          <w:p w14:paraId="7FA2A59E" w14:textId="2ED5E28E" w:rsidR="008E7DFB" w:rsidRPr="0004444D" w:rsidRDefault="008E7DFB" w:rsidP="008E7DFB">
            <w:pPr>
              <w:jc w:val="center"/>
              <w:rPr>
                <w:rFonts w:ascii="Century Gothic" w:hAnsi="Century Gothic"/>
                <w:sz w:val="24"/>
                <w:szCs w:val="24"/>
              </w:rPr>
            </w:pPr>
            <w:r w:rsidRPr="00DB2E5B">
              <w:rPr>
                <w:rFonts w:ascii="Century Gothic" w:hAnsi="Century Gothic" w:cs="Calibri"/>
                <w:color w:val="000000"/>
              </w:rPr>
              <w:t>3</w:t>
            </w:r>
          </w:p>
        </w:tc>
        <w:tc>
          <w:tcPr>
            <w:tcW w:w="2120" w:type="dxa"/>
            <w:shd w:val="clear" w:color="auto" w:fill="auto"/>
          </w:tcPr>
          <w:p w14:paraId="1DB88B1F" w14:textId="5E612997" w:rsidR="008E7DFB" w:rsidRPr="0004444D" w:rsidRDefault="008E7DFB" w:rsidP="008E7DFB">
            <w:pPr>
              <w:jc w:val="center"/>
              <w:rPr>
                <w:rFonts w:ascii="Century Gothic" w:hAnsi="Century Gothic"/>
                <w:sz w:val="24"/>
                <w:szCs w:val="24"/>
              </w:rPr>
            </w:pPr>
            <w:r w:rsidRPr="00DB2E5B">
              <w:rPr>
                <w:rFonts w:ascii="Century Gothic" w:hAnsi="Century Gothic" w:cs="Calibri"/>
                <w:color w:val="000000"/>
              </w:rPr>
              <w:t>3</w:t>
            </w:r>
          </w:p>
        </w:tc>
      </w:tr>
      <w:tr w:rsidR="008E7DFB" w:rsidRPr="0004444D" w14:paraId="704F55D9" w14:textId="77777777" w:rsidTr="00F208D1">
        <w:tc>
          <w:tcPr>
            <w:tcW w:w="5382" w:type="dxa"/>
            <w:shd w:val="clear" w:color="auto" w:fill="auto"/>
          </w:tcPr>
          <w:p w14:paraId="11B20D4E" w14:textId="5085750C" w:rsidR="008E7DFB" w:rsidRPr="0004444D" w:rsidRDefault="008E7DFB" w:rsidP="008E7DFB">
            <w:pPr>
              <w:rPr>
                <w:rFonts w:ascii="Century Gothic" w:hAnsi="Century Gothic"/>
                <w:sz w:val="24"/>
                <w:szCs w:val="24"/>
              </w:rPr>
            </w:pPr>
            <w:r w:rsidRPr="00DB2E5B">
              <w:rPr>
                <w:rFonts w:ascii="Century Gothic" w:hAnsi="Century Gothic" w:cs="Calibri"/>
                <w:color w:val="000000"/>
              </w:rPr>
              <w:t>option C</w:t>
            </w:r>
          </w:p>
        </w:tc>
        <w:tc>
          <w:tcPr>
            <w:tcW w:w="2126" w:type="dxa"/>
            <w:shd w:val="clear" w:color="auto" w:fill="auto"/>
          </w:tcPr>
          <w:p w14:paraId="76B5372F" w14:textId="2AE83C7B" w:rsidR="008E7DFB" w:rsidRPr="0004444D" w:rsidRDefault="008E7DFB" w:rsidP="008E7DFB">
            <w:pPr>
              <w:jc w:val="center"/>
              <w:rPr>
                <w:rFonts w:ascii="Century Gothic" w:hAnsi="Century Gothic"/>
                <w:sz w:val="24"/>
                <w:szCs w:val="24"/>
              </w:rPr>
            </w:pPr>
            <w:r w:rsidRPr="00DB2E5B">
              <w:rPr>
                <w:rFonts w:ascii="Century Gothic" w:hAnsi="Century Gothic" w:cs="Calibri"/>
                <w:color w:val="000000"/>
              </w:rPr>
              <w:t>3</w:t>
            </w:r>
          </w:p>
        </w:tc>
        <w:tc>
          <w:tcPr>
            <w:tcW w:w="2120" w:type="dxa"/>
            <w:shd w:val="clear" w:color="auto" w:fill="auto"/>
          </w:tcPr>
          <w:p w14:paraId="2112FBB7" w14:textId="2A64FC79" w:rsidR="008E7DFB" w:rsidRPr="0004444D" w:rsidRDefault="008E7DFB" w:rsidP="008E7DFB">
            <w:pPr>
              <w:jc w:val="center"/>
              <w:rPr>
                <w:rFonts w:ascii="Century Gothic" w:hAnsi="Century Gothic"/>
                <w:sz w:val="24"/>
                <w:szCs w:val="24"/>
              </w:rPr>
            </w:pPr>
            <w:r w:rsidRPr="00DB2E5B">
              <w:rPr>
                <w:rFonts w:ascii="Century Gothic" w:hAnsi="Century Gothic" w:cs="Calibri"/>
                <w:color w:val="000000"/>
              </w:rPr>
              <w:t>3</w:t>
            </w:r>
          </w:p>
        </w:tc>
      </w:tr>
      <w:tr w:rsidR="008E7DFB" w:rsidRPr="0004444D" w14:paraId="1FEB41F4" w14:textId="77777777" w:rsidTr="00F208D1">
        <w:tc>
          <w:tcPr>
            <w:tcW w:w="5382" w:type="dxa"/>
            <w:shd w:val="clear" w:color="auto" w:fill="auto"/>
          </w:tcPr>
          <w:p w14:paraId="7C2DECA5" w14:textId="77777777" w:rsidR="008E7DFB" w:rsidRPr="0004444D" w:rsidRDefault="008E7DFB" w:rsidP="008E7DFB">
            <w:pPr>
              <w:rPr>
                <w:rFonts w:ascii="Century Gothic" w:hAnsi="Century Gothic"/>
                <w:sz w:val="24"/>
                <w:szCs w:val="24"/>
              </w:rPr>
            </w:pPr>
          </w:p>
        </w:tc>
        <w:tc>
          <w:tcPr>
            <w:tcW w:w="2126" w:type="dxa"/>
            <w:shd w:val="clear" w:color="auto" w:fill="auto"/>
          </w:tcPr>
          <w:p w14:paraId="08DC7818" w14:textId="1F4E017D" w:rsidR="008E7DFB" w:rsidRPr="0004444D" w:rsidRDefault="008E7DFB" w:rsidP="008E7DFB">
            <w:pPr>
              <w:jc w:val="center"/>
              <w:rPr>
                <w:rFonts w:ascii="Century Gothic" w:hAnsi="Century Gothic"/>
                <w:sz w:val="24"/>
                <w:szCs w:val="24"/>
              </w:rPr>
            </w:pPr>
            <w:r w:rsidRPr="00DB2E5B">
              <w:rPr>
                <w:rFonts w:ascii="Century Gothic" w:hAnsi="Century Gothic" w:cs="Calibri"/>
                <w:b/>
                <w:bCs/>
                <w:color w:val="000000"/>
              </w:rPr>
              <w:t>25</w:t>
            </w:r>
          </w:p>
        </w:tc>
        <w:tc>
          <w:tcPr>
            <w:tcW w:w="2120" w:type="dxa"/>
            <w:shd w:val="clear" w:color="auto" w:fill="auto"/>
          </w:tcPr>
          <w:p w14:paraId="0CF7F7D4" w14:textId="0E9BD5B4" w:rsidR="008E7DFB" w:rsidRPr="0004444D" w:rsidRDefault="008E7DFB" w:rsidP="008E7DFB">
            <w:pPr>
              <w:jc w:val="center"/>
              <w:rPr>
                <w:rFonts w:ascii="Century Gothic" w:hAnsi="Century Gothic"/>
                <w:sz w:val="24"/>
                <w:szCs w:val="24"/>
              </w:rPr>
            </w:pPr>
            <w:r w:rsidRPr="00DB2E5B">
              <w:rPr>
                <w:rFonts w:ascii="Century Gothic" w:hAnsi="Century Gothic" w:cs="Calibri"/>
                <w:b/>
                <w:bCs/>
                <w:color w:val="000000"/>
              </w:rPr>
              <w:t>25</w:t>
            </w:r>
          </w:p>
        </w:tc>
      </w:tr>
    </w:tbl>
    <w:p w14:paraId="5B58FC80" w14:textId="301B3B47" w:rsidR="00293C57" w:rsidRDefault="00293C57">
      <w:pPr>
        <w:rPr>
          <w:rFonts w:ascii="Century Gothic" w:hAnsi="Century Gothic"/>
          <w:b/>
          <w:sz w:val="24"/>
          <w:szCs w:val="24"/>
          <w:u w:val="single"/>
        </w:rPr>
      </w:pPr>
    </w:p>
    <w:p w14:paraId="3467EBDD" w14:textId="2E7959E9" w:rsidR="00D8555E" w:rsidRPr="00D8555E" w:rsidRDefault="00D8555E">
      <w:pPr>
        <w:rPr>
          <w:rFonts w:ascii="Century Gothic" w:hAnsi="Century Gothic"/>
          <w:bCs/>
          <w:sz w:val="24"/>
          <w:szCs w:val="24"/>
        </w:rPr>
      </w:pPr>
      <w:r w:rsidRPr="00641290">
        <w:rPr>
          <w:rFonts w:ascii="Century Gothic" w:hAnsi="Century Gothic"/>
          <w:bCs/>
          <w:sz w:val="24"/>
          <w:szCs w:val="24"/>
        </w:rPr>
        <w:t>Parents have the right t</w:t>
      </w:r>
      <w:r>
        <w:rPr>
          <w:rFonts w:ascii="Century Gothic" w:hAnsi="Century Gothic"/>
          <w:bCs/>
          <w:sz w:val="24"/>
          <w:szCs w:val="24"/>
        </w:rPr>
        <w:t xml:space="preserve">o withdraw their child from wholly, or partly, from receiving RE lessons given in the school. If approached, the school will ensure that parents are made fully aware of the RE curriculum and that it is relevant to all students and respects their personal beliefs. They will also be given the opportunity to discuss the curriculum with staff so that they are able to make an informed decision. </w:t>
      </w:r>
    </w:p>
    <w:p w14:paraId="59C55374" w14:textId="12EDE554" w:rsidR="00232B31" w:rsidRDefault="00232B31">
      <w:pPr>
        <w:rPr>
          <w:rFonts w:ascii="Century Gothic" w:hAnsi="Century Gothic"/>
          <w:b/>
          <w:sz w:val="24"/>
          <w:szCs w:val="24"/>
          <w:u w:val="single"/>
        </w:rPr>
      </w:pPr>
      <w:r>
        <w:rPr>
          <w:rFonts w:ascii="Century Gothic" w:hAnsi="Century Gothic"/>
          <w:b/>
          <w:sz w:val="24"/>
          <w:szCs w:val="24"/>
          <w:u w:val="single"/>
        </w:rPr>
        <w:t>Artificial Intelligence (AI)</w:t>
      </w:r>
    </w:p>
    <w:p w14:paraId="5E8C3197" w14:textId="56D57C02" w:rsidR="00232B31" w:rsidRPr="00232B31" w:rsidRDefault="00232B31">
      <w:pPr>
        <w:rPr>
          <w:rFonts w:ascii="Century Gothic" w:hAnsi="Century Gothic"/>
          <w:bCs/>
          <w:sz w:val="24"/>
          <w:szCs w:val="24"/>
        </w:rPr>
      </w:pPr>
      <w:r>
        <w:rPr>
          <w:rFonts w:ascii="Century Gothic" w:hAnsi="Century Gothic"/>
          <w:bCs/>
          <w:sz w:val="24"/>
          <w:szCs w:val="24"/>
        </w:rPr>
        <w:t xml:space="preserve">We teach AI in our computing curriculum with a focus on using it responsibly. Students are made aware of the exam board regulations regarding </w:t>
      </w:r>
      <w:proofErr w:type="gramStart"/>
      <w:r>
        <w:rPr>
          <w:rFonts w:ascii="Century Gothic" w:hAnsi="Century Gothic"/>
          <w:bCs/>
          <w:sz w:val="24"/>
          <w:szCs w:val="24"/>
        </w:rPr>
        <w:t>plagiarism</w:t>
      </w:r>
      <w:proofErr w:type="gramEnd"/>
      <w:r>
        <w:rPr>
          <w:rFonts w:ascii="Century Gothic" w:hAnsi="Century Gothic"/>
          <w:bCs/>
          <w:sz w:val="24"/>
          <w:szCs w:val="24"/>
        </w:rPr>
        <w:t xml:space="preserve"> and this extends to the in appropriate use of AI</w:t>
      </w:r>
    </w:p>
    <w:p w14:paraId="330B154B" w14:textId="1946A56B" w:rsidR="002729C0" w:rsidRPr="0004444D" w:rsidRDefault="00B47E07">
      <w:pPr>
        <w:rPr>
          <w:rFonts w:ascii="Century Gothic" w:hAnsi="Century Gothic"/>
          <w:b/>
          <w:sz w:val="24"/>
          <w:szCs w:val="24"/>
          <w:u w:val="single"/>
        </w:rPr>
      </w:pPr>
      <w:r w:rsidRPr="0004444D">
        <w:rPr>
          <w:rFonts w:ascii="Century Gothic" w:hAnsi="Century Gothic"/>
          <w:b/>
          <w:sz w:val="24"/>
          <w:szCs w:val="24"/>
          <w:u w:val="single"/>
        </w:rPr>
        <w:t>SERF</w:t>
      </w:r>
      <w:r w:rsidR="003A1A0F">
        <w:rPr>
          <w:rFonts w:ascii="Century Gothic" w:hAnsi="Century Gothic"/>
          <w:b/>
          <w:sz w:val="24"/>
          <w:szCs w:val="24"/>
          <w:u w:val="single"/>
        </w:rPr>
        <w:t xml:space="preserve"> and Social Communication Difficulties unit</w:t>
      </w:r>
    </w:p>
    <w:p w14:paraId="4B3CBCF5" w14:textId="7460219D" w:rsidR="002729C0" w:rsidRPr="0004444D" w:rsidRDefault="00B47E07" w:rsidP="00571D74">
      <w:pPr>
        <w:jc w:val="both"/>
        <w:rPr>
          <w:rFonts w:ascii="Century Gothic" w:hAnsi="Century Gothic"/>
          <w:sz w:val="24"/>
          <w:szCs w:val="24"/>
        </w:rPr>
      </w:pPr>
      <w:r w:rsidRPr="0004444D">
        <w:rPr>
          <w:rFonts w:ascii="Century Gothic" w:hAnsi="Century Gothic"/>
          <w:sz w:val="24"/>
          <w:szCs w:val="24"/>
        </w:rPr>
        <w:t xml:space="preserve">Students within the SERF </w:t>
      </w:r>
      <w:r w:rsidR="003A1A0F">
        <w:rPr>
          <w:rFonts w:ascii="Century Gothic" w:hAnsi="Century Gothic"/>
          <w:sz w:val="24"/>
          <w:szCs w:val="24"/>
        </w:rPr>
        <w:t xml:space="preserve">and the social communication difficulties unit </w:t>
      </w:r>
      <w:r w:rsidRPr="0004444D">
        <w:rPr>
          <w:rFonts w:ascii="Century Gothic" w:hAnsi="Century Gothic"/>
          <w:sz w:val="24"/>
          <w:szCs w:val="24"/>
        </w:rPr>
        <w:t>follow a mainstream curriculum where this is appropriate and an adapted curriculum where this is felt to be in their best interests.</w:t>
      </w:r>
    </w:p>
    <w:p w14:paraId="0F3A7114" w14:textId="77777777" w:rsidR="002729C0" w:rsidRPr="0004444D" w:rsidRDefault="002729C0" w:rsidP="00571D74">
      <w:pPr>
        <w:pStyle w:val="Default"/>
        <w:jc w:val="both"/>
        <w:rPr>
          <w:sz w:val="22"/>
          <w:szCs w:val="22"/>
        </w:rPr>
      </w:pPr>
    </w:p>
    <w:p w14:paraId="3DD463F9" w14:textId="5AFB28FE" w:rsidR="0004444D" w:rsidRPr="0004444D" w:rsidRDefault="0004444D" w:rsidP="0004444D">
      <w:pPr>
        <w:spacing w:after="0"/>
        <w:jc w:val="both"/>
        <w:rPr>
          <w:rFonts w:ascii="Century Gothic" w:hAnsi="Century Gothic" w:cs="Arial"/>
          <w:b/>
          <w:sz w:val="24"/>
          <w:szCs w:val="24"/>
          <w:u w:val="single"/>
        </w:rPr>
      </w:pPr>
      <w:r w:rsidRPr="0004444D">
        <w:rPr>
          <w:rFonts w:ascii="Century Gothic" w:hAnsi="Century Gothic" w:cs="Arial"/>
          <w:b/>
          <w:sz w:val="24"/>
          <w:szCs w:val="24"/>
          <w:u w:val="single"/>
        </w:rPr>
        <w:t xml:space="preserve">Spiritual, Moral, Social and Cultural Development </w:t>
      </w:r>
    </w:p>
    <w:p w14:paraId="180C1409" w14:textId="77777777" w:rsidR="0004444D" w:rsidRPr="0004444D" w:rsidRDefault="0004444D" w:rsidP="0004444D">
      <w:pPr>
        <w:spacing w:after="0"/>
        <w:jc w:val="both"/>
        <w:rPr>
          <w:rFonts w:ascii="Century Gothic" w:hAnsi="Century Gothic" w:cs="Arial"/>
          <w:b/>
          <w:sz w:val="24"/>
          <w:szCs w:val="24"/>
        </w:rPr>
      </w:pPr>
      <w:r w:rsidRPr="0004444D">
        <w:rPr>
          <w:rFonts w:ascii="Century Gothic" w:hAnsi="Century Gothic" w:cs="Arial"/>
          <w:b/>
          <w:sz w:val="24"/>
          <w:szCs w:val="24"/>
        </w:rPr>
        <w:t xml:space="preserve">The spiritual development of pupils is shown by their: </w:t>
      </w:r>
    </w:p>
    <w:p w14:paraId="2269692D" w14:textId="77777777" w:rsidR="0004444D" w:rsidRPr="0004444D" w:rsidRDefault="0004444D" w:rsidP="0004444D">
      <w:pPr>
        <w:spacing w:after="0"/>
        <w:jc w:val="both"/>
        <w:rPr>
          <w:rFonts w:ascii="Century Gothic" w:hAnsi="Century Gothic" w:cs="Arial"/>
          <w:sz w:val="24"/>
          <w:szCs w:val="24"/>
        </w:rPr>
      </w:pPr>
      <w:r w:rsidRPr="0004444D">
        <w:rPr>
          <w:rFonts w:ascii="Century Gothic" w:hAnsi="Century Gothic" w:cs="Arial"/>
          <w:sz w:val="24"/>
          <w:szCs w:val="24"/>
        </w:rPr>
        <w:t>1. Ability to be reflective about their own beliefs, religious or otherwise, that inform their perspective on life and their interest in and respect for different people’s faiths, feelings and values</w:t>
      </w:r>
    </w:p>
    <w:p w14:paraId="40F496E6" w14:textId="77777777" w:rsidR="0004444D" w:rsidRPr="0004444D" w:rsidRDefault="0004444D" w:rsidP="0004444D">
      <w:pPr>
        <w:spacing w:after="0"/>
        <w:jc w:val="both"/>
        <w:rPr>
          <w:rFonts w:ascii="Century Gothic" w:hAnsi="Century Gothic" w:cs="Arial"/>
          <w:sz w:val="24"/>
          <w:szCs w:val="24"/>
        </w:rPr>
      </w:pPr>
      <w:r w:rsidRPr="0004444D">
        <w:rPr>
          <w:rFonts w:ascii="Century Gothic" w:hAnsi="Century Gothic" w:cs="Arial"/>
          <w:sz w:val="24"/>
          <w:szCs w:val="24"/>
        </w:rPr>
        <w:t>2. Sense of enjoyment and fascination in learning about themselves, others and the world around them</w:t>
      </w:r>
    </w:p>
    <w:p w14:paraId="024DCE33" w14:textId="77777777" w:rsidR="0004444D" w:rsidRPr="0004444D" w:rsidRDefault="0004444D" w:rsidP="0004444D">
      <w:pPr>
        <w:spacing w:after="0"/>
        <w:jc w:val="both"/>
        <w:rPr>
          <w:rFonts w:ascii="Century Gothic" w:hAnsi="Century Gothic" w:cs="Arial"/>
          <w:sz w:val="24"/>
          <w:szCs w:val="24"/>
        </w:rPr>
      </w:pPr>
      <w:r w:rsidRPr="0004444D">
        <w:rPr>
          <w:rFonts w:ascii="Century Gothic" w:hAnsi="Century Gothic" w:cs="Arial"/>
          <w:sz w:val="24"/>
          <w:szCs w:val="24"/>
        </w:rPr>
        <w:t>3. Use of imagination and creativity in their learning</w:t>
      </w:r>
    </w:p>
    <w:p w14:paraId="7DEC296E" w14:textId="57F0DB15" w:rsidR="0004444D" w:rsidRDefault="0004444D" w:rsidP="0004444D">
      <w:pPr>
        <w:spacing w:after="0"/>
        <w:jc w:val="both"/>
        <w:rPr>
          <w:rFonts w:ascii="Century Gothic" w:hAnsi="Century Gothic" w:cs="Arial"/>
          <w:sz w:val="24"/>
          <w:szCs w:val="24"/>
        </w:rPr>
      </w:pPr>
      <w:r w:rsidRPr="0004444D">
        <w:rPr>
          <w:rFonts w:ascii="Century Gothic" w:hAnsi="Century Gothic" w:cs="Arial"/>
          <w:sz w:val="24"/>
          <w:szCs w:val="24"/>
        </w:rPr>
        <w:t>4. Willingness to reflect on their experiences</w:t>
      </w:r>
    </w:p>
    <w:p w14:paraId="4E118660" w14:textId="77777777" w:rsidR="0004444D" w:rsidRPr="0004444D" w:rsidRDefault="0004444D" w:rsidP="0004444D">
      <w:pPr>
        <w:spacing w:after="0"/>
        <w:jc w:val="both"/>
        <w:rPr>
          <w:rFonts w:ascii="Century Gothic" w:hAnsi="Century Gothic" w:cs="Arial"/>
          <w:sz w:val="24"/>
          <w:szCs w:val="24"/>
        </w:rPr>
      </w:pPr>
    </w:p>
    <w:p w14:paraId="67FE55ED" w14:textId="77777777" w:rsidR="0004444D" w:rsidRPr="0004444D" w:rsidRDefault="0004444D" w:rsidP="0004444D">
      <w:pPr>
        <w:spacing w:after="0"/>
        <w:jc w:val="both"/>
        <w:rPr>
          <w:rFonts w:ascii="Century Gothic" w:hAnsi="Century Gothic" w:cs="Arial"/>
          <w:b/>
          <w:sz w:val="24"/>
          <w:szCs w:val="24"/>
        </w:rPr>
      </w:pPr>
      <w:r w:rsidRPr="0004444D">
        <w:rPr>
          <w:rFonts w:ascii="Century Gothic" w:hAnsi="Century Gothic" w:cs="Arial"/>
          <w:b/>
          <w:sz w:val="24"/>
          <w:szCs w:val="24"/>
        </w:rPr>
        <w:t xml:space="preserve">The moral development of pupils is shown by their: </w:t>
      </w:r>
    </w:p>
    <w:p w14:paraId="23334455" w14:textId="77777777" w:rsidR="0004444D" w:rsidRPr="0004444D" w:rsidRDefault="0004444D" w:rsidP="0004444D">
      <w:pPr>
        <w:spacing w:after="0"/>
        <w:jc w:val="both"/>
        <w:rPr>
          <w:rFonts w:ascii="Century Gothic" w:hAnsi="Century Gothic" w:cs="Arial"/>
          <w:sz w:val="24"/>
          <w:szCs w:val="24"/>
        </w:rPr>
      </w:pPr>
      <w:r w:rsidRPr="0004444D">
        <w:rPr>
          <w:rFonts w:ascii="Century Gothic" w:hAnsi="Century Gothic" w:cs="Arial"/>
          <w:sz w:val="24"/>
          <w:szCs w:val="24"/>
        </w:rPr>
        <w:lastRenderedPageBreak/>
        <w:t>1. Ability to recognise the difference between right and wrong and to readily apply this understanding in their own lives, recognise legal boundaries and, in so doing, respect the civil and criminal law of England</w:t>
      </w:r>
    </w:p>
    <w:p w14:paraId="00D1458D" w14:textId="77777777" w:rsidR="0004444D" w:rsidRPr="0004444D" w:rsidRDefault="0004444D" w:rsidP="0004444D">
      <w:pPr>
        <w:spacing w:after="0"/>
        <w:jc w:val="both"/>
        <w:rPr>
          <w:rFonts w:ascii="Century Gothic" w:hAnsi="Century Gothic" w:cs="Arial"/>
          <w:sz w:val="24"/>
          <w:szCs w:val="24"/>
        </w:rPr>
      </w:pPr>
      <w:r w:rsidRPr="0004444D">
        <w:rPr>
          <w:rFonts w:ascii="Century Gothic" w:hAnsi="Century Gothic" w:cs="Arial"/>
          <w:sz w:val="24"/>
          <w:szCs w:val="24"/>
        </w:rPr>
        <w:t>2. Understanding of the consequences of their behaviour and actions</w:t>
      </w:r>
    </w:p>
    <w:p w14:paraId="7765EF70" w14:textId="4AA8C034" w:rsidR="0004444D" w:rsidRDefault="0004444D" w:rsidP="0004444D">
      <w:pPr>
        <w:spacing w:after="0"/>
        <w:jc w:val="both"/>
        <w:rPr>
          <w:rFonts w:ascii="Century Gothic" w:hAnsi="Century Gothic" w:cs="Arial"/>
          <w:sz w:val="24"/>
          <w:szCs w:val="24"/>
        </w:rPr>
      </w:pPr>
      <w:r w:rsidRPr="0004444D">
        <w:rPr>
          <w:rFonts w:ascii="Century Gothic" w:hAnsi="Century Gothic" w:cs="Arial"/>
          <w:sz w:val="24"/>
          <w:szCs w:val="24"/>
        </w:rPr>
        <w:t>3. Interest in investigating and offering reasoned views about moral and ethical issues and ability to understand and appreciate the viewpoints of others on these issues.</w:t>
      </w:r>
    </w:p>
    <w:p w14:paraId="1D839BCF" w14:textId="77777777" w:rsidR="00F50052" w:rsidRPr="0004444D" w:rsidRDefault="00F50052" w:rsidP="0004444D">
      <w:pPr>
        <w:spacing w:after="0"/>
        <w:jc w:val="both"/>
        <w:rPr>
          <w:rFonts w:ascii="Century Gothic" w:hAnsi="Century Gothic" w:cs="Arial"/>
          <w:sz w:val="24"/>
          <w:szCs w:val="24"/>
        </w:rPr>
      </w:pPr>
    </w:p>
    <w:p w14:paraId="1C9F84E4" w14:textId="77777777" w:rsidR="0004444D" w:rsidRPr="0004444D" w:rsidRDefault="0004444D" w:rsidP="0004444D">
      <w:pPr>
        <w:spacing w:after="0"/>
        <w:jc w:val="both"/>
        <w:rPr>
          <w:rFonts w:ascii="Century Gothic" w:hAnsi="Century Gothic" w:cs="Arial"/>
          <w:b/>
          <w:sz w:val="24"/>
          <w:szCs w:val="24"/>
        </w:rPr>
      </w:pPr>
      <w:r w:rsidRPr="0004444D">
        <w:rPr>
          <w:rFonts w:ascii="Century Gothic" w:hAnsi="Century Gothic" w:cs="Arial"/>
          <w:b/>
          <w:sz w:val="24"/>
          <w:szCs w:val="24"/>
        </w:rPr>
        <w:t xml:space="preserve">The social development of pupils is shown by their: </w:t>
      </w:r>
    </w:p>
    <w:p w14:paraId="2EB9DEBE" w14:textId="77777777" w:rsidR="0004444D" w:rsidRPr="0004444D" w:rsidRDefault="0004444D" w:rsidP="0004444D">
      <w:pPr>
        <w:spacing w:after="0"/>
        <w:jc w:val="both"/>
        <w:rPr>
          <w:rFonts w:ascii="Century Gothic" w:hAnsi="Century Gothic" w:cs="Arial"/>
          <w:sz w:val="24"/>
          <w:szCs w:val="24"/>
        </w:rPr>
      </w:pPr>
      <w:r w:rsidRPr="0004444D">
        <w:rPr>
          <w:rFonts w:ascii="Century Gothic" w:hAnsi="Century Gothic" w:cs="Arial"/>
          <w:sz w:val="24"/>
          <w:szCs w:val="24"/>
        </w:rPr>
        <w:t>1. Use of a range of social skills in different contexts, for example working and socialising with other pupils, including those from different religious, ethnic and socio-economic backgrounds</w:t>
      </w:r>
    </w:p>
    <w:p w14:paraId="2BA2F68B" w14:textId="77777777" w:rsidR="0004444D" w:rsidRPr="0004444D" w:rsidRDefault="0004444D" w:rsidP="0004444D">
      <w:pPr>
        <w:spacing w:after="0"/>
        <w:jc w:val="both"/>
        <w:rPr>
          <w:rFonts w:ascii="Century Gothic" w:hAnsi="Century Gothic" w:cs="Arial"/>
          <w:sz w:val="24"/>
          <w:szCs w:val="24"/>
        </w:rPr>
      </w:pPr>
      <w:r w:rsidRPr="0004444D">
        <w:rPr>
          <w:rFonts w:ascii="Century Gothic" w:hAnsi="Century Gothic" w:cs="Arial"/>
          <w:sz w:val="24"/>
          <w:szCs w:val="24"/>
        </w:rPr>
        <w:t>2. Willingness to participate in a variety of communities and social settings, including by volunteering, cooperating well with others and being able to resolve conflicts effectively</w:t>
      </w:r>
    </w:p>
    <w:p w14:paraId="25D8EBF8" w14:textId="75C0B14B" w:rsidR="0004444D" w:rsidRDefault="0004444D" w:rsidP="0004444D">
      <w:pPr>
        <w:spacing w:after="0"/>
        <w:jc w:val="both"/>
        <w:rPr>
          <w:rFonts w:ascii="Century Gothic" w:hAnsi="Century Gothic" w:cs="Arial"/>
          <w:sz w:val="24"/>
          <w:szCs w:val="24"/>
        </w:rPr>
      </w:pPr>
      <w:r w:rsidRPr="0004444D">
        <w:rPr>
          <w:rFonts w:ascii="Century Gothic" w:hAnsi="Century Gothic" w:cs="Arial"/>
          <w:sz w:val="24"/>
          <w:szCs w:val="24"/>
        </w:rPr>
        <w:t>3. Acceptance and engagement with the fundamental British values of democracy, the rule of law, individual liberty and mutual respect and tolerance of those with different faiths and beliefs; they develop and demonstrate skills and attitudes that will allow them to participate fully in and contribute positively to life in modern Britain.</w:t>
      </w:r>
    </w:p>
    <w:p w14:paraId="7C5E7F81" w14:textId="77777777" w:rsidR="0004444D" w:rsidRPr="0004444D" w:rsidRDefault="0004444D" w:rsidP="0004444D">
      <w:pPr>
        <w:spacing w:after="0"/>
        <w:jc w:val="both"/>
        <w:rPr>
          <w:rFonts w:ascii="Century Gothic" w:hAnsi="Century Gothic" w:cs="Arial"/>
          <w:sz w:val="24"/>
          <w:szCs w:val="24"/>
        </w:rPr>
      </w:pPr>
    </w:p>
    <w:p w14:paraId="0DE148C9" w14:textId="77777777" w:rsidR="0004444D" w:rsidRPr="0004444D" w:rsidRDefault="0004444D" w:rsidP="0004444D">
      <w:pPr>
        <w:spacing w:after="0"/>
        <w:jc w:val="both"/>
        <w:rPr>
          <w:rFonts w:ascii="Century Gothic" w:hAnsi="Century Gothic" w:cs="Arial"/>
          <w:b/>
          <w:sz w:val="24"/>
          <w:szCs w:val="24"/>
        </w:rPr>
      </w:pPr>
      <w:r w:rsidRPr="0004444D">
        <w:rPr>
          <w:rFonts w:ascii="Century Gothic" w:hAnsi="Century Gothic" w:cs="Arial"/>
          <w:b/>
          <w:sz w:val="24"/>
          <w:szCs w:val="24"/>
        </w:rPr>
        <w:t xml:space="preserve">The cultural development of pupils is shown by their: </w:t>
      </w:r>
    </w:p>
    <w:p w14:paraId="16B209A2" w14:textId="77777777" w:rsidR="0004444D" w:rsidRPr="0004444D" w:rsidRDefault="0004444D" w:rsidP="0004444D">
      <w:pPr>
        <w:spacing w:after="0"/>
        <w:jc w:val="both"/>
        <w:rPr>
          <w:rFonts w:ascii="Century Gothic" w:hAnsi="Century Gothic" w:cs="Arial"/>
          <w:sz w:val="24"/>
          <w:szCs w:val="24"/>
        </w:rPr>
      </w:pPr>
      <w:r w:rsidRPr="0004444D">
        <w:rPr>
          <w:rFonts w:ascii="Century Gothic" w:hAnsi="Century Gothic" w:cs="Arial"/>
          <w:sz w:val="24"/>
          <w:szCs w:val="24"/>
        </w:rPr>
        <w:t>1. Understanding and appreciation of the wide range of cultural influences that have shaped their own heritage and those of others</w:t>
      </w:r>
    </w:p>
    <w:p w14:paraId="472851AF" w14:textId="77777777" w:rsidR="0004444D" w:rsidRPr="0004444D" w:rsidRDefault="0004444D" w:rsidP="0004444D">
      <w:pPr>
        <w:spacing w:after="0"/>
        <w:jc w:val="both"/>
        <w:rPr>
          <w:rFonts w:ascii="Century Gothic" w:hAnsi="Century Gothic" w:cs="Arial"/>
          <w:sz w:val="24"/>
          <w:szCs w:val="24"/>
        </w:rPr>
      </w:pPr>
      <w:r w:rsidRPr="0004444D">
        <w:rPr>
          <w:rFonts w:ascii="Century Gothic" w:hAnsi="Century Gothic" w:cs="Arial"/>
          <w:sz w:val="24"/>
          <w:szCs w:val="24"/>
        </w:rPr>
        <w:t>2. Understanding and appreciation of the range of different cultures within school and further afield as an essential element of their preparation for life in modern Britain</w:t>
      </w:r>
    </w:p>
    <w:p w14:paraId="70D28B80" w14:textId="77777777" w:rsidR="0004444D" w:rsidRPr="0004444D" w:rsidRDefault="0004444D" w:rsidP="0004444D">
      <w:pPr>
        <w:spacing w:after="0"/>
        <w:jc w:val="both"/>
        <w:rPr>
          <w:rFonts w:ascii="Century Gothic" w:hAnsi="Century Gothic" w:cs="Arial"/>
          <w:sz w:val="24"/>
          <w:szCs w:val="24"/>
        </w:rPr>
      </w:pPr>
      <w:r w:rsidRPr="0004444D">
        <w:rPr>
          <w:rFonts w:ascii="Century Gothic" w:hAnsi="Century Gothic" w:cs="Arial"/>
          <w:sz w:val="24"/>
          <w:szCs w:val="24"/>
        </w:rPr>
        <w:t>3. Knowledge of Britain's democratic parliamentary system and its central role in shaping our history and values, and in continuing to develop Britain</w:t>
      </w:r>
    </w:p>
    <w:p w14:paraId="583EA10A" w14:textId="738FCA03" w:rsidR="0004444D" w:rsidRPr="0004444D" w:rsidRDefault="0004444D" w:rsidP="0004444D">
      <w:pPr>
        <w:spacing w:after="0"/>
        <w:jc w:val="both"/>
        <w:rPr>
          <w:rFonts w:ascii="Century Gothic" w:hAnsi="Century Gothic" w:cs="Arial"/>
          <w:sz w:val="24"/>
          <w:szCs w:val="24"/>
        </w:rPr>
      </w:pPr>
      <w:r w:rsidRPr="0004444D">
        <w:rPr>
          <w:rFonts w:ascii="Century Gothic" w:hAnsi="Century Gothic" w:cs="Arial"/>
          <w:sz w:val="24"/>
          <w:szCs w:val="24"/>
        </w:rPr>
        <w:t>4. Willingness to participate in and respond positively to artistic, musical, sporting and cultural opportunities</w:t>
      </w:r>
    </w:p>
    <w:p w14:paraId="75B4DA11" w14:textId="214A2A86" w:rsidR="0004444D" w:rsidRPr="0004444D" w:rsidRDefault="0004444D" w:rsidP="0004444D">
      <w:pPr>
        <w:spacing w:after="0"/>
        <w:jc w:val="both"/>
        <w:rPr>
          <w:rFonts w:ascii="Century Gothic" w:hAnsi="Century Gothic" w:cs="Arial"/>
          <w:sz w:val="24"/>
          <w:szCs w:val="24"/>
        </w:rPr>
      </w:pPr>
      <w:r w:rsidRPr="0004444D">
        <w:rPr>
          <w:noProof/>
          <w:sz w:val="24"/>
          <w:szCs w:val="24"/>
          <w:lang w:eastAsia="en-GB"/>
        </w:rPr>
        <mc:AlternateContent>
          <mc:Choice Requires="wps">
            <w:drawing>
              <wp:anchor distT="45720" distB="45720" distL="114300" distR="114300" simplePos="0" relativeHeight="251659264" behindDoc="0" locked="0" layoutInCell="1" allowOverlap="1" wp14:anchorId="216B6462" wp14:editId="354E285A">
                <wp:simplePos x="0" y="0"/>
                <wp:positionH relativeFrom="margin">
                  <wp:align>right</wp:align>
                </wp:positionH>
                <wp:positionV relativeFrom="paragraph">
                  <wp:posOffset>1211580</wp:posOffset>
                </wp:positionV>
                <wp:extent cx="6103620" cy="12573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1257300"/>
                        </a:xfrm>
                        <a:prstGeom prst="rect">
                          <a:avLst/>
                        </a:prstGeom>
                        <a:solidFill>
                          <a:srgbClr val="FFFFFF"/>
                        </a:solidFill>
                        <a:ln w="9525">
                          <a:solidFill>
                            <a:srgbClr val="000000"/>
                          </a:solidFill>
                          <a:miter lim="800000"/>
                          <a:headEnd/>
                          <a:tailEnd/>
                        </a:ln>
                      </wps:spPr>
                      <wps:txbx>
                        <w:txbxContent>
                          <w:p w14:paraId="18575EE1" w14:textId="77777777" w:rsidR="0004444D" w:rsidRPr="008505DA" w:rsidRDefault="0004444D" w:rsidP="0004444D">
                            <w:pPr>
                              <w:shd w:val="clear" w:color="auto" w:fill="FFFFFF"/>
                              <w:spacing w:before="120"/>
                              <w:jc w:val="both"/>
                              <w:rPr>
                                <w:rFonts w:ascii="Century Gothic" w:hAnsi="Century Gothic" w:cs="Arial"/>
                                <w:sz w:val="24"/>
                                <w:szCs w:val="24"/>
                              </w:rPr>
                            </w:pPr>
                            <w:r w:rsidRPr="008505DA">
                              <w:rPr>
                                <w:rFonts w:ascii="Century Gothic" w:hAnsi="Century Gothic" w:cs="Arial"/>
                                <w:sz w:val="24"/>
                                <w:szCs w:val="24"/>
                              </w:rPr>
                              <w:t>The aim is to educate the whole child,</w:t>
                            </w:r>
                            <w:r w:rsidRPr="008505DA">
                              <w:rPr>
                                <w:rFonts w:ascii="Century Gothic" w:hAnsi="Century Gothic" w:cs="Arial"/>
                                <w:color w:val="000000"/>
                                <w:sz w:val="24"/>
                                <w:szCs w:val="24"/>
                              </w:rPr>
                              <w:t xml:space="preserve"> providing an education that gives students opportunities to explore and develop their own values and beliefs and develop a spiritual awareness. This involves helping them to understand their social and cultural traditions and giving them an appreciation of the diversity and richness of other cultures.</w:t>
                            </w:r>
                          </w:p>
                          <w:p w14:paraId="6ADFACC9" w14:textId="77777777" w:rsidR="0004444D" w:rsidRDefault="0004444D" w:rsidP="0004444D">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6B6462" id="_x0000_t202" coordsize="21600,21600" o:spt="202" path="m,l,21600r21600,l21600,xe">
                <v:stroke joinstyle="miter"/>
                <v:path gradientshapeok="t" o:connecttype="rect"/>
              </v:shapetype>
              <v:shape id="Text Box 2" o:spid="_x0000_s1026" type="#_x0000_t202" style="position:absolute;left:0;text-align:left;margin-left:429.4pt;margin-top:95.4pt;width:480.6pt;height:9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">
                <v:textbox>
                  <w:txbxContent>
                    <w:p w14:paraId="18575EE1" w14:textId="77777777" w:rsidR="0004444D" w:rsidRPr="008505DA" w:rsidRDefault="0004444D" w:rsidP="0004444D">
                      <w:pPr>
                        <w:shd w:val="clear" w:color="auto" w:fill="FFFFFF"/>
                        <w:spacing w:before="120"/>
                        <w:jc w:val="both"/>
                        <w:rPr>
                          <w:rFonts w:ascii="Century Gothic" w:hAnsi="Century Gothic" w:cs="Arial"/>
                          <w:sz w:val="24"/>
                          <w:szCs w:val="24"/>
                        </w:rPr>
                      </w:pPr>
                      <w:r w:rsidRPr="008505DA">
                        <w:rPr>
                          <w:rFonts w:ascii="Century Gothic" w:hAnsi="Century Gothic" w:cs="Arial"/>
                          <w:sz w:val="24"/>
                          <w:szCs w:val="24"/>
                        </w:rPr>
                        <w:t>The aim is to educate the whole child,</w:t>
                      </w:r>
                      <w:r w:rsidRPr="008505DA">
                        <w:rPr>
                          <w:rFonts w:ascii="Century Gothic" w:hAnsi="Century Gothic" w:cs="Arial"/>
                          <w:color w:val="000000"/>
                          <w:sz w:val="24"/>
                          <w:szCs w:val="24"/>
                        </w:rPr>
                        <w:t xml:space="preserve"> providing an education that gives students opportunities to explore and develop their own values and beliefs and develop a spiritual awareness. This involves helping them to understand their social and cultural traditions and giving them an appreciation of the diversity and richness of other cultures.</w:t>
                      </w:r>
                    </w:p>
                    <w:p w14:paraId="6ADFACC9" w14:textId="77777777" w:rsidR="0004444D" w:rsidRDefault="0004444D" w:rsidP="0004444D">
                      <w:pPr>
                        <w:jc w:val="both"/>
                      </w:pPr>
                    </w:p>
                  </w:txbxContent>
                </v:textbox>
                <w10:wrap type="square" anchorx="margin"/>
              </v:shape>
            </w:pict>
          </mc:Fallback>
        </mc:AlternateContent>
      </w:r>
      <w:r w:rsidRPr="0004444D">
        <w:rPr>
          <w:rFonts w:ascii="Century Gothic" w:hAnsi="Century Gothic" w:cs="Arial"/>
          <w:sz w:val="24"/>
          <w:szCs w:val="24"/>
        </w:rPr>
        <w:t>5. Interest in exploring, improving understanding of and showing respect for different faiths and cultural diversity and the extent to which they understand, accept, respect and celebrate diversity, as shown by their tolerance and attitudes towards different religious, ethnic and socio-economic groups in the local, national and global communities.</w:t>
      </w:r>
    </w:p>
    <w:p w14:paraId="51A321C7" w14:textId="0E244A7C" w:rsidR="0004444D" w:rsidRPr="0004444D" w:rsidRDefault="0004444D" w:rsidP="0004444D">
      <w:pPr>
        <w:spacing w:after="0"/>
        <w:jc w:val="both"/>
        <w:rPr>
          <w:sz w:val="24"/>
          <w:szCs w:val="24"/>
        </w:rPr>
      </w:pPr>
    </w:p>
    <w:p w14:paraId="7A53BD6F" w14:textId="77777777" w:rsidR="0004444D" w:rsidRPr="0004444D" w:rsidRDefault="0004444D" w:rsidP="0004444D">
      <w:pPr>
        <w:spacing w:after="0"/>
        <w:jc w:val="both"/>
        <w:rPr>
          <w:rFonts w:ascii="Century Gothic" w:hAnsi="Century Gothic" w:cs="Arial"/>
          <w:sz w:val="24"/>
          <w:szCs w:val="24"/>
        </w:rPr>
      </w:pPr>
      <w:r w:rsidRPr="0004444D">
        <w:rPr>
          <w:rFonts w:ascii="Century Gothic" w:hAnsi="Century Gothic" w:cs="Arial"/>
          <w:sz w:val="24"/>
          <w:szCs w:val="24"/>
        </w:rPr>
        <w:lastRenderedPageBreak/>
        <w:t xml:space="preserve">Developing spiritual, moral, social and cultural wellbeing is not seen as the sole responsibility of the RE and PSHE teachers; it is a whole school issue and all curriculum areas can contribute. Staff ensure that curricular and extra-curricular activities are delivered within a strong moral and spiritual framework, allowing for social development to take place and providing diverse cultural experiences. </w:t>
      </w:r>
    </w:p>
    <w:p w14:paraId="79974BF9" w14:textId="77777777" w:rsidR="0004444D" w:rsidRPr="0004444D" w:rsidRDefault="0004444D" w:rsidP="0004444D">
      <w:pPr>
        <w:spacing w:after="0"/>
        <w:jc w:val="both"/>
        <w:rPr>
          <w:rFonts w:ascii="Century Gothic" w:hAnsi="Century Gothic" w:cs="Arial"/>
          <w:sz w:val="24"/>
          <w:szCs w:val="24"/>
        </w:rPr>
      </w:pPr>
      <w:r w:rsidRPr="0004444D">
        <w:rPr>
          <w:rFonts w:ascii="Century Gothic" w:hAnsi="Century Gothic" w:cs="Arial"/>
          <w:sz w:val="24"/>
          <w:szCs w:val="24"/>
        </w:rPr>
        <w:t>Staff conduct their day to day business in an atmosphere which reflects sound moral and social principles and also demonstrates empathy and understanding for others. They model expected behaviour because they recognise that students learn how to behave by observing those around them.</w:t>
      </w:r>
    </w:p>
    <w:p w14:paraId="3C4A8B04" w14:textId="77777777" w:rsidR="0004444D" w:rsidRPr="0004444D" w:rsidRDefault="0004444D" w:rsidP="0004444D">
      <w:pPr>
        <w:spacing w:after="0"/>
        <w:jc w:val="both"/>
        <w:rPr>
          <w:rFonts w:ascii="Century Gothic" w:hAnsi="Century Gothic" w:cs="Arial"/>
          <w:sz w:val="24"/>
          <w:szCs w:val="24"/>
        </w:rPr>
      </w:pPr>
      <w:r w:rsidRPr="0004444D">
        <w:rPr>
          <w:rFonts w:ascii="Century Gothic" w:hAnsi="Century Gothic" w:cs="Arial"/>
          <w:sz w:val="24"/>
          <w:szCs w:val="24"/>
        </w:rPr>
        <w:t>Strong links are forged with parents so that help and encouragement can be offered to help their child become a successful citizen.</w:t>
      </w:r>
    </w:p>
    <w:p w14:paraId="734B0E2A" w14:textId="77777777" w:rsidR="0004444D" w:rsidRPr="0004444D" w:rsidRDefault="0004444D" w:rsidP="0004444D">
      <w:pPr>
        <w:spacing w:after="0"/>
        <w:rPr>
          <w:sz w:val="24"/>
          <w:szCs w:val="24"/>
        </w:rPr>
      </w:pPr>
    </w:p>
    <w:p w14:paraId="56D01162" w14:textId="77777777" w:rsidR="002729C0" w:rsidRPr="0004444D" w:rsidRDefault="00B47E07" w:rsidP="0004444D">
      <w:pPr>
        <w:spacing w:after="0"/>
        <w:rPr>
          <w:rFonts w:ascii="Century Gothic" w:hAnsi="Century Gothic"/>
          <w:b/>
          <w:sz w:val="24"/>
          <w:szCs w:val="24"/>
          <w:u w:val="single"/>
        </w:rPr>
      </w:pPr>
      <w:r w:rsidRPr="0004444D">
        <w:rPr>
          <w:rFonts w:ascii="Century Gothic" w:hAnsi="Century Gothic"/>
          <w:b/>
          <w:sz w:val="24"/>
          <w:szCs w:val="24"/>
          <w:u w:val="single"/>
        </w:rPr>
        <w:t>BRITISH VALUES</w:t>
      </w:r>
    </w:p>
    <w:p w14:paraId="41C66190" w14:textId="3DA10A94" w:rsidR="0004444D" w:rsidRPr="0004444D" w:rsidRDefault="0004444D" w:rsidP="0004444D">
      <w:pPr>
        <w:spacing w:after="0"/>
        <w:jc w:val="both"/>
        <w:rPr>
          <w:rFonts w:ascii="Century Gothic" w:hAnsi="Century Gothic"/>
          <w:sz w:val="24"/>
          <w:szCs w:val="24"/>
        </w:rPr>
      </w:pPr>
      <w:r>
        <w:rPr>
          <w:rFonts w:ascii="Century Gothic" w:hAnsi="Century Gothic"/>
          <w:sz w:val="24"/>
          <w:szCs w:val="24"/>
        </w:rPr>
        <w:t>We are</w:t>
      </w:r>
      <w:r w:rsidRPr="0004444D">
        <w:rPr>
          <w:rFonts w:ascii="Century Gothic" w:hAnsi="Century Gothic"/>
          <w:sz w:val="24"/>
          <w:szCs w:val="24"/>
        </w:rPr>
        <w:t xml:space="preserve"> committed to working</w:t>
      </w:r>
      <w:r>
        <w:rPr>
          <w:rFonts w:ascii="Century Gothic" w:hAnsi="Century Gothic"/>
          <w:sz w:val="24"/>
          <w:szCs w:val="24"/>
        </w:rPr>
        <w:t xml:space="preserve"> closely and in harmony with our</w:t>
      </w:r>
      <w:r w:rsidRPr="0004444D">
        <w:rPr>
          <w:rFonts w:ascii="Century Gothic" w:hAnsi="Century Gothic"/>
          <w:sz w:val="24"/>
          <w:szCs w:val="24"/>
        </w:rPr>
        <w:t xml:space="preserve"> community and celebrating the diversity of the UK. We aim to prepare students for life in modern Britain and to ensure that our school ethos, curriculum and approaches to teaching and learning reflect and promote British values</w:t>
      </w:r>
      <w:r>
        <w:rPr>
          <w:rFonts w:ascii="Century Gothic" w:hAnsi="Century Gothic"/>
          <w:sz w:val="24"/>
          <w:szCs w:val="24"/>
        </w:rPr>
        <w:t xml:space="preserve">. </w:t>
      </w:r>
      <w:r w:rsidRPr="0004444D">
        <w:rPr>
          <w:rFonts w:ascii="Century Gothic" w:hAnsi="Century Gothic"/>
          <w:sz w:val="24"/>
          <w:szCs w:val="24"/>
        </w:rPr>
        <w:t xml:space="preserve">We recognise that these values are not exclusive to being British and that they have come to be accepted throughout the democratic world as the method of creating an orderly society in which individual members can feel safe, valued and can contribute to for the good of themselves and others. We work alongside our local community and recognise the variety of religious beliefs within it. Students take part in local events and meet different members of the community to appreciate the valuable contributions they make.  All subject departments are aware of the importance of transmitting British values through their curriculum content.  </w:t>
      </w:r>
    </w:p>
    <w:p w14:paraId="7299AFB8" w14:textId="77777777" w:rsidR="0004444D" w:rsidRPr="0004444D" w:rsidRDefault="0004444D" w:rsidP="0004444D">
      <w:pPr>
        <w:spacing w:after="0"/>
        <w:jc w:val="both"/>
        <w:rPr>
          <w:rFonts w:ascii="Century Gothic" w:hAnsi="Century Gothic"/>
          <w:sz w:val="24"/>
          <w:szCs w:val="24"/>
        </w:rPr>
      </w:pPr>
      <w:r w:rsidRPr="0004444D">
        <w:rPr>
          <w:rFonts w:ascii="Century Gothic" w:hAnsi="Century Gothic"/>
          <w:sz w:val="24"/>
          <w:szCs w:val="24"/>
        </w:rPr>
        <w:t>We take opportunities to:</w:t>
      </w:r>
    </w:p>
    <w:p w14:paraId="0CF720F4" w14:textId="77777777" w:rsidR="0004444D" w:rsidRPr="0004444D" w:rsidRDefault="0004444D" w:rsidP="0004444D">
      <w:pPr>
        <w:pStyle w:val="ListParagraph"/>
        <w:numPr>
          <w:ilvl w:val="0"/>
          <w:numId w:val="6"/>
        </w:numPr>
        <w:spacing w:after="0" w:line="240" w:lineRule="auto"/>
        <w:jc w:val="both"/>
        <w:rPr>
          <w:rFonts w:ascii="Century Gothic" w:hAnsi="Century Gothic"/>
          <w:sz w:val="24"/>
          <w:szCs w:val="24"/>
        </w:rPr>
      </w:pPr>
      <w:r w:rsidRPr="0004444D">
        <w:rPr>
          <w:rFonts w:ascii="Century Gothic" w:hAnsi="Century Gothic"/>
          <w:sz w:val="24"/>
          <w:szCs w:val="24"/>
        </w:rPr>
        <w:t xml:space="preserve">acknowledge, celebrate and commemorate national events and anniversaries related to key events in Britain’s past  </w:t>
      </w:r>
    </w:p>
    <w:p w14:paraId="7FB7F4E6" w14:textId="77777777" w:rsidR="0004444D" w:rsidRPr="0004444D" w:rsidRDefault="0004444D" w:rsidP="0004444D">
      <w:pPr>
        <w:pStyle w:val="ListParagraph"/>
        <w:numPr>
          <w:ilvl w:val="0"/>
          <w:numId w:val="6"/>
        </w:numPr>
        <w:spacing w:after="0" w:line="240" w:lineRule="auto"/>
        <w:jc w:val="both"/>
        <w:rPr>
          <w:rFonts w:ascii="Century Gothic" w:hAnsi="Century Gothic"/>
          <w:sz w:val="24"/>
          <w:szCs w:val="24"/>
        </w:rPr>
      </w:pPr>
      <w:r w:rsidRPr="0004444D">
        <w:rPr>
          <w:rFonts w:ascii="Century Gothic" w:hAnsi="Century Gothic"/>
          <w:sz w:val="24"/>
          <w:szCs w:val="24"/>
        </w:rPr>
        <w:t xml:space="preserve">join in with international sporting events and find out more about the countries that host them </w:t>
      </w:r>
    </w:p>
    <w:p w14:paraId="4F3B079A" w14:textId="77777777" w:rsidR="0004444D" w:rsidRPr="0004444D" w:rsidRDefault="0004444D" w:rsidP="0004444D">
      <w:pPr>
        <w:pStyle w:val="ListParagraph"/>
        <w:numPr>
          <w:ilvl w:val="0"/>
          <w:numId w:val="6"/>
        </w:numPr>
        <w:spacing w:after="0" w:line="240" w:lineRule="auto"/>
        <w:jc w:val="both"/>
        <w:rPr>
          <w:rFonts w:ascii="Century Gothic" w:hAnsi="Century Gothic"/>
          <w:sz w:val="24"/>
          <w:szCs w:val="24"/>
        </w:rPr>
      </w:pPr>
      <w:r w:rsidRPr="0004444D">
        <w:rPr>
          <w:rFonts w:ascii="Century Gothic" w:hAnsi="Century Gothic"/>
          <w:sz w:val="24"/>
          <w:szCs w:val="24"/>
        </w:rPr>
        <w:t xml:space="preserve">support a number of charities that are selected by the students and arrange fundraising events </w:t>
      </w:r>
    </w:p>
    <w:p w14:paraId="269F7617" w14:textId="77777777" w:rsidR="0004444D" w:rsidRPr="0004444D" w:rsidRDefault="0004444D" w:rsidP="0004444D">
      <w:pPr>
        <w:pStyle w:val="ListParagraph"/>
        <w:numPr>
          <w:ilvl w:val="0"/>
          <w:numId w:val="6"/>
        </w:numPr>
        <w:spacing w:after="0" w:line="240" w:lineRule="auto"/>
        <w:jc w:val="both"/>
        <w:rPr>
          <w:rFonts w:ascii="Century Gothic" w:hAnsi="Century Gothic"/>
          <w:sz w:val="24"/>
          <w:szCs w:val="24"/>
        </w:rPr>
      </w:pPr>
      <w:r w:rsidRPr="0004444D">
        <w:rPr>
          <w:rFonts w:ascii="Century Gothic" w:hAnsi="Century Gothic"/>
          <w:sz w:val="24"/>
          <w:szCs w:val="24"/>
        </w:rPr>
        <w:t xml:space="preserve">invite members of the local community to our school events. </w:t>
      </w:r>
    </w:p>
    <w:p w14:paraId="4E820D59" w14:textId="77777777" w:rsidR="0004444D" w:rsidRPr="0004444D" w:rsidRDefault="0004444D" w:rsidP="0004444D">
      <w:pPr>
        <w:pStyle w:val="ListParagraph"/>
        <w:spacing w:after="0"/>
        <w:jc w:val="both"/>
        <w:rPr>
          <w:rFonts w:ascii="Century Gothic" w:hAnsi="Century Gothic"/>
          <w:sz w:val="24"/>
          <w:szCs w:val="24"/>
        </w:rPr>
      </w:pPr>
    </w:p>
    <w:p w14:paraId="3097583A" w14:textId="661FADB9" w:rsidR="0004444D" w:rsidRPr="0004444D" w:rsidRDefault="0004444D" w:rsidP="0004444D">
      <w:pPr>
        <w:spacing w:after="0"/>
        <w:jc w:val="both"/>
        <w:rPr>
          <w:rFonts w:ascii="Century Gothic" w:eastAsiaTheme="minorEastAsia" w:hAnsi="Century Gothic"/>
          <w:sz w:val="24"/>
          <w:szCs w:val="24"/>
        </w:rPr>
      </w:pPr>
      <w:r w:rsidRPr="0004444D">
        <w:rPr>
          <w:rFonts w:ascii="Century Gothic" w:hAnsi="Century Gothic"/>
          <w:sz w:val="24"/>
          <w:szCs w:val="24"/>
        </w:rPr>
        <w:t xml:space="preserve">We understand the role that our school has in helping prevent radicalisation and supporting our pupils in developing a world view, recognising Britain’s place within it. </w:t>
      </w:r>
      <w:r w:rsidRPr="0004444D">
        <w:rPr>
          <w:rFonts w:ascii="Century Gothic" w:eastAsiaTheme="minorEastAsia" w:hAnsi="Century Gothic"/>
          <w:sz w:val="24"/>
          <w:szCs w:val="24"/>
        </w:rPr>
        <w:t>Our entire PSHE curriculum has also been mapped against the British Values Statement and outlines where each PSHE topic supports these values. This again demonstrates our commitment in ensuring that British Values are embedded within our school.</w:t>
      </w:r>
    </w:p>
    <w:p w14:paraId="39208083" w14:textId="77777777" w:rsidR="0004444D" w:rsidRPr="0004444D" w:rsidRDefault="0004444D" w:rsidP="0004444D">
      <w:pPr>
        <w:spacing w:after="0"/>
        <w:jc w:val="both"/>
        <w:rPr>
          <w:rFonts w:ascii="Century Gothic" w:hAnsi="Century Gothic"/>
          <w:sz w:val="24"/>
          <w:szCs w:val="24"/>
        </w:rPr>
      </w:pPr>
    </w:p>
    <w:p w14:paraId="514F99A2" w14:textId="77777777" w:rsidR="0004444D" w:rsidRPr="0004444D" w:rsidRDefault="0004444D" w:rsidP="0004444D">
      <w:pPr>
        <w:spacing w:after="0"/>
        <w:jc w:val="both"/>
        <w:rPr>
          <w:rFonts w:ascii="Century Gothic" w:hAnsi="Century Gothic"/>
          <w:b/>
          <w:sz w:val="24"/>
          <w:szCs w:val="24"/>
        </w:rPr>
      </w:pPr>
      <w:r w:rsidRPr="0004444D">
        <w:rPr>
          <w:rFonts w:ascii="Century Gothic" w:hAnsi="Century Gothic"/>
          <w:b/>
          <w:sz w:val="24"/>
          <w:szCs w:val="24"/>
        </w:rPr>
        <w:t>The British Values Statement</w:t>
      </w:r>
    </w:p>
    <w:p w14:paraId="28A1FF26" w14:textId="77777777" w:rsidR="005930E4" w:rsidRDefault="005930E4" w:rsidP="0004444D">
      <w:pPr>
        <w:spacing w:after="0"/>
        <w:jc w:val="both"/>
        <w:rPr>
          <w:rFonts w:ascii="Century Gothic" w:eastAsiaTheme="minorEastAsia" w:hAnsi="Century Gothic"/>
          <w:b/>
          <w:sz w:val="24"/>
          <w:szCs w:val="24"/>
        </w:rPr>
      </w:pPr>
    </w:p>
    <w:p w14:paraId="75C5CD37" w14:textId="6948CB09" w:rsidR="0004444D" w:rsidRPr="0004444D" w:rsidRDefault="0004444D" w:rsidP="0004444D">
      <w:pPr>
        <w:spacing w:after="0"/>
        <w:jc w:val="both"/>
        <w:rPr>
          <w:rFonts w:ascii="Century Gothic" w:eastAsiaTheme="minorEastAsia" w:hAnsi="Century Gothic"/>
          <w:b/>
          <w:sz w:val="24"/>
          <w:szCs w:val="24"/>
        </w:rPr>
      </w:pPr>
      <w:r w:rsidRPr="0004444D">
        <w:rPr>
          <w:rFonts w:ascii="Century Gothic" w:eastAsiaTheme="minorEastAsia" w:hAnsi="Century Gothic"/>
          <w:b/>
          <w:sz w:val="24"/>
          <w:szCs w:val="24"/>
        </w:rPr>
        <w:t>Individual liberty:</w:t>
      </w:r>
      <w:r w:rsidRPr="0004444D">
        <w:rPr>
          <w:rFonts w:ascii="Century Gothic" w:eastAsiaTheme="minorEastAsia" w:hAnsi="Century Gothic"/>
          <w:b/>
          <w:sz w:val="24"/>
          <w:szCs w:val="24"/>
        </w:rPr>
        <w:tab/>
      </w:r>
    </w:p>
    <w:p w14:paraId="405EB05D" w14:textId="32D96889" w:rsidR="0004444D" w:rsidRPr="0004444D" w:rsidRDefault="0004444D" w:rsidP="0004444D">
      <w:pPr>
        <w:spacing w:after="0"/>
        <w:jc w:val="both"/>
        <w:rPr>
          <w:rFonts w:ascii="Century Gothic" w:eastAsiaTheme="minorEastAsia" w:hAnsi="Century Gothic"/>
          <w:sz w:val="24"/>
          <w:szCs w:val="24"/>
        </w:rPr>
      </w:pPr>
      <w:r w:rsidRPr="0004444D">
        <w:rPr>
          <w:rFonts w:ascii="Century Gothic" w:eastAsiaTheme="minorEastAsia" w:hAnsi="Century Gothic"/>
          <w:sz w:val="24"/>
          <w:szCs w:val="24"/>
        </w:rPr>
        <w:t xml:space="preserve"> • Enable students to develop their self-knowledge, </w:t>
      </w:r>
      <w:r>
        <w:rPr>
          <w:rFonts w:ascii="Century Gothic" w:eastAsiaTheme="minorEastAsia" w:hAnsi="Century Gothic"/>
          <w:sz w:val="24"/>
          <w:szCs w:val="24"/>
        </w:rPr>
        <w:t>self-esteem and self confidence</w:t>
      </w:r>
    </w:p>
    <w:p w14:paraId="6F7A49D5" w14:textId="77777777" w:rsidR="005930E4" w:rsidRDefault="005930E4" w:rsidP="0004444D">
      <w:pPr>
        <w:spacing w:after="0"/>
        <w:jc w:val="both"/>
        <w:rPr>
          <w:rFonts w:ascii="Century Gothic" w:eastAsiaTheme="minorEastAsia" w:hAnsi="Century Gothic"/>
          <w:b/>
          <w:sz w:val="24"/>
          <w:szCs w:val="24"/>
        </w:rPr>
      </w:pPr>
    </w:p>
    <w:p w14:paraId="0BA0C385" w14:textId="69C61757" w:rsidR="0004444D" w:rsidRPr="0004444D" w:rsidRDefault="0004444D" w:rsidP="0004444D">
      <w:pPr>
        <w:spacing w:after="0"/>
        <w:jc w:val="both"/>
        <w:rPr>
          <w:rFonts w:ascii="Century Gothic" w:eastAsiaTheme="minorEastAsia" w:hAnsi="Century Gothic"/>
          <w:b/>
          <w:sz w:val="24"/>
          <w:szCs w:val="24"/>
        </w:rPr>
      </w:pPr>
      <w:r w:rsidRPr="0004444D">
        <w:rPr>
          <w:rFonts w:ascii="Century Gothic" w:eastAsiaTheme="minorEastAsia" w:hAnsi="Century Gothic"/>
          <w:b/>
          <w:sz w:val="24"/>
          <w:szCs w:val="24"/>
        </w:rPr>
        <w:lastRenderedPageBreak/>
        <w:t>Rule of law:</w:t>
      </w:r>
      <w:r w:rsidRPr="0004444D">
        <w:rPr>
          <w:rFonts w:ascii="Century Gothic" w:eastAsiaTheme="minorEastAsia" w:hAnsi="Century Gothic"/>
          <w:b/>
          <w:sz w:val="24"/>
          <w:szCs w:val="24"/>
        </w:rPr>
        <w:tab/>
      </w:r>
    </w:p>
    <w:p w14:paraId="31796FBA" w14:textId="77777777" w:rsidR="0004444D" w:rsidRPr="0004444D" w:rsidRDefault="0004444D" w:rsidP="0004444D">
      <w:pPr>
        <w:spacing w:after="0"/>
        <w:jc w:val="both"/>
        <w:rPr>
          <w:rFonts w:ascii="Century Gothic" w:eastAsiaTheme="minorEastAsia" w:hAnsi="Century Gothic"/>
          <w:sz w:val="24"/>
          <w:szCs w:val="24"/>
        </w:rPr>
      </w:pPr>
      <w:r w:rsidRPr="0004444D">
        <w:rPr>
          <w:rFonts w:ascii="Century Gothic" w:eastAsiaTheme="minorEastAsia" w:hAnsi="Century Gothic"/>
          <w:sz w:val="24"/>
          <w:szCs w:val="24"/>
        </w:rPr>
        <w:t>• Enable students to distinguish right from wrong and to respect the civil and criminal law of England</w:t>
      </w:r>
      <w:r w:rsidRPr="0004444D">
        <w:rPr>
          <w:rFonts w:ascii="Century Gothic" w:eastAsiaTheme="minorEastAsia" w:hAnsi="Century Gothic"/>
          <w:sz w:val="24"/>
          <w:szCs w:val="24"/>
        </w:rPr>
        <w:tab/>
      </w:r>
    </w:p>
    <w:p w14:paraId="1AC00512" w14:textId="77777777" w:rsidR="0004444D" w:rsidRPr="0004444D" w:rsidRDefault="0004444D" w:rsidP="0004444D">
      <w:pPr>
        <w:spacing w:after="0"/>
        <w:jc w:val="both"/>
        <w:rPr>
          <w:rFonts w:ascii="Century Gothic" w:eastAsiaTheme="minorEastAsia" w:hAnsi="Century Gothic"/>
          <w:sz w:val="24"/>
          <w:szCs w:val="24"/>
        </w:rPr>
      </w:pPr>
      <w:r w:rsidRPr="0004444D">
        <w:rPr>
          <w:rFonts w:ascii="Century Gothic" w:eastAsiaTheme="minorEastAsia" w:hAnsi="Century Gothic"/>
          <w:sz w:val="24"/>
          <w:szCs w:val="24"/>
        </w:rPr>
        <w:t>• Encourage students to accept responsibility for their behaviour, show initiative, and to understand how they can contribute positively to the lives of those living and working in the locality of the school and to society more widely</w:t>
      </w:r>
      <w:r w:rsidRPr="0004444D">
        <w:rPr>
          <w:rFonts w:ascii="Century Gothic" w:eastAsiaTheme="minorEastAsia" w:hAnsi="Century Gothic"/>
          <w:sz w:val="24"/>
          <w:szCs w:val="24"/>
        </w:rPr>
        <w:tab/>
      </w:r>
    </w:p>
    <w:p w14:paraId="67C69DE9" w14:textId="77777777" w:rsidR="005930E4" w:rsidRDefault="005930E4" w:rsidP="0004444D">
      <w:pPr>
        <w:spacing w:after="0"/>
        <w:jc w:val="both"/>
        <w:rPr>
          <w:rFonts w:ascii="Century Gothic" w:eastAsiaTheme="minorEastAsia" w:hAnsi="Century Gothic"/>
          <w:b/>
          <w:sz w:val="24"/>
          <w:szCs w:val="24"/>
        </w:rPr>
      </w:pPr>
    </w:p>
    <w:p w14:paraId="538F367D" w14:textId="416F596E" w:rsidR="0004444D" w:rsidRPr="0004444D" w:rsidRDefault="0004444D" w:rsidP="0004444D">
      <w:pPr>
        <w:spacing w:after="0"/>
        <w:jc w:val="both"/>
        <w:rPr>
          <w:rFonts w:ascii="Century Gothic" w:eastAsiaTheme="minorEastAsia" w:hAnsi="Century Gothic"/>
          <w:b/>
          <w:sz w:val="24"/>
          <w:szCs w:val="24"/>
        </w:rPr>
      </w:pPr>
      <w:r w:rsidRPr="0004444D">
        <w:rPr>
          <w:rFonts w:ascii="Century Gothic" w:eastAsiaTheme="minorEastAsia" w:hAnsi="Century Gothic"/>
          <w:b/>
          <w:sz w:val="24"/>
          <w:szCs w:val="24"/>
        </w:rPr>
        <w:t>Mutual respect and tolerance of those with different faiths and beliefs and for those without faith:</w:t>
      </w:r>
      <w:r w:rsidRPr="0004444D">
        <w:rPr>
          <w:rFonts w:ascii="Century Gothic" w:eastAsiaTheme="minorEastAsia" w:hAnsi="Century Gothic"/>
          <w:b/>
          <w:sz w:val="24"/>
          <w:szCs w:val="24"/>
        </w:rPr>
        <w:tab/>
      </w:r>
    </w:p>
    <w:p w14:paraId="382A4708" w14:textId="77777777" w:rsidR="0004444D" w:rsidRPr="0004444D" w:rsidRDefault="0004444D" w:rsidP="0004444D">
      <w:pPr>
        <w:spacing w:after="0"/>
        <w:jc w:val="both"/>
        <w:rPr>
          <w:rFonts w:ascii="Century Gothic" w:eastAsiaTheme="minorEastAsia" w:hAnsi="Century Gothic"/>
          <w:sz w:val="24"/>
          <w:szCs w:val="24"/>
        </w:rPr>
      </w:pPr>
      <w:r w:rsidRPr="0004444D">
        <w:rPr>
          <w:rFonts w:ascii="Century Gothic" w:eastAsiaTheme="minorEastAsia" w:hAnsi="Century Gothic"/>
          <w:sz w:val="24"/>
          <w:szCs w:val="24"/>
        </w:rPr>
        <w:t xml:space="preserve">• Enable students to acquire a broad general knowledge of and respect for public institutions and services in England </w:t>
      </w:r>
    </w:p>
    <w:p w14:paraId="48F3CDC8" w14:textId="27ADE690" w:rsidR="0004444D" w:rsidRPr="0004444D" w:rsidRDefault="0004444D" w:rsidP="0004444D">
      <w:pPr>
        <w:spacing w:after="0"/>
        <w:jc w:val="both"/>
        <w:rPr>
          <w:rFonts w:ascii="Century Gothic" w:eastAsiaTheme="minorEastAsia" w:hAnsi="Century Gothic"/>
          <w:sz w:val="24"/>
          <w:szCs w:val="24"/>
        </w:rPr>
      </w:pPr>
      <w:r w:rsidRPr="0004444D">
        <w:rPr>
          <w:rFonts w:ascii="Century Gothic" w:eastAsiaTheme="minorEastAsia" w:hAnsi="Century Gothic"/>
          <w:sz w:val="24"/>
          <w:szCs w:val="24"/>
        </w:rPr>
        <w:t>• Further tolerance and harmony between different cultural traditions by enabling students to acquire an appreciation for and respect f</w:t>
      </w:r>
      <w:r>
        <w:rPr>
          <w:rFonts w:ascii="Century Gothic" w:eastAsiaTheme="minorEastAsia" w:hAnsi="Century Gothic"/>
          <w:sz w:val="24"/>
          <w:szCs w:val="24"/>
        </w:rPr>
        <w:t>or their own and other cultures</w:t>
      </w:r>
    </w:p>
    <w:p w14:paraId="4C2A3D42" w14:textId="77777777" w:rsidR="0004444D" w:rsidRPr="0004444D" w:rsidRDefault="0004444D" w:rsidP="0004444D">
      <w:pPr>
        <w:spacing w:after="0"/>
        <w:jc w:val="both"/>
        <w:rPr>
          <w:rFonts w:ascii="Century Gothic" w:eastAsiaTheme="minorEastAsia" w:hAnsi="Century Gothic"/>
          <w:sz w:val="24"/>
          <w:szCs w:val="24"/>
        </w:rPr>
      </w:pPr>
      <w:r w:rsidRPr="0004444D">
        <w:rPr>
          <w:rFonts w:ascii="Century Gothic" w:eastAsiaTheme="minorEastAsia" w:hAnsi="Century Gothic"/>
          <w:sz w:val="24"/>
          <w:szCs w:val="24"/>
        </w:rPr>
        <w:t>• Encourage respect for other people</w:t>
      </w:r>
      <w:r w:rsidRPr="0004444D">
        <w:rPr>
          <w:rFonts w:ascii="Century Gothic" w:eastAsiaTheme="minorEastAsia" w:hAnsi="Century Gothic"/>
          <w:sz w:val="24"/>
          <w:szCs w:val="24"/>
        </w:rPr>
        <w:tab/>
      </w:r>
    </w:p>
    <w:p w14:paraId="558DDBA3" w14:textId="77777777" w:rsidR="005930E4" w:rsidRDefault="005930E4" w:rsidP="0004444D">
      <w:pPr>
        <w:spacing w:after="0"/>
        <w:jc w:val="both"/>
        <w:rPr>
          <w:rFonts w:ascii="Century Gothic" w:eastAsiaTheme="minorEastAsia" w:hAnsi="Century Gothic"/>
          <w:b/>
          <w:sz w:val="24"/>
          <w:szCs w:val="24"/>
        </w:rPr>
      </w:pPr>
    </w:p>
    <w:p w14:paraId="0B7CF162" w14:textId="49A4E263" w:rsidR="0004444D" w:rsidRPr="0004444D" w:rsidRDefault="0004444D" w:rsidP="0004444D">
      <w:pPr>
        <w:spacing w:after="0"/>
        <w:jc w:val="both"/>
        <w:rPr>
          <w:rFonts w:ascii="Century Gothic" w:eastAsiaTheme="minorEastAsia" w:hAnsi="Century Gothic"/>
          <w:b/>
          <w:sz w:val="24"/>
          <w:szCs w:val="24"/>
        </w:rPr>
      </w:pPr>
      <w:r w:rsidRPr="0004444D">
        <w:rPr>
          <w:rFonts w:ascii="Century Gothic" w:eastAsiaTheme="minorEastAsia" w:hAnsi="Century Gothic"/>
          <w:b/>
          <w:sz w:val="24"/>
          <w:szCs w:val="24"/>
        </w:rPr>
        <w:t>Democracy:</w:t>
      </w:r>
    </w:p>
    <w:p w14:paraId="5344FF5D" w14:textId="77777777" w:rsidR="0004444D" w:rsidRPr="0004444D" w:rsidRDefault="0004444D" w:rsidP="0004444D">
      <w:pPr>
        <w:spacing w:after="0"/>
        <w:jc w:val="both"/>
        <w:rPr>
          <w:rFonts w:ascii="Century Gothic" w:eastAsiaTheme="minorEastAsia" w:hAnsi="Century Gothic"/>
          <w:sz w:val="24"/>
          <w:szCs w:val="24"/>
        </w:rPr>
      </w:pPr>
      <w:r w:rsidRPr="0004444D">
        <w:rPr>
          <w:rFonts w:ascii="Century Gothic" w:eastAsiaTheme="minorEastAsia" w:hAnsi="Century Gothic"/>
          <w:sz w:val="24"/>
          <w:szCs w:val="24"/>
        </w:rPr>
        <w:t>• Encourage respect for democracy and support for participation in the democratic processes, including respect for the basis on which the law is made and applied in England.</w:t>
      </w:r>
    </w:p>
    <w:p w14:paraId="1905668F" w14:textId="77777777" w:rsidR="0004444D" w:rsidRDefault="0004444D" w:rsidP="0004444D">
      <w:pPr>
        <w:spacing w:after="0"/>
        <w:jc w:val="both"/>
        <w:rPr>
          <w:rFonts w:ascii="Century Gothic" w:eastAsiaTheme="minorEastAsia" w:hAnsi="Century Gothic"/>
          <w:sz w:val="24"/>
          <w:szCs w:val="24"/>
        </w:rPr>
      </w:pPr>
    </w:p>
    <w:p w14:paraId="3E8819E6" w14:textId="27D39249" w:rsidR="00DE4544" w:rsidRPr="0004444D" w:rsidRDefault="00DE4544" w:rsidP="0004444D">
      <w:pPr>
        <w:spacing w:after="0"/>
        <w:jc w:val="both"/>
        <w:rPr>
          <w:rFonts w:ascii="Century Gothic" w:eastAsiaTheme="minorEastAsia" w:hAnsi="Century Gothic"/>
          <w:sz w:val="24"/>
          <w:szCs w:val="24"/>
        </w:rPr>
      </w:pPr>
      <w:r>
        <w:rPr>
          <w:rFonts w:ascii="Century Gothic" w:eastAsiaTheme="minorEastAsia" w:hAnsi="Century Gothic"/>
          <w:sz w:val="24"/>
          <w:szCs w:val="24"/>
        </w:rPr>
        <w:t>Further information about our approach to SMSC and British Values is included in the relevant policy document.</w:t>
      </w:r>
    </w:p>
    <w:sectPr w:rsidR="00DE4544" w:rsidRPr="0004444D">
      <w:pgSz w:w="11906" w:h="16838"/>
      <w:pgMar w:top="1134" w:right="1134" w:bottom="1134"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DF59BD" w14:textId="77777777" w:rsidR="005936EE" w:rsidRDefault="005936EE">
      <w:pPr>
        <w:spacing w:after="0" w:line="240" w:lineRule="auto"/>
      </w:pPr>
      <w:r>
        <w:separator/>
      </w:r>
    </w:p>
  </w:endnote>
  <w:endnote w:type="continuationSeparator" w:id="0">
    <w:p w14:paraId="27D9FB3C" w14:textId="77777777" w:rsidR="005936EE" w:rsidRDefault="00593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74A1B1" w14:textId="77777777" w:rsidR="005936EE" w:rsidRDefault="005936EE">
      <w:pPr>
        <w:spacing w:after="0" w:line="240" w:lineRule="auto"/>
      </w:pPr>
      <w:r>
        <w:separator/>
      </w:r>
    </w:p>
  </w:footnote>
  <w:footnote w:type="continuationSeparator" w:id="0">
    <w:p w14:paraId="7F8480F8" w14:textId="77777777" w:rsidR="005936EE" w:rsidRDefault="005936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875AE"/>
    <w:multiLevelType w:val="multilevel"/>
    <w:tmpl w:val="B9A6A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E54942"/>
    <w:multiLevelType w:val="hybridMultilevel"/>
    <w:tmpl w:val="65643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01479A"/>
    <w:multiLevelType w:val="multilevel"/>
    <w:tmpl w:val="31DC15EA"/>
    <w:lvl w:ilvl="0">
      <w:start w:val="1"/>
      <w:numFmt w:val="bullet"/>
      <w:lvlText w:val=""/>
      <w:lvlJc w:val="left"/>
      <w:pPr>
        <w:tabs>
          <w:tab w:val="num" w:pos="-585"/>
        </w:tabs>
        <w:ind w:left="-585" w:hanging="360"/>
      </w:pPr>
      <w:rPr>
        <w:rFonts w:ascii="Symbol" w:hAnsi="Symbol" w:hint="default"/>
        <w:sz w:val="20"/>
      </w:rPr>
    </w:lvl>
    <w:lvl w:ilvl="1" w:tentative="1">
      <w:start w:val="1"/>
      <w:numFmt w:val="bullet"/>
      <w:lvlText w:val="o"/>
      <w:lvlJc w:val="left"/>
      <w:pPr>
        <w:tabs>
          <w:tab w:val="num" w:pos="135"/>
        </w:tabs>
        <w:ind w:left="135" w:hanging="360"/>
      </w:pPr>
      <w:rPr>
        <w:rFonts w:ascii="Courier New" w:hAnsi="Courier New" w:hint="default"/>
        <w:sz w:val="20"/>
      </w:rPr>
    </w:lvl>
    <w:lvl w:ilvl="2" w:tentative="1">
      <w:start w:val="1"/>
      <w:numFmt w:val="bullet"/>
      <w:lvlText w:val=""/>
      <w:lvlJc w:val="left"/>
      <w:pPr>
        <w:tabs>
          <w:tab w:val="num" w:pos="855"/>
        </w:tabs>
        <w:ind w:left="855" w:hanging="360"/>
      </w:pPr>
      <w:rPr>
        <w:rFonts w:ascii="Wingdings" w:hAnsi="Wingdings" w:hint="default"/>
        <w:sz w:val="20"/>
      </w:rPr>
    </w:lvl>
    <w:lvl w:ilvl="3" w:tentative="1">
      <w:start w:val="1"/>
      <w:numFmt w:val="bullet"/>
      <w:lvlText w:val=""/>
      <w:lvlJc w:val="left"/>
      <w:pPr>
        <w:tabs>
          <w:tab w:val="num" w:pos="1575"/>
        </w:tabs>
        <w:ind w:left="1575" w:hanging="360"/>
      </w:pPr>
      <w:rPr>
        <w:rFonts w:ascii="Wingdings" w:hAnsi="Wingdings" w:hint="default"/>
        <w:sz w:val="20"/>
      </w:rPr>
    </w:lvl>
    <w:lvl w:ilvl="4" w:tentative="1">
      <w:start w:val="1"/>
      <w:numFmt w:val="bullet"/>
      <w:lvlText w:val=""/>
      <w:lvlJc w:val="left"/>
      <w:pPr>
        <w:tabs>
          <w:tab w:val="num" w:pos="2295"/>
        </w:tabs>
        <w:ind w:left="2295" w:hanging="360"/>
      </w:pPr>
      <w:rPr>
        <w:rFonts w:ascii="Wingdings" w:hAnsi="Wingdings" w:hint="default"/>
        <w:sz w:val="20"/>
      </w:rPr>
    </w:lvl>
    <w:lvl w:ilvl="5" w:tentative="1">
      <w:start w:val="1"/>
      <w:numFmt w:val="bullet"/>
      <w:lvlText w:val=""/>
      <w:lvlJc w:val="left"/>
      <w:pPr>
        <w:tabs>
          <w:tab w:val="num" w:pos="3015"/>
        </w:tabs>
        <w:ind w:left="3015" w:hanging="360"/>
      </w:pPr>
      <w:rPr>
        <w:rFonts w:ascii="Wingdings" w:hAnsi="Wingdings" w:hint="default"/>
        <w:sz w:val="20"/>
      </w:rPr>
    </w:lvl>
    <w:lvl w:ilvl="6" w:tentative="1">
      <w:start w:val="1"/>
      <w:numFmt w:val="bullet"/>
      <w:lvlText w:val=""/>
      <w:lvlJc w:val="left"/>
      <w:pPr>
        <w:tabs>
          <w:tab w:val="num" w:pos="3735"/>
        </w:tabs>
        <w:ind w:left="3735" w:hanging="360"/>
      </w:pPr>
      <w:rPr>
        <w:rFonts w:ascii="Wingdings" w:hAnsi="Wingdings" w:hint="default"/>
        <w:sz w:val="20"/>
      </w:rPr>
    </w:lvl>
    <w:lvl w:ilvl="7" w:tentative="1">
      <w:start w:val="1"/>
      <w:numFmt w:val="bullet"/>
      <w:lvlText w:val=""/>
      <w:lvlJc w:val="left"/>
      <w:pPr>
        <w:tabs>
          <w:tab w:val="num" w:pos="4455"/>
        </w:tabs>
        <w:ind w:left="4455" w:hanging="360"/>
      </w:pPr>
      <w:rPr>
        <w:rFonts w:ascii="Wingdings" w:hAnsi="Wingdings" w:hint="default"/>
        <w:sz w:val="20"/>
      </w:rPr>
    </w:lvl>
    <w:lvl w:ilvl="8" w:tentative="1">
      <w:start w:val="1"/>
      <w:numFmt w:val="bullet"/>
      <w:lvlText w:val=""/>
      <w:lvlJc w:val="left"/>
      <w:pPr>
        <w:tabs>
          <w:tab w:val="num" w:pos="5175"/>
        </w:tabs>
        <w:ind w:left="5175" w:hanging="360"/>
      </w:pPr>
      <w:rPr>
        <w:rFonts w:ascii="Wingdings" w:hAnsi="Wingdings" w:hint="default"/>
        <w:sz w:val="20"/>
      </w:rPr>
    </w:lvl>
  </w:abstractNum>
  <w:abstractNum w:abstractNumId="3" w15:restartNumberingAfterBreak="0">
    <w:nsid w:val="51B42AA2"/>
    <w:multiLevelType w:val="hybridMultilevel"/>
    <w:tmpl w:val="A53A264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E1D4B29"/>
    <w:multiLevelType w:val="hybridMultilevel"/>
    <w:tmpl w:val="40D80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22620A"/>
    <w:multiLevelType w:val="multilevel"/>
    <w:tmpl w:val="C66A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546103"/>
    <w:multiLevelType w:val="hybridMultilevel"/>
    <w:tmpl w:val="2352730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CB800BF"/>
    <w:multiLevelType w:val="multilevel"/>
    <w:tmpl w:val="8B501278"/>
    <w:lvl w:ilvl="0">
      <w:start w:val="1"/>
      <w:numFmt w:val="bullet"/>
      <w:lvlText w:val=""/>
      <w:lvlJc w:val="left"/>
      <w:pPr>
        <w:tabs>
          <w:tab w:val="num" w:pos="285"/>
        </w:tabs>
        <w:ind w:left="285" w:hanging="360"/>
      </w:pPr>
      <w:rPr>
        <w:rFonts w:ascii="Symbol" w:hAnsi="Symbol" w:hint="default"/>
        <w:sz w:val="20"/>
      </w:rPr>
    </w:lvl>
    <w:lvl w:ilvl="1" w:tentative="1">
      <w:start w:val="1"/>
      <w:numFmt w:val="bullet"/>
      <w:lvlText w:val="o"/>
      <w:lvlJc w:val="left"/>
      <w:pPr>
        <w:tabs>
          <w:tab w:val="num" w:pos="1005"/>
        </w:tabs>
        <w:ind w:left="1005" w:hanging="360"/>
      </w:pPr>
      <w:rPr>
        <w:rFonts w:ascii="Courier New" w:hAnsi="Courier New" w:hint="default"/>
        <w:sz w:val="20"/>
      </w:rPr>
    </w:lvl>
    <w:lvl w:ilvl="2" w:tentative="1">
      <w:start w:val="1"/>
      <w:numFmt w:val="bullet"/>
      <w:lvlText w:val=""/>
      <w:lvlJc w:val="left"/>
      <w:pPr>
        <w:tabs>
          <w:tab w:val="num" w:pos="1725"/>
        </w:tabs>
        <w:ind w:left="1725" w:hanging="360"/>
      </w:pPr>
      <w:rPr>
        <w:rFonts w:ascii="Wingdings" w:hAnsi="Wingdings" w:hint="default"/>
        <w:sz w:val="20"/>
      </w:rPr>
    </w:lvl>
    <w:lvl w:ilvl="3" w:tentative="1">
      <w:start w:val="1"/>
      <w:numFmt w:val="bullet"/>
      <w:lvlText w:val=""/>
      <w:lvlJc w:val="left"/>
      <w:pPr>
        <w:tabs>
          <w:tab w:val="num" w:pos="2445"/>
        </w:tabs>
        <w:ind w:left="2445" w:hanging="360"/>
      </w:pPr>
      <w:rPr>
        <w:rFonts w:ascii="Wingdings" w:hAnsi="Wingdings" w:hint="default"/>
        <w:sz w:val="20"/>
      </w:rPr>
    </w:lvl>
    <w:lvl w:ilvl="4" w:tentative="1">
      <w:start w:val="1"/>
      <w:numFmt w:val="bullet"/>
      <w:lvlText w:val=""/>
      <w:lvlJc w:val="left"/>
      <w:pPr>
        <w:tabs>
          <w:tab w:val="num" w:pos="3165"/>
        </w:tabs>
        <w:ind w:left="3165" w:hanging="360"/>
      </w:pPr>
      <w:rPr>
        <w:rFonts w:ascii="Wingdings" w:hAnsi="Wingdings" w:hint="default"/>
        <w:sz w:val="20"/>
      </w:rPr>
    </w:lvl>
    <w:lvl w:ilvl="5" w:tentative="1">
      <w:start w:val="1"/>
      <w:numFmt w:val="bullet"/>
      <w:lvlText w:val=""/>
      <w:lvlJc w:val="left"/>
      <w:pPr>
        <w:tabs>
          <w:tab w:val="num" w:pos="3885"/>
        </w:tabs>
        <w:ind w:left="3885" w:hanging="360"/>
      </w:pPr>
      <w:rPr>
        <w:rFonts w:ascii="Wingdings" w:hAnsi="Wingdings" w:hint="default"/>
        <w:sz w:val="20"/>
      </w:rPr>
    </w:lvl>
    <w:lvl w:ilvl="6" w:tentative="1">
      <w:start w:val="1"/>
      <w:numFmt w:val="bullet"/>
      <w:lvlText w:val=""/>
      <w:lvlJc w:val="left"/>
      <w:pPr>
        <w:tabs>
          <w:tab w:val="num" w:pos="4605"/>
        </w:tabs>
        <w:ind w:left="4605" w:hanging="360"/>
      </w:pPr>
      <w:rPr>
        <w:rFonts w:ascii="Wingdings" w:hAnsi="Wingdings" w:hint="default"/>
        <w:sz w:val="20"/>
      </w:rPr>
    </w:lvl>
    <w:lvl w:ilvl="7" w:tentative="1">
      <w:start w:val="1"/>
      <w:numFmt w:val="bullet"/>
      <w:lvlText w:val=""/>
      <w:lvlJc w:val="left"/>
      <w:pPr>
        <w:tabs>
          <w:tab w:val="num" w:pos="5325"/>
        </w:tabs>
        <w:ind w:left="5325" w:hanging="360"/>
      </w:pPr>
      <w:rPr>
        <w:rFonts w:ascii="Wingdings" w:hAnsi="Wingdings" w:hint="default"/>
        <w:sz w:val="20"/>
      </w:rPr>
    </w:lvl>
    <w:lvl w:ilvl="8" w:tentative="1">
      <w:start w:val="1"/>
      <w:numFmt w:val="bullet"/>
      <w:lvlText w:val=""/>
      <w:lvlJc w:val="left"/>
      <w:pPr>
        <w:tabs>
          <w:tab w:val="num" w:pos="6045"/>
        </w:tabs>
        <w:ind w:left="6045" w:hanging="360"/>
      </w:pPr>
      <w:rPr>
        <w:rFonts w:ascii="Wingdings" w:hAnsi="Wingdings" w:hint="default"/>
        <w:sz w:val="20"/>
      </w:rPr>
    </w:lvl>
  </w:abstractNum>
  <w:num w:numId="1" w16cid:durableId="358623628">
    <w:abstractNumId w:val="2"/>
  </w:num>
  <w:num w:numId="2" w16cid:durableId="1441217001">
    <w:abstractNumId w:val="7"/>
  </w:num>
  <w:num w:numId="3" w16cid:durableId="1485391298">
    <w:abstractNumId w:val="5"/>
  </w:num>
  <w:num w:numId="4" w16cid:durableId="1848714285">
    <w:abstractNumId w:val="0"/>
  </w:num>
  <w:num w:numId="5" w16cid:durableId="1705056842">
    <w:abstractNumId w:val="4"/>
  </w:num>
  <w:num w:numId="6" w16cid:durableId="541406828">
    <w:abstractNumId w:val="1"/>
  </w:num>
  <w:num w:numId="7" w16cid:durableId="1177619261">
    <w:abstractNumId w:val="6"/>
  </w:num>
  <w:num w:numId="8" w16cid:durableId="18816269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9C0"/>
    <w:rsid w:val="0004444D"/>
    <w:rsid w:val="00143A58"/>
    <w:rsid w:val="001B0F61"/>
    <w:rsid w:val="00232B31"/>
    <w:rsid w:val="002413B2"/>
    <w:rsid w:val="002729C0"/>
    <w:rsid w:val="00293C57"/>
    <w:rsid w:val="002A3C12"/>
    <w:rsid w:val="00314965"/>
    <w:rsid w:val="003337E1"/>
    <w:rsid w:val="003A1A0F"/>
    <w:rsid w:val="003B3FC4"/>
    <w:rsid w:val="004D7155"/>
    <w:rsid w:val="005169DB"/>
    <w:rsid w:val="005238A7"/>
    <w:rsid w:val="00533B3D"/>
    <w:rsid w:val="0056750B"/>
    <w:rsid w:val="00571D74"/>
    <w:rsid w:val="005930E4"/>
    <w:rsid w:val="005936EE"/>
    <w:rsid w:val="00595DA4"/>
    <w:rsid w:val="00824507"/>
    <w:rsid w:val="0083131B"/>
    <w:rsid w:val="00843DC3"/>
    <w:rsid w:val="008A12A9"/>
    <w:rsid w:val="008E7DFB"/>
    <w:rsid w:val="00965B65"/>
    <w:rsid w:val="00A07B6B"/>
    <w:rsid w:val="00A32C17"/>
    <w:rsid w:val="00AA6E8F"/>
    <w:rsid w:val="00B20037"/>
    <w:rsid w:val="00B47E07"/>
    <w:rsid w:val="00D8555E"/>
    <w:rsid w:val="00DE4544"/>
    <w:rsid w:val="00E05017"/>
    <w:rsid w:val="00F208D1"/>
    <w:rsid w:val="00F50052"/>
    <w:rsid w:val="00FA0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ED1A6"/>
  <w15:chartTrackingRefBased/>
  <w15:docId w15:val="{AA7F4120-1CD1-4244-A844-9B2FF0CBF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pPr>
      <w:spacing w:before="161" w:after="120" w:line="240" w:lineRule="auto"/>
      <w:outlineLvl w:val="2"/>
    </w:pPr>
    <w:rPr>
      <w:rFonts w:ascii="Times New Roman" w:eastAsia="Times New Roman" w:hAnsi="Times New Roman" w:cs="Times New Roman"/>
      <w:b/>
      <w:bCs/>
      <w:color w:val="333333"/>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Pr>
      <w:rFonts w:ascii="Times New Roman" w:eastAsia="Times New Roman" w:hAnsi="Times New Roman" w:cs="Times New Roman"/>
      <w:b/>
      <w:bCs/>
      <w:color w:val="333333"/>
      <w:sz w:val="24"/>
      <w:szCs w:val="24"/>
      <w:lang w:eastAsia="en-GB"/>
    </w:rPr>
  </w:style>
  <w:style w:type="paragraph" w:styleId="NormalWeb">
    <w:name w:val="Normal (Web)"/>
    <w:basedOn w:val="Normal"/>
    <w:uiPriority w:val="99"/>
    <w:semiHidden/>
    <w:unhideWhenUsed/>
    <w:pPr>
      <w:spacing w:before="240" w:after="24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character" w:styleId="SubtleEmphasis">
    <w:name w:val="Subtle Emphasis"/>
    <w:basedOn w:val="DefaultParagraphFont"/>
    <w:uiPriority w:val="19"/>
    <w:qFormat/>
    <w:rsid w:val="0004444D"/>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7474926">
      <w:bodyDiv w:val="1"/>
      <w:marLeft w:val="0"/>
      <w:marRight w:val="0"/>
      <w:marTop w:val="0"/>
      <w:marBottom w:val="0"/>
      <w:divBdr>
        <w:top w:val="none" w:sz="0" w:space="0" w:color="auto"/>
        <w:left w:val="none" w:sz="0" w:space="0" w:color="auto"/>
        <w:bottom w:val="none" w:sz="0" w:space="0" w:color="auto"/>
        <w:right w:val="none" w:sz="0" w:space="0" w:color="auto"/>
      </w:divBdr>
      <w:divsChild>
        <w:div w:id="142310434">
          <w:marLeft w:val="0"/>
          <w:marRight w:val="0"/>
          <w:marTop w:val="75"/>
          <w:marBottom w:val="0"/>
          <w:divBdr>
            <w:top w:val="none" w:sz="0" w:space="0" w:color="auto"/>
            <w:left w:val="none" w:sz="0" w:space="0" w:color="auto"/>
            <w:bottom w:val="none" w:sz="0" w:space="0" w:color="auto"/>
            <w:right w:val="none" w:sz="0" w:space="0" w:color="auto"/>
          </w:divBdr>
          <w:divsChild>
            <w:div w:id="1908761370">
              <w:marLeft w:val="75"/>
              <w:marRight w:val="0"/>
              <w:marTop w:val="0"/>
              <w:marBottom w:val="0"/>
              <w:divBdr>
                <w:top w:val="none" w:sz="0" w:space="0" w:color="auto"/>
                <w:left w:val="none" w:sz="0" w:space="0" w:color="auto"/>
                <w:bottom w:val="none" w:sz="0" w:space="0" w:color="auto"/>
                <w:right w:val="none" w:sz="0" w:space="0" w:color="auto"/>
              </w:divBdr>
              <w:divsChild>
                <w:div w:id="1507597981">
                  <w:marLeft w:val="0"/>
                  <w:marRight w:val="0"/>
                  <w:marTop w:val="0"/>
                  <w:marBottom w:val="0"/>
                  <w:divBdr>
                    <w:top w:val="none" w:sz="0" w:space="0" w:color="auto"/>
                    <w:left w:val="none" w:sz="0" w:space="0" w:color="auto"/>
                    <w:bottom w:val="none" w:sz="0" w:space="0" w:color="auto"/>
                    <w:right w:val="none" w:sz="0" w:space="0" w:color="auto"/>
                  </w:divBdr>
                  <w:divsChild>
                    <w:div w:id="1018503786">
                      <w:marLeft w:val="0"/>
                      <w:marRight w:val="0"/>
                      <w:marTop w:val="0"/>
                      <w:marBottom w:val="0"/>
                      <w:divBdr>
                        <w:top w:val="none" w:sz="0" w:space="0" w:color="auto"/>
                        <w:left w:val="none" w:sz="0" w:space="0" w:color="auto"/>
                        <w:bottom w:val="none" w:sz="0" w:space="0" w:color="auto"/>
                        <w:right w:val="none" w:sz="0" w:space="0" w:color="auto"/>
                      </w:divBdr>
                      <w:divsChild>
                        <w:div w:id="620771483">
                          <w:marLeft w:val="0"/>
                          <w:marRight w:val="0"/>
                          <w:marTop w:val="0"/>
                          <w:marBottom w:val="0"/>
                          <w:divBdr>
                            <w:top w:val="none" w:sz="0" w:space="0" w:color="auto"/>
                            <w:left w:val="none" w:sz="0" w:space="0" w:color="auto"/>
                            <w:bottom w:val="none" w:sz="0" w:space="0" w:color="auto"/>
                            <w:right w:val="none" w:sz="0" w:space="0" w:color="auto"/>
                          </w:divBdr>
                          <w:divsChild>
                            <w:div w:id="420027778">
                              <w:marLeft w:val="0"/>
                              <w:marRight w:val="0"/>
                              <w:marTop w:val="0"/>
                              <w:marBottom w:val="0"/>
                              <w:divBdr>
                                <w:top w:val="none" w:sz="0" w:space="0" w:color="auto"/>
                                <w:left w:val="none" w:sz="0" w:space="0" w:color="auto"/>
                                <w:bottom w:val="none" w:sz="0" w:space="0" w:color="auto"/>
                                <w:right w:val="none" w:sz="0" w:space="0" w:color="auto"/>
                              </w:divBdr>
                              <w:divsChild>
                                <w:div w:id="1383479527">
                                  <w:marLeft w:val="0"/>
                                  <w:marRight w:val="0"/>
                                  <w:marTop w:val="0"/>
                                  <w:marBottom w:val="0"/>
                                  <w:divBdr>
                                    <w:top w:val="none" w:sz="0" w:space="0" w:color="auto"/>
                                    <w:left w:val="none" w:sz="0" w:space="0" w:color="auto"/>
                                    <w:bottom w:val="none" w:sz="0" w:space="0" w:color="auto"/>
                                    <w:right w:val="none" w:sz="0" w:space="0" w:color="auto"/>
                                  </w:divBdr>
                                  <w:divsChild>
                                    <w:div w:id="12857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1574</Words>
  <Characters>8977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ASHLAP-JH</dc:creator>
  <cp:keywords/>
  <dc:description/>
  <cp:lastModifiedBy>Mrs J Hoyle</cp:lastModifiedBy>
  <cp:revision>2</cp:revision>
  <dcterms:created xsi:type="dcterms:W3CDTF">2024-07-04T13:27:00Z</dcterms:created>
  <dcterms:modified xsi:type="dcterms:W3CDTF">2024-07-04T13:27:00Z</dcterms:modified>
</cp:coreProperties>
</file>