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5385" w14:textId="0B5ED7D6" w:rsidR="00633A31" w:rsidRPr="00EF1C33" w:rsidRDefault="002A277A" w:rsidP="006F4610">
      <w:pPr>
        <w:pStyle w:val="Headinglevel1"/>
        <w:spacing w:before="120" w:after="120" w:line="276" w:lineRule="auto"/>
        <w:jc w:val="center"/>
        <w:rPr>
          <w:color w:val="auto"/>
          <w:sz w:val="22"/>
          <w:szCs w:val="22"/>
        </w:rPr>
      </w:pPr>
      <w:r w:rsidRPr="00EF1C33">
        <w:rPr>
          <w:color w:val="auto"/>
          <w:sz w:val="22"/>
          <w:szCs w:val="22"/>
        </w:rPr>
        <w:t xml:space="preserve">Information for </w:t>
      </w:r>
      <w:r w:rsidR="00633A31" w:rsidRPr="00EF1C33">
        <w:rPr>
          <w:color w:val="auto"/>
          <w:sz w:val="22"/>
          <w:szCs w:val="22"/>
        </w:rPr>
        <w:t>Candidates</w:t>
      </w:r>
    </w:p>
    <w:p w14:paraId="1282AAB2" w14:textId="767F20C1" w:rsidR="00EF1C33" w:rsidRDefault="004B4B28" w:rsidP="006F4610">
      <w:pPr>
        <w:pStyle w:val="Headinglevel1"/>
        <w:spacing w:before="120" w:line="276" w:lineRule="auto"/>
        <w:jc w:val="center"/>
      </w:pPr>
      <w:r>
        <w:t xml:space="preserve">Summer 2021 </w:t>
      </w:r>
      <w:r w:rsidR="00EF1C33">
        <w:t xml:space="preserve">Results, Appeals </w:t>
      </w:r>
      <w:r w:rsidR="00EF1C33" w:rsidRPr="007E2D59">
        <w:t>and</w:t>
      </w:r>
      <w:r w:rsidR="00EF1C33">
        <w:t xml:space="preserve"> Certificates</w:t>
      </w:r>
    </w:p>
    <w:p w14:paraId="061880A1" w14:textId="750B6558" w:rsidR="00714421" w:rsidRPr="006435B3" w:rsidRDefault="00714421" w:rsidP="006F4610">
      <w:pPr>
        <w:pStyle w:val="Headinglevel1"/>
        <w:spacing w:before="120" w:line="276" w:lineRule="auto"/>
        <w:jc w:val="center"/>
        <w:rPr>
          <w:sz w:val="2"/>
        </w:rPr>
      </w:pPr>
    </w:p>
    <w:p w14:paraId="3E0C3DBD" w14:textId="77777777" w:rsidR="00714421" w:rsidRPr="00714421" w:rsidRDefault="00714421" w:rsidP="00714421">
      <w:pPr>
        <w:spacing w:before="120" w:after="120" w:line="276" w:lineRule="auto"/>
        <w:jc w:val="center"/>
        <w:rPr>
          <w:rFonts w:cstheme="minorHAnsi"/>
          <w:b/>
          <w:sz w:val="28"/>
          <w:szCs w:val="22"/>
          <w:highlight w:val="yellow"/>
        </w:rPr>
      </w:pPr>
      <w:r w:rsidRPr="00714421">
        <w:rPr>
          <w:b/>
          <w:sz w:val="28"/>
          <w:szCs w:val="22"/>
          <w:highlight w:val="yellow"/>
        </w:rPr>
        <w:t>Deadlines to submit a request</w:t>
      </w:r>
    </w:p>
    <w:p w14:paraId="76A962D5" w14:textId="77777777" w:rsidR="00714421" w:rsidRPr="00714421" w:rsidRDefault="00714421" w:rsidP="00714421">
      <w:pPr>
        <w:pStyle w:val="NormalWeb"/>
        <w:shd w:val="clear" w:color="auto" w:fill="FFFFFF"/>
        <w:spacing w:before="120" w:beforeAutospacing="0" w:after="120" w:afterAutospacing="0" w:line="276" w:lineRule="auto"/>
        <w:jc w:val="center"/>
        <w:rPr>
          <w:rFonts w:ascii="Rockwell" w:hAnsi="Rockwell"/>
          <w:bCs/>
          <w:sz w:val="28"/>
          <w:szCs w:val="22"/>
          <w:highlight w:val="yellow"/>
          <w:u w:val="single"/>
        </w:rPr>
      </w:pPr>
      <w:r w:rsidRPr="00714421">
        <w:rPr>
          <w:rFonts w:ascii="Rockwell" w:hAnsi="Rockwell"/>
          <w:bCs/>
          <w:sz w:val="28"/>
          <w:szCs w:val="22"/>
          <w:highlight w:val="yellow"/>
          <w:u w:val="single"/>
        </w:rPr>
        <w:t>Non-priority appeal</w:t>
      </w:r>
    </w:p>
    <w:p w14:paraId="5B418A27" w14:textId="6BFDA9D0" w:rsidR="00714421" w:rsidRDefault="00714421" w:rsidP="00714421">
      <w:pPr>
        <w:pStyle w:val="NormalWeb"/>
        <w:shd w:val="clear" w:color="auto" w:fill="FFFFFF"/>
        <w:spacing w:before="0" w:beforeAutospacing="0" w:after="0" w:afterAutospacing="0" w:line="276" w:lineRule="auto"/>
        <w:jc w:val="center"/>
        <w:rPr>
          <w:rFonts w:ascii="Rockwell" w:hAnsi="Rockwell"/>
          <w:bCs/>
          <w:sz w:val="28"/>
          <w:szCs w:val="22"/>
        </w:rPr>
      </w:pPr>
      <w:r w:rsidRPr="00714421">
        <w:rPr>
          <w:rFonts w:ascii="Rockwell" w:hAnsi="Rockwell"/>
          <w:b/>
          <w:bCs/>
          <w:color w:val="0C0C0A"/>
          <w:sz w:val="28"/>
          <w:szCs w:val="22"/>
          <w:highlight w:val="yellow"/>
        </w:rPr>
        <w:t>18</w:t>
      </w:r>
      <w:r w:rsidRPr="00714421">
        <w:rPr>
          <w:rFonts w:ascii="Rockwell" w:hAnsi="Rockwell"/>
          <w:b/>
          <w:bCs/>
          <w:color w:val="0C0C0A"/>
          <w:sz w:val="28"/>
          <w:szCs w:val="22"/>
          <w:highlight w:val="yellow"/>
          <w:vertAlign w:val="superscript"/>
        </w:rPr>
        <w:t>th</w:t>
      </w:r>
      <w:r w:rsidRPr="00714421">
        <w:rPr>
          <w:rFonts w:ascii="Rockwell" w:hAnsi="Rockwell"/>
          <w:b/>
          <w:bCs/>
          <w:color w:val="0C0C0A"/>
          <w:sz w:val="28"/>
          <w:szCs w:val="22"/>
          <w:highlight w:val="yellow"/>
        </w:rPr>
        <w:t xml:space="preserve"> August 2021 </w:t>
      </w:r>
      <w:r w:rsidRPr="00714421">
        <w:rPr>
          <w:rFonts w:ascii="Rockwell" w:hAnsi="Rockwell"/>
          <w:color w:val="0C0C0A"/>
          <w:sz w:val="28"/>
          <w:szCs w:val="22"/>
          <w:highlight w:val="yellow"/>
        </w:rPr>
        <w:t>-</w:t>
      </w:r>
      <w:r w:rsidRPr="00714421">
        <w:rPr>
          <w:rFonts w:ascii="Rockwell" w:hAnsi="Rockwell"/>
          <w:bCs/>
          <w:sz w:val="28"/>
          <w:szCs w:val="22"/>
          <w:highlight w:val="yellow"/>
        </w:rPr>
        <w:t xml:space="preserve"> deadline for </w:t>
      </w:r>
      <w:r w:rsidRPr="00714421">
        <w:rPr>
          <w:rFonts w:ascii="Rockwell" w:hAnsi="Rockwell"/>
          <w:bCs/>
          <w:color w:val="000000" w:themeColor="text1"/>
          <w:sz w:val="28"/>
          <w:szCs w:val="22"/>
          <w:highlight w:val="yellow"/>
        </w:rPr>
        <w:t xml:space="preserve">a </w:t>
      </w:r>
      <w:r w:rsidRPr="00714421">
        <w:rPr>
          <w:rFonts w:ascii="Rockwell" w:hAnsi="Rockwell"/>
          <w:color w:val="000000" w:themeColor="text1"/>
          <w:sz w:val="28"/>
          <w:szCs w:val="22"/>
          <w:highlight w:val="yellow"/>
        </w:rPr>
        <w:t>student</w:t>
      </w:r>
      <w:r w:rsidRPr="00714421">
        <w:rPr>
          <w:rFonts w:ascii="Rockwell" w:hAnsi="Rockwell"/>
          <w:bCs/>
          <w:color w:val="000000" w:themeColor="text1"/>
          <w:sz w:val="28"/>
          <w:szCs w:val="22"/>
          <w:highlight w:val="yellow"/>
        </w:rPr>
        <w:t xml:space="preserve"> to </w:t>
      </w:r>
      <w:r w:rsidRPr="00714421">
        <w:rPr>
          <w:rFonts w:ascii="Rockwell" w:hAnsi="Rockwell"/>
          <w:bCs/>
          <w:sz w:val="28"/>
          <w:szCs w:val="22"/>
          <w:highlight w:val="yellow"/>
        </w:rPr>
        <w:t>request a Stage 1 - centre review</w:t>
      </w:r>
    </w:p>
    <w:p w14:paraId="7D0A4312" w14:textId="0DBBF211" w:rsidR="00513A3B" w:rsidRPr="006435B3" w:rsidRDefault="00513A3B" w:rsidP="00714421">
      <w:pPr>
        <w:pStyle w:val="NormalWeb"/>
        <w:shd w:val="clear" w:color="auto" w:fill="FFFFFF"/>
        <w:spacing w:before="0" w:beforeAutospacing="0" w:after="0" w:afterAutospacing="0" w:line="276" w:lineRule="auto"/>
        <w:jc w:val="center"/>
        <w:rPr>
          <w:rFonts w:ascii="Rockwell" w:hAnsi="Rockwell"/>
          <w:bCs/>
          <w:sz w:val="8"/>
          <w:szCs w:val="22"/>
        </w:rPr>
      </w:pPr>
    </w:p>
    <w:p w14:paraId="7E4238A2" w14:textId="7297CEF4" w:rsidR="00513A3B" w:rsidRPr="00714421" w:rsidRDefault="00513A3B" w:rsidP="00714421">
      <w:pPr>
        <w:pStyle w:val="NormalWeb"/>
        <w:shd w:val="clear" w:color="auto" w:fill="FFFFFF"/>
        <w:spacing w:before="0" w:beforeAutospacing="0" w:after="0" w:afterAutospacing="0" w:line="276" w:lineRule="auto"/>
        <w:jc w:val="center"/>
        <w:rPr>
          <w:rFonts w:ascii="Rockwell" w:hAnsi="Rockwell"/>
          <w:bCs/>
          <w:sz w:val="28"/>
          <w:szCs w:val="22"/>
        </w:rPr>
      </w:pPr>
      <w:r w:rsidRPr="00513A3B">
        <w:rPr>
          <w:rFonts w:ascii="Rockwell" w:hAnsi="Rockwell"/>
          <w:bCs/>
          <w:sz w:val="28"/>
          <w:szCs w:val="22"/>
          <w:highlight w:val="yellow"/>
        </w:rPr>
        <w:t xml:space="preserve">All requests via e-mail to </w:t>
      </w:r>
      <w:r w:rsidR="00CF3532">
        <w:rPr>
          <w:rFonts w:ascii="Rockwell" w:hAnsi="Rockwell"/>
          <w:b/>
          <w:bCs/>
          <w:sz w:val="28"/>
          <w:szCs w:val="22"/>
          <w:highlight w:val="yellow"/>
        </w:rPr>
        <w:t>jhoyle</w:t>
      </w:r>
      <w:r w:rsidRPr="00513A3B">
        <w:rPr>
          <w:rFonts w:ascii="Rockwell" w:hAnsi="Rockwell"/>
          <w:b/>
          <w:bCs/>
          <w:sz w:val="28"/>
          <w:szCs w:val="22"/>
          <w:highlight w:val="yellow"/>
        </w:rPr>
        <w:t>@ashtoncsc.com</w:t>
      </w:r>
      <w:bookmarkStart w:id="0" w:name="_GoBack"/>
      <w:bookmarkEnd w:id="0"/>
    </w:p>
    <w:p w14:paraId="513BDE66" w14:textId="77777777" w:rsidR="00714421" w:rsidRPr="002A277A" w:rsidRDefault="00714421" w:rsidP="006F4610">
      <w:pPr>
        <w:pStyle w:val="Headinglevel1"/>
        <w:spacing w:before="120" w:line="276" w:lineRule="auto"/>
        <w:jc w:val="center"/>
      </w:pPr>
    </w:p>
    <w:p w14:paraId="3F159FA0" w14:textId="5C0DB6EA" w:rsidR="002A277A" w:rsidRPr="004D7CB3" w:rsidRDefault="002C7118" w:rsidP="001033A3">
      <w:pPr>
        <w:spacing w:before="240" w:after="120" w:line="276" w:lineRule="auto"/>
        <w:jc w:val="both"/>
        <w:rPr>
          <w:b/>
          <w:bCs/>
        </w:rPr>
      </w:pPr>
      <w:r>
        <w:rPr>
          <w:b/>
          <w:bCs/>
        </w:rPr>
        <w:t>Teacher Assessed Grades</w:t>
      </w:r>
      <w:r w:rsidR="004B4B28">
        <w:rPr>
          <w:b/>
          <w:bCs/>
        </w:rPr>
        <w:t xml:space="preserve"> </w:t>
      </w:r>
    </w:p>
    <w:p w14:paraId="6B070954" w14:textId="1814CCD2" w:rsidR="009B58D4" w:rsidRDefault="008702C3" w:rsidP="009B58D4">
      <w:pPr>
        <w:pStyle w:val="Heading1"/>
        <w:spacing w:after="120" w:line="276" w:lineRule="auto"/>
        <w:jc w:val="both"/>
        <w:textAlignment w:val="baseline"/>
        <w:rPr>
          <w:rFonts w:cstheme="minorHAnsi"/>
          <w:b w:val="0"/>
          <w:bCs/>
          <w:szCs w:val="22"/>
        </w:rPr>
      </w:pPr>
      <w:r w:rsidRPr="008702C3">
        <w:rPr>
          <w:rFonts w:cs="Calibri"/>
          <w:b w:val="0"/>
          <w:bCs/>
          <w:color w:val="000000" w:themeColor="text1"/>
          <w:szCs w:val="22"/>
        </w:rPr>
        <w:t>Ashton Community Science College</w:t>
      </w:r>
      <w:r w:rsidR="002A277A" w:rsidRPr="008702C3">
        <w:rPr>
          <w:rFonts w:cstheme="minorHAnsi"/>
          <w:b w:val="0"/>
          <w:bCs/>
          <w:color w:val="000000" w:themeColor="text1"/>
          <w:szCs w:val="22"/>
        </w:rPr>
        <w:t xml:space="preserve"> has </w:t>
      </w:r>
      <w:r w:rsidR="002C7118">
        <w:rPr>
          <w:rFonts w:cstheme="minorHAnsi"/>
          <w:b w:val="0"/>
          <w:bCs/>
          <w:szCs w:val="22"/>
        </w:rPr>
        <w:t xml:space="preserve">determined </w:t>
      </w:r>
      <w:r w:rsidR="002A277A" w:rsidRPr="00491473">
        <w:rPr>
          <w:rFonts w:cstheme="minorHAnsi"/>
          <w:b w:val="0"/>
          <w:bCs/>
          <w:szCs w:val="22"/>
        </w:rPr>
        <w:t>grade</w:t>
      </w:r>
      <w:r w:rsidR="005D2515" w:rsidRPr="00491473">
        <w:rPr>
          <w:rFonts w:cstheme="minorHAnsi"/>
          <w:b w:val="0"/>
          <w:bCs/>
          <w:szCs w:val="22"/>
        </w:rPr>
        <w:t>s</w:t>
      </w:r>
      <w:r w:rsidR="002A277A" w:rsidRPr="00491473">
        <w:rPr>
          <w:rFonts w:cstheme="minorHAnsi"/>
          <w:b w:val="0"/>
          <w:bCs/>
          <w:szCs w:val="22"/>
        </w:rPr>
        <w:t xml:space="preserve"> </w:t>
      </w:r>
      <w:r w:rsidR="002A277A" w:rsidRPr="004D7CB3">
        <w:rPr>
          <w:rFonts w:cstheme="minorHAnsi"/>
          <w:b w:val="0"/>
          <w:bCs/>
          <w:szCs w:val="22"/>
        </w:rPr>
        <w:t xml:space="preserve">in accordance with the </w:t>
      </w:r>
      <w:r w:rsidR="002C7118" w:rsidRPr="002C7118">
        <w:rPr>
          <w:rFonts w:cstheme="minorHAnsi"/>
          <w:b w:val="0"/>
          <w:bCs/>
          <w:szCs w:val="22"/>
        </w:rPr>
        <w:t xml:space="preserve">JCQ </w:t>
      </w:r>
      <w:r w:rsidR="002C7118">
        <w:rPr>
          <w:rFonts w:cstheme="minorHAnsi"/>
          <w:b w:val="0"/>
          <w:bCs/>
          <w:szCs w:val="22"/>
        </w:rPr>
        <w:t>g</w:t>
      </w:r>
      <w:r w:rsidR="002A277A" w:rsidRPr="002C7118">
        <w:rPr>
          <w:rFonts w:cstheme="minorHAnsi"/>
          <w:b w:val="0"/>
          <w:bCs/>
          <w:szCs w:val="22"/>
        </w:rPr>
        <w:t>uidance</w:t>
      </w:r>
      <w:r w:rsidR="009B58D4" w:rsidRPr="009B58D4">
        <w:rPr>
          <w:rStyle w:val="FootnoteReference"/>
          <w:rFonts w:cstheme="minorHAnsi"/>
          <w:b w:val="0"/>
          <w:bCs/>
          <w:szCs w:val="22"/>
        </w:rPr>
        <w:footnoteReference w:id="1"/>
      </w:r>
      <w:r w:rsidR="004D7CB3" w:rsidRPr="002C7118">
        <w:rPr>
          <w:rFonts w:cstheme="minorHAnsi"/>
          <w:b w:val="0"/>
          <w:bCs/>
          <w:i/>
          <w:iCs/>
          <w:szCs w:val="22"/>
        </w:rPr>
        <w:t xml:space="preserve"> </w:t>
      </w:r>
      <w:r w:rsidR="002C7118" w:rsidRPr="002C7118">
        <w:rPr>
          <w:rFonts w:cstheme="minorHAnsi"/>
          <w:b w:val="0"/>
          <w:bCs/>
          <w:szCs w:val="22"/>
        </w:rPr>
        <w:t>and has submitted these grades to</w:t>
      </w:r>
      <w:r w:rsidR="002A277A" w:rsidRPr="004D7CB3">
        <w:rPr>
          <w:rFonts w:cstheme="minorHAnsi"/>
          <w:b w:val="0"/>
          <w:bCs/>
          <w:szCs w:val="22"/>
        </w:rPr>
        <w:t xml:space="preserve"> the </w:t>
      </w:r>
      <w:r w:rsidR="002C7118">
        <w:rPr>
          <w:rFonts w:cstheme="minorHAnsi"/>
          <w:b w:val="0"/>
          <w:bCs/>
          <w:szCs w:val="22"/>
        </w:rPr>
        <w:t xml:space="preserve">relevant </w:t>
      </w:r>
      <w:r w:rsidR="002A277A" w:rsidRPr="004D7CB3">
        <w:rPr>
          <w:rFonts w:cstheme="minorHAnsi"/>
          <w:b w:val="0"/>
          <w:bCs/>
          <w:szCs w:val="22"/>
        </w:rPr>
        <w:t xml:space="preserve">awarding </w:t>
      </w:r>
      <w:r w:rsidR="002C7118">
        <w:rPr>
          <w:rFonts w:cstheme="minorHAnsi"/>
          <w:b w:val="0"/>
          <w:bCs/>
          <w:szCs w:val="22"/>
        </w:rPr>
        <w:t>organisation by the required deadline</w:t>
      </w:r>
      <w:r w:rsidR="002A277A" w:rsidRPr="004D7CB3">
        <w:rPr>
          <w:rFonts w:cstheme="minorHAnsi"/>
          <w:b w:val="0"/>
          <w:bCs/>
          <w:szCs w:val="22"/>
        </w:rPr>
        <w:t>.</w:t>
      </w:r>
    </w:p>
    <w:p w14:paraId="053F9D22" w14:textId="2157D02F" w:rsidR="00E20B5E" w:rsidRPr="00E20B5E" w:rsidRDefault="009B58D4" w:rsidP="009B58D4">
      <w:pPr>
        <w:pStyle w:val="Heading1"/>
        <w:spacing w:after="120" w:line="276" w:lineRule="auto"/>
        <w:jc w:val="both"/>
        <w:textAlignment w:val="baseline"/>
        <w:rPr>
          <w:b w:val="0"/>
          <w:bCs/>
          <w:i/>
          <w:iCs/>
          <w:color w:val="FF3300"/>
          <w:kern w:val="36"/>
          <w:szCs w:val="22"/>
        </w:rPr>
      </w:pPr>
      <w:r w:rsidRPr="009B58D4">
        <w:rPr>
          <w:b w:val="0"/>
          <w:bCs/>
        </w:rPr>
        <w:t>To support your understanding, please refer to</w:t>
      </w:r>
      <w:r w:rsidRPr="009B58D4">
        <w:rPr>
          <w:b w:val="0"/>
          <w:bCs/>
          <w:color w:val="FF3300"/>
        </w:rPr>
        <w:t xml:space="preserve"> </w:t>
      </w:r>
      <w:hyperlink r:id="rId9" w:history="1">
        <w:r w:rsidRPr="009B58D4">
          <w:rPr>
            <w:rStyle w:val="Hyperlink"/>
            <w:rFonts w:ascii="Verdana" w:hAnsi="Verdana"/>
            <w:b w:val="0"/>
            <w:bCs/>
            <w:sz w:val="20"/>
            <w:szCs w:val="20"/>
            <w:u w:val="none"/>
          </w:rPr>
          <w:t>Student guide to awarding: summer 2021</w:t>
        </w:r>
      </w:hyperlink>
      <w:r w:rsidRPr="009B58D4">
        <w:rPr>
          <w:rStyle w:val="FootnoteReference"/>
          <w:rFonts w:ascii="Verdana" w:hAnsi="Verdana"/>
          <w:b w:val="0"/>
          <w:bCs/>
          <w:color w:val="0000FF"/>
          <w:sz w:val="20"/>
          <w:szCs w:val="20"/>
        </w:rPr>
        <w:footnoteReference w:id="2"/>
      </w:r>
      <w:r>
        <w:rPr>
          <w:b w:val="0"/>
          <w:bCs/>
          <w:color w:val="FF3300"/>
          <w:szCs w:val="22"/>
        </w:rPr>
        <w:t xml:space="preserve"> </w:t>
      </w:r>
      <w:r w:rsidR="006B3B76" w:rsidRPr="008702C3">
        <w:rPr>
          <w:b w:val="0"/>
          <w:bCs/>
          <w:color w:val="000000" w:themeColor="text1"/>
          <w:szCs w:val="22"/>
        </w:rPr>
        <w:t xml:space="preserve">which tells </w:t>
      </w:r>
      <w:r w:rsidR="00E20B5E" w:rsidRPr="008702C3">
        <w:rPr>
          <w:b w:val="0"/>
          <w:bCs/>
          <w:color w:val="000000" w:themeColor="text1"/>
          <w:szCs w:val="22"/>
        </w:rPr>
        <w:t>you</w:t>
      </w:r>
      <w:r w:rsidR="006B3B76" w:rsidRPr="008702C3">
        <w:rPr>
          <w:b w:val="0"/>
          <w:bCs/>
          <w:color w:val="000000" w:themeColor="text1"/>
          <w:szCs w:val="22"/>
        </w:rPr>
        <w:t xml:space="preserve"> </w:t>
      </w:r>
      <w:r w:rsidR="00E20B5E" w:rsidRPr="008702C3">
        <w:rPr>
          <w:b w:val="0"/>
          <w:bCs/>
          <w:color w:val="000000" w:themeColor="text1"/>
          <w:szCs w:val="22"/>
        </w:rPr>
        <w:t>how you will get your qualifications in summer 2021</w:t>
      </w:r>
      <w:r w:rsidR="006B3B76" w:rsidRPr="008702C3">
        <w:rPr>
          <w:b w:val="0"/>
          <w:bCs/>
          <w:color w:val="000000" w:themeColor="text1"/>
          <w:szCs w:val="22"/>
        </w:rPr>
        <w:t xml:space="preserve"> and </w:t>
      </w:r>
      <w:r w:rsidR="00E20B5E" w:rsidRPr="008702C3">
        <w:rPr>
          <w:b w:val="0"/>
          <w:bCs/>
          <w:color w:val="000000" w:themeColor="text1"/>
          <w:szCs w:val="22"/>
        </w:rPr>
        <w:t>where you can get more information</w:t>
      </w:r>
      <w:r w:rsidR="008702C3" w:rsidRPr="008702C3">
        <w:rPr>
          <w:b w:val="0"/>
          <w:bCs/>
          <w:color w:val="000000" w:themeColor="text1"/>
          <w:szCs w:val="22"/>
        </w:rPr>
        <w:t>.</w:t>
      </w:r>
    </w:p>
    <w:p w14:paraId="36E926F8" w14:textId="17943C27" w:rsidR="004D7CB3" w:rsidRPr="00717EAE" w:rsidRDefault="006B3B76" w:rsidP="001033A3">
      <w:pPr>
        <w:spacing w:before="240" w:after="120" w:line="276" w:lineRule="auto"/>
        <w:jc w:val="both"/>
        <w:rPr>
          <w:b/>
          <w:bCs/>
          <w:szCs w:val="22"/>
        </w:rPr>
      </w:pPr>
      <w:r>
        <w:rPr>
          <w:b/>
          <w:bCs/>
          <w:szCs w:val="22"/>
        </w:rPr>
        <w:t>Results</w:t>
      </w:r>
    </w:p>
    <w:p w14:paraId="22297EF1" w14:textId="0C36F47A" w:rsidR="00732169" w:rsidRPr="002D43D8" w:rsidRDefault="00732169" w:rsidP="001033A3">
      <w:pPr>
        <w:spacing w:before="120" w:after="120" w:line="276" w:lineRule="auto"/>
        <w:jc w:val="both"/>
        <w:rPr>
          <w:szCs w:val="22"/>
        </w:rPr>
      </w:pPr>
      <w:r w:rsidRPr="00732169">
        <w:rPr>
          <w:szCs w:val="22"/>
        </w:rPr>
        <w:t>On candidate statements of results</w:t>
      </w:r>
      <w:r w:rsidRPr="002D43D8">
        <w:rPr>
          <w:szCs w:val="22"/>
        </w:rPr>
        <w:t xml:space="preserve"> </w:t>
      </w:r>
      <w:r w:rsidRPr="00732169">
        <w:rPr>
          <w:szCs w:val="22"/>
        </w:rPr>
        <w:t>(</w:t>
      </w:r>
      <w:r w:rsidRPr="002D43D8">
        <w:rPr>
          <w:szCs w:val="22"/>
        </w:rPr>
        <w:t>results slips</w:t>
      </w:r>
      <w:r w:rsidRPr="00732169">
        <w:rPr>
          <w:szCs w:val="22"/>
        </w:rPr>
        <w:t>)</w:t>
      </w:r>
      <w:r w:rsidRPr="002D43D8">
        <w:rPr>
          <w:szCs w:val="22"/>
        </w:rPr>
        <w:t xml:space="preserve">, grades will be reported in the same way as in previous years. </w:t>
      </w:r>
    </w:p>
    <w:p w14:paraId="54AEC02C" w14:textId="3DCE9983" w:rsidR="004D7CB3" w:rsidRPr="00EF1C33" w:rsidRDefault="006B3B76" w:rsidP="007E2D59">
      <w:pPr>
        <w:spacing w:before="120" w:after="120" w:line="276" w:lineRule="auto"/>
        <w:rPr>
          <w:rFonts w:cs="Calibri"/>
          <w:color w:val="212121"/>
          <w:szCs w:val="22"/>
        </w:rPr>
      </w:pPr>
      <w:r>
        <w:rPr>
          <w:rFonts w:cs="Calibri"/>
          <w:color w:val="212121"/>
          <w:szCs w:val="22"/>
        </w:rPr>
        <w:t>Results</w:t>
      </w:r>
      <w:r w:rsidR="004D7CB3" w:rsidRPr="00717EAE">
        <w:rPr>
          <w:rFonts w:cs="Calibri"/>
          <w:color w:val="212121"/>
          <w:szCs w:val="22"/>
        </w:rPr>
        <w:t xml:space="preserve"> will be issued on results day</w:t>
      </w:r>
      <w:r w:rsidR="004D7CB3" w:rsidRPr="006B3B76">
        <w:rPr>
          <w:rFonts w:cs="Calibri"/>
          <w:color w:val="FF3300"/>
          <w:szCs w:val="22"/>
        </w:rPr>
        <w:t xml:space="preserve"> </w:t>
      </w:r>
      <w:r w:rsidR="004D7CB3" w:rsidRPr="00717EAE">
        <w:rPr>
          <w:rFonts w:cs="Calibri"/>
          <w:color w:val="212121"/>
          <w:szCs w:val="22"/>
        </w:rPr>
        <w:t>in August as follows:</w:t>
      </w:r>
    </w:p>
    <w:tbl>
      <w:tblPr>
        <w:tblW w:w="7234"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5975"/>
      </w:tblGrid>
      <w:tr w:rsidR="00BE1284" w:rsidRPr="00BE1284" w14:paraId="23F99FC1" w14:textId="77777777" w:rsidTr="00BE1284">
        <w:trPr>
          <w:trHeight w:val="300"/>
        </w:trPr>
        <w:tc>
          <w:tcPr>
            <w:tcW w:w="1259" w:type="dxa"/>
            <w:vAlign w:val="center"/>
          </w:tcPr>
          <w:p w14:paraId="3853CD92" w14:textId="77777777" w:rsidR="00BE1284" w:rsidRPr="00BE1284" w:rsidRDefault="00BE1284" w:rsidP="007E2D59">
            <w:pPr>
              <w:spacing w:before="120" w:after="120" w:line="276" w:lineRule="auto"/>
              <w:jc w:val="center"/>
              <w:rPr>
                <w:rFonts w:cs="Calibri"/>
                <w:b/>
                <w:bCs/>
                <w:sz w:val="20"/>
                <w:szCs w:val="20"/>
              </w:rPr>
            </w:pPr>
            <w:r w:rsidRPr="00BE1284">
              <w:rPr>
                <w:rFonts w:cs="Calibri"/>
                <w:b/>
                <w:bCs/>
                <w:sz w:val="20"/>
                <w:szCs w:val="20"/>
              </w:rPr>
              <w:t>Date</w:t>
            </w:r>
          </w:p>
        </w:tc>
        <w:tc>
          <w:tcPr>
            <w:tcW w:w="5975" w:type="dxa"/>
            <w:vAlign w:val="center"/>
          </w:tcPr>
          <w:p w14:paraId="02022A24" w14:textId="30876AAE" w:rsidR="00BE1284" w:rsidRPr="00BE1284" w:rsidRDefault="00BE1284" w:rsidP="007E2D59">
            <w:pPr>
              <w:spacing w:before="120" w:after="120" w:line="276" w:lineRule="auto"/>
              <w:jc w:val="center"/>
              <w:rPr>
                <w:rFonts w:cs="Calibri"/>
                <w:b/>
                <w:bCs/>
                <w:sz w:val="20"/>
                <w:szCs w:val="20"/>
              </w:rPr>
            </w:pPr>
            <w:r w:rsidRPr="00BE1284">
              <w:rPr>
                <w:rFonts w:cs="Calibri"/>
                <w:b/>
                <w:bCs/>
                <w:sz w:val="20"/>
                <w:szCs w:val="20"/>
              </w:rPr>
              <w:t>Qualification type</w:t>
            </w:r>
          </w:p>
        </w:tc>
      </w:tr>
      <w:tr w:rsidR="008702C3" w:rsidRPr="00BE1284" w14:paraId="071A5D2F" w14:textId="77777777" w:rsidTr="00BE1284">
        <w:trPr>
          <w:trHeight w:val="600"/>
        </w:trPr>
        <w:tc>
          <w:tcPr>
            <w:tcW w:w="1259" w:type="dxa"/>
            <w:vAlign w:val="center"/>
          </w:tcPr>
          <w:p w14:paraId="008D5425" w14:textId="04A47869" w:rsidR="008702C3" w:rsidRPr="00BE1284" w:rsidRDefault="008702C3" w:rsidP="00BB50C4">
            <w:pPr>
              <w:spacing w:before="120" w:after="120" w:line="276" w:lineRule="auto"/>
              <w:jc w:val="both"/>
              <w:rPr>
                <w:rFonts w:cs="Calibri"/>
                <w:sz w:val="20"/>
                <w:szCs w:val="20"/>
              </w:rPr>
            </w:pPr>
            <w:r>
              <w:rPr>
                <w:rFonts w:cs="Calibri"/>
                <w:sz w:val="20"/>
                <w:szCs w:val="20"/>
              </w:rPr>
              <w:t>12</w:t>
            </w:r>
            <w:r w:rsidRPr="00BE1284">
              <w:rPr>
                <w:rFonts w:cs="Calibri"/>
                <w:sz w:val="20"/>
                <w:szCs w:val="20"/>
              </w:rPr>
              <w:t>/08/202</w:t>
            </w:r>
            <w:r>
              <w:rPr>
                <w:rFonts w:cs="Calibri"/>
                <w:sz w:val="20"/>
                <w:szCs w:val="20"/>
              </w:rPr>
              <w:t>1</w:t>
            </w:r>
          </w:p>
        </w:tc>
        <w:tc>
          <w:tcPr>
            <w:tcW w:w="5975" w:type="dxa"/>
            <w:vAlign w:val="center"/>
          </w:tcPr>
          <w:p w14:paraId="48E1C77D" w14:textId="491734A1" w:rsidR="008702C3" w:rsidRPr="00BE1284" w:rsidRDefault="008702C3" w:rsidP="007E2D59">
            <w:pPr>
              <w:spacing w:before="120" w:after="120" w:line="276" w:lineRule="auto"/>
              <w:rPr>
                <w:rFonts w:cs="Calibri"/>
                <w:sz w:val="20"/>
                <w:szCs w:val="20"/>
              </w:rPr>
            </w:pPr>
            <w:r w:rsidRPr="00BE1284">
              <w:rPr>
                <w:rFonts w:cs="Calibri"/>
                <w:sz w:val="20"/>
                <w:szCs w:val="20"/>
              </w:rPr>
              <w:t>GCSE and other Level 1/2 qualifications</w:t>
            </w:r>
          </w:p>
        </w:tc>
      </w:tr>
    </w:tbl>
    <w:p w14:paraId="414384F5" w14:textId="76C35DDC" w:rsidR="008D5842" w:rsidRPr="006B1736" w:rsidRDefault="00717EAE" w:rsidP="001033A3">
      <w:pPr>
        <w:spacing w:before="240" w:after="120" w:line="276" w:lineRule="auto"/>
        <w:jc w:val="both"/>
        <w:rPr>
          <w:rFonts w:cs="Calibri"/>
          <w:b/>
          <w:bCs/>
          <w:color w:val="212121"/>
        </w:rPr>
      </w:pPr>
      <w:r w:rsidRPr="008D5842">
        <w:rPr>
          <w:rFonts w:cs="Calibri"/>
          <w:b/>
          <w:bCs/>
          <w:color w:val="212121"/>
        </w:rPr>
        <w:t xml:space="preserve">Arrangements for </w:t>
      </w:r>
      <w:r w:rsidR="00BE1284">
        <w:rPr>
          <w:rFonts w:cs="Calibri"/>
          <w:b/>
          <w:bCs/>
          <w:color w:val="212121"/>
        </w:rPr>
        <w:t>results day</w:t>
      </w:r>
    </w:p>
    <w:p w14:paraId="4D3758AC" w14:textId="11FD261E" w:rsidR="002A277A" w:rsidRPr="008702C3" w:rsidRDefault="008702C3" w:rsidP="001033A3">
      <w:pPr>
        <w:spacing w:before="120" w:after="120" w:line="276" w:lineRule="auto"/>
        <w:jc w:val="both"/>
        <w:rPr>
          <w:rFonts w:cstheme="minorHAnsi"/>
          <w:color w:val="000000" w:themeColor="text1"/>
        </w:rPr>
      </w:pPr>
      <w:r w:rsidRPr="008702C3">
        <w:rPr>
          <w:rFonts w:cs="Calibri"/>
          <w:color w:val="000000" w:themeColor="text1"/>
        </w:rPr>
        <w:t xml:space="preserve">You can collect your results from The Hive between 9am and 11am. Please remember </w:t>
      </w:r>
      <w:r>
        <w:rPr>
          <w:rFonts w:cs="Calibri"/>
          <w:color w:val="000000" w:themeColor="text1"/>
        </w:rPr>
        <w:t>to wear a mask and keep to the social distancing rules.</w:t>
      </w:r>
    </w:p>
    <w:p w14:paraId="4B97975A" w14:textId="4EB19FDD" w:rsidR="00EF1C33" w:rsidRPr="00EE1F04" w:rsidRDefault="00F83601" w:rsidP="001033A3">
      <w:pPr>
        <w:pStyle w:val="NormalWeb"/>
        <w:spacing w:before="240" w:beforeAutospacing="0" w:after="120" w:afterAutospacing="0" w:line="276" w:lineRule="auto"/>
        <w:jc w:val="both"/>
        <w:rPr>
          <w:rFonts w:ascii="Rockwell" w:hAnsi="Rockwell" w:cstheme="minorHAnsi"/>
          <w:b/>
          <w:bCs/>
          <w:szCs w:val="22"/>
        </w:rPr>
      </w:pPr>
      <w:r w:rsidRPr="00EE1F04">
        <w:rPr>
          <w:rFonts w:ascii="Rockwell" w:hAnsi="Rockwell" w:cstheme="minorHAnsi"/>
          <w:b/>
          <w:bCs/>
          <w:szCs w:val="22"/>
        </w:rPr>
        <w:t xml:space="preserve">Concerns </w:t>
      </w:r>
      <w:r w:rsidR="00ED633B" w:rsidRPr="00EE1F04">
        <w:rPr>
          <w:rFonts w:ascii="Rockwell" w:hAnsi="Rockwell" w:cstheme="minorHAnsi"/>
          <w:b/>
          <w:bCs/>
          <w:szCs w:val="22"/>
        </w:rPr>
        <w:t>about your results</w:t>
      </w:r>
    </w:p>
    <w:p w14:paraId="2C7CB5CC" w14:textId="1FD98265" w:rsidR="009B58D4" w:rsidRPr="008702C3" w:rsidRDefault="009B58D4" w:rsidP="009B58D4">
      <w:pPr>
        <w:spacing w:after="120" w:line="276" w:lineRule="auto"/>
        <w:rPr>
          <w:rFonts w:cs="Arial"/>
          <w:color w:val="FF3300"/>
          <w:szCs w:val="22"/>
          <w:shd w:val="clear" w:color="auto" w:fill="FFFFFF"/>
        </w:rPr>
      </w:pPr>
      <w:r>
        <w:rPr>
          <w:rFonts w:cs="Arial"/>
          <w:color w:val="0B0C0C"/>
          <w:szCs w:val="22"/>
          <w:shd w:val="clear" w:color="auto" w:fill="FFFFFF"/>
        </w:rPr>
        <w:t>W</w:t>
      </w:r>
      <w:r w:rsidRPr="00195CFF">
        <w:rPr>
          <w:rFonts w:cs="Arial"/>
          <w:color w:val="0B0C0C"/>
          <w:szCs w:val="22"/>
          <w:shd w:val="clear" w:color="auto" w:fill="FFFFFF"/>
        </w:rPr>
        <w:t xml:space="preserve">hen you receive your </w:t>
      </w:r>
      <w:r w:rsidRPr="008702C3">
        <w:rPr>
          <w:rFonts w:cs="Arial"/>
          <w:color w:val="000000" w:themeColor="text1"/>
          <w:szCs w:val="22"/>
          <w:shd w:val="clear" w:color="auto" w:fill="FFFFFF"/>
        </w:rPr>
        <w:t xml:space="preserve">results, if you think that </w:t>
      </w:r>
      <w:r w:rsidR="00D06012" w:rsidRPr="008702C3">
        <w:rPr>
          <w:rFonts w:cs="Arial"/>
          <w:color w:val="000000" w:themeColor="text1"/>
          <w:szCs w:val="22"/>
          <w:shd w:val="clear" w:color="auto" w:fill="FFFFFF"/>
        </w:rPr>
        <w:t>a</w:t>
      </w:r>
      <w:r w:rsidRPr="008702C3">
        <w:rPr>
          <w:rFonts w:cs="Arial"/>
          <w:color w:val="000000" w:themeColor="text1"/>
          <w:szCs w:val="22"/>
          <w:shd w:val="clear" w:color="auto" w:fill="FFFFFF"/>
        </w:rPr>
        <w:t xml:space="preserve"> grade is wrong, your first step should be to speak to </w:t>
      </w:r>
      <w:r w:rsidR="008702C3" w:rsidRPr="008702C3">
        <w:rPr>
          <w:rFonts w:cs="Arial"/>
          <w:color w:val="000000" w:themeColor="text1"/>
          <w:szCs w:val="22"/>
          <w:shd w:val="clear" w:color="auto" w:fill="FFFFFF"/>
        </w:rPr>
        <w:t>a teacher</w:t>
      </w:r>
      <w:r w:rsidRPr="008702C3">
        <w:rPr>
          <w:rFonts w:cs="Arial"/>
          <w:color w:val="000000" w:themeColor="text1"/>
          <w:szCs w:val="22"/>
          <w:shd w:val="clear" w:color="auto" w:fill="FFFFFF"/>
        </w:rPr>
        <w:t xml:space="preserve"> for </w:t>
      </w:r>
      <w:r>
        <w:rPr>
          <w:rFonts w:cs="Arial"/>
          <w:color w:val="0B0C0C"/>
          <w:szCs w:val="22"/>
          <w:shd w:val="clear" w:color="auto" w:fill="FFFFFF"/>
        </w:rPr>
        <w:t>advice</w:t>
      </w:r>
      <w:r w:rsidRPr="00195CFF">
        <w:rPr>
          <w:rFonts w:cs="Arial"/>
          <w:color w:val="0B0C0C"/>
          <w:szCs w:val="22"/>
          <w:shd w:val="clear" w:color="auto" w:fill="FFFFFF"/>
        </w:rPr>
        <w:t xml:space="preserve">. </w:t>
      </w:r>
    </w:p>
    <w:p w14:paraId="129C7350" w14:textId="488E0694" w:rsidR="00D06012" w:rsidRPr="00D06012" w:rsidRDefault="00D06012" w:rsidP="00D06012">
      <w:pPr>
        <w:spacing w:after="120" w:line="276" w:lineRule="auto"/>
        <w:rPr>
          <w:rFonts w:cs="Arial"/>
          <w:color w:val="0B0C0C"/>
          <w:szCs w:val="22"/>
          <w:shd w:val="clear" w:color="auto" w:fill="FFFFFF"/>
        </w:rPr>
      </w:pPr>
      <w:r w:rsidRPr="00D06012">
        <w:rPr>
          <w:rFonts w:cs="Arial"/>
          <w:color w:val="0B0C0C"/>
          <w:szCs w:val="22"/>
          <w:shd w:val="clear" w:color="auto" w:fill="FFFFFF"/>
        </w:rPr>
        <w:t xml:space="preserve">Further details of the arrangements </w:t>
      </w:r>
      <w:r w:rsidR="00DA1DA7">
        <w:rPr>
          <w:rFonts w:cs="Arial"/>
          <w:color w:val="0B0C0C"/>
          <w:szCs w:val="22"/>
          <w:shd w:val="clear" w:color="auto" w:fill="FFFFFF"/>
        </w:rPr>
        <w:t>for appeals</w:t>
      </w:r>
      <w:r w:rsidRPr="00D06012">
        <w:rPr>
          <w:rFonts w:cs="Arial"/>
          <w:color w:val="0B0C0C"/>
          <w:szCs w:val="22"/>
          <w:shd w:val="clear" w:color="auto" w:fill="FFFFFF"/>
        </w:rPr>
        <w:t xml:space="preserve"> are provided below.</w:t>
      </w:r>
    </w:p>
    <w:p w14:paraId="06392E77" w14:textId="1834C371" w:rsidR="002D43D8" w:rsidRPr="008702C3" w:rsidRDefault="002D43D8" w:rsidP="001033A3">
      <w:pPr>
        <w:spacing w:before="240" w:after="120" w:line="276" w:lineRule="auto"/>
        <w:jc w:val="both"/>
        <w:rPr>
          <w:b/>
          <w:bCs/>
          <w:color w:val="000000" w:themeColor="text1"/>
          <w:szCs w:val="22"/>
        </w:rPr>
      </w:pPr>
      <w:r w:rsidRPr="008702C3">
        <w:rPr>
          <w:b/>
          <w:bCs/>
          <w:color w:val="000000" w:themeColor="text1"/>
          <w:szCs w:val="22"/>
        </w:rPr>
        <w:t>Certificates</w:t>
      </w:r>
    </w:p>
    <w:p w14:paraId="18D1A48E" w14:textId="660F2FE4" w:rsidR="00D06012" w:rsidRPr="008702C3" w:rsidRDefault="003C456F" w:rsidP="00D06012">
      <w:pPr>
        <w:spacing w:before="240" w:after="120" w:line="276" w:lineRule="auto"/>
        <w:jc w:val="both"/>
        <w:rPr>
          <w:rFonts w:cs="Arial"/>
          <w:b/>
          <w:bCs/>
          <w:color w:val="000000" w:themeColor="text1"/>
          <w:szCs w:val="22"/>
          <w:shd w:val="clear" w:color="auto" w:fill="FFFFFF"/>
        </w:rPr>
      </w:pPr>
      <w:r w:rsidRPr="008702C3">
        <w:rPr>
          <w:color w:val="000000" w:themeColor="text1"/>
          <w:szCs w:val="22"/>
        </w:rPr>
        <w:t>Certificates</w:t>
      </w:r>
      <w:r w:rsidR="00F475E5" w:rsidRPr="008702C3">
        <w:rPr>
          <w:color w:val="000000" w:themeColor="text1"/>
          <w:szCs w:val="22"/>
        </w:rPr>
        <w:t xml:space="preserve">, when received from the awarding </w:t>
      </w:r>
      <w:r w:rsidR="00D06012" w:rsidRPr="008702C3">
        <w:rPr>
          <w:color w:val="000000" w:themeColor="text1"/>
          <w:szCs w:val="22"/>
        </w:rPr>
        <w:t>organisation</w:t>
      </w:r>
      <w:r w:rsidR="00DA1DA7" w:rsidRPr="008702C3">
        <w:rPr>
          <w:color w:val="000000" w:themeColor="text1"/>
          <w:szCs w:val="22"/>
        </w:rPr>
        <w:t>s</w:t>
      </w:r>
      <w:r w:rsidR="00F475E5" w:rsidRPr="008702C3">
        <w:rPr>
          <w:color w:val="000000" w:themeColor="text1"/>
          <w:szCs w:val="22"/>
        </w:rPr>
        <w:t xml:space="preserve">, </w:t>
      </w:r>
      <w:r w:rsidRPr="008702C3">
        <w:rPr>
          <w:color w:val="000000" w:themeColor="text1"/>
          <w:szCs w:val="22"/>
        </w:rPr>
        <w:t>will be issued t</w:t>
      </w:r>
      <w:r w:rsidR="00D06012" w:rsidRPr="008702C3">
        <w:rPr>
          <w:color w:val="000000" w:themeColor="text1"/>
          <w:szCs w:val="22"/>
        </w:rPr>
        <w:t>o you</w:t>
      </w:r>
      <w:r w:rsidR="008702C3" w:rsidRPr="008702C3">
        <w:rPr>
          <w:rFonts w:cs="Arial"/>
          <w:color w:val="000000" w:themeColor="text1"/>
          <w:szCs w:val="22"/>
          <w:shd w:val="clear" w:color="auto" w:fill="FFFFFF"/>
        </w:rPr>
        <w:t>, further arrangements to follow.</w:t>
      </w:r>
    </w:p>
    <w:p w14:paraId="74A79AB0" w14:textId="77777777" w:rsidR="00DA1DA7" w:rsidRDefault="00DA1DA7">
      <w:pPr>
        <w:spacing w:after="200" w:line="276" w:lineRule="auto"/>
        <w:rPr>
          <w:b/>
          <w:bCs/>
          <w:szCs w:val="22"/>
        </w:rPr>
      </w:pPr>
      <w:r>
        <w:rPr>
          <w:b/>
          <w:bCs/>
          <w:szCs w:val="22"/>
        </w:rPr>
        <w:br w:type="page"/>
      </w:r>
    </w:p>
    <w:p w14:paraId="762A21FF" w14:textId="27A9F951" w:rsidR="00DA1DA7" w:rsidRDefault="00DA1DA7" w:rsidP="00DA1DA7">
      <w:pPr>
        <w:pStyle w:val="NormalWeb"/>
        <w:spacing w:before="0" w:beforeAutospacing="0" w:after="0" w:afterAutospacing="0" w:line="276" w:lineRule="auto"/>
        <w:rPr>
          <w:rFonts w:ascii="Rockwell" w:hAnsi="Rockwell"/>
          <w:b/>
          <w:bCs/>
          <w:szCs w:val="22"/>
        </w:rPr>
      </w:pPr>
      <w:r>
        <w:rPr>
          <w:rFonts w:ascii="Rockwell" w:hAnsi="Rockwell"/>
          <w:b/>
          <w:bCs/>
          <w:szCs w:val="22"/>
        </w:rPr>
        <w:lastRenderedPageBreak/>
        <w:t>The</w:t>
      </w:r>
      <w:r w:rsidRPr="00422F72">
        <w:rPr>
          <w:rFonts w:ascii="Rockwell" w:hAnsi="Rockwell"/>
          <w:b/>
          <w:bCs/>
          <w:szCs w:val="22"/>
        </w:rPr>
        <w:t xml:space="preserve"> arrangements </w:t>
      </w:r>
      <w:r>
        <w:rPr>
          <w:rFonts w:ascii="Rockwell" w:hAnsi="Rockwell"/>
          <w:b/>
          <w:bCs/>
          <w:szCs w:val="22"/>
        </w:rPr>
        <w:t>for appeals</w:t>
      </w:r>
    </w:p>
    <w:p w14:paraId="474E24CB" w14:textId="2FA5D6E1" w:rsidR="00700BA7" w:rsidRDefault="00700BA7" w:rsidP="00700BA7">
      <w:pPr>
        <w:pStyle w:val="NormalWeb"/>
        <w:spacing w:before="0" w:beforeAutospacing="0" w:after="0" w:afterAutospacing="0" w:line="276" w:lineRule="auto"/>
        <w:rPr>
          <w:rFonts w:ascii="Rockwell" w:hAnsi="Rockwell"/>
          <w:szCs w:val="22"/>
        </w:rPr>
      </w:pPr>
    </w:p>
    <w:p w14:paraId="24DF508A" w14:textId="04EB05E7" w:rsidR="00700BA7" w:rsidRDefault="00700BA7" w:rsidP="00700BA7">
      <w:pPr>
        <w:pStyle w:val="NormalWeb"/>
        <w:spacing w:before="0" w:beforeAutospacing="0" w:after="0" w:afterAutospacing="0" w:line="276" w:lineRule="auto"/>
        <w:rPr>
          <w:rFonts w:ascii="Rockwell" w:hAnsi="Rockwell"/>
          <w:szCs w:val="22"/>
        </w:rPr>
      </w:pPr>
      <w:r w:rsidRPr="00DA1DA7">
        <w:rPr>
          <w:rFonts w:ascii="Rockwell" w:hAnsi="Rockwell"/>
          <w:szCs w:val="22"/>
        </w:rPr>
        <w:t xml:space="preserve">There are two stages </w:t>
      </w:r>
      <w:r>
        <w:rPr>
          <w:rFonts w:ascii="Rockwell" w:hAnsi="Rockwell"/>
          <w:szCs w:val="22"/>
        </w:rPr>
        <w:t>to</w:t>
      </w:r>
      <w:r w:rsidRPr="00DA1DA7">
        <w:rPr>
          <w:rFonts w:ascii="Rockwell" w:hAnsi="Rockwell"/>
          <w:szCs w:val="22"/>
        </w:rPr>
        <w:t xml:space="preserve"> the appeals process</w:t>
      </w:r>
      <w:r>
        <w:rPr>
          <w:rFonts w:ascii="Rockwell" w:hAnsi="Rockwell"/>
          <w:szCs w:val="22"/>
        </w:rPr>
        <w:t>:</w:t>
      </w:r>
    </w:p>
    <w:p w14:paraId="262183BE" w14:textId="77777777" w:rsidR="00700BA7" w:rsidRDefault="00700BA7" w:rsidP="00700BA7">
      <w:pPr>
        <w:pStyle w:val="NormalWeb"/>
        <w:numPr>
          <w:ilvl w:val="0"/>
          <w:numId w:val="25"/>
        </w:numPr>
        <w:spacing w:before="0" w:beforeAutospacing="0" w:after="0" w:afterAutospacing="0" w:line="276" w:lineRule="auto"/>
        <w:rPr>
          <w:rFonts w:ascii="Rockwell" w:hAnsi="Rockwell"/>
          <w:szCs w:val="22"/>
        </w:rPr>
      </w:pPr>
      <w:r>
        <w:rPr>
          <w:rFonts w:ascii="Rockwell" w:hAnsi="Rockwell"/>
          <w:szCs w:val="22"/>
        </w:rPr>
        <w:t>Stage 1 -</w:t>
      </w:r>
      <w:r w:rsidRPr="00DA1DA7">
        <w:rPr>
          <w:rFonts w:ascii="Rockwell" w:hAnsi="Rockwell"/>
          <w:szCs w:val="22"/>
        </w:rPr>
        <w:t xml:space="preserve"> centre review </w:t>
      </w:r>
    </w:p>
    <w:p w14:paraId="6EC7E00B" w14:textId="77777777" w:rsidR="00700BA7" w:rsidRPr="00DA1DA7" w:rsidRDefault="00700BA7" w:rsidP="00700BA7">
      <w:pPr>
        <w:pStyle w:val="NormalWeb"/>
        <w:numPr>
          <w:ilvl w:val="0"/>
          <w:numId w:val="25"/>
        </w:numPr>
        <w:spacing w:before="0" w:beforeAutospacing="0" w:after="0" w:afterAutospacing="0" w:line="276" w:lineRule="auto"/>
        <w:rPr>
          <w:rFonts w:ascii="Rockwell" w:hAnsi="Rockwell"/>
          <w:szCs w:val="22"/>
        </w:rPr>
      </w:pPr>
      <w:r>
        <w:rPr>
          <w:rFonts w:ascii="Rockwell" w:hAnsi="Rockwell"/>
          <w:szCs w:val="22"/>
        </w:rPr>
        <w:t xml:space="preserve">Stage 2 - </w:t>
      </w:r>
      <w:r w:rsidRPr="00DA1DA7">
        <w:rPr>
          <w:rFonts w:ascii="Rockwell" w:hAnsi="Rockwell"/>
          <w:szCs w:val="22"/>
        </w:rPr>
        <w:t>appeal to the awarding organisation</w:t>
      </w:r>
    </w:p>
    <w:p w14:paraId="68C1F8BB" w14:textId="5E09CC28" w:rsidR="00DA1DA7" w:rsidRDefault="008702C3" w:rsidP="00DA1DA7">
      <w:pPr>
        <w:spacing w:before="120" w:line="276" w:lineRule="auto"/>
        <w:jc w:val="both"/>
        <w:rPr>
          <w:szCs w:val="22"/>
        </w:rPr>
      </w:pPr>
      <w:r w:rsidRPr="008702C3">
        <w:rPr>
          <w:color w:val="000000" w:themeColor="text1"/>
          <w:szCs w:val="22"/>
        </w:rPr>
        <w:t>Ashton Community Science College</w:t>
      </w:r>
      <w:r w:rsidR="00DA1DA7" w:rsidRPr="008702C3">
        <w:rPr>
          <w:color w:val="000000" w:themeColor="text1"/>
          <w:szCs w:val="22"/>
        </w:rPr>
        <w:t xml:space="preserve"> </w:t>
      </w:r>
      <w:r w:rsidR="00DA1DA7" w:rsidRPr="00427299">
        <w:rPr>
          <w:szCs w:val="22"/>
        </w:rPr>
        <w:t xml:space="preserve">will support </w:t>
      </w:r>
      <w:r w:rsidR="00DA1DA7" w:rsidRPr="008702C3">
        <w:rPr>
          <w:color w:val="000000" w:themeColor="text1"/>
          <w:szCs w:val="22"/>
        </w:rPr>
        <w:t xml:space="preserve">its </w:t>
      </w:r>
      <w:r w:rsidR="00DA1DA7" w:rsidRPr="008702C3">
        <w:rPr>
          <w:color w:val="000000" w:themeColor="text1"/>
        </w:rPr>
        <w:t>students</w:t>
      </w:r>
      <w:r w:rsidR="00DA1DA7" w:rsidRPr="008702C3">
        <w:rPr>
          <w:color w:val="000000" w:themeColor="text1"/>
          <w:szCs w:val="22"/>
        </w:rPr>
        <w:t xml:space="preserve"> </w:t>
      </w:r>
      <w:r w:rsidR="00DA1DA7" w:rsidRPr="00427299">
        <w:rPr>
          <w:szCs w:val="22"/>
        </w:rPr>
        <w:t xml:space="preserve">through the centre review and awarding organisation appeals process. </w:t>
      </w:r>
    </w:p>
    <w:p w14:paraId="1BAA6437" w14:textId="14F2DE63" w:rsidR="00DF2193" w:rsidRPr="00427299" w:rsidRDefault="00DF2193" w:rsidP="00DA1DA7">
      <w:pPr>
        <w:spacing w:before="120" w:line="276" w:lineRule="auto"/>
        <w:jc w:val="both"/>
        <w:rPr>
          <w:szCs w:val="22"/>
        </w:rPr>
      </w:pPr>
      <w:r>
        <w:rPr>
          <w:szCs w:val="22"/>
        </w:rPr>
        <w:t xml:space="preserve">The information below describes the arrangements in place </w:t>
      </w:r>
      <w:r w:rsidRPr="008702C3">
        <w:rPr>
          <w:color w:val="000000" w:themeColor="text1"/>
          <w:szCs w:val="22"/>
        </w:rPr>
        <w:t xml:space="preserve">at </w:t>
      </w:r>
      <w:r w:rsidR="008702C3" w:rsidRPr="008702C3">
        <w:rPr>
          <w:color w:val="000000" w:themeColor="text1"/>
          <w:szCs w:val="22"/>
        </w:rPr>
        <w:t>Ashton Community Science College</w:t>
      </w:r>
      <w:r w:rsidRPr="008702C3">
        <w:rPr>
          <w:color w:val="000000" w:themeColor="text1"/>
          <w:szCs w:val="22"/>
        </w:rPr>
        <w:t xml:space="preserve"> for conducting a centre review and </w:t>
      </w:r>
      <w:r w:rsidR="00C73108" w:rsidRPr="008702C3">
        <w:rPr>
          <w:color w:val="000000" w:themeColor="text1"/>
          <w:szCs w:val="22"/>
        </w:rPr>
        <w:t xml:space="preserve">(where applicable) </w:t>
      </w:r>
      <w:r w:rsidRPr="008702C3">
        <w:rPr>
          <w:color w:val="000000" w:themeColor="text1"/>
          <w:szCs w:val="22"/>
        </w:rPr>
        <w:t xml:space="preserve">submitting an appeal to the awarding organisation </w:t>
      </w:r>
      <w:r>
        <w:rPr>
          <w:szCs w:val="22"/>
        </w:rPr>
        <w:t>following a centre review.</w:t>
      </w:r>
    </w:p>
    <w:p w14:paraId="2E0D50CE" w14:textId="77777777" w:rsidR="00815E13" w:rsidRDefault="00DA1DA7" w:rsidP="00815E13">
      <w:pPr>
        <w:spacing w:before="120" w:after="120" w:line="276" w:lineRule="auto"/>
        <w:rPr>
          <w:b/>
          <w:bCs/>
        </w:rPr>
      </w:pPr>
      <w:r w:rsidRPr="0069198A">
        <w:rPr>
          <w:b/>
          <w:bCs/>
        </w:rPr>
        <w:t>Stage 1</w:t>
      </w:r>
      <w:r w:rsidRPr="0069198A">
        <w:t xml:space="preserve"> </w:t>
      </w:r>
      <w:r w:rsidRPr="004C0915">
        <w:rPr>
          <w:b/>
          <w:bCs/>
        </w:rPr>
        <w:t>– Centre review</w:t>
      </w:r>
    </w:p>
    <w:p w14:paraId="1C9CD09C" w14:textId="53CD5D7A" w:rsidR="00815E13" w:rsidRPr="00815E13" w:rsidRDefault="00DA1DA7" w:rsidP="00815E13">
      <w:pPr>
        <w:pStyle w:val="ListParagraph"/>
        <w:numPr>
          <w:ilvl w:val="0"/>
          <w:numId w:val="31"/>
        </w:numPr>
        <w:spacing w:before="120" w:after="120" w:line="276" w:lineRule="auto"/>
        <w:rPr>
          <w:rFonts w:ascii="Montserrat" w:hAnsi="Montserrat"/>
          <w:b/>
          <w:bCs/>
          <w:color w:val="0C0C0A"/>
          <w:sz w:val="24"/>
        </w:rPr>
      </w:pPr>
      <w:r w:rsidRPr="0069198A">
        <w:t xml:space="preserve">If </w:t>
      </w:r>
      <w:r w:rsidRPr="008702C3">
        <w:rPr>
          <w:color w:val="000000" w:themeColor="text1"/>
        </w:rPr>
        <w:t xml:space="preserve">a student does </w:t>
      </w:r>
      <w:r w:rsidRPr="0069198A">
        <w:t xml:space="preserve">not consider they have been issued with the correct grade, they can submit a request </w:t>
      </w:r>
      <w:r w:rsidRPr="008702C3">
        <w:rPr>
          <w:color w:val="000000" w:themeColor="text1"/>
        </w:rPr>
        <w:t xml:space="preserve">to </w:t>
      </w:r>
      <w:r w:rsidR="008702C3" w:rsidRPr="008702C3">
        <w:rPr>
          <w:color w:val="000000" w:themeColor="text1"/>
        </w:rPr>
        <w:t xml:space="preserve">Mrs Hoyle </w:t>
      </w:r>
      <w:r w:rsidRPr="0069198A">
        <w:t xml:space="preserve">to check if an administrative or procedural error has occurred </w:t>
      </w:r>
    </w:p>
    <w:p w14:paraId="344C7A0E" w14:textId="27E46BFB" w:rsidR="00815E13" w:rsidRPr="00823F3E" w:rsidRDefault="00DF6218" w:rsidP="00815E13">
      <w:pPr>
        <w:pStyle w:val="ListParagraph"/>
        <w:numPr>
          <w:ilvl w:val="0"/>
          <w:numId w:val="31"/>
        </w:numPr>
        <w:spacing w:before="120" w:after="120" w:line="276" w:lineRule="auto"/>
        <w:rPr>
          <w:rFonts w:ascii="Montserrat" w:hAnsi="Montserrat"/>
          <w:b/>
          <w:bCs/>
          <w:color w:val="0C0C0A"/>
          <w:sz w:val="24"/>
        </w:rPr>
      </w:pPr>
      <w:r>
        <w:rPr>
          <w:iCs/>
          <w:color w:val="000000" w:themeColor="text1"/>
        </w:rPr>
        <w:t xml:space="preserve">Mrs Hoyle will then ask you to fill out the </w:t>
      </w:r>
      <w:r w:rsidR="00815E13" w:rsidRPr="00815E13">
        <w:rPr>
          <w:i/>
          <w:iCs/>
          <w:color w:val="FF3300"/>
        </w:rPr>
        <w:t>JCQ Student Request Form for Centre Reviews and Appeals</w:t>
      </w:r>
      <w:r>
        <w:rPr>
          <w:i/>
          <w:iCs/>
          <w:color w:val="FF3300"/>
        </w:rPr>
        <w:t xml:space="preserve">. </w:t>
      </w:r>
      <w:r w:rsidRPr="00DF6218">
        <w:rPr>
          <w:iCs/>
          <w:color w:val="000000" w:themeColor="text1"/>
        </w:rPr>
        <w:t>This form will be available on our schools website.</w:t>
      </w:r>
    </w:p>
    <w:p w14:paraId="40564435" w14:textId="1784F4B2" w:rsidR="00546F83" w:rsidRPr="000751BC" w:rsidRDefault="00EB5D39" w:rsidP="00546F83">
      <w:pPr>
        <w:pStyle w:val="ListParagraph"/>
        <w:numPr>
          <w:ilvl w:val="0"/>
          <w:numId w:val="31"/>
        </w:numPr>
        <w:spacing w:before="120" w:after="120" w:line="276" w:lineRule="auto"/>
        <w:rPr>
          <w:color w:val="FF3300"/>
          <w:szCs w:val="22"/>
        </w:rPr>
      </w:pPr>
      <w:r w:rsidRPr="00546F83">
        <w:rPr>
          <w:color w:val="0C0C0A"/>
          <w:szCs w:val="22"/>
        </w:rPr>
        <w:t xml:space="preserve">On receipt, </w:t>
      </w:r>
      <w:r w:rsidRPr="00DF6218">
        <w:rPr>
          <w:color w:val="000000" w:themeColor="text1"/>
          <w:szCs w:val="22"/>
        </w:rPr>
        <w:t xml:space="preserve">the student </w:t>
      </w:r>
      <w:r w:rsidRPr="00546F83">
        <w:rPr>
          <w:color w:val="0C0C0A"/>
          <w:szCs w:val="22"/>
        </w:rPr>
        <w:t>should</w:t>
      </w:r>
      <w:r w:rsidRPr="00546F83">
        <w:rPr>
          <w:color w:val="FF3300"/>
          <w:szCs w:val="22"/>
        </w:rPr>
        <w:t xml:space="preserve"> read the</w:t>
      </w:r>
      <w:r w:rsidR="000751BC" w:rsidRPr="00546F83">
        <w:rPr>
          <w:color w:val="FF3300"/>
          <w:szCs w:val="22"/>
        </w:rPr>
        <w:t xml:space="preserve"> important instructions, </w:t>
      </w:r>
      <w:r w:rsidR="001E7FAF" w:rsidRPr="00546F83">
        <w:rPr>
          <w:color w:val="FF3300"/>
          <w:szCs w:val="22"/>
        </w:rPr>
        <w:t xml:space="preserve">fully </w:t>
      </w:r>
      <w:r w:rsidR="000751BC" w:rsidRPr="00546F83">
        <w:rPr>
          <w:color w:val="FF3300"/>
          <w:szCs w:val="22"/>
        </w:rPr>
        <w:t xml:space="preserve">complete </w:t>
      </w:r>
      <w:r w:rsidR="000751BC" w:rsidRPr="00546F83">
        <w:rPr>
          <w:i/>
          <w:iCs/>
          <w:color w:val="FF3300"/>
          <w:szCs w:val="22"/>
        </w:rPr>
        <w:t>section</w:t>
      </w:r>
      <w:r w:rsidRPr="00546F83">
        <w:rPr>
          <w:i/>
          <w:iCs/>
          <w:color w:val="FF3300"/>
          <w:szCs w:val="22"/>
        </w:rPr>
        <w:t xml:space="preserve"> </w:t>
      </w:r>
      <w:r w:rsidR="00815E13" w:rsidRPr="00546F83">
        <w:rPr>
          <w:i/>
          <w:iCs/>
          <w:color w:val="FF3300"/>
          <w:szCs w:val="22"/>
        </w:rPr>
        <w:t>A. Student request</w:t>
      </w:r>
      <w:r w:rsidR="00815E13" w:rsidRPr="00546F83">
        <w:rPr>
          <w:color w:val="FF3300"/>
          <w:szCs w:val="22"/>
        </w:rPr>
        <w:t xml:space="preserve"> </w:t>
      </w:r>
      <w:r w:rsidR="000751BC" w:rsidRPr="00546F83">
        <w:rPr>
          <w:color w:val="FF3300"/>
          <w:szCs w:val="22"/>
        </w:rPr>
        <w:t xml:space="preserve">of the </w:t>
      </w:r>
      <w:r w:rsidR="000751BC" w:rsidRPr="00546F83">
        <w:rPr>
          <w:i/>
          <w:iCs/>
          <w:color w:val="FF3300"/>
          <w:szCs w:val="22"/>
        </w:rPr>
        <w:t>Stage one – centre review</w:t>
      </w:r>
      <w:r w:rsidR="000751BC" w:rsidRPr="00546F83">
        <w:rPr>
          <w:color w:val="FF3300"/>
          <w:szCs w:val="22"/>
        </w:rPr>
        <w:t xml:space="preserve"> form</w:t>
      </w:r>
      <w:r w:rsidR="001E7FAF" w:rsidRPr="00546F83">
        <w:rPr>
          <w:color w:val="FF3300"/>
          <w:szCs w:val="22"/>
        </w:rPr>
        <w:t xml:space="preserve"> including electronic signature and date. </w:t>
      </w:r>
      <w:r w:rsidR="001E7FAF" w:rsidRPr="00DF6218">
        <w:rPr>
          <w:color w:val="000000" w:themeColor="text1"/>
          <w:szCs w:val="22"/>
        </w:rPr>
        <w:t xml:space="preserve">The form should be saved and returned </w:t>
      </w:r>
      <w:r w:rsidR="00DF6218" w:rsidRPr="00DF6218">
        <w:rPr>
          <w:color w:val="000000" w:themeColor="text1"/>
          <w:szCs w:val="22"/>
        </w:rPr>
        <w:t>as an email attachment.</w:t>
      </w:r>
    </w:p>
    <w:p w14:paraId="600B98E0" w14:textId="7853C1BB" w:rsidR="00DA1DA7" w:rsidRPr="00546F83" w:rsidRDefault="00DA1DA7" w:rsidP="0001732F">
      <w:pPr>
        <w:pStyle w:val="ListParagraph"/>
        <w:numPr>
          <w:ilvl w:val="0"/>
          <w:numId w:val="22"/>
        </w:numPr>
        <w:spacing w:before="120" w:beforeAutospacing="1" w:after="120" w:afterAutospacing="1" w:line="276" w:lineRule="auto"/>
        <w:jc w:val="both"/>
        <w:rPr>
          <w:rFonts w:cstheme="minorHAnsi"/>
          <w:szCs w:val="22"/>
        </w:rPr>
      </w:pPr>
      <w:r w:rsidRPr="00546F83">
        <w:rPr>
          <w:szCs w:val="22"/>
        </w:rPr>
        <w:t xml:space="preserve">The outcome of the </w:t>
      </w:r>
      <w:r w:rsidR="001E7FAF" w:rsidRPr="00546F83">
        <w:rPr>
          <w:szCs w:val="22"/>
        </w:rPr>
        <w:t xml:space="preserve">centre </w:t>
      </w:r>
      <w:r w:rsidRPr="00546F83">
        <w:rPr>
          <w:szCs w:val="22"/>
        </w:rPr>
        <w:t xml:space="preserve">review may result in </w:t>
      </w:r>
      <w:r w:rsidRPr="00237ED5">
        <w:rPr>
          <w:color w:val="000000" w:themeColor="text1"/>
          <w:szCs w:val="22"/>
        </w:rPr>
        <w:t>the</w:t>
      </w:r>
      <w:r w:rsidR="001E7FAF" w:rsidRPr="00237ED5">
        <w:rPr>
          <w:color w:val="000000" w:themeColor="text1"/>
          <w:szCs w:val="22"/>
        </w:rPr>
        <w:t xml:space="preserve"> student’s</w:t>
      </w:r>
      <w:r w:rsidRPr="00237ED5">
        <w:rPr>
          <w:color w:val="000000" w:themeColor="text1"/>
          <w:szCs w:val="22"/>
        </w:rPr>
        <w:t xml:space="preserve"> </w:t>
      </w:r>
      <w:r w:rsidRPr="00546F83">
        <w:rPr>
          <w:szCs w:val="22"/>
        </w:rPr>
        <w:t xml:space="preserve">grade remaining the </w:t>
      </w:r>
      <w:r w:rsidRPr="00546F83">
        <w:rPr>
          <w:b/>
          <w:bCs/>
          <w:szCs w:val="22"/>
        </w:rPr>
        <w:t>same</w:t>
      </w:r>
      <w:r w:rsidRPr="00546F83">
        <w:rPr>
          <w:szCs w:val="22"/>
        </w:rPr>
        <w:t xml:space="preserve">, being </w:t>
      </w:r>
      <w:r w:rsidRPr="00546F83">
        <w:rPr>
          <w:b/>
          <w:bCs/>
          <w:szCs w:val="22"/>
        </w:rPr>
        <w:t xml:space="preserve">lowered </w:t>
      </w:r>
      <w:r w:rsidRPr="00546F83">
        <w:rPr>
          <w:szCs w:val="22"/>
        </w:rPr>
        <w:t xml:space="preserve">or </w:t>
      </w:r>
      <w:r w:rsidRPr="00546F83">
        <w:rPr>
          <w:b/>
          <w:bCs/>
          <w:szCs w:val="22"/>
        </w:rPr>
        <w:t xml:space="preserve">raised </w:t>
      </w:r>
    </w:p>
    <w:p w14:paraId="37F4AA09" w14:textId="533D8931" w:rsidR="00DA1DA7" w:rsidRPr="00EF5EFE" w:rsidRDefault="00A911FE" w:rsidP="00EF5EFE">
      <w:pPr>
        <w:pStyle w:val="ListParagraph"/>
        <w:numPr>
          <w:ilvl w:val="0"/>
          <w:numId w:val="22"/>
        </w:numPr>
        <w:spacing w:before="120" w:beforeAutospacing="1" w:after="120" w:afterAutospacing="1" w:line="276" w:lineRule="auto"/>
        <w:rPr>
          <w:rFonts w:cstheme="minorHAnsi"/>
          <w:color w:val="FF3300"/>
          <w:szCs w:val="22"/>
        </w:rPr>
      </w:pPr>
      <w:r w:rsidRPr="00A911FE">
        <w:rPr>
          <w:szCs w:val="22"/>
        </w:rPr>
        <w:t xml:space="preserve">On completion of the </w:t>
      </w:r>
      <w:r w:rsidRPr="00237ED5">
        <w:rPr>
          <w:color w:val="000000" w:themeColor="text1"/>
          <w:szCs w:val="22"/>
        </w:rPr>
        <w:t>review</w:t>
      </w:r>
      <w:r w:rsidR="00237ED5">
        <w:rPr>
          <w:color w:val="000000" w:themeColor="text1"/>
          <w:szCs w:val="22"/>
        </w:rPr>
        <w:t>,</w:t>
      </w:r>
      <w:r w:rsidRPr="00237ED5">
        <w:rPr>
          <w:color w:val="000000" w:themeColor="text1"/>
          <w:szCs w:val="22"/>
        </w:rPr>
        <w:t xml:space="preserve"> </w:t>
      </w:r>
      <w:r w:rsidR="00237ED5" w:rsidRPr="00237ED5">
        <w:rPr>
          <w:color w:val="000000" w:themeColor="text1"/>
          <w:szCs w:val="22"/>
        </w:rPr>
        <w:t>Mrs Hoyle</w:t>
      </w:r>
      <w:r w:rsidRPr="00237ED5">
        <w:rPr>
          <w:color w:val="000000" w:themeColor="text1"/>
          <w:szCs w:val="22"/>
        </w:rPr>
        <w:t xml:space="preserve"> </w:t>
      </w:r>
      <w:r w:rsidRPr="00A911FE">
        <w:rPr>
          <w:szCs w:val="22"/>
        </w:rPr>
        <w:t xml:space="preserve">will </w:t>
      </w:r>
      <w:r w:rsidRPr="00237ED5">
        <w:rPr>
          <w:color w:val="000000" w:themeColor="text1"/>
          <w:szCs w:val="22"/>
        </w:rPr>
        <w:t xml:space="preserve">complete section </w:t>
      </w:r>
      <w:r w:rsidRPr="00237ED5">
        <w:rPr>
          <w:i/>
          <w:iCs/>
          <w:color w:val="000000" w:themeColor="text1"/>
          <w:szCs w:val="22"/>
        </w:rPr>
        <w:t>B. Centre review</w:t>
      </w:r>
      <w:r w:rsidRPr="00237ED5">
        <w:rPr>
          <w:color w:val="000000" w:themeColor="text1"/>
          <w:szCs w:val="22"/>
        </w:rPr>
        <w:t xml:space="preserve"> </w:t>
      </w:r>
      <w:r w:rsidRPr="00237ED5">
        <w:rPr>
          <w:i/>
          <w:iCs/>
          <w:color w:val="000000" w:themeColor="text1"/>
          <w:szCs w:val="22"/>
        </w:rPr>
        <w:t>outcome</w:t>
      </w:r>
      <w:r w:rsidRPr="00237ED5">
        <w:rPr>
          <w:color w:val="000000" w:themeColor="text1"/>
          <w:szCs w:val="22"/>
        </w:rPr>
        <w:t xml:space="preserve"> of the </w:t>
      </w:r>
      <w:r w:rsidR="00237ED5" w:rsidRPr="00237ED5">
        <w:rPr>
          <w:color w:val="000000" w:themeColor="text1"/>
          <w:szCs w:val="22"/>
        </w:rPr>
        <w:t>form and share with the student</w:t>
      </w:r>
      <w:r w:rsidRPr="00237ED5">
        <w:rPr>
          <w:color w:val="000000" w:themeColor="text1"/>
          <w:szCs w:val="22"/>
        </w:rPr>
        <w:t xml:space="preserve"> as a record of the </w:t>
      </w:r>
      <w:r w:rsidR="00EF5EFE" w:rsidRPr="00237ED5">
        <w:rPr>
          <w:color w:val="000000" w:themeColor="text1"/>
          <w:szCs w:val="22"/>
        </w:rPr>
        <w:t xml:space="preserve">outcome, in sufficient time prior to </w:t>
      </w:r>
      <w:r w:rsidR="00DA1DA7" w:rsidRPr="00237ED5">
        <w:rPr>
          <w:color w:val="000000" w:themeColor="text1"/>
        </w:rPr>
        <w:t>the relevant appeal to awarding organisation deadline</w:t>
      </w:r>
      <w:r w:rsidR="00237ED5" w:rsidRPr="00237ED5">
        <w:rPr>
          <w:color w:val="000000" w:themeColor="text1"/>
        </w:rPr>
        <w:t>.</w:t>
      </w:r>
    </w:p>
    <w:p w14:paraId="402BDAE2" w14:textId="42EA94BB" w:rsidR="00DA1DA7" w:rsidRPr="009617D7" w:rsidRDefault="00DA1DA7" w:rsidP="00DA1DA7">
      <w:pPr>
        <w:pStyle w:val="ListParagraph"/>
        <w:numPr>
          <w:ilvl w:val="0"/>
          <w:numId w:val="22"/>
        </w:numPr>
        <w:spacing w:line="276" w:lineRule="auto"/>
        <w:ind w:left="714" w:hanging="357"/>
        <w:contextualSpacing w:val="0"/>
        <w:jc w:val="both"/>
        <w:rPr>
          <w:rFonts w:cstheme="minorHAnsi"/>
        </w:rPr>
      </w:pPr>
      <w:r w:rsidRPr="0069198A">
        <w:t xml:space="preserve">If an </w:t>
      </w:r>
      <w:r>
        <w:t xml:space="preserve">administrative or procedural </w:t>
      </w:r>
      <w:r w:rsidRPr="0069198A">
        <w:t>error is found</w:t>
      </w:r>
      <w:r w:rsidRPr="00237ED5">
        <w:rPr>
          <w:color w:val="000000" w:themeColor="text1"/>
        </w:rPr>
        <w:t xml:space="preserve">, </w:t>
      </w:r>
      <w:r w:rsidR="00237ED5" w:rsidRPr="00237ED5">
        <w:rPr>
          <w:color w:val="000000" w:themeColor="text1"/>
        </w:rPr>
        <w:t>Mrs Hoyle</w:t>
      </w:r>
      <w:r w:rsidR="007F1FF8" w:rsidRPr="00237ED5">
        <w:rPr>
          <w:color w:val="000000" w:themeColor="text1"/>
        </w:rPr>
        <w:t xml:space="preserve"> </w:t>
      </w:r>
      <w:r w:rsidRPr="0069198A">
        <w:t xml:space="preserve">will submit a request to the awarding </w:t>
      </w:r>
      <w:r>
        <w:t>organisation</w:t>
      </w:r>
      <w:r w:rsidRPr="0069198A">
        <w:t xml:space="preserve"> to correct the error and amend the grade without the need to submit an appeal to the awarding </w:t>
      </w:r>
      <w:r>
        <w:t>organisation</w:t>
      </w:r>
    </w:p>
    <w:p w14:paraId="53ECE620" w14:textId="77777777" w:rsidR="00DA1DA7" w:rsidRPr="004C0915" w:rsidRDefault="00DA1DA7" w:rsidP="00DA1DA7">
      <w:pPr>
        <w:spacing w:before="120" w:after="120" w:line="276" w:lineRule="auto"/>
        <w:rPr>
          <w:b/>
          <w:bCs/>
        </w:rPr>
      </w:pPr>
      <w:r w:rsidRPr="0069198A">
        <w:rPr>
          <w:b/>
          <w:bCs/>
        </w:rPr>
        <w:t>Stage 2</w:t>
      </w:r>
      <w:r w:rsidRPr="0069198A">
        <w:t xml:space="preserve"> </w:t>
      </w:r>
      <w:r w:rsidRPr="004C0915">
        <w:rPr>
          <w:b/>
          <w:bCs/>
        </w:rPr>
        <w:t>– Appeal to the awarding organisation</w:t>
      </w:r>
    </w:p>
    <w:p w14:paraId="42453E41" w14:textId="1CA5C280" w:rsidR="00DA1DA7" w:rsidRPr="00B0440C" w:rsidRDefault="00DA1DA7" w:rsidP="00DA1DA7">
      <w:pPr>
        <w:pStyle w:val="ListParagraph"/>
        <w:numPr>
          <w:ilvl w:val="0"/>
          <w:numId w:val="23"/>
        </w:numPr>
        <w:spacing w:line="276" w:lineRule="auto"/>
        <w:ind w:left="714" w:hanging="357"/>
        <w:jc w:val="both"/>
        <w:rPr>
          <w:rFonts w:cstheme="minorHAnsi"/>
        </w:rPr>
      </w:pPr>
      <w:r w:rsidRPr="0069198A">
        <w:rPr>
          <w:rFonts w:cstheme="minorHAnsi"/>
        </w:rPr>
        <w:t xml:space="preserve">An appeal to the awarding </w:t>
      </w:r>
      <w:r>
        <w:rPr>
          <w:rFonts w:cstheme="minorHAnsi"/>
        </w:rPr>
        <w:t>organisation</w:t>
      </w:r>
      <w:r w:rsidRPr="0069198A">
        <w:rPr>
          <w:rFonts w:cstheme="minorHAnsi"/>
        </w:rPr>
        <w:t xml:space="preserve"> </w:t>
      </w:r>
      <w:r>
        <w:rPr>
          <w:rFonts w:cstheme="minorHAnsi"/>
        </w:rPr>
        <w:t>will</w:t>
      </w:r>
      <w:r w:rsidRPr="0069198A">
        <w:rPr>
          <w:rFonts w:cstheme="minorHAnsi"/>
        </w:rPr>
        <w:t xml:space="preserve"> only be submitted if the first stage, centre review, has been completed and the outcome of the first stage has been issued to the </w:t>
      </w:r>
      <w:r w:rsidR="00237ED5" w:rsidRPr="00237ED5">
        <w:rPr>
          <w:color w:val="000000" w:themeColor="text1"/>
        </w:rPr>
        <w:t>student</w:t>
      </w:r>
    </w:p>
    <w:p w14:paraId="75721B47" w14:textId="05ED2A15" w:rsidR="00DA1DA7" w:rsidRPr="00B0440C" w:rsidRDefault="00DA1DA7" w:rsidP="00DA1DA7">
      <w:pPr>
        <w:pStyle w:val="ListParagraph"/>
        <w:numPr>
          <w:ilvl w:val="0"/>
          <w:numId w:val="23"/>
        </w:numPr>
        <w:spacing w:line="276" w:lineRule="auto"/>
        <w:rPr>
          <w:szCs w:val="22"/>
        </w:rPr>
      </w:pPr>
      <w:r w:rsidRPr="00B0440C">
        <w:rPr>
          <w:rFonts w:cs="Arial"/>
          <w:color w:val="0B0C0C"/>
          <w:szCs w:val="22"/>
          <w:shd w:val="clear" w:color="auto" w:fill="FFFFFF"/>
        </w:rPr>
        <w:t xml:space="preserve">The awarding organisation will not be able to consider an appeal that is based solely on differences of opinion - if </w:t>
      </w:r>
      <w:r w:rsidR="00A97E7A" w:rsidRPr="00237ED5">
        <w:rPr>
          <w:rFonts w:cs="Arial"/>
          <w:color w:val="000000" w:themeColor="text1"/>
          <w:szCs w:val="22"/>
          <w:shd w:val="clear" w:color="auto" w:fill="FFFFFF"/>
        </w:rPr>
        <w:t>the</w:t>
      </w:r>
      <w:r w:rsidRPr="00237ED5">
        <w:rPr>
          <w:rFonts w:cs="Arial"/>
          <w:color w:val="000000" w:themeColor="text1"/>
          <w:szCs w:val="22"/>
          <w:shd w:val="clear" w:color="auto" w:fill="FFFFFF"/>
        </w:rPr>
        <w:t xml:space="preserve"> student </w:t>
      </w:r>
      <w:r w:rsidRPr="00B0440C">
        <w:rPr>
          <w:rFonts w:cs="Arial"/>
          <w:color w:val="0B0C0C"/>
          <w:szCs w:val="22"/>
          <w:shd w:val="clear" w:color="auto" w:fill="FFFFFF"/>
        </w:rPr>
        <w:t>wants to improve their grade they may want to consider entering for the autumn exam series</w:t>
      </w:r>
    </w:p>
    <w:p w14:paraId="7EB43F78" w14:textId="57BB3388" w:rsidR="00546F83" w:rsidRDefault="00DA1DA7" w:rsidP="00546F83">
      <w:pPr>
        <w:pStyle w:val="ListParagraph"/>
        <w:numPr>
          <w:ilvl w:val="0"/>
          <w:numId w:val="23"/>
        </w:numPr>
        <w:spacing w:before="120" w:after="120" w:line="276" w:lineRule="auto"/>
        <w:jc w:val="both"/>
      </w:pPr>
      <w:r w:rsidRPr="0069198A">
        <w:t xml:space="preserve">If the </w:t>
      </w:r>
      <w:r w:rsidR="00237ED5" w:rsidRPr="00237ED5">
        <w:rPr>
          <w:color w:val="000000" w:themeColor="text1"/>
        </w:rPr>
        <w:t>student</w:t>
      </w:r>
      <w:r w:rsidRPr="0069198A">
        <w:t xml:space="preserve"> believes there is still an error following the centre review, or if the awarding </w:t>
      </w:r>
      <w:r>
        <w:t xml:space="preserve">organisation </w:t>
      </w:r>
      <w:r w:rsidRPr="0069198A">
        <w:t xml:space="preserve">has made an administrative error, or the </w:t>
      </w:r>
      <w:r w:rsidR="00237ED5" w:rsidRPr="00237ED5">
        <w:rPr>
          <w:color w:val="000000" w:themeColor="text1"/>
        </w:rPr>
        <w:t>student</w:t>
      </w:r>
      <w:r w:rsidRPr="0069198A">
        <w:t xml:space="preserve"> considers that the grade awarded was an unreasonable exercise of academic judgement, </w:t>
      </w:r>
      <w:r w:rsidR="00546F83">
        <w:rPr>
          <w:rFonts w:cstheme="minorHAnsi"/>
        </w:rPr>
        <w:t>the</w:t>
      </w:r>
      <w:r w:rsidR="00546F83" w:rsidRPr="00237ED5">
        <w:rPr>
          <w:rFonts w:cstheme="minorHAnsi"/>
          <w:color w:val="000000" w:themeColor="text1"/>
        </w:rPr>
        <w:t xml:space="preserve"> </w:t>
      </w:r>
      <w:r w:rsidR="00237ED5" w:rsidRPr="00237ED5">
        <w:rPr>
          <w:rFonts w:cstheme="minorHAnsi"/>
          <w:color w:val="000000" w:themeColor="text1"/>
        </w:rPr>
        <w:t>student</w:t>
      </w:r>
      <w:r w:rsidR="00546F83" w:rsidRPr="00237ED5">
        <w:rPr>
          <w:rFonts w:cstheme="minorHAnsi"/>
          <w:color w:val="000000" w:themeColor="text1"/>
        </w:rPr>
        <w:t xml:space="preserve"> </w:t>
      </w:r>
      <w:r w:rsidR="00546F83">
        <w:rPr>
          <w:rFonts w:cstheme="minorHAnsi"/>
        </w:rPr>
        <w:t>can</w:t>
      </w:r>
      <w:r w:rsidR="00546F83" w:rsidRPr="00237ED5">
        <w:rPr>
          <w:rFonts w:cstheme="minorHAnsi"/>
          <w:color w:val="000000" w:themeColor="text1"/>
        </w:rPr>
        <w:t xml:space="preserve"> submit a request to </w:t>
      </w:r>
      <w:r w:rsidR="00237ED5" w:rsidRPr="00237ED5">
        <w:rPr>
          <w:rFonts w:cstheme="minorHAnsi"/>
          <w:color w:val="000000" w:themeColor="text1"/>
        </w:rPr>
        <w:t xml:space="preserve">Mrs Hoyle </w:t>
      </w:r>
      <w:r w:rsidR="00546F83" w:rsidRPr="00237ED5">
        <w:rPr>
          <w:rFonts w:cstheme="minorHAnsi"/>
          <w:color w:val="000000" w:themeColor="text1"/>
        </w:rPr>
        <w:t xml:space="preserve">to </w:t>
      </w:r>
      <w:r w:rsidR="00546F83" w:rsidRPr="00546F83">
        <w:rPr>
          <w:rFonts w:cstheme="minorHAnsi"/>
        </w:rPr>
        <w:t xml:space="preserve">proceed with </w:t>
      </w:r>
      <w:r w:rsidR="00546F83" w:rsidRPr="0069198A">
        <w:t xml:space="preserve">an appeal to the awarding </w:t>
      </w:r>
      <w:r w:rsidR="00546F83">
        <w:t>organisation</w:t>
      </w:r>
      <w:r w:rsidR="00546F83" w:rsidRPr="0069198A">
        <w:t xml:space="preserve"> on their behalf</w:t>
      </w:r>
    </w:p>
    <w:p w14:paraId="24487C9B" w14:textId="69BD5E3F" w:rsidR="00546F83" w:rsidRPr="000751BC" w:rsidRDefault="00546F83" w:rsidP="00546F83">
      <w:pPr>
        <w:pStyle w:val="ListParagraph"/>
        <w:numPr>
          <w:ilvl w:val="0"/>
          <w:numId w:val="31"/>
        </w:numPr>
        <w:spacing w:before="120" w:after="120" w:line="276" w:lineRule="auto"/>
        <w:rPr>
          <w:color w:val="FF3300"/>
          <w:szCs w:val="22"/>
        </w:rPr>
      </w:pPr>
      <w:r>
        <w:rPr>
          <w:rFonts w:cstheme="minorHAnsi"/>
        </w:rPr>
        <w:t>To proceed</w:t>
      </w:r>
      <w:r w:rsidRPr="00237ED5">
        <w:rPr>
          <w:rFonts w:cstheme="minorHAnsi"/>
          <w:color w:val="000000" w:themeColor="text1"/>
        </w:rPr>
        <w:t>, the</w:t>
      </w:r>
      <w:r w:rsidR="00DA1DA7" w:rsidRPr="00237ED5">
        <w:rPr>
          <w:rFonts w:cstheme="minorHAnsi"/>
          <w:color w:val="000000" w:themeColor="text1"/>
        </w:rPr>
        <w:t xml:space="preserve"> </w:t>
      </w:r>
      <w:r w:rsidR="00237ED5" w:rsidRPr="00237ED5">
        <w:rPr>
          <w:color w:val="000000" w:themeColor="text1"/>
        </w:rPr>
        <w:t>student</w:t>
      </w:r>
      <w:r w:rsidR="00DA1DA7" w:rsidRPr="00237ED5">
        <w:rPr>
          <w:rFonts w:cstheme="minorHAnsi"/>
          <w:color w:val="000000" w:themeColor="text1"/>
        </w:rPr>
        <w:t xml:space="preserve"> </w:t>
      </w:r>
      <w:r>
        <w:rPr>
          <w:rFonts w:cstheme="minorHAnsi"/>
        </w:rPr>
        <w:t>mus</w:t>
      </w:r>
      <w:r w:rsidRPr="00237ED5">
        <w:rPr>
          <w:rFonts w:cstheme="minorHAnsi"/>
          <w:color w:val="000000" w:themeColor="text1"/>
        </w:rPr>
        <w:t>t</w:t>
      </w:r>
      <w:r w:rsidR="00A97E7A" w:rsidRPr="00237ED5">
        <w:rPr>
          <w:rFonts w:cstheme="minorHAnsi"/>
          <w:color w:val="000000" w:themeColor="text1"/>
        </w:rPr>
        <w:t xml:space="preserve">, </w:t>
      </w:r>
      <w:r w:rsidRPr="00237ED5">
        <w:rPr>
          <w:rFonts w:cstheme="minorHAnsi"/>
          <w:color w:val="000000" w:themeColor="text1"/>
        </w:rPr>
        <w:t>complete the</w:t>
      </w:r>
      <w:r w:rsidR="00A97E7A" w:rsidRPr="00237ED5">
        <w:rPr>
          <w:rFonts w:cstheme="minorHAnsi"/>
          <w:color w:val="000000" w:themeColor="text1"/>
        </w:rPr>
        <w:t xml:space="preserve"> </w:t>
      </w:r>
      <w:r w:rsidR="00A97E7A" w:rsidRPr="00C73108">
        <w:rPr>
          <w:rFonts w:cstheme="minorHAnsi"/>
          <w:i/>
          <w:iCs/>
          <w:color w:val="FF3300"/>
        </w:rPr>
        <w:t>Stage two – appeal to awarding organisation</w:t>
      </w:r>
      <w:r w:rsidR="00A97E7A" w:rsidRPr="00C73108">
        <w:rPr>
          <w:rFonts w:cstheme="minorHAnsi"/>
          <w:color w:val="FF3300"/>
        </w:rPr>
        <w:t xml:space="preserve"> </w:t>
      </w:r>
      <w:r w:rsidR="0057088F" w:rsidRPr="00237ED5">
        <w:rPr>
          <w:rFonts w:cstheme="minorHAnsi"/>
          <w:color w:val="000000" w:themeColor="text1"/>
        </w:rPr>
        <w:t xml:space="preserve">section </w:t>
      </w:r>
      <w:r w:rsidR="00A97E7A" w:rsidRPr="00237ED5">
        <w:rPr>
          <w:rFonts w:cstheme="minorHAnsi"/>
          <w:color w:val="000000" w:themeColor="text1"/>
        </w:rPr>
        <w:t xml:space="preserve">of the form, </w:t>
      </w:r>
      <w:r w:rsidR="0057088F" w:rsidRPr="00237ED5">
        <w:rPr>
          <w:color w:val="000000" w:themeColor="text1"/>
          <w:szCs w:val="22"/>
        </w:rPr>
        <w:t>including electronic signature and date</w:t>
      </w:r>
      <w:r w:rsidRPr="00237ED5">
        <w:rPr>
          <w:color w:val="000000" w:themeColor="text1"/>
          <w:szCs w:val="22"/>
        </w:rPr>
        <w:t xml:space="preserve">. The form should be saved and </w:t>
      </w:r>
      <w:r w:rsidR="00237ED5" w:rsidRPr="00237ED5">
        <w:rPr>
          <w:color w:val="000000" w:themeColor="text1"/>
          <w:szCs w:val="22"/>
        </w:rPr>
        <w:t>returned as an email attachment.</w:t>
      </w:r>
    </w:p>
    <w:p w14:paraId="1F6438DC" w14:textId="4DEAC52A" w:rsidR="00DA1DA7" w:rsidRPr="00546F83" w:rsidRDefault="00237ED5" w:rsidP="00546F83">
      <w:pPr>
        <w:pStyle w:val="ListParagraph"/>
        <w:numPr>
          <w:ilvl w:val="0"/>
          <w:numId w:val="23"/>
        </w:numPr>
        <w:spacing w:before="120" w:after="120" w:line="276" w:lineRule="auto"/>
        <w:rPr>
          <w:rFonts w:cstheme="minorHAnsi"/>
        </w:rPr>
      </w:pPr>
      <w:r w:rsidRPr="00237ED5">
        <w:rPr>
          <w:color w:val="000000" w:themeColor="text1"/>
        </w:rPr>
        <w:t xml:space="preserve">Mrs Hoyle </w:t>
      </w:r>
      <w:r w:rsidR="00DA1DA7" w:rsidRPr="00546F83">
        <w:t xml:space="preserve">will </w:t>
      </w:r>
      <w:r w:rsidR="00546F83" w:rsidRPr="00546F83">
        <w:t xml:space="preserve">then </w:t>
      </w:r>
      <w:r w:rsidR="00DA1DA7" w:rsidRPr="00546F83">
        <w:t>submit the appeal</w:t>
      </w:r>
      <w:r w:rsidR="00546F83">
        <w:t xml:space="preserve"> on the</w:t>
      </w:r>
      <w:r w:rsidR="00546F83" w:rsidRPr="00237ED5">
        <w:rPr>
          <w:color w:val="000000" w:themeColor="text1"/>
        </w:rPr>
        <w:t xml:space="preserve"> student’s</w:t>
      </w:r>
      <w:r w:rsidR="00DA1DA7" w:rsidRPr="00237ED5">
        <w:rPr>
          <w:color w:val="000000" w:themeColor="text1"/>
        </w:rPr>
        <w:t xml:space="preserve"> </w:t>
      </w:r>
      <w:r w:rsidR="00546F83">
        <w:t xml:space="preserve">behalf </w:t>
      </w:r>
      <w:r w:rsidR="00DA1DA7" w:rsidRPr="00546F83">
        <w:t>according to the requirements of the awarding organisation to which it is being submitted</w:t>
      </w:r>
    </w:p>
    <w:p w14:paraId="62E60A97" w14:textId="77777777" w:rsidR="00DA1DA7" w:rsidRPr="00A91577" w:rsidRDefault="00DA1DA7" w:rsidP="00DA1DA7">
      <w:pPr>
        <w:pStyle w:val="ListParagraph"/>
        <w:numPr>
          <w:ilvl w:val="0"/>
          <w:numId w:val="23"/>
        </w:numPr>
        <w:spacing w:before="120" w:beforeAutospacing="1" w:after="120" w:afterAutospacing="1" w:line="276" w:lineRule="auto"/>
        <w:jc w:val="both"/>
        <w:rPr>
          <w:rFonts w:cstheme="minorHAnsi"/>
          <w:sz w:val="24"/>
        </w:rPr>
      </w:pPr>
      <w:r>
        <w:t>T</w:t>
      </w:r>
      <w:r w:rsidRPr="0069198A">
        <w:t xml:space="preserve">he awarding </w:t>
      </w:r>
      <w:r>
        <w:t>organisation</w:t>
      </w:r>
      <w:r w:rsidRPr="0069198A">
        <w:t xml:space="preserve"> will determine the grade at appeal and the outcome will be final </w:t>
      </w:r>
    </w:p>
    <w:p w14:paraId="2E312550" w14:textId="77777777" w:rsidR="00DA1DA7" w:rsidRPr="005F1976" w:rsidRDefault="00DA1DA7" w:rsidP="00DA1DA7">
      <w:pPr>
        <w:pStyle w:val="ListParagraph"/>
        <w:numPr>
          <w:ilvl w:val="0"/>
          <w:numId w:val="23"/>
        </w:numPr>
        <w:spacing w:before="120" w:beforeAutospacing="1" w:after="120" w:afterAutospacing="1" w:line="276" w:lineRule="auto"/>
        <w:jc w:val="both"/>
        <w:rPr>
          <w:rFonts w:cstheme="minorHAnsi"/>
          <w:sz w:val="24"/>
        </w:rPr>
      </w:pPr>
      <w:r w:rsidRPr="00A91577">
        <w:rPr>
          <w:szCs w:val="22"/>
        </w:rPr>
        <w:t xml:space="preserve">The </w:t>
      </w:r>
      <w:r>
        <w:rPr>
          <w:szCs w:val="22"/>
        </w:rPr>
        <w:t>outcome of the appeal</w:t>
      </w:r>
      <w:r w:rsidRPr="00A91577">
        <w:rPr>
          <w:szCs w:val="22"/>
        </w:rPr>
        <w:t xml:space="preserve"> may result in the </w:t>
      </w:r>
      <w:r>
        <w:rPr>
          <w:szCs w:val="22"/>
        </w:rPr>
        <w:t xml:space="preserve"> </w:t>
      </w:r>
      <w:r w:rsidRPr="00A91577">
        <w:rPr>
          <w:szCs w:val="22"/>
        </w:rPr>
        <w:t xml:space="preserve">grade remaining the </w:t>
      </w:r>
      <w:r w:rsidRPr="00A91577">
        <w:rPr>
          <w:b/>
          <w:bCs/>
          <w:szCs w:val="22"/>
        </w:rPr>
        <w:t>same</w:t>
      </w:r>
      <w:r w:rsidRPr="00A91577">
        <w:rPr>
          <w:szCs w:val="22"/>
        </w:rPr>
        <w:t xml:space="preserve">, being </w:t>
      </w:r>
      <w:r w:rsidRPr="00A91577">
        <w:rPr>
          <w:b/>
          <w:bCs/>
          <w:szCs w:val="22"/>
        </w:rPr>
        <w:t xml:space="preserve">lowered </w:t>
      </w:r>
      <w:r w:rsidRPr="00A91577">
        <w:rPr>
          <w:szCs w:val="22"/>
        </w:rPr>
        <w:t xml:space="preserve">or </w:t>
      </w:r>
      <w:r w:rsidRPr="00A91577">
        <w:rPr>
          <w:b/>
          <w:bCs/>
          <w:szCs w:val="22"/>
        </w:rPr>
        <w:t xml:space="preserve">raised </w:t>
      </w:r>
    </w:p>
    <w:p w14:paraId="2E713B77" w14:textId="77777777" w:rsidR="00DA1DA7" w:rsidRPr="00BE0BBD" w:rsidRDefault="00DA1DA7" w:rsidP="00DA1DA7">
      <w:pPr>
        <w:pStyle w:val="ListParagraph"/>
        <w:numPr>
          <w:ilvl w:val="0"/>
          <w:numId w:val="23"/>
        </w:numPr>
        <w:spacing w:before="120" w:beforeAutospacing="1" w:after="120" w:afterAutospacing="1" w:line="276" w:lineRule="auto"/>
        <w:jc w:val="both"/>
        <w:rPr>
          <w:rFonts w:cstheme="minorHAnsi"/>
          <w:sz w:val="24"/>
        </w:rPr>
      </w:pPr>
      <w:r>
        <w:t xml:space="preserve">There is no further opportunity to appeal the outcome to the awarding organisation </w:t>
      </w:r>
    </w:p>
    <w:p w14:paraId="4903100F" w14:textId="7A5698C4" w:rsidR="00DA1DA7" w:rsidRPr="00237ED5" w:rsidRDefault="00DA1DA7" w:rsidP="00DA1DA7">
      <w:pPr>
        <w:pStyle w:val="ListParagraph"/>
        <w:numPr>
          <w:ilvl w:val="0"/>
          <w:numId w:val="23"/>
        </w:numPr>
        <w:spacing w:before="120" w:beforeAutospacing="1" w:after="120" w:afterAutospacing="1" w:line="276" w:lineRule="auto"/>
        <w:jc w:val="both"/>
        <w:rPr>
          <w:rFonts w:cstheme="minorHAnsi"/>
          <w:color w:val="000000" w:themeColor="text1"/>
          <w:sz w:val="24"/>
        </w:rPr>
      </w:pPr>
      <w:r>
        <w:t xml:space="preserve">The awarding organisation’s appeal </w:t>
      </w:r>
      <w:r w:rsidR="00237ED5">
        <w:t>outcome letter will be posted</w:t>
      </w:r>
      <w:r w:rsidR="00686F30" w:rsidRPr="00686F30">
        <w:rPr>
          <w:color w:val="FF3300"/>
        </w:rPr>
        <w:t xml:space="preserve"> </w:t>
      </w:r>
      <w:r>
        <w:t>to the</w:t>
      </w:r>
      <w:r w:rsidRPr="00237ED5">
        <w:rPr>
          <w:color w:val="000000" w:themeColor="text1"/>
        </w:rPr>
        <w:t xml:space="preserve"> student </w:t>
      </w:r>
      <w:r>
        <w:t xml:space="preserve">by </w:t>
      </w:r>
      <w:r w:rsidR="00686F30" w:rsidRPr="00237ED5">
        <w:rPr>
          <w:color w:val="000000" w:themeColor="text1"/>
        </w:rPr>
        <w:t xml:space="preserve">as soon </w:t>
      </w:r>
      <w:r w:rsidR="00AD26BC" w:rsidRPr="00237ED5">
        <w:rPr>
          <w:color w:val="000000" w:themeColor="text1"/>
        </w:rPr>
        <w:t xml:space="preserve">as reasonably practical after </w:t>
      </w:r>
      <w:r w:rsidR="00686F30" w:rsidRPr="00237ED5">
        <w:rPr>
          <w:color w:val="000000" w:themeColor="text1"/>
        </w:rPr>
        <w:t xml:space="preserve">the outcome letter </w:t>
      </w:r>
      <w:r w:rsidR="00AD26BC" w:rsidRPr="00237ED5">
        <w:rPr>
          <w:color w:val="000000" w:themeColor="text1"/>
        </w:rPr>
        <w:t>from the awarding organisation</w:t>
      </w:r>
      <w:r w:rsidR="00686F30" w:rsidRPr="00237ED5">
        <w:rPr>
          <w:color w:val="000000" w:themeColor="text1"/>
        </w:rPr>
        <w:t xml:space="preserve"> is received in the centre</w:t>
      </w:r>
    </w:p>
    <w:p w14:paraId="158BE266" w14:textId="5B37B445" w:rsidR="00DA1DA7" w:rsidRPr="00237229" w:rsidRDefault="00DA1DA7" w:rsidP="00DA1DA7">
      <w:pPr>
        <w:pStyle w:val="ListParagraph"/>
        <w:numPr>
          <w:ilvl w:val="0"/>
          <w:numId w:val="23"/>
        </w:numPr>
        <w:spacing w:before="120" w:beforeAutospacing="1" w:after="120" w:afterAutospacing="1" w:line="276" w:lineRule="auto"/>
        <w:jc w:val="both"/>
        <w:rPr>
          <w:rFonts w:cstheme="minorHAnsi"/>
          <w:color w:val="FF3300"/>
          <w:sz w:val="24"/>
        </w:rPr>
      </w:pPr>
      <w:r>
        <w:lastRenderedPageBreak/>
        <w:t xml:space="preserve">Should </w:t>
      </w:r>
      <w:r w:rsidRPr="00237ED5">
        <w:rPr>
          <w:color w:val="000000" w:themeColor="text1"/>
        </w:rPr>
        <w:t xml:space="preserve">the student </w:t>
      </w:r>
      <w:r>
        <w:t xml:space="preserve">still remain concerned their grade was incorrect, they may be able to apply for a procedural review </w:t>
      </w:r>
    </w:p>
    <w:p w14:paraId="32791974" w14:textId="77777777" w:rsidR="00DA1DA7" w:rsidRPr="009617D7" w:rsidRDefault="00DA1DA7" w:rsidP="00DA1DA7">
      <w:pPr>
        <w:pStyle w:val="ListParagraph"/>
        <w:numPr>
          <w:ilvl w:val="0"/>
          <w:numId w:val="23"/>
        </w:numPr>
        <w:spacing w:before="120" w:beforeAutospacing="1" w:after="120" w:afterAutospacing="1" w:line="276" w:lineRule="auto"/>
        <w:jc w:val="both"/>
        <w:rPr>
          <w:rFonts w:cstheme="minorHAnsi"/>
          <w:color w:val="FF3300"/>
          <w:sz w:val="24"/>
        </w:rPr>
      </w:pPr>
      <w:r w:rsidRPr="00237229">
        <w:t xml:space="preserve">The appeal outcome letter will include the next appropriate steps, where applicable, </w:t>
      </w:r>
      <w:r w:rsidRPr="00237229">
        <w:rPr>
          <w:color w:val="0C0C0A"/>
          <w:szCs w:val="22"/>
        </w:rPr>
        <w:t>to apply for a procedural review to the Exam Procedures Review Service (EPRS)</w:t>
      </w:r>
    </w:p>
    <w:p w14:paraId="7E419CEF" w14:textId="4E56BC94" w:rsidR="00126A78" w:rsidRDefault="00126A78" w:rsidP="00546F83">
      <w:pPr>
        <w:spacing w:before="120" w:after="120" w:line="276" w:lineRule="auto"/>
        <w:ind w:left="357"/>
        <w:rPr>
          <w:rFonts w:ascii="Verdana" w:hAnsi="Verdana" w:cs="Arial"/>
          <w:color w:val="0B0C0C"/>
          <w:sz w:val="20"/>
          <w:szCs w:val="20"/>
          <w:shd w:val="clear" w:color="auto" w:fill="FFFFFF"/>
        </w:rPr>
      </w:pPr>
      <w:r w:rsidRPr="00126A78">
        <w:rPr>
          <w:rFonts w:cs="Arial"/>
          <w:b/>
          <w:bCs/>
          <w:color w:val="0B0C0C"/>
          <w:szCs w:val="22"/>
          <w:shd w:val="clear" w:color="auto" w:fill="FFFFFF"/>
        </w:rPr>
        <w:t>Note</w:t>
      </w:r>
      <w:r w:rsidRPr="00126A78">
        <w:rPr>
          <w:rFonts w:cs="Arial"/>
          <w:color w:val="0B0C0C"/>
          <w:szCs w:val="22"/>
          <w:shd w:val="clear" w:color="auto" w:fill="FFFFFF"/>
        </w:rPr>
        <w:t xml:space="preserve"> - Once a finding has been made </w:t>
      </w:r>
      <w:r w:rsidRPr="00126A78">
        <w:rPr>
          <w:rFonts w:cs="Arial"/>
          <w:b/>
          <w:bCs/>
          <w:color w:val="0B0C0C"/>
          <w:szCs w:val="22"/>
        </w:rPr>
        <w:t>you cannot withdraw your request for a centre review or appeal</w:t>
      </w:r>
      <w:r w:rsidRPr="00126A78">
        <w:rPr>
          <w:rFonts w:cs="Arial"/>
          <w:color w:val="0B0C0C"/>
          <w:szCs w:val="22"/>
          <w:shd w:val="clear" w:color="auto" w:fill="FFFFFF"/>
        </w:rPr>
        <w:t>. If your grade has been lowered, you will not be able to revert back to the original grade you received</w:t>
      </w:r>
      <w:r w:rsidRPr="00EC47F5">
        <w:rPr>
          <w:rFonts w:cs="Arial"/>
          <w:color w:val="0B0C0C"/>
          <w:szCs w:val="22"/>
          <w:shd w:val="clear" w:color="auto" w:fill="FFFFFF"/>
        </w:rPr>
        <w:t xml:space="preserve"> on results day. </w:t>
      </w:r>
      <w:r w:rsidR="00532883">
        <w:rPr>
          <w:rFonts w:cs="Arial"/>
          <w:color w:val="0B0C0C"/>
          <w:szCs w:val="22"/>
          <w:shd w:val="clear" w:color="auto" w:fill="FFFFFF"/>
        </w:rPr>
        <w:t xml:space="preserve">For more information </w:t>
      </w:r>
      <w:r w:rsidRPr="00EC47F5">
        <w:rPr>
          <w:rFonts w:cs="Arial"/>
          <w:color w:val="0B0C0C"/>
          <w:szCs w:val="22"/>
          <w:shd w:val="clear" w:color="auto" w:fill="FFFFFF"/>
        </w:rPr>
        <w:t xml:space="preserve">please refer to the Department for Education’s blog </w:t>
      </w:r>
      <w:hyperlink r:id="rId10" w:history="1">
        <w:r w:rsidRPr="00EC47F5">
          <w:rPr>
            <w:rStyle w:val="Hyperlink"/>
            <w:rFonts w:ascii="Verdana" w:hAnsi="Verdana" w:cs="Arial"/>
            <w:sz w:val="20"/>
            <w:szCs w:val="20"/>
            <w:u w:val="none"/>
            <w:shd w:val="clear" w:color="auto" w:fill="FFFFFF"/>
          </w:rPr>
          <w:t>https://dfemedia.blog.gov.uk/2021/06/09/exam-appeals-what-can-i-do-if-i-think-my-grade-is-wrong-how-do-i-appeal-what-will-happen-if-i-appeal-your-questions-answered/</w:t>
        </w:r>
      </w:hyperlink>
      <w:r w:rsidRPr="00EC47F5">
        <w:rPr>
          <w:rFonts w:ascii="Verdana" w:hAnsi="Verdana" w:cs="Arial"/>
          <w:color w:val="0B0C0C"/>
          <w:sz w:val="20"/>
          <w:szCs w:val="20"/>
          <w:shd w:val="clear" w:color="auto" w:fill="FFFFFF"/>
        </w:rPr>
        <w:t xml:space="preserve"> </w:t>
      </w:r>
    </w:p>
    <w:p w14:paraId="6F2625B7" w14:textId="77777777" w:rsidR="00126A78" w:rsidRPr="00126A78" w:rsidRDefault="00126A78" w:rsidP="00126A78">
      <w:pPr>
        <w:spacing w:before="120" w:after="120"/>
        <w:ind w:left="357"/>
        <w:rPr>
          <w:rFonts w:ascii="Verdana" w:hAnsi="Verdana" w:cs="Arial"/>
          <w:color w:val="0B0C0C"/>
          <w:sz w:val="20"/>
          <w:szCs w:val="20"/>
          <w:shd w:val="clear" w:color="auto" w:fill="FFFFFF"/>
        </w:rPr>
      </w:pPr>
    </w:p>
    <w:p w14:paraId="20BBC765" w14:textId="77777777" w:rsidR="00DA1DA7" w:rsidRPr="002B3369" w:rsidRDefault="00DA1DA7" w:rsidP="00DA1DA7">
      <w:pPr>
        <w:spacing w:before="120" w:after="120" w:line="276" w:lineRule="auto"/>
        <w:jc w:val="both"/>
        <w:rPr>
          <w:rFonts w:cstheme="minorHAnsi"/>
          <w:b/>
          <w:szCs w:val="22"/>
        </w:rPr>
      </w:pPr>
      <w:r w:rsidRPr="002B3369">
        <w:rPr>
          <w:b/>
          <w:szCs w:val="22"/>
        </w:rPr>
        <w:t>Deadline</w:t>
      </w:r>
      <w:r>
        <w:rPr>
          <w:b/>
          <w:szCs w:val="22"/>
        </w:rPr>
        <w:t>s</w:t>
      </w:r>
      <w:r w:rsidRPr="002B3369">
        <w:rPr>
          <w:b/>
          <w:szCs w:val="22"/>
        </w:rPr>
        <w:t xml:space="preserve"> to submit a request</w:t>
      </w:r>
    </w:p>
    <w:p w14:paraId="57365690" w14:textId="2E5B494F" w:rsidR="00DA1DA7" w:rsidRPr="00AD34C4" w:rsidRDefault="00DA1DA7" w:rsidP="00DA1DA7">
      <w:pPr>
        <w:pStyle w:val="NormalWeb"/>
        <w:shd w:val="clear" w:color="auto" w:fill="FFFFFF"/>
        <w:spacing w:before="120" w:beforeAutospacing="0" w:after="120" w:afterAutospacing="0" w:line="276" w:lineRule="auto"/>
        <w:rPr>
          <w:rFonts w:ascii="Rockwell" w:hAnsi="Rockwell"/>
          <w:bCs/>
          <w:szCs w:val="22"/>
          <w:u w:val="single"/>
        </w:rPr>
      </w:pPr>
      <w:r w:rsidRPr="00AD34C4">
        <w:rPr>
          <w:rFonts w:ascii="Rockwell" w:hAnsi="Rockwell"/>
          <w:bCs/>
          <w:szCs w:val="22"/>
          <w:u w:val="single"/>
        </w:rPr>
        <w:t>Non-priority appeal</w:t>
      </w:r>
    </w:p>
    <w:p w14:paraId="5AA3B212" w14:textId="73C6843C" w:rsidR="00DA1DA7" w:rsidRDefault="00714421" w:rsidP="00DA1DA7">
      <w:pPr>
        <w:pStyle w:val="NormalWeb"/>
        <w:shd w:val="clear" w:color="auto" w:fill="FFFFFF"/>
        <w:spacing w:before="0" w:beforeAutospacing="0" w:after="0" w:afterAutospacing="0" w:line="276" w:lineRule="auto"/>
        <w:rPr>
          <w:rFonts w:ascii="Rockwell" w:hAnsi="Rockwell"/>
          <w:bCs/>
          <w:szCs w:val="22"/>
        </w:rPr>
      </w:pPr>
      <w:r>
        <w:rPr>
          <w:rFonts w:ascii="Rockwell" w:hAnsi="Rockwell"/>
          <w:b/>
          <w:bCs/>
          <w:color w:val="0C0C0A"/>
          <w:szCs w:val="22"/>
        </w:rPr>
        <w:t>18</w:t>
      </w:r>
      <w:r w:rsidRPr="00714421">
        <w:rPr>
          <w:rFonts w:ascii="Rockwell" w:hAnsi="Rockwell"/>
          <w:b/>
          <w:bCs/>
          <w:color w:val="0C0C0A"/>
          <w:szCs w:val="22"/>
          <w:vertAlign w:val="superscript"/>
        </w:rPr>
        <w:t>th</w:t>
      </w:r>
      <w:r>
        <w:rPr>
          <w:rFonts w:ascii="Rockwell" w:hAnsi="Rockwell"/>
          <w:b/>
          <w:bCs/>
          <w:color w:val="0C0C0A"/>
          <w:szCs w:val="22"/>
        </w:rPr>
        <w:t xml:space="preserve"> August</w:t>
      </w:r>
      <w:r w:rsidR="00DA1DA7" w:rsidRPr="002B3369">
        <w:rPr>
          <w:rFonts w:ascii="Rockwell" w:hAnsi="Rockwell"/>
          <w:b/>
          <w:bCs/>
          <w:color w:val="0C0C0A"/>
          <w:szCs w:val="22"/>
        </w:rPr>
        <w:t xml:space="preserve"> 2021 </w:t>
      </w:r>
      <w:r w:rsidR="00DA1DA7" w:rsidRPr="002B3369">
        <w:rPr>
          <w:rFonts w:ascii="Rockwell" w:hAnsi="Rockwell"/>
          <w:color w:val="0C0C0A"/>
          <w:szCs w:val="22"/>
        </w:rPr>
        <w:t>-</w:t>
      </w:r>
      <w:r w:rsidR="00DA1DA7" w:rsidRPr="002B3369">
        <w:rPr>
          <w:rFonts w:ascii="Rockwell" w:hAnsi="Rockwell"/>
          <w:bCs/>
          <w:szCs w:val="22"/>
        </w:rPr>
        <w:t xml:space="preserve"> deadline for </w:t>
      </w:r>
      <w:r w:rsidR="00DA1DA7" w:rsidRPr="00237ED5">
        <w:rPr>
          <w:rFonts w:ascii="Rockwell" w:hAnsi="Rockwell"/>
          <w:bCs/>
          <w:color w:val="000000" w:themeColor="text1"/>
          <w:szCs w:val="22"/>
        </w:rPr>
        <w:t xml:space="preserve">a </w:t>
      </w:r>
      <w:r w:rsidR="00DA1DA7" w:rsidRPr="00237ED5">
        <w:rPr>
          <w:rFonts w:ascii="Rockwell" w:hAnsi="Rockwell"/>
          <w:color w:val="000000" w:themeColor="text1"/>
          <w:szCs w:val="22"/>
        </w:rPr>
        <w:t>student</w:t>
      </w:r>
      <w:r w:rsidR="00DA1DA7" w:rsidRPr="00237ED5">
        <w:rPr>
          <w:rFonts w:ascii="Rockwell" w:hAnsi="Rockwell"/>
          <w:bCs/>
          <w:color w:val="000000" w:themeColor="text1"/>
          <w:szCs w:val="22"/>
        </w:rPr>
        <w:t xml:space="preserve"> to </w:t>
      </w:r>
      <w:r w:rsidR="00DA1DA7" w:rsidRPr="002B3369">
        <w:rPr>
          <w:rFonts w:ascii="Rockwell" w:hAnsi="Rockwell"/>
          <w:bCs/>
          <w:szCs w:val="22"/>
        </w:rPr>
        <w:t>request a Stage 1 - centre review</w:t>
      </w:r>
    </w:p>
    <w:p w14:paraId="460ED713" w14:textId="77777777" w:rsidR="00513A3B" w:rsidRDefault="00513A3B" w:rsidP="00513A3B">
      <w:pPr>
        <w:pStyle w:val="NormalWeb"/>
        <w:shd w:val="clear" w:color="auto" w:fill="FFFFFF"/>
        <w:spacing w:before="120" w:beforeAutospacing="0" w:after="120" w:afterAutospacing="0" w:line="276" w:lineRule="auto"/>
        <w:rPr>
          <w:rFonts w:ascii="Rockwell" w:hAnsi="Rockwell"/>
          <w:bCs/>
          <w:szCs w:val="22"/>
        </w:rPr>
      </w:pPr>
      <w:r w:rsidRPr="00686F30">
        <w:rPr>
          <w:rFonts w:ascii="Rockwell" w:hAnsi="Rockwell"/>
          <w:b/>
          <w:szCs w:val="22"/>
        </w:rPr>
        <w:t>1</w:t>
      </w:r>
      <w:r>
        <w:rPr>
          <w:rFonts w:ascii="Rockwell" w:hAnsi="Rockwell"/>
          <w:b/>
          <w:szCs w:val="22"/>
        </w:rPr>
        <w:t>0</w:t>
      </w:r>
      <w:r w:rsidRPr="00686F30">
        <w:rPr>
          <w:rFonts w:ascii="Rockwell" w:hAnsi="Rockwell"/>
          <w:b/>
          <w:szCs w:val="22"/>
        </w:rPr>
        <w:t xml:space="preserve"> September 2021</w:t>
      </w:r>
      <w:r>
        <w:rPr>
          <w:rFonts w:ascii="Rockwell" w:hAnsi="Rockwell"/>
          <w:bCs/>
          <w:szCs w:val="22"/>
        </w:rPr>
        <w:t>– deadline for a</w:t>
      </w:r>
      <w:r w:rsidRPr="00237ED5">
        <w:rPr>
          <w:rFonts w:ascii="Rockwell" w:hAnsi="Rockwell"/>
          <w:bCs/>
          <w:color w:val="000000" w:themeColor="text1"/>
          <w:szCs w:val="22"/>
        </w:rPr>
        <w:t xml:space="preserve"> </w:t>
      </w:r>
      <w:r w:rsidRPr="00237ED5">
        <w:rPr>
          <w:rFonts w:ascii="Rockwell" w:hAnsi="Rockwell"/>
          <w:color w:val="000000" w:themeColor="text1"/>
          <w:szCs w:val="22"/>
        </w:rPr>
        <w:t>student</w:t>
      </w:r>
      <w:r w:rsidRPr="00237ED5">
        <w:rPr>
          <w:rFonts w:ascii="Rockwell" w:hAnsi="Rockwell"/>
          <w:bCs/>
          <w:color w:val="000000" w:themeColor="text1"/>
          <w:szCs w:val="22"/>
        </w:rPr>
        <w:t xml:space="preserve"> </w:t>
      </w:r>
      <w:r w:rsidRPr="002B3369">
        <w:rPr>
          <w:rFonts w:ascii="Rockwell" w:hAnsi="Rockwell"/>
          <w:bCs/>
          <w:szCs w:val="22"/>
        </w:rPr>
        <w:t xml:space="preserve">to request a Stage </w:t>
      </w:r>
      <w:r>
        <w:rPr>
          <w:rFonts w:ascii="Rockwell" w:hAnsi="Rockwell"/>
          <w:bCs/>
          <w:szCs w:val="22"/>
        </w:rPr>
        <w:t>2</w:t>
      </w:r>
      <w:r w:rsidRPr="002B3369">
        <w:rPr>
          <w:rFonts w:ascii="Rockwell" w:hAnsi="Rockwell"/>
          <w:bCs/>
          <w:szCs w:val="22"/>
        </w:rPr>
        <w:t xml:space="preserve"> </w:t>
      </w:r>
      <w:r>
        <w:rPr>
          <w:rFonts w:ascii="Rockwell" w:hAnsi="Rockwell"/>
          <w:bCs/>
          <w:szCs w:val="22"/>
        </w:rPr>
        <w:t>–</w:t>
      </w:r>
      <w:r w:rsidRPr="002B3369">
        <w:rPr>
          <w:rFonts w:ascii="Rockwell" w:hAnsi="Rockwell"/>
          <w:bCs/>
          <w:szCs w:val="22"/>
        </w:rPr>
        <w:t xml:space="preserve"> </w:t>
      </w:r>
      <w:r>
        <w:rPr>
          <w:rFonts w:ascii="Rockwell" w:hAnsi="Rockwell"/>
          <w:bCs/>
          <w:szCs w:val="22"/>
        </w:rPr>
        <w:t>appeal to awarding organisation</w:t>
      </w:r>
    </w:p>
    <w:p w14:paraId="21CBDE38" w14:textId="77777777" w:rsidR="00513A3B" w:rsidRDefault="00513A3B" w:rsidP="00DA1DA7">
      <w:pPr>
        <w:pStyle w:val="NormalWeb"/>
        <w:shd w:val="clear" w:color="auto" w:fill="FFFFFF"/>
        <w:spacing w:before="0" w:beforeAutospacing="0" w:after="0" w:afterAutospacing="0" w:line="276" w:lineRule="auto"/>
        <w:rPr>
          <w:rFonts w:ascii="Rockwell" w:hAnsi="Rockwell"/>
          <w:bCs/>
          <w:szCs w:val="22"/>
        </w:rPr>
      </w:pPr>
    </w:p>
    <w:p w14:paraId="12432FDC" w14:textId="5BE5E271" w:rsidR="00DA1DA7" w:rsidRDefault="00DA1DA7" w:rsidP="00DA1DA7">
      <w:pPr>
        <w:pStyle w:val="NormalWeb"/>
        <w:shd w:val="clear" w:color="auto" w:fill="FFFFFF"/>
        <w:spacing w:before="0" w:beforeAutospacing="0" w:after="0" w:afterAutospacing="0" w:line="276" w:lineRule="auto"/>
        <w:rPr>
          <w:rFonts w:ascii="Rockwell" w:hAnsi="Rockwell"/>
          <w:bCs/>
          <w:szCs w:val="22"/>
        </w:rPr>
      </w:pPr>
    </w:p>
    <w:p w14:paraId="6DDB986E" w14:textId="1C73A81A" w:rsidR="00126A78" w:rsidRDefault="00126A78" w:rsidP="00DA1DA7">
      <w:pPr>
        <w:pStyle w:val="NormalWeb"/>
        <w:shd w:val="clear" w:color="auto" w:fill="FFFFFF"/>
        <w:spacing w:before="0" w:beforeAutospacing="0" w:after="0" w:afterAutospacing="0" w:line="276" w:lineRule="auto"/>
        <w:rPr>
          <w:rFonts w:ascii="Rockwell" w:hAnsi="Rockwell"/>
          <w:bCs/>
          <w:szCs w:val="22"/>
        </w:rPr>
      </w:pPr>
    </w:p>
    <w:p w14:paraId="1C04B5E7" w14:textId="77777777" w:rsidR="00126A78" w:rsidRPr="002B3369" w:rsidRDefault="00126A78" w:rsidP="00DA1DA7">
      <w:pPr>
        <w:pStyle w:val="NormalWeb"/>
        <w:shd w:val="clear" w:color="auto" w:fill="FFFFFF"/>
        <w:spacing w:before="0" w:beforeAutospacing="0" w:after="0" w:afterAutospacing="0" w:line="276" w:lineRule="auto"/>
        <w:rPr>
          <w:rFonts w:ascii="Rockwell" w:hAnsi="Rockwell"/>
          <w:bCs/>
          <w:szCs w:val="22"/>
        </w:rPr>
      </w:pPr>
    </w:p>
    <w:p w14:paraId="248D88E4" w14:textId="77777777" w:rsidR="00D06012" w:rsidRPr="003C456F" w:rsidRDefault="00D06012" w:rsidP="001033A3">
      <w:pPr>
        <w:spacing w:before="240" w:after="120" w:line="276" w:lineRule="auto"/>
        <w:jc w:val="both"/>
        <w:rPr>
          <w:rFonts w:cs="Arial"/>
          <w:szCs w:val="22"/>
        </w:rPr>
      </w:pPr>
    </w:p>
    <w:p w14:paraId="0E3B32A1" w14:textId="43C8B060" w:rsidR="003C456F" w:rsidRDefault="003C456F" w:rsidP="001033A3">
      <w:pPr>
        <w:spacing w:after="200" w:line="276" w:lineRule="auto"/>
        <w:jc w:val="both"/>
        <w:rPr>
          <w:b/>
          <w:bCs/>
          <w:color w:val="232323"/>
          <w:szCs w:val="22"/>
        </w:rPr>
      </w:pPr>
    </w:p>
    <w:sectPr w:rsidR="003C456F" w:rsidSect="0050264F">
      <w:footerReference w:type="default" r:id="rId11"/>
      <w:footerReference w:type="first" r:id="rId12"/>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BD375" w14:textId="77777777" w:rsidR="00E95F48" w:rsidRDefault="00E95F48" w:rsidP="00572EAE">
      <w:r>
        <w:separator/>
      </w:r>
    </w:p>
  </w:endnote>
  <w:endnote w:type="continuationSeparator" w:id="0">
    <w:p w14:paraId="0EF3C2E9" w14:textId="77777777" w:rsidR="00E95F48" w:rsidRDefault="00E95F48"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4EB83D6F"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CF3532">
      <w:rPr>
        <w:noProof/>
        <w:sz w:val="18"/>
        <w:szCs w:val="18"/>
      </w:rPr>
      <w:t>3</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F105D" w14:textId="4EF7AD08" w:rsidR="00E154EF" w:rsidRPr="00C100F5" w:rsidRDefault="00E154EF" w:rsidP="00E154EF">
    <w:pPr>
      <w:pStyle w:val="Footer"/>
      <w:jc w:val="right"/>
      <w:rPr>
        <w:rFonts w:ascii="Verdana" w:hAnsi="Verdana"/>
        <w:sz w:val="16"/>
        <w:szCs w:val="16"/>
      </w:rPr>
    </w:pPr>
    <w:bookmarkStart w:id="1" w:name="_Hlk9276988"/>
    <w:r w:rsidRPr="00C100F5">
      <w:rPr>
        <w:rFonts w:ascii="Verdana" w:hAnsi="Verdana"/>
        <w:b/>
        <w:noProof/>
        <w:sz w:val="16"/>
        <w:szCs w:val="16"/>
      </w:rPr>
      <w:t>Information for Candidates: Results, A</w:t>
    </w:r>
    <w:r w:rsidR="008702C3">
      <w:rPr>
        <w:rFonts w:ascii="Verdana" w:hAnsi="Verdana"/>
        <w:b/>
        <w:noProof/>
        <w:sz w:val="16"/>
        <w:szCs w:val="16"/>
      </w:rPr>
      <w:t xml:space="preserve">ppeals and Certificates </w:t>
    </w:r>
    <w:r w:rsidRPr="00C100F5">
      <w:rPr>
        <w:rFonts w:ascii="Verdana" w:hAnsi="Verdana"/>
        <w:b/>
        <w:noProof/>
        <w:sz w:val="16"/>
        <w:szCs w:val="16"/>
      </w:rPr>
      <w:t xml:space="preserve"> </w:t>
    </w:r>
    <w:r w:rsidRPr="00C100F5">
      <w:rPr>
        <w:rFonts w:ascii="Verdana" w:hAnsi="Verdana"/>
        <w:noProof/>
        <w:sz w:val="16"/>
        <w:szCs w:val="16"/>
      </w:rPr>
      <w:t>(Summer 2021)</w:t>
    </w:r>
  </w:p>
  <w:bookmarkEnd w:id="1"/>
  <w:p w14:paraId="3DA86BF0" w14:textId="5BEAFCE8" w:rsidR="006D0579" w:rsidRPr="00C100F5" w:rsidRDefault="006D0579" w:rsidP="00E154EF">
    <w:pPr>
      <w:pStyle w:val="Footer"/>
      <w:jc w:val="right"/>
      <w:rPr>
        <w:rFonts w:ascii="Verdana" w:hAnsi="Verdan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97913" w14:textId="77777777" w:rsidR="00E95F48" w:rsidRDefault="00E95F48" w:rsidP="00572EAE">
      <w:r>
        <w:separator/>
      </w:r>
    </w:p>
  </w:footnote>
  <w:footnote w:type="continuationSeparator" w:id="0">
    <w:p w14:paraId="46D2DDC9" w14:textId="77777777" w:rsidR="00E95F48" w:rsidRDefault="00E95F48" w:rsidP="00572EAE">
      <w:r>
        <w:continuationSeparator/>
      </w:r>
    </w:p>
  </w:footnote>
  <w:footnote w:id="1">
    <w:p w14:paraId="0431706A" w14:textId="48F3F6D8" w:rsidR="009B58D4" w:rsidRPr="00EC47F5" w:rsidRDefault="009B58D4">
      <w:pPr>
        <w:pStyle w:val="FootnoteText"/>
        <w:rPr>
          <w:rFonts w:ascii="Verdana" w:hAnsi="Verdana"/>
          <w:sz w:val="18"/>
          <w:szCs w:val="18"/>
        </w:rPr>
      </w:pPr>
      <w:r w:rsidRPr="00EC47F5">
        <w:rPr>
          <w:rStyle w:val="FootnoteReference"/>
          <w:rFonts w:ascii="Verdana" w:hAnsi="Verdana"/>
          <w:sz w:val="18"/>
          <w:szCs w:val="18"/>
        </w:rPr>
        <w:footnoteRef/>
      </w:r>
      <w:r w:rsidRPr="00EC47F5">
        <w:rPr>
          <w:rFonts w:ascii="Verdana" w:hAnsi="Verdana"/>
          <w:sz w:val="18"/>
          <w:szCs w:val="18"/>
        </w:rPr>
        <w:t xml:space="preserve"> </w:t>
      </w:r>
      <w:hyperlink r:id="rId1" w:history="1">
        <w:r w:rsidRPr="00EC47F5">
          <w:rPr>
            <w:rStyle w:val="Hyperlink"/>
            <w:rFonts w:ascii="Verdana" w:hAnsi="Verdana"/>
            <w:sz w:val="18"/>
            <w:szCs w:val="18"/>
            <w:u w:val="none"/>
          </w:rPr>
          <w:t>https://www.jcq.org.uk/summer-2021-arrangements/</w:t>
        </w:r>
      </w:hyperlink>
      <w:r w:rsidRPr="00EC47F5">
        <w:rPr>
          <w:rFonts w:ascii="Verdana" w:hAnsi="Verdana"/>
          <w:sz w:val="18"/>
          <w:szCs w:val="18"/>
        </w:rPr>
        <w:t xml:space="preserve"> </w:t>
      </w:r>
    </w:p>
  </w:footnote>
  <w:footnote w:id="2">
    <w:p w14:paraId="36C4A663" w14:textId="77777777" w:rsidR="009B58D4" w:rsidRPr="00EC47F5" w:rsidRDefault="009B58D4" w:rsidP="004C0915">
      <w:pPr>
        <w:pStyle w:val="NormalWeb"/>
        <w:spacing w:before="0" w:beforeAutospacing="0" w:after="0" w:afterAutospacing="0" w:line="276" w:lineRule="auto"/>
        <w:rPr>
          <w:rFonts w:cstheme="minorHAnsi"/>
          <w:sz w:val="18"/>
          <w:szCs w:val="18"/>
        </w:rPr>
      </w:pPr>
      <w:r w:rsidRPr="00EC47F5">
        <w:rPr>
          <w:rStyle w:val="FootnoteReference"/>
          <w:sz w:val="18"/>
          <w:szCs w:val="18"/>
        </w:rPr>
        <w:footnoteRef/>
      </w:r>
      <w:r w:rsidRPr="00EC47F5">
        <w:rPr>
          <w:sz w:val="18"/>
          <w:szCs w:val="18"/>
        </w:rPr>
        <w:t xml:space="preserve"> </w:t>
      </w:r>
      <w:hyperlink r:id="rId2" w:history="1">
        <w:r w:rsidRPr="00EC47F5">
          <w:rPr>
            <w:rStyle w:val="Hyperlink"/>
            <w:rFonts w:cstheme="minorHAnsi"/>
            <w:sz w:val="18"/>
            <w:szCs w:val="18"/>
            <w:u w:val="none"/>
          </w:rPr>
          <w:t>https://www.gov.uk/government/publications/student-guide-to-awarding-summer-2021</w:t>
        </w:r>
      </w:hyperlink>
      <w:r w:rsidRPr="00EC47F5">
        <w:rPr>
          <w:rFonts w:cstheme="minorHAnsi"/>
          <w:sz w:val="18"/>
          <w:szCs w:val="18"/>
        </w:rPr>
        <w:t xml:space="preserve"> </w:t>
      </w:r>
    </w:p>
    <w:p w14:paraId="36F91969" w14:textId="3130012D" w:rsidR="009B58D4" w:rsidRDefault="009B58D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5108"/>
    <w:multiLevelType w:val="hybridMultilevel"/>
    <w:tmpl w:val="AB4E74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A5816"/>
    <w:multiLevelType w:val="hybridMultilevel"/>
    <w:tmpl w:val="36A84ED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B4D77"/>
    <w:multiLevelType w:val="hybridMultilevel"/>
    <w:tmpl w:val="20FE38F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58F2"/>
    <w:multiLevelType w:val="multilevel"/>
    <w:tmpl w:val="2E00132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7142F"/>
    <w:multiLevelType w:val="hybridMultilevel"/>
    <w:tmpl w:val="8E86247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80973"/>
    <w:multiLevelType w:val="hybridMultilevel"/>
    <w:tmpl w:val="634A6CD2"/>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F229C9"/>
    <w:multiLevelType w:val="hybridMultilevel"/>
    <w:tmpl w:val="667C374A"/>
    <w:lvl w:ilvl="0" w:tplc="1F1CF664">
      <w:start w:val="1"/>
      <w:numFmt w:val="bullet"/>
      <w:lvlText w:val=""/>
      <w:lvlJc w:val="left"/>
      <w:pPr>
        <w:ind w:left="720" w:hanging="360"/>
      </w:pPr>
      <w:rPr>
        <w:rFonts w:ascii="Symbol" w:hAnsi="Symbol" w:hint="default"/>
        <w:color w:val="FF3300"/>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E1047"/>
    <w:multiLevelType w:val="multilevel"/>
    <w:tmpl w:val="67383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397300"/>
    <w:multiLevelType w:val="hybridMultilevel"/>
    <w:tmpl w:val="09BE227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577D1"/>
    <w:multiLevelType w:val="multilevel"/>
    <w:tmpl w:val="A3F0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71CE8"/>
    <w:multiLevelType w:val="hybridMultilevel"/>
    <w:tmpl w:val="51FC978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B3C6B"/>
    <w:multiLevelType w:val="hybridMultilevel"/>
    <w:tmpl w:val="0222233E"/>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D73ED3"/>
    <w:multiLevelType w:val="multilevel"/>
    <w:tmpl w:val="CE6C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22"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15:restartNumberingAfterBreak="0">
    <w:nsid w:val="4ED46B9B"/>
    <w:multiLevelType w:val="hybridMultilevel"/>
    <w:tmpl w:val="D088A6E8"/>
    <w:lvl w:ilvl="0" w:tplc="1F1CF664">
      <w:start w:val="1"/>
      <w:numFmt w:val="bullet"/>
      <w:lvlText w:val=""/>
      <w:lvlJc w:val="left"/>
      <w:pPr>
        <w:ind w:left="720" w:hanging="360"/>
      </w:pPr>
      <w:rPr>
        <w:rFonts w:ascii="Symbol" w:hAnsi="Symbol"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A48BE"/>
    <w:multiLevelType w:val="hybridMultilevel"/>
    <w:tmpl w:val="16842DF0"/>
    <w:lvl w:ilvl="0" w:tplc="935832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263B90"/>
    <w:multiLevelType w:val="hybridMultilevel"/>
    <w:tmpl w:val="9C642EA0"/>
    <w:lvl w:ilvl="0" w:tplc="1F1CF664">
      <w:start w:val="1"/>
      <w:numFmt w:val="bullet"/>
      <w:lvlText w:val=""/>
      <w:lvlJc w:val="left"/>
      <w:pPr>
        <w:ind w:left="720" w:hanging="360"/>
      </w:pPr>
      <w:rPr>
        <w:rFonts w:ascii="Symbol" w:hAnsi="Symbol" w:hint="default"/>
        <w:color w:val="FF3300"/>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D347DB"/>
    <w:multiLevelType w:val="hybridMultilevel"/>
    <w:tmpl w:val="DDE8C2DC"/>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350E6E"/>
    <w:multiLevelType w:val="hybridMultilevel"/>
    <w:tmpl w:val="505C28A6"/>
    <w:lvl w:ilvl="0" w:tplc="F1DE7920">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9"/>
  </w:num>
  <w:num w:numId="4">
    <w:abstractNumId w:val="27"/>
  </w:num>
  <w:num w:numId="5">
    <w:abstractNumId w:val="28"/>
  </w:num>
  <w:num w:numId="6">
    <w:abstractNumId w:val="9"/>
  </w:num>
  <w:num w:numId="7">
    <w:abstractNumId w:val="11"/>
  </w:num>
  <w:num w:numId="8">
    <w:abstractNumId w:val="32"/>
  </w:num>
  <w:num w:numId="9">
    <w:abstractNumId w:val="22"/>
  </w:num>
  <w:num w:numId="10">
    <w:abstractNumId w:val="16"/>
  </w:num>
  <w:num w:numId="11">
    <w:abstractNumId w:val="20"/>
  </w:num>
  <w:num w:numId="12">
    <w:abstractNumId w:val="17"/>
  </w:num>
  <w:num w:numId="13">
    <w:abstractNumId w:val="5"/>
  </w:num>
  <w:num w:numId="14">
    <w:abstractNumId w:val="33"/>
  </w:num>
  <w:num w:numId="15">
    <w:abstractNumId w:val="15"/>
  </w:num>
  <w:num w:numId="16">
    <w:abstractNumId w:val="1"/>
  </w:num>
  <w:num w:numId="17">
    <w:abstractNumId w:val="21"/>
  </w:num>
  <w:num w:numId="18">
    <w:abstractNumId w:val="10"/>
  </w:num>
  <w:num w:numId="19">
    <w:abstractNumId w:val="0"/>
  </w:num>
  <w:num w:numId="20">
    <w:abstractNumId w:val="12"/>
  </w:num>
  <w:num w:numId="21">
    <w:abstractNumId w:val="24"/>
  </w:num>
  <w:num w:numId="22">
    <w:abstractNumId w:val="14"/>
  </w:num>
  <w:num w:numId="23">
    <w:abstractNumId w:val="30"/>
  </w:num>
  <w:num w:numId="24">
    <w:abstractNumId w:val="6"/>
  </w:num>
  <w:num w:numId="25">
    <w:abstractNumId w:val="3"/>
  </w:num>
  <w:num w:numId="26">
    <w:abstractNumId w:val="18"/>
  </w:num>
  <w:num w:numId="27">
    <w:abstractNumId w:val="23"/>
  </w:num>
  <w:num w:numId="28">
    <w:abstractNumId w:val="8"/>
  </w:num>
  <w:num w:numId="29">
    <w:abstractNumId w:val="7"/>
  </w:num>
  <w:num w:numId="30">
    <w:abstractNumId w:val="25"/>
  </w:num>
  <w:num w:numId="31">
    <w:abstractNumId w:val="2"/>
  </w:num>
  <w:num w:numId="32">
    <w:abstractNumId w:val="4"/>
  </w:num>
  <w:num w:numId="33">
    <w:abstractNumId w:val="19"/>
  </w:num>
  <w:num w:numId="34">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742A"/>
    <w:rsid w:val="00012A1D"/>
    <w:rsid w:val="000134F3"/>
    <w:rsid w:val="000134FC"/>
    <w:rsid w:val="00017704"/>
    <w:rsid w:val="0001770D"/>
    <w:rsid w:val="000201A0"/>
    <w:rsid w:val="00021ACB"/>
    <w:rsid w:val="00024F73"/>
    <w:rsid w:val="000265A8"/>
    <w:rsid w:val="00026C09"/>
    <w:rsid w:val="0003095E"/>
    <w:rsid w:val="00036AE1"/>
    <w:rsid w:val="000409C9"/>
    <w:rsid w:val="00040C62"/>
    <w:rsid w:val="000412D6"/>
    <w:rsid w:val="00043937"/>
    <w:rsid w:val="000441B5"/>
    <w:rsid w:val="0004434D"/>
    <w:rsid w:val="000445FF"/>
    <w:rsid w:val="00044888"/>
    <w:rsid w:val="00045172"/>
    <w:rsid w:val="0004576F"/>
    <w:rsid w:val="000459D4"/>
    <w:rsid w:val="00046BB3"/>
    <w:rsid w:val="00047D77"/>
    <w:rsid w:val="000509F3"/>
    <w:rsid w:val="00051F51"/>
    <w:rsid w:val="0005591C"/>
    <w:rsid w:val="00055DFF"/>
    <w:rsid w:val="00055F67"/>
    <w:rsid w:val="0005650A"/>
    <w:rsid w:val="00056ECD"/>
    <w:rsid w:val="000609D4"/>
    <w:rsid w:val="00062988"/>
    <w:rsid w:val="00064F02"/>
    <w:rsid w:val="000709D9"/>
    <w:rsid w:val="00073F72"/>
    <w:rsid w:val="00074A36"/>
    <w:rsid w:val="000750AD"/>
    <w:rsid w:val="000751BC"/>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4572"/>
    <w:rsid w:val="000C4754"/>
    <w:rsid w:val="000D12FC"/>
    <w:rsid w:val="000D1C29"/>
    <w:rsid w:val="000D2EB6"/>
    <w:rsid w:val="000E27A5"/>
    <w:rsid w:val="000E7041"/>
    <w:rsid w:val="000E7A1D"/>
    <w:rsid w:val="000F067D"/>
    <w:rsid w:val="00100BEF"/>
    <w:rsid w:val="001033A3"/>
    <w:rsid w:val="00105BF2"/>
    <w:rsid w:val="00107872"/>
    <w:rsid w:val="00111617"/>
    <w:rsid w:val="00114DFA"/>
    <w:rsid w:val="00115458"/>
    <w:rsid w:val="00121EF4"/>
    <w:rsid w:val="00126A78"/>
    <w:rsid w:val="001308B6"/>
    <w:rsid w:val="00133C23"/>
    <w:rsid w:val="001345C8"/>
    <w:rsid w:val="00135FEF"/>
    <w:rsid w:val="00142BCC"/>
    <w:rsid w:val="00143D70"/>
    <w:rsid w:val="00143D8E"/>
    <w:rsid w:val="0014735C"/>
    <w:rsid w:val="001551B3"/>
    <w:rsid w:val="00155CB0"/>
    <w:rsid w:val="00155DD5"/>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05C"/>
    <w:rsid w:val="001B635E"/>
    <w:rsid w:val="001C12A2"/>
    <w:rsid w:val="001C4305"/>
    <w:rsid w:val="001C5198"/>
    <w:rsid w:val="001C71FD"/>
    <w:rsid w:val="001D189E"/>
    <w:rsid w:val="001D609D"/>
    <w:rsid w:val="001E2474"/>
    <w:rsid w:val="001E39C4"/>
    <w:rsid w:val="001E7FAF"/>
    <w:rsid w:val="001F0350"/>
    <w:rsid w:val="001F0C28"/>
    <w:rsid w:val="001F15A2"/>
    <w:rsid w:val="001F283F"/>
    <w:rsid w:val="001F59AD"/>
    <w:rsid w:val="00200ABE"/>
    <w:rsid w:val="0020477E"/>
    <w:rsid w:val="00211C42"/>
    <w:rsid w:val="0021365B"/>
    <w:rsid w:val="00213CBC"/>
    <w:rsid w:val="002140D1"/>
    <w:rsid w:val="00214318"/>
    <w:rsid w:val="00214342"/>
    <w:rsid w:val="00214CB1"/>
    <w:rsid w:val="002161E9"/>
    <w:rsid w:val="0022064E"/>
    <w:rsid w:val="00220962"/>
    <w:rsid w:val="00226C0B"/>
    <w:rsid w:val="00227A32"/>
    <w:rsid w:val="00227E17"/>
    <w:rsid w:val="002301A0"/>
    <w:rsid w:val="0023200C"/>
    <w:rsid w:val="002322D1"/>
    <w:rsid w:val="00234821"/>
    <w:rsid w:val="0023628E"/>
    <w:rsid w:val="00237634"/>
    <w:rsid w:val="00237ED5"/>
    <w:rsid w:val="002416DB"/>
    <w:rsid w:val="002417F2"/>
    <w:rsid w:val="00244D5C"/>
    <w:rsid w:val="00244FC1"/>
    <w:rsid w:val="00247D1F"/>
    <w:rsid w:val="00247F55"/>
    <w:rsid w:val="00250816"/>
    <w:rsid w:val="002522E9"/>
    <w:rsid w:val="0025243A"/>
    <w:rsid w:val="00254B9A"/>
    <w:rsid w:val="0025563D"/>
    <w:rsid w:val="00257D8C"/>
    <w:rsid w:val="0026067D"/>
    <w:rsid w:val="002619AF"/>
    <w:rsid w:val="0026639D"/>
    <w:rsid w:val="00266709"/>
    <w:rsid w:val="00267849"/>
    <w:rsid w:val="00270D5E"/>
    <w:rsid w:val="00271C47"/>
    <w:rsid w:val="00272818"/>
    <w:rsid w:val="00272E97"/>
    <w:rsid w:val="00280927"/>
    <w:rsid w:val="00283160"/>
    <w:rsid w:val="00283445"/>
    <w:rsid w:val="002837F1"/>
    <w:rsid w:val="00284FC0"/>
    <w:rsid w:val="002923DF"/>
    <w:rsid w:val="002940E8"/>
    <w:rsid w:val="00294309"/>
    <w:rsid w:val="002969B3"/>
    <w:rsid w:val="002978B9"/>
    <w:rsid w:val="00297C0F"/>
    <w:rsid w:val="002A1591"/>
    <w:rsid w:val="002A1C13"/>
    <w:rsid w:val="002A277A"/>
    <w:rsid w:val="002A63E0"/>
    <w:rsid w:val="002A65C9"/>
    <w:rsid w:val="002A6DDA"/>
    <w:rsid w:val="002A785C"/>
    <w:rsid w:val="002B08CB"/>
    <w:rsid w:val="002B169B"/>
    <w:rsid w:val="002B1FD0"/>
    <w:rsid w:val="002B2195"/>
    <w:rsid w:val="002B5BE7"/>
    <w:rsid w:val="002B5C08"/>
    <w:rsid w:val="002B6E69"/>
    <w:rsid w:val="002C2931"/>
    <w:rsid w:val="002C5397"/>
    <w:rsid w:val="002C7118"/>
    <w:rsid w:val="002C7334"/>
    <w:rsid w:val="002D43D8"/>
    <w:rsid w:val="002D53FD"/>
    <w:rsid w:val="002E0364"/>
    <w:rsid w:val="002E0A22"/>
    <w:rsid w:val="002E17BE"/>
    <w:rsid w:val="002E233C"/>
    <w:rsid w:val="002E53FB"/>
    <w:rsid w:val="002E61A2"/>
    <w:rsid w:val="002F16B9"/>
    <w:rsid w:val="002F1E6E"/>
    <w:rsid w:val="002F26D1"/>
    <w:rsid w:val="00300D58"/>
    <w:rsid w:val="00301000"/>
    <w:rsid w:val="0030343D"/>
    <w:rsid w:val="00304462"/>
    <w:rsid w:val="003064FC"/>
    <w:rsid w:val="0031083C"/>
    <w:rsid w:val="00312CBF"/>
    <w:rsid w:val="0031327C"/>
    <w:rsid w:val="00315991"/>
    <w:rsid w:val="003163FB"/>
    <w:rsid w:val="0032363C"/>
    <w:rsid w:val="003243FE"/>
    <w:rsid w:val="0032528E"/>
    <w:rsid w:val="00327739"/>
    <w:rsid w:val="00327F27"/>
    <w:rsid w:val="0033123E"/>
    <w:rsid w:val="00331254"/>
    <w:rsid w:val="00331564"/>
    <w:rsid w:val="00331E13"/>
    <w:rsid w:val="003365DA"/>
    <w:rsid w:val="0033795C"/>
    <w:rsid w:val="00337BC6"/>
    <w:rsid w:val="00340839"/>
    <w:rsid w:val="00340B67"/>
    <w:rsid w:val="00341346"/>
    <w:rsid w:val="003433A9"/>
    <w:rsid w:val="00343A24"/>
    <w:rsid w:val="00345C58"/>
    <w:rsid w:val="003471BA"/>
    <w:rsid w:val="00351858"/>
    <w:rsid w:val="00352457"/>
    <w:rsid w:val="0035404E"/>
    <w:rsid w:val="00354F5C"/>
    <w:rsid w:val="003555D0"/>
    <w:rsid w:val="00355B6B"/>
    <w:rsid w:val="00356A3E"/>
    <w:rsid w:val="00361088"/>
    <w:rsid w:val="00363CC0"/>
    <w:rsid w:val="0037249D"/>
    <w:rsid w:val="00375CE7"/>
    <w:rsid w:val="00375D55"/>
    <w:rsid w:val="0038011C"/>
    <w:rsid w:val="003808D1"/>
    <w:rsid w:val="00380EF0"/>
    <w:rsid w:val="00381559"/>
    <w:rsid w:val="003839FE"/>
    <w:rsid w:val="003916C0"/>
    <w:rsid w:val="00392945"/>
    <w:rsid w:val="00393116"/>
    <w:rsid w:val="0039606C"/>
    <w:rsid w:val="003A183A"/>
    <w:rsid w:val="003A413B"/>
    <w:rsid w:val="003A55AC"/>
    <w:rsid w:val="003B4F45"/>
    <w:rsid w:val="003C1B1D"/>
    <w:rsid w:val="003C1E94"/>
    <w:rsid w:val="003C456F"/>
    <w:rsid w:val="003D3652"/>
    <w:rsid w:val="003D4C9D"/>
    <w:rsid w:val="003D4CFA"/>
    <w:rsid w:val="003D76E4"/>
    <w:rsid w:val="003D78DD"/>
    <w:rsid w:val="003D7B02"/>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05F0"/>
    <w:rsid w:val="00431240"/>
    <w:rsid w:val="004314F6"/>
    <w:rsid w:val="00431DBA"/>
    <w:rsid w:val="0043282D"/>
    <w:rsid w:val="00432C92"/>
    <w:rsid w:val="00436C62"/>
    <w:rsid w:val="004374FD"/>
    <w:rsid w:val="00437F62"/>
    <w:rsid w:val="00443921"/>
    <w:rsid w:val="00452DC5"/>
    <w:rsid w:val="0045394B"/>
    <w:rsid w:val="00453A8A"/>
    <w:rsid w:val="00454711"/>
    <w:rsid w:val="00454A18"/>
    <w:rsid w:val="00455A56"/>
    <w:rsid w:val="00456C91"/>
    <w:rsid w:val="00462EFB"/>
    <w:rsid w:val="004724CB"/>
    <w:rsid w:val="004738FF"/>
    <w:rsid w:val="00473D52"/>
    <w:rsid w:val="00481132"/>
    <w:rsid w:val="00484390"/>
    <w:rsid w:val="00484DD9"/>
    <w:rsid w:val="00491473"/>
    <w:rsid w:val="00494A0C"/>
    <w:rsid w:val="00495501"/>
    <w:rsid w:val="004A2E20"/>
    <w:rsid w:val="004A4C84"/>
    <w:rsid w:val="004A5171"/>
    <w:rsid w:val="004A6AFB"/>
    <w:rsid w:val="004B1115"/>
    <w:rsid w:val="004B35E1"/>
    <w:rsid w:val="004B4B28"/>
    <w:rsid w:val="004B4DA2"/>
    <w:rsid w:val="004B5B29"/>
    <w:rsid w:val="004C0915"/>
    <w:rsid w:val="004C1A35"/>
    <w:rsid w:val="004C3462"/>
    <w:rsid w:val="004C6683"/>
    <w:rsid w:val="004C6DE0"/>
    <w:rsid w:val="004C70A4"/>
    <w:rsid w:val="004D2145"/>
    <w:rsid w:val="004D2901"/>
    <w:rsid w:val="004D4249"/>
    <w:rsid w:val="004D57C7"/>
    <w:rsid w:val="004D5859"/>
    <w:rsid w:val="004D602B"/>
    <w:rsid w:val="004D7615"/>
    <w:rsid w:val="004D7CB3"/>
    <w:rsid w:val="004D7F75"/>
    <w:rsid w:val="004E027A"/>
    <w:rsid w:val="004E1103"/>
    <w:rsid w:val="004E1F8B"/>
    <w:rsid w:val="004E3038"/>
    <w:rsid w:val="004E4591"/>
    <w:rsid w:val="004E4EC1"/>
    <w:rsid w:val="004F181E"/>
    <w:rsid w:val="004F233D"/>
    <w:rsid w:val="004F2B1A"/>
    <w:rsid w:val="004F3266"/>
    <w:rsid w:val="004F56D2"/>
    <w:rsid w:val="004F69EF"/>
    <w:rsid w:val="004F7175"/>
    <w:rsid w:val="004F7D0D"/>
    <w:rsid w:val="00500492"/>
    <w:rsid w:val="00501F32"/>
    <w:rsid w:val="0050262A"/>
    <w:rsid w:val="0050264F"/>
    <w:rsid w:val="00505172"/>
    <w:rsid w:val="0050573B"/>
    <w:rsid w:val="00506548"/>
    <w:rsid w:val="005076CF"/>
    <w:rsid w:val="0051144C"/>
    <w:rsid w:val="0051267C"/>
    <w:rsid w:val="005130B2"/>
    <w:rsid w:val="005139CA"/>
    <w:rsid w:val="00513A3B"/>
    <w:rsid w:val="005154E3"/>
    <w:rsid w:val="0052202C"/>
    <w:rsid w:val="005225B9"/>
    <w:rsid w:val="00532883"/>
    <w:rsid w:val="00534606"/>
    <w:rsid w:val="00537641"/>
    <w:rsid w:val="00543636"/>
    <w:rsid w:val="00546F61"/>
    <w:rsid w:val="00546F70"/>
    <w:rsid w:val="00546F83"/>
    <w:rsid w:val="00550A49"/>
    <w:rsid w:val="0055163A"/>
    <w:rsid w:val="00554C81"/>
    <w:rsid w:val="0055531D"/>
    <w:rsid w:val="00556982"/>
    <w:rsid w:val="00560310"/>
    <w:rsid w:val="00561839"/>
    <w:rsid w:val="00563708"/>
    <w:rsid w:val="00564EB9"/>
    <w:rsid w:val="00567B63"/>
    <w:rsid w:val="0057088F"/>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42B0"/>
    <w:rsid w:val="00595C4E"/>
    <w:rsid w:val="005967C7"/>
    <w:rsid w:val="005A05DA"/>
    <w:rsid w:val="005A0ECC"/>
    <w:rsid w:val="005A1F33"/>
    <w:rsid w:val="005B0008"/>
    <w:rsid w:val="005B1C56"/>
    <w:rsid w:val="005B411E"/>
    <w:rsid w:val="005C2C9F"/>
    <w:rsid w:val="005C50FE"/>
    <w:rsid w:val="005D0DCE"/>
    <w:rsid w:val="005D100D"/>
    <w:rsid w:val="005D2515"/>
    <w:rsid w:val="005D59B7"/>
    <w:rsid w:val="005E2B3B"/>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31D0C"/>
    <w:rsid w:val="00633272"/>
    <w:rsid w:val="0063364B"/>
    <w:rsid w:val="00633A31"/>
    <w:rsid w:val="00633D90"/>
    <w:rsid w:val="0063471E"/>
    <w:rsid w:val="00634B89"/>
    <w:rsid w:val="00640147"/>
    <w:rsid w:val="006427D8"/>
    <w:rsid w:val="00642AF2"/>
    <w:rsid w:val="00642BCD"/>
    <w:rsid w:val="006435B3"/>
    <w:rsid w:val="0064770E"/>
    <w:rsid w:val="00650770"/>
    <w:rsid w:val="00650B63"/>
    <w:rsid w:val="00653338"/>
    <w:rsid w:val="00654BCB"/>
    <w:rsid w:val="00655D03"/>
    <w:rsid w:val="00662A0F"/>
    <w:rsid w:val="00662D48"/>
    <w:rsid w:val="00664ECA"/>
    <w:rsid w:val="00665067"/>
    <w:rsid w:val="006653DA"/>
    <w:rsid w:val="006657BB"/>
    <w:rsid w:val="00676DDB"/>
    <w:rsid w:val="00677187"/>
    <w:rsid w:val="00680AD4"/>
    <w:rsid w:val="00681949"/>
    <w:rsid w:val="00682C3D"/>
    <w:rsid w:val="0068481A"/>
    <w:rsid w:val="00686F30"/>
    <w:rsid w:val="00694417"/>
    <w:rsid w:val="006968D9"/>
    <w:rsid w:val="0069794D"/>
    <w:rsid w:val="006A01D8"/>
    <w:rsid w:val="006A3D22"/>
    <w:rsid w:val="006A4C36"/>
    <w:rsid w:val="006A5C3F"/>
    <w:rsid w:val="006B1736"/>
    <w:rsid w:val="006B3B76"/>
    <w:rsid w:val="006B4D4C"/>
    <w:rsid w:val="006C0DA7"/>
    <w:rsid w:val="006C1EB5"/>
    <w:rsid w:val="006C4285"/>
    <w:rsid w:val="006C4B63"/>
    <w:rsid w:val="006C5808"/>
    <w:rsid w:val="006C6B53"/>
    <w:rsid w:val="006D0579"/>
    <w:rsid w:val="006D05B0"/>
    <w:rsid w:val="006D2455"/>
    <w:rsid w:val="006D281C"/>
    <w:rsid w:val="006D44E6"/>
    <w:rsid w:val="006D562D"/>
    <w:rsid w:val="006D57D5"/>
    <w:rsid w:val="006D78ED"/>
    <w:rsid w:val="006E31A6"/>
    <w:rsid w:val="006E48DE"/>
    <w:rsid w:val="006E4B02"/>
    <w:rsid w:val="006F105F"/>
    <w:rsid w:val="006F403C"/>
    <w:rsid w:val="006F4610"/>
    <w:rsid w:val="006F4870"/>
    <w:rsid w:val="006F6831"/>
    <w:rsid w:val="006F6A41"/>
    <w:rsid w:val="007009B9"/>
    <w:rsid w:val="00700BA7"/>
    <w:rsid w:val="00701CBE"/>
    <w:rsid w:val="0070214E"/>
    <w:rsid w:val="00707759"/>
    <w:rsid w:val="00707BF7"/>
    <w:rsid w:val="00711476"/>
    <w:rsid w:val="00712432"/>
    <w:rsid w:val="007138D5"/>
    <w:rsid w:val="00714421"/>
    <w:rsid w:val="007149C2"/>
    <w:rsid w:val="00715704"/>
    <w:rsid w:val="00717EAE"/>
    <w:rsid w:val="0072027B"/>
    <w:rsid w:val="00720C20"/>
    <w:rsid w:val="00721AE5"/>
    <w:rsid w:val="00731803"/>
    <w:rsid w:val="0073215D"/>
    <w:rsid w:val="00732169"/>
    <w:rsid w:val="0073293D"/>
    <w:rsid w:val="007360FA"/>
    <w:rsid w:val="007376B2"/>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0FA9"/>
    <w:rsid w:val="00794ADD"/>
    <w:rsid w:val="0079528C"/>
    <w:rsid w:val="00795C58"/>
    <w:rsid w:val="007960EF"/>
    <w:rsid w:val="007963E6"/>
    <w:rsid w:val="007976BE"/>
    <w:rsid w:val="007A31D2"/>
    <w:rsid w:val="007A4032"/>
    <w:rsid w:val="007A6098"/>
    <w:rsid w:val="007A6180"/>
    <w:rsid w:val="007A64E4"/>
    <w:rsid w:val="007A7BA8"/>
    <w:rsid w:val="007B01AF"/>
    <w:rsid w:val="007B155A"/>
    <w:rsid w:val="007B2DC0"/>
    <w:rsid w:val="007B44A7"/>
    <w:rsid w:val="007B4C44"/>
    <w:rsid w:val="007B6699"/>
    <w:rsid w:val="007B7176"/>
    <w:rsid w:val="007C04F3"/>
    <w:rsid w:val="007C2459"/>
    <w:rsid w:val="007C2873"/>
    <w:rsid w:val="007C50C2"/>
    <w:rsid w:val="007D2B62"/>
    <w:rsid w:val="007D3FBE"/>
    <w:rsid w:val="007D5FE6"/>
    <w:rsid w:val="007D6735"/>
    <w:rsid w:val="007D69DE"/>
    <w:rsid w:val="007E1BA1"/>
    <w:rsid w:val="007E2D59"/>
    <w:rsid w:val="007E45C6"/>
    <w:rsid w:val="007E48DC"/>
    <w:rsid w:val="007E57A3"/>
    <w:rsid w:val="007E5845"/>
    <w:rsid w:val="007F0F3B"/>
    <w:rsid w:val="007F1FF8"/>
    <w:rsid w:val="007F2720"/>
    <w:rsid w:val="007F54A9"/>
    <w:rsid w:val="007F5F63"/>
    <w:rsid w:val="007F699A"/>
    <w:rsid w:val="00802AFC"/>
    <w:rsid w:val="00802B6C"/>
    <w:rsid w:val="00803097"/>
    <w:rsid w:val="00803BA9"/>
    <w:rsid w:val="0080429F"/>
    <w:rsid w:val="0080547C"/>
    <w:rsid w:val="008056B3"/>
    <w:rsid w:val="00806909"/>
    <w:rsid w:val="008070AF"/>
    <w:rsid w:val="008073C0"/>
    <w:rsid w:val="008078F9"/>
    <w:rsid w:val="00812487"/>
    <w:rsid w:val="008138CD"/>
    <w:rsid w:val="00814548"/>
    <w:rsid w:val="00815E13"/>
    <w:rsid w:val="00816759"/>
    <w:rsid w:val="00820396"/>
    <w:rsid w:val="00821ACB"/>
    <w:rsid w:val="00821D2B"/>
    <w:rsid w:val="00822273"/>
    <w:rsid w:val="00822C32"/>
    <w:rsid w:val="00823872"/>
    <w:rsid w:val="00823F3E"/>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67A3C"/>
    <w:rsid w:val="008702C3"/>
    <w:rsid w:val="00871068"/>
    <w:rsid w:val="0087178A"/>
    <w:rsid w:val="00872712"/>
    <w:rsid w:val="0087530F"/>
    <w:rsid w:val="00875FB5"/>
    <w:rsid w:val="00876C7D"/>
    <w:rsid w:val="00881786"/>
    <w:rsid w:val="0088282D"/>
    <w:rsid w:val="00883878"/>
    <w:rsid w:val="00883BD5"/>
    <w:rsid w:val="00886454"/>
    <w:rsid w:val="00887368"/>
    <w:rsid w:val="0088782E"/>
    <w:rsid w:val="008904DF"/>
    <w:rsid w:val="00890CF1"/>
    <w:rsid w:val="008911C4"/>
    <w:rsid w:val="0089184C"/>
    <w:rsid w:val="00892B97"/>
    <w:rsid w:val="008950B2"/>
    <w:rsid w:val="00895981"/>
    <w:rsid w:val="00897155"/>
    <w:rsid w:val="008A059E"/>
    <w:rsid w:val="008A0E2E"/>
    <w:rsid w:val="008A167B"/>
    <w:rsid w:val="008A53B9"/>
    <w:rsid w:val="008A76C4"/>
    <w:rsid w:val="008B2444"/>
    <w:rsid w:val="008B3B0A"/>
    <w:rsid w:val="008B430B"/>
    <w:rsid w:val="008B6F89"/>
    <w:rsid w:val="008B718E"/>
    <w:rsid w:val="008C149D"/>
    <w:rsid w:val="008C442D"/>
    <w:rsid w:val="008C559F"/>
    <w:rsid w:val="008D0AB5"/>
    <w:rsid w:val="008D3F1D"/>
    <w:rsid w:val="008D5842"/>
    <w:rsid w:val="008D5903"/>
    <w:rsid w:val="008D62CD"/>
    <w:rsid w:val="008D65CC"/>
    <w:rsid w:val="008E3846"/>
    <w:rsid w:val="008E4101"/>
    <w:rsid w:val="008E5C3C"/>
    <w:rsid w:val="008E76B4"/>
    <w:rsid w:val="008F52A0"/>
    <w:rsid w:val="008F5767"/>
    <w:rsid w:val="008F746C"/>
    <w:rsid w:val="00900505"/>
    <w:rsid w:val="00903444"/>
    <w:rsid w:val="00911CFA"/>
    <w:rsid w:val="00912508"/>
    <w:rsid w:val="00912735"/>
    <w:rsid w:val="0091365A"/>
    <w:rsid w:val="00921C06"/>
    <w:rsid w:val="0092256A"/>
    <w:rsid w:val="00924C83"/>
    <w:rsid w:val="0092669E"/>
    <w:rsid w:val="00927B2B"/>
    <w:rsid w:val="00930702"/>
    <w:rsid w:val="0093128A"/>
    <w:rsid w:val="00931448"/>
    <w:rsid w:val="009329B8"/>
    <w:rsid w:val="0093390A"/>
    <w:rsid w:val="009344CA"/>
    <w:rsid w:val="00936297"/>
    <w:rsid w:val="009370BC"/>
    <w:rsid w:val="009372CC"/>
    <w:rsid w:val="00937BE5"/>
    <w:rsid w:val="00937C37"/>
    <w:rsid w:val="00937C73"/>
    <w:rsid w:val="009400CD"/>
    <w:rsid w:val="009402FF"/>
    <w:rsid w:val="009405D5"/>
    <w:rsid w:val="00941340"/>
    <w:rsid w:val="00941B6F"/>
    <w:rsid w:val="00945D5C"/>
    <w:rsid w:val="00957564"/>
    <w:rsid w:val="009576A1"/>
    <w:rsid w:val="00960671"/>
    <w:rsid w:val="00961EA6"/>
    <w:rsid w:val="0096227E"/>
    <w:rsid w:val="00965A09"/>
    <w:rsid w:val="00966F3E"/>
    <w:rsid w:val="00972530"/>
    <w:rsid w:val="00972787"/>
    <w:rsid w:val="009739C1"/>
    <w:rsid w:val="00973FD6"/>
    <w:rsid w:val="00974962"/>
    <w:rsid w:val="009764EF"/>
    <w:rsid w:val="009809B3"/>
    <w:rsid w:val="00980A01"/>
    <w:rsid w:val="00981424"/>
    <w:rsid w:val="009832F0"/>
    <w:rsid w:val="009835D2"/>
    <w:rsid w:val="00984336"/>
    <w:rsid w:val="00986277"/>
    <w:rsid w:val="00990853"/>
    <w:rsid w:val="009930FB"/>
    <w:rsid w:val="00993918"/>
    <w:rsid w:val="009959DE"/>
    <w:rsid w:val="009A0013"/>
    <w:rsid w:val="009A1353"/>
    <w:rsid w:val="009A4270"/>
    <w:rsid w:val="009A4C9F"/>
    <w:rsid w:val="009A4FD2"/>
    <w:rsid w:val="009B0929"/>
    <w:rsid w:val="009B1E90"/>
    <w:rsid w:val="009B43B7"/>
    <w:rsid w:val="009B44DB"/>
    <w:rsid w:val="009B58D4"/>
    <w:rsid w:val="009B5963"/>
    <w:rsid w:val="009C4413"/>
    <w:rsid w:val="009C511C"/>
    <w:rsid w:val="009C7245"/>
    <w:rsid w:val="009C73CD"/>
    <w:rsid w:val="009C7C8D"/>
    <w:rsid w:val="009D2893"/>
    <w:rsid w:val="009D721D"/>
    <w:rsid w:val="009E050C"/>
    <w:rsid w:val="009E17EB"/>
    <w:rsid w:val="009E683B"/>
    <w:rsid w:val="009F0C0D"/>
    <w:rsid w:val="009F0DF8"/>
    <w:rsid w:val="009F0FFB"/>
    <w:rsid w:val="009F17AE"/>
    <w:rsid w:val="009F1DF1"/>
    <w:rsid w:val="009F3D9F"/>
    <w:rsid w:val="009F3E7A"/>
    <w:rsid w:val="009F530D"/>
    <w:rsid w:val="009F5781"/>
    <w:rsid w:val="009F605A"/>
    <w:rsid w:val="009F656B"/>
    <w:rsid w:val="00A01AE3"/>
    <w:rsid w:val="00A0289F"/>
    <w:rsid w:val="00A045AE"/>
    <w:rsid w:val="00A05772"/>
    <w:rsid w:val="00A05B19"/>
    <w:rsid w:val="00A06DDC"/>
    <w:rsid w:val="00A13EAE"/>
    <w:rsid w:val="00A159A6"/>
    <w:rsid w:val="00A200BD"/>
    <w:rsid w:val="00A23D3B"/>
    <w:rsid w:val="00A27B0E"/>
    <w:rsid w:val="00A310D5"/>
    <w:rsid w:val="00A31285"/>
    <w:rsid w:val="00A31F99"/>
    <w:rsid w:val="00A35186"/>
    <w:rsid w:val="00A35C57"/>
    <w:rsid w:val="00A35CFC"/>
    <w:rsid w:val="00A37F24"/>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621C"/>
    <w:rsid w:val="00A77BE0"/>
    <w:rsid w:val="00A82497"/>
    <w:rsid w:val="00A848AE"/>
    <w:rsid w:val="00A90A2F"/>
    <w:rsid w:val="00A911FE"/>
    <w:rsid w:val="00A92FC4"/>
    <w:rsid w:val="00A95CA5"/>
    <w:rsid w:val="00A97E7A"/>
    <w:rsid w:val="00AA03F8"/>
    <w:rsid w:val="00AB2591"/>
    <w:rsid w:val="00AB25BC"/>
    <w:rsid w:val="00AB3A52"/>
    <w:rsid w:val="00AB4E24"/>
    <w:rsid w:val="00AC3F41"/>
    <w:rsid w:val="00AC5A86"/>
    <w:rsid w:val="00AC7BEC"/>
    <w:rsid w:val="00AC7EA3"/>
    <w:rsid w:val="00AD18C0"/>
    <w:rsid w:val="00AD222A"/>
    <w:rsid w:val="00AD26BC"/>
    <w:rsid w:val="00AD6585"/>
    <w:rsid w:val="00AE072B"/>
    <w:rsid w:val="00AE0847"/>
    <w:rsid w:val="00AE4B04"/>
    <w:rsid w:val="00AE5CDB"/>
    <w:rsid w:val="00AE6589"/>
    <w:rsid w:val="00B026EB"/>
    <w:rsid w:val="00B0304B"/>
    <w:rsid w:val="00B05787"/>
    <w:rsid w:val="00B05868"/>
    <w:rsid w:val="00B07D5A"/>
    <w:rsid w:val="00B11090"/>
    <w:rsid w:val="00B125DF"/>
    <w:rsid w:val="00B16297"/>
    <w:rsid w:val="00B17787"/>
    <w:rsid w:val="00B207C6"/>
    <w:rsid w:val="00B20B5B"/>
    <w:rsid w:val="00B23747"/>
    <w:rsid w:val="00B23DA3"/>
    <w:rsid w:val="00B3289C"/>
    <w:rsid w:val="00B33F99"/>
    <w:rsid w:val="00B35B7A"/>
    <w:rsid w:val="00B35D13"/>
    <w:rsid w:val="00B3692E"/>
    <w:rsid w:val="00B457AA"/>
    <w:rsid w:val="00B45B65"/>
    <w:rsid w:val="00B519F1"/>
    <w:rsid w:val="00B52C46"/>
    <w:rsid w:val="00B52EB2"/>
    <w:rsid w:val="00B54D32"/>
    <w:rsid w:val="00B55833"/>
    <w:rsid w:val="00B56240"/>
    <w:rsid w:val="00B57186"/>
    <w:rsid w:val="00B57CB5"/>
    <w:rsid w:val="00B57F8F"/>
    <w:rsid w:val="00B64CD2"/>
    <w:rsid w:val="00B76344"/>
    <w:rsid w:val="00B7656C"/>
    <w:rsid w:val="00B7754D"/>
    <w:rsid w:val="00B81FDA"/>
    <w:rsid w:val="00B87453"/>
    <w:rsid w:val="00B90A50"/>
    <w:rsid w:val="00B9377C"/>
    <w:rsid w:val="00B96DC9"/>
    <w:rsid w:val="00BA39A7"/>
    <w:rsid w:val="00BB17C6"/>
    <w:rsid w:val="00BB1984"/>
    <w:rsid w:val="00BB2B7F"/>
    <w:rsid w:val="00BB4E2E"/>
    <w:rsid w:val="00BB50C4"/>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284"/>
    <w:rsid w:val="00BE1447"/>
    <w:rsid w:val="00BE1AA9"/>
    <w:rsid w:val="00BE2D32"/>
    <w:rsid w:val="00BE3C75"/>
    <w:rsid w:val="00BE3DC7"/>
    <w:rsid w:val="00BE46EC"/>
    <w:rsid w:val="00BE4C32"/>
    <w:rsid w:val="00BF0EF1"/>
    <w:rsid w:val="00BF3CF6"/>
    <w:rsid w:val="00BF770C"/>
    <w:rsid w:val="00C01ACC"/>
    <w:rsid w:val="00C01BCA"/>
    <w:rsid w:val="00C026E4"/>
    <w:rsid w:val="00C03944"/>
    <w:rsid w:val="00C04C77"/>
    <w:rsid w:val="00C07EB1"/>
    <w:rsid w:val="00C100F5"/>
    <w:rsid w:val="00C11707"/>
    <w:rsid w:val="00C12874"/>
    <w:rsid w:val="00C147E3"/>
    <w:rsid w:val="00C16897"/>
    <w:rsid w:val="00C1748B"/>
    <w:rsid w:val="00C1752A"/>
    <w:rsid w:val="00C2050C"/>
    <w:rsid w:val="00C232AA"/>
    <w:rsid w:val="00C31FBE"/>
    <w:rsid w:val="00C40F8A"/>
    <w:rsid w:val="00C42355"/>
    <w:rsid w:val="00C428B8"/>
    <w:rsid w:val="00C45ED1"/>
    <w:rsid w:val="00C47906"/>
    <w:rsid w:val="00C5105D"/>
    <w:rsid w:val="00C5627F"/>
    <w:rsid w:val="00C56B19"/>
    <w:rsid w:val="00C62C00"/>
    <w:rsid w:val="00C634F2"/>
    <w:rsid w:val="00C6777A"/>
    <w:rsid w:val="00C71EE7"/>
    <w:rsid w:val="00C728F2"/>
    <w:rsid w:val="00C73108"/>
    <w:rsid w:val="00C75192"/>
    <w:rsid w:val="00C76227"/>
    <w:rsid w:val="00C7657F"/>
    <w:rsid w:val="00C818C7"/>
    <w:rsid w:val="00C8290A"/>
    <w:rsid w:val="00C846B2"/>
    <w:rsid w:val="00C87BA4"/>
    <w:rsid w:val="00C90208"/>
    <w:rsid w:val="00C90605"/>
    <w:rsid w:val="00C9100A"/>
    <w:rsid w:val="00C91C40"/>
    <w:rsid w:val="00C92866"/>
    <w:rsid w:val="00C93416"/>
    <w:rsid w:val="00C94BC4"/>
    <w:rsid w:val="00C94E73"/>
    <w:rsid w:val="00C96698"/>
    <w:rsid w:val="00C97509"/>
    <w:rsid w:val="00CA2DAA"/>
    <w:rsid w:val="00CB14F1"/>
    <w:rsid w:val="00CB27CC"/>
    <w:rsid w:val="00CC0664"/>
    <w:rsid w:val="00CC73D0"/>
    <w:rsid w:val="00CD04E7"/>
    <w:rsid w:val="00CD2A41"/>
    <w:rsid w:val="00CD31D5"/>
    <w:rsid w:val="00CE22B2"/>
    <w:rsid w:val="00CE5CB7"/>
    <w:rsid w:val="00CE5FF1"/>
    <w:rsid w:val="00CE6EDA"/>
    <w:rsid w:val="00CE6F3D"/>
    <w:rsid w:val="00CF12DF"/>
    <w:rsid w:val="00CF1D76"/>
    <w:rsid w:val="00CF1E3F"/>
    <w:rsid w:val="00CF2ECF"/>
    <w:rsid w:val="00CF3532"/>
    <w:rsid w:val="00CF3ABE"/>
    <w:rsid w:val="00CF4039"/>
    <w:rsid w:val="00CF5029"/>
    <w:rsid w:val="00CF5B27"/>
    <w:rsid w:val="00D0041F"/>
    <w:rsid w:val="00D004DA"/>
    <w:rsid w:val="00D02605"/>
    <w:rsid w:val="00D03C48"/>
    <w:rsid w:val="00D043AF"/>
    <w:rsid w:val="00D06012"/>
    <w:rsid w:val="00D11059"/>
    <w:rsid w:val="00D13584"/>
    <w:rsid w:val="00D13CD8"/>
    <w:rsid w:val="00D14B83"/>
    <w:rsid w:val="00D15D3A"/>
    <w:rsid w:val="00D21001"/>
    <w:rsid w:val="00D22695"/>
    <w:rsid w:val="00D22A46"/>
    <w:rsid w:val="00D23EF7"/>
    <w:rsid w:val="00D241E5"/>
    <w:rsid w:val="00D2452A"/>
    <w:rsid w:val="00D25080"/>
    <w:rsid w:val="00D26A05"/>
    <w:rsid w:val="00D278AC"/>
    <w:rsid w:val="00D340A7"/>
    <w:rsid w:val="00D361ED"/>
    <w:rsid w:val="00D3735F"/>
    <w:rsid w:val="00D41EB1"/>
    <w:rsid w:val="00D42734"/>
    <w:rsid w:val="00D43251"/>
    <w:rsid w:val="00D46078"/>
    <w:rsid w:val="00D47FDF"/>
    <w:rsid w:val="00D518E0"/>
    <w:rsid w:val="00D52005"/>
    <w:rsid w:val="00D53D09"/>
    <w:rsid w:val="00D653F8"/>
    <w:rsid w:val="00D65DAD"/>
    <w:rsid w:val="00D663E0"/>
    <w:rsid w:val="00D6642D"/>
    <w:rsid w:val="00D7493B"/>
    <w:rsid w:val="00D74EF3"/>
    <w:rsid w:val="00D75A65"/>
    <w:rsid w:val="00D761BB"/>
    <w:rsid w:val="00D77C5A"/>
    <w:rsid w:val="00D804C5"/>
    <w:rsid w:val="00D8214A"/>
    <w:rsid w:val="00D86621"/>
    <w:rsid w:val="00D87938"/>
    <w:rsid w:val="00D942E1"/>
    <w:rsid w:val="00D945F9"/>
    <w:rsid w:val="00D979BD"/>
    <w:rsid w:val="00DA0984"/>
    <w:rsid w:val="00DA1DA7"/>
    <w:rsid w:val="00DA50BF"/>
    <w:rsid w:val="00DA52B5"/>
    <w:rsid w:val="00DB14EB"/>
    <w:rsid w:val="00DB51F2"/>
    <w:rsid w:val="00DC0499"/>
    <w:rsid w:val="00DC2057"/>
    <w:rsid w:val="00DC387C"/>
    <w:rsid w:val="00DC5577"/>
    <w:rsid w:val="00DD12C1"/>
    <w:rsid w:val="00DD20DC"/>
    <w:rsid w:val="00DD5196"/>
    <w:rsid w:val="00DD57C6"/>
    <w:rsid w:val="00DE2CB4"/>
    <w:rsid w:val="00DE35D5"/>
    <w:rsid w:val="00DE4E3F"/>
    <w:rsid w:val="00DE6165"/>
    <w:rsid w:val="00DE706D"/>
    <w:rsid w:val="00DF2193"/>
    <w:rsid w:val="00DF265D"/>
    <w:rsid w:val="00DF295A"/>
    <w:rsid w:val="00DF3D8C"/>
    <w:rsid w:val="00DF6218"/>
    <w:rsid w:val="00E00F3C"/>
    <w:rsid w:val="00E01BB3"/>
    <w:rsid w:val="00E039A7"/>
    <w:rsid w:val="00E07D22"/>
    <w:rsid w:val="00E10E9D"/>
    <w:rsid w:val="00E12687"/>
    <w:rsid w:val="00E154EF"/>
    <w:rsid w:val="00E172B8"/>
    <w:rsid w:val="00E1788A"/>
    <w:rsid w:val="00E20B5E"/>
    <w:rsid w:val="00E20F93"/>
    <w:rsid w:val="00E210D5"/>
    <w:rsid w:val="00E227AA"/>
    <w:rsid w:val="00E22ACD"/>
    <w:rsid w:val="00E247AC"/>
    <w:rsid w:val="00E263F2"/>
    <w:rsid w:val="00E27453"/>
    <w:rsid w:val="00E27591"/>
    <w:rsid w:val="00E30B9D"/>
    <w:rsid w:val="00E322DE"/>
    <w:rsid w:val="00E348CE"/>
    <w:rsid w:val="00E3551D"/>
    <w:rsid w:val="00E36298"/>
    <w:rsid w:val="00E37FE2"/>
    <w:rsid w:val="00E43690"/>
    <w:rsid w:val="00E44F7F"/>
    <w:rsid w:val="00E45212"/>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36F4"/>
    <w:rsid w:val="00E959C9"/>
    <w:rsid w:val="00E95F48"/>
    <w:rsid w:val="00E9641E"/>
    <w:rsid w:val="00E97855"/>
    <w:rsid w:val="00E97999"/>
    <w:rsid w:val="00E97BBD"/>
    <w:rsid w:val="00EA171B"/>
    <w:rsid w:val="00EA3331"/>
    <w:rsid w:val="00EA569A"/>
    <w:rsid w:val="00EA66B0"/>
    <w:rsid w:val="00EA71E3"/>
    <w:rsid w:val="00EB5D39"/>
    <w:rsid w:val="00EB5E2C"/>
    <w:rsid w:val="00EB5FFC"/>
    <w:rsid w:val="00EB671C"/>
    <w:rsid w:val="00EB6935"/>
    <w:rsid w:val="00EB778A"/>
    <w:rsid w:val="00EC47F5"/>
    <w:rsid w:val="00EC4A87"/>
    <w:rsid w:val="00EC64D4"/>
    <w:rsid w:val="00EC6A2A"/>
    <w:rsid w:val="00EC6A31"/>
    <w:rsid w:val="00EC7868"/>
    <w:rsid w:val="00ED0856"/>
    <w:rsid w:val="00ED0D30"/>
    <w:rsid w:val="00ED633B"/>
    <w:rsid w:val="00EE03E1"/>
    <w:rsid w:val="00EE1A3E"/>
    <w:rsid w:val="00EE1F04"/>
    <w:rsid w:val="00EE495F"/>
    <w:rsid w:val="00EE4E47"/>
    <w:rsid w:val="00EE6700"/>
    <w:rsid w:val="00EE7787"/>
    <w:rsid w:val="00EF0C58"/>
    <w:rsid w:val="00EF1C33"/>
    <w:rsid w:val="00EF216B"/>
    <w:rsid w:val="00EF4EF3"/>
    <w:rsid w:val="00EF5C8C"/>
    <w:rsid w:val="00EF5EFE"/>
    <w:rsid w:val="00EF6E66"/>
    <w:rsid w:val="00EF6FB6"/>
    <w:rsid w:val="00EF7041"/>
    <w:rsid w:val="00EF74FD"/>
    <w:rsid w:val="00F010A2"/>
    <w:rsid w:val="00F02F1C"/>
    <w:rsid w:val="00F03E4D"/>
    <w:rsid w:val="00F04D19"/>
    <w:rsid w:val="00F04EF3"/>
    <w:rsid w:val="00F05A8D"/>
    <w:rsid w:val="00F1031C"/>
    <w:rsid w:val="00F10D27"/>
    <w:rsid w:val="00F13E0B"/>
    <w:rsid w:val="00F14733"/>
    <w:rsid w:val="00F15040"/>
    <w:rsid w:val="00F15294"/>
    <w:rsid w:val="00F20B66"/>
    <w:rsid w:val="00F22220"/>
    <w:rsid w:val="00F2244C"/>
    <w:rsid w:val="00F22E3A"/>
    <w:rsid w:val="00F2662B"/>
    <w:rsid w:val="00F26BE1"/>
    <w:rsid w:val="00F32684"/>
    <w:rsid w:val="00F328C7"/>
    <w:rsid w:val="00F32BF5"/>
    <w:rsid w:val="00F33935"/>
    <w:rsid w:val="00F34D2E"/>
    <w:rsid w:val="00F34E66"/>
    <w:rsid w:val="00F34FBB"/>
    <w:rsid w:val="00F35546"/>
    <w:rsid w:val="00F37AB4"/>
    <w:rsid w:val="00F403E8"/>
    <w:rsid w:val="00F40695"/>
    <w:rsid w:val="00F41526"/>
    <w:rsid w:val="00F42687"/>
    <w:rsid w:val="00F45090"/>
    <w:rsid w:val="00F463BE"/>
    <w:rsid w:val="00F475E5"/>
    <w:rsid w:val="00F54111"/>
    <w:rsid w:val="00F548D0"/>
    <w:rsid w:val="00F55166"/>
    <w:rsid w:val="00F55347"/>
    <w:rsid w:val="00F56EA2"/>
    <w:rsid w:val="00F60AE0"/>
    <w:rsid w:val="00F614AD"/>
    <w:rsid w:val="00F616CA"/>
    <w:rsid w:val="00F61954"/>
    <w:rsid w:val="00F6577A"/>
    <w:rsid w:val="00F6660A"/>
    <w:rsid w:val="00F70428"/>
    <w:rsid w:val="00F707C4"/>
    <w:rsid w:val="00F7093F"/>
    <w:rsid w:val="00F70A9E"/>
    <w:rsid w:val="00F71525"/>
    <w:rsid w:val="00F715C8"/>
    <w:rsid w:val="00F75E16"/>
    <w:rsid w:val="00F76A64"/>
    <w:rsid w:val="00F77444"/>
    <w:rsid w:val="00F77818"/>
    <w:rsid w:val="00F82A61"/>
    <w:rsid w:val="00F83601"/>
    <w:rsid w:val="00F838AA"/>
    <w:rsid w:val="00F85BC7"/>
    <w:rsid w:val="00F8638C"/>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C1D"/>
    <w:rsid w:val="00FC4E84"/>
    <w:rsid w:val="00FD2806"/>
    <w:rsid w:val="00FD36DF"/>
    <w:rsid w:val="00FD39A4"/>
    <w:rsid w:val="00FE07AB"/>
    <w:rsid w:val="00FE4924"/>
    <w:rsid w:val="00FF1AD2"/>
    <w:rsid w:val="00FF3526"/>
    <w:rsid w:val="00FF45C4"/>
    <w:rsid w:val="00FF5561"/>
    <w:rsid w:val="00FF67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8F9"/>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uiPriority w:val="9"/>
    <w:qFormat/>
    <w:rsid w:val="00B64CD2"/>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876EF"/>
    <w:pPr>
      <w:keepNext/>
      <w:spacing w:before="480" w:after="240"/>
      <w:outlineLvl w:val="1"/>
    </w:pPr>
    <w:rPr>
      <w:b/>
      <w:color w:val="FF3300"/>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4162AB"/>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uiPriority w:val="9"/>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sz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ind w:left="550"/>
    </w:pPr>
    <w:rPr>
      <w:rFonts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sz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paragraph" w:styleId="FootnoteText">
    <w:name w:val="footnote text"/>
    <w:basedOn w:val="Normal"/>
    <w:link w:val="FootnoteTextChar"/>
    <w:uiPriority w:val="99"/>
    <w:unhideWhenUsed/>
    <w:rsid w:val="009B58D4"/>
    <w:rPr>
      <w:sz w:val="20"/>
      <w:szCs w:val="20"/>
    </w:rPr>
  </w:style>
  <w:style w:type="character" w:customStyle="1" w:styleId="FootnoteTextChar">
    <w:name w:val="Footnote Text Char"/>
    <w:basedOn w:val="DefaultParagraphFont"/>
    <w:link w:val="FootnoteText"/>
    <w:uiPriority w:val="99"/>
    <w:rsid w:val="009B58D4"/>
    <w:rPr>
      <w:rFonts w:ascii="Rockwell" w:eastAsia="Times New Roman" w:hAnsi="Rockwell" w:cs="Times New Roman"/>
      <w:sz w:val="20"/>
      <w:szCs w:val="20"/>
    </w:rPr>
  </w:style>
  <w:style w:type="character" w:styleId="FootnoteReference">
    <w:name w:val="footnote reference"/>
    <w:basedOn w:val="DefaultParagraphFont"/>
    <w:uiPriority w:val="99"/>
    <w:semiHidden/>
    <w:unhideWhenUsed/>
    <w:rsid w:val="009B58D4"/>
    <w:rPr>
      <w:vertAlign w:val="superscript"/>
    </w:rPr>
  </w:style>
  <w:style w:type="character" w:customStyle="1" w:styleId="ListParagraphChar">
    <w:name w:val="List Paragraph Char"/>
    <w:basedOn w:val="DefaultParagraphFont"/>
    <w:link w:val="ListParagraph"/>
    <w:uiPriority w:val="1"/>
    <w:locked/>
    <w:rsid w:val="00DA1DA7"/>
    <w:rPr>
      <w:rFonts w:ascii="Rockwell" w:eastAsia="Times New Roman" w:hAnsi="Rockwel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78141572">
      <w:bodyDiv w:val="1"/>
      <w:marLeft w:val="0"/>
      <w:marRight w:val="0"/>
      <w:marTop w:val="0"/>
      <w:marBottom w:val="0"/>
      <w:divBdr>
        <w:top w:val="none" w:sz="0" w:space="0" w:color="auto"/>
        <w:left w:val="none" w:sz="0" w:space="0" w:color="auto"/>
        <w:bottom w:val="none" w:sz="0" w:space="0" w:color="auto"/>
        <w:right w:val="none" w:sz="0" w:space="0" w:color="auto"/>
      </w:divBdr>
    </w:div>
    <w:div w:id="95904790">
      <w:bodyDiv w:val="1"/>
      <w:marLeft w:val="0"/>
      <w:marRight w:val="0"/>
      <w:marTop w:val="0"/>
      <w:marBottom w:val="0"/>
      <w:divBdr>
        <w:top w:val="none" w:sz="0" w:space="0" w:color="auto"/>
        <w:left w:val="none" w:sz="0" w:space="0" w:color="auto"/>
        <w:bottom w:val="none" w:sz="0" w:space="0" w:color="auto"/>
        <w:right w:val="none" w:sz="0" w:space="0" w:color="auto"/>
      </w:divBdr>
      <w:divsChild>
        <w:div w:id="1943880388">
          <w:marLeft w:val="0"/>
          <w:marRight w:val="0"/>
          <w:marTop w:val="0"/>
          <w:marBottom w:val="0"/>
          <w:divBdr>
            <w:top w:val="none" w:sz="0" w:space="0" w:color="auto"/>
            <w:left w:val="none" w:sz="0" w:space="0" w:color="auto"/>
            <w:bottom w:val="none" w:sz="0" w:space="0" w:color="auto"/>
            <w:right w:val="none" w:sz="0" w:space="0" w:color="auto"/>
          </w:divBdr>
          <w:divsChild>
            <w:div w:id="720593866">
              <w:marLeft w:val="0"/>
              <w:marRight w:val="0"/>
              <w:marTop w:val="0"/>
              <w:marBottom w:val="0"/>
              <w:divBdr>
                <w:top w:val="none" w:sz="0" w:space="0" w:color="auto"/>
                <w:left w:val="none" w:sz="0" w:space="0" w:color="auto"/>
                <w:bottom w:val="none" w:sz="0" w:space="0" w:color="auto"/>
                <w:right w:val="none" w:sz="0" w:space="0" w:color="auto"/>
              </w:divBdr>
              <w:divsChild>
                <w:div w:id="463699581">
                  <w:marLeft w:val="0"/>
                  <w:marRight w:val="0"/>
                  <w:marTop w:val="0"/>
                  <w:marBottom w:val="0"/>
                  <w:divBdr>
                    <w:top w:val="none" w:sz="0" w:space="0" w:color="auto"/>
                    <w:left w:val="none" w:sz="0" w:space="0" w:color="auto"/>
                    <w:bottom w:val="none" w:sz="0" w:space="0" w:color="auto"/>
                    <w:right w:val="none" w:sz="0" w:space="0" w:color="auto"/>
                  </w:divBdr>
                  <w:divsChild>
                    <w:div w:id="9911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55273">
      <w:bodyDiv w:val="1"/>
      <w:marLeft w:val="0"/>
      <w:marRight w:val="0"/>
      <w:marTop w:val="0"/>
      <w:marBottom w:val="0"/>
      <w:divBdr>
        <w:top w:val="none" w:sz="0" w:space="0" w:color="auto"/>
        <w:left w:val="none" w:sz="0" w:space="0" w:color="auto"/>
        <w:bottom w:val="none" w:sz="0" w:space="0" w:color="auto"/>
        <w:right w:val="none" w:sz="0" w:space="0" w:color="auto"/>
      </w:divBdr>
    </w:div>
    <w:div w:id="120005411">
      <w:bodyDiv w:val="1"/>
      <w:marLeft w:val="0"/>
      <w:marRight w:val="0"/>
      <w:marTop w:val="0"/>
      <w:marBottom w:val="0"/>
      <w:divBdr>
        <w:top w:val="none" w:sz="0" w:space="0" w:color="auto"/>
        <w:left w:val="none" w:sz="0" w:space="0" w:color="auto"/>
        <w:bottom w:val="none" w:sz="0" w:space="0" w:color="auto"/>
        <w:right w:val="none" w:sz="0" w:space="0" w:color="auto"/>
      </w:divBdr>
      <w:divsChild>
        <w:div w:id="1853832609">
          <w:marLeft w:val="0"/>
          <w:marRight w:val="0"/>
          <w:marTop w:val="0"/>
          <w:marBottom w:val="0"/>
          <w:divBdr>
            <w:top w:val="none" w:sz="0" w:space="0" w:color="auto"/>
            <w:left w:val="none" w:sz="0" w:space="0" w:color="auto"/>
            <w:bottom w:val="none" w:sz="0" w:space="0" w:color="auto"/>
            <w:right w:val="none" w:sz="0" w:space="0" w:color="auto"/>
          </w:divBdr>
          <w:divsChild>
            <w:div w:id="1872572055">
              <w:marLeft w:val="0"/>
              <w:marRight w:val="0"/>
              <w:marTop w:val="0"/>
              <w:marBottom w:val="0"/>
              <w:divBdr>
                <w:top w:val="none" w:sz="0" w:space="0" w:color="auto"/>
                <w:left w:val="none" w:sz="0" w:space="0" w:color="auto"/>
                <w:bottom w:val="none" w:sz="0" w:space="0" w:color="auto"/>
                <w:right w:val="none" w:sz="0" w:space="0" w:color="auto"/>
              </w:divBdr>
              <w:divsChild>
                <w:div w:id="703940322">
                  <w:marLeft w:val="0"/>
                  <w:marRight w:val="0"/>
                  <w:marTop w:val="0"/>
                  <w:marBottom w:val="0"/>
                  <w:divBdr>
                    <w:top w:val="none" w:sz="0" w:space="0" w:color="auto"/>
                    <w:left w:val="none" w:sz="0" w:space="0" w:color="auto"/>
                    <w:bottom w:val="none" w:sz="0" w:space="0" w:color="auto"/>
                    <w:right w:val="none" w:sz="0" w:space="0" w:color="auto"/>
                  </w:divBdr>
                </w:div>
              </w:divsChild>
            </w:div>
            <w:div w:id="524949129">
              <w:marLeft w:val="0"/>
              <w:marRight w:val="0"/>
              <w:marTop w:val="0"/>
              <w:marBottom w:val="0"/>
              <w:divBdr>
                <w:top w:val="none" w:sz="0" w:space="0" w:color="auto"/>
                <w:left w:val="none" w:sz="0" w:space="0" w:color="auto"/>
                <w:bottom w:val="none" w:sz="0" w:space="0" w:color="auto"/>
                <w:right w:val="none" w:sz="0" w:space="0" w:color="auto"/>
              </w:divBdr>
              <w:divsChild>
                <w:div w:id="2004164904">
                  <w:marLeft w:val="0"/>
                  <w:marRight w:val="0"/>
                  <w:marTop w:val="0"/>
                  <w:marBottom w:val="0"/>
                  <w:divBdr>
                    <w:top w:val="none" w:sz="0" w:space="0" w:color="auto"/>
                    <w:left w:val="none" w:sz="0" w:space="0" w:color="auto"/>
                    <w:bottom w:val="none" w:sz="0" w:space="0" w:color="auto"/>
                    <w:right w:val="none" w:sz="0" w:space="0" w:color="auto"/>
                  </w:divBdr>
                </w:div>
              </w:divsChild>
            </w:div>
            <w:div w:id="609122163">
              <w:marLeft w:val="0"/>
              <w:marRight w:val="0"/>
              <w:marTop w:val="0"/>
              <w:marBottom w:val="0"/>
              <w:divBdr>
                <w:top w:val="none" w:sz="0" w:space="0" w:color="auto"/>
                <w:left w:val="none" w:sz="0" w:space="0" w:color="auto"/>
                <w:bottom w:val="none" w:sz="0" w:space="0" w:color="auto"/>
                <w:right w:val="none" w:sz="0" w:space="0" w:color="auto"/>
              </w:divBdr>
              <w:divsChild>
                <w:div w:id="458956599">
                  <w:marLeft w:val="0"/>
                  <w:marRight w:val="0"/>
                  <w:marTop w:val="0"/>
                  <w:marBottom w:val="0"/>
                  <w:divBdr>
                    <w:top w:val="none" w:sz="0" w:space="0" w:color="auto"/>
                    <w:left w:val="none" w:sz="0" w:space="0" w:color="auto"/>
                    <w:bottom w:val="none" w:sz="0" w:space="0" w:color="auto"/>
                    <w:right w:val="none" w:sz="0" w:space="0" w:color="auto"/>
                  </w:divBdr>
                </w:div>
              </w:divsChild>
            </w:div>
            <w:div w:id="496922174">
              <w:marLeft w:val="0"/>
              <w:marRight w:val="0"/>
              <w:marTop w:val="0"/>
              <w:marBottom w:val="0"/>
              <w:divBdr>
                <w:top w:val="none" w:sz="0" w:space="0" w:color="auto"/>
                <w:left w:val="none" w:sz="0" w:space="0" w:color="auto"/>
                <w:bottom w:val="none" w:sz="0" w:space="0" w:color="auto"/>
                <w:right w:val="none" w:sz="0" w:space="0" w:color="auto"/>
              </w:divBdr>
              <w:divsChild>
                <w:div w:id="538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4960">
          <w:marLeft w:val="0"/>
          <w:marRight w:val="0"/>
          <w:marTop w:val="0"/>
          <w:marBottom w:val="0"/>
          <w:divBdr>
            <w:top w:val="none" w:sz="0" w:space="0" w:color="auto"/>
            <w:left w:val="none" w:sz="0" w:space="0" w:color="auto"/>
            <w:bottom w:val="none" w:sz="0" w:space="0" w:color="auto"/>
            <w:right w:val="none" w:sz="0" w:space="0" w:color="auto"/>
          </w:divBdr>
          <w:divsChild>
            <w:div w:id="513960310">
              <w:marLeft w:val="0"/>
              <w:marRight w:val="0"/>
              <w:marTop w:val="0"/>
              <w:marBottom w:val="0"/>
              <w:divBdr>
                <w:top w:val="none" w:sz="0" w:space="0" w:color="auto"/>
                <w:left w:val="none" w:sz="0" w:space="0" w:color="auto"/>
                <w:bottom w:val="none" w:sz="0" w:space="0" w:color="auto"/>
                <w:right w:val="none" w:sz="0" w:space="0" w:color="auto"/>
              </w:divBdr>
              <w:divsChild>
                <w:div w:id="19297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8664">
      <w:bodyDiv w:val="1"/>
      <w:marLeft w:val="0"/>
      <w:marRight w:val="0"/>
      <w:marTop w:val="0"/>
      <w:marBottom w:val="0"/>
      <w:divBdr>
        <w:top w:val="none" w:sz="0" w:space="0" w:color="auto"/>
        <w:left w:val="none" w:sz="0" w:space="0" w:color="auto"/>
        <w:bottom w:val="none" w:sz="0" w:space="0" w:color="auto"/>
        <w:right w:val="none" w:sz="0" w:space="0" w:color="auto"/>
      </w:divBdr>
      <w:divsChild>
        <w:div w:id="596450843">
          <w:marLeft w:val="0"/>
          <w:marRight w:val="0"/>
          <w:marTop w:val="0"/>
          <w:marBottom w:val="0"/>
          <w:divBdr>
            <w:top w:val="none" w:sz="0" w:space="0" w:color="auto"/>
            <w:left w:val="none" w:sz="0" w:space="0" w:color="auto"/>
            <w:bottom w:val="none" w:sz="0" w:space="0" w:color="auto"/>
            <w:right w:val="none" w:sz="0" w:space="0" w:color="auto"/>
          </w:divBdr>
          <w:divsChild>
            <w:div w:id="2065247791">
              <w:marLeft w:val="0"/>
              <w:marRight w:val="0"/>
              <w:marTop w:val="0"/>
              <w:marBottom w:val="0"/>
              <w:divBdr>
                <w:top w:val="none" w:sz="0" w:space="0" w:color="auto"/>
                <w:left w:val="none" w:sz="0" w:space="0" w:color="auto"/>
                <w:bottom w:val="none" w:sz="0" w:space="0" w:color="auto"/>
                <w:right w:val="none" w:sz="0" w:space="0" w:color="auto"/>
              </w:divBdr>
              <w:divsChild>
                <w:div w:id="1828931889">
                  <w:marLeft w:val="0"/>
                  <w:marRight w:val="0"/>
                  <w:marTop w:val="0"/>
                  <w:marBottom w:val="0"/>
                  <w:divBdr>
                    <w:top w:val="none" w:sz="0" w:space="0" w:color="auto"/>
                    <w:left w:val="none" w:sz="0" w:space="0" w:color="auto"/>
                    <w:bottom w:val="none" w:sz="0" w:space="0" w:color="auto"/>
                    <w:right w:val="none" w:sz="0" w:space="0" w:color="auto"/>
                  </w:divBdr>
                </w:div>
              </w:divsChild>
            </w:div>
            <w:div w:id="522324380">
              <w:marLeft w:val="0"/>
              <w:marRight w:val="0"/>
              <w:marTop w:val="0"/>
              <w:marBottom w:val="0"/>
              <w:divBdr>
                <w:top w:val="none" w:sz="0" w:space="0" w:color="auto"/>
                <w:left w:val="none" w:sz="0" w:space="0" w:color="auto"/>
                <w:bottom w:val="none" w:sz="0" w:space="0" w:color="auto"/>
                <w:right w:val="none" w:sz="0" w:space="0" w:color="auto"/>
              </w:divBdr>
              <w:divsChild>
                <w:div w:id="1638104043">
                  <w:marLeft w:val="0"/>
                  <w:marRight w:val="0"/>
                  <w:marTop w:val="0"/>
                  <w:marBottom w:val="0"/>
                  <w:divBdr>
                    <w:top w:val="none" w:sz="0" w:space="0" w:color="auto"/>
                    <w:left w:val="none" w:sz="0" w:space="0" w:color="auto"/>
                    <w:bottom w:val="none" w:sz="0" w:space="0" w:color="auto"/>
                    <w:right w:val="none" w:sz="0" w:space="0" w:color="auto"/>
                  </w:divBdr>
                </w:div>
              </w:divsChild>
            </w:div>
            <w:div w:id="1970161013">
              <w:marLeft w:val="0"/>
              <w:marRight w:val="0"/>
              <w:marTop w:val="0"/>
              <w:marBottom w:val="0"/>
              <w:divBdr>
                <w:top w:val="none" w:sz="0" w:space="0" w:color="auto"/>
                <w:left w:val="none" w:sz="0" w:space="0" w:color="auto"/>
                <w:bottom w:val="none" w:sz="0" w:space="0" w:color="auto"/>
                <w:right w:val="none" w:sz="0" w:space="0" w:color="auto"/>
              </w:divBdr>
              <w:divsChild>
                <w:div w:id="814684778">
                  <w:marLeft w:val="0"/>
                  <w:marRight w:val="0"/>
                  <w:marTop w:val="0"/>
                  <w:marBottom w:val="0"/>
                  <w:divBdr>
                    <w:top w:val="none" w:sz="0" w:space="0" w:color="auto"/>
                    <w:left w:val="none" w:sz="0" w:space="0" w:color="auto"/>
                    <w:bottom w:val="none" w:sz="0" w:space="0" w:color="auto"/>
                    <w:right w:val="none" w:sz="0" w:space="0" w:color="auto"/>
                  </w:divBdr>
                </w:div>
              </w:divsChild>
            </w:div>
            <w:div w:id="1670789685">
              <w:marLeft w:val="0"/>
              <w:marRight w:val="0"/>
              <w:marTop w:val="0"/>
              <w:marBottom w:val="0"/>
              <w:divBdr>
                <w:top w:val="none" w:sz="0" w:space="0" w:color="auto"/>
                <w:left w:val="none" w:sz="0" w:space="0" w:color="auto"/>
                <w:bottom w:val="none" w:sz="0" w:space="0" w:color="auto"/>
                <w:right w:val="none" w:sz="0" w:space="0" w:color="auto"/>
              </w:divBdr>
              <w:divsChild>
                <w:div w:id="8960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1803">
          <w:marLeft w:val="0"/>
          <w:marRight w:val="0"/>
          <w:marTop w:val="0"/>
          <w:marBottom w:val="0"/>
          <w:divBdr>
            <w:top w:val="none" w:sz="0" w:space="0" w:color="auto"/>
            <w:left w:val="none" w:sz="0" w:space="0" w:color="auto"/>
            <w:bottom w:val="none" w:sz="0" w:space="0" w:color="auto"/>
            <w:right w:val="none" w:sz="0" w:space="0" w:color="auto"/>
          </w:divBdr>
          <w:divsChild>
            <w:div w:id="258367064">
              <w:marLeft w:val="0"/>
              <w:marRight w:val="0"/>
              <w:marTop w:val="0"/>
              <w:marBottom w:val="0"/>
              <w:divBdr>
                <w:top w:val="none" w:sz="0" w:space="0" w:color="auto"/>
                <w:left w:val="none" w:sz="0" w:space="0" w:color="auto"/>
                <w:bottom w:val="none" w:sz="0" w:space="0" w:color="auto"/>
                <w:right w:val="none" w:sz="0" w:space="0" w:color="auto"/>
              </w:divBdr>
              <w:divsChild>
                <w:div w:id="19925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8225">
      <w:bodyDiv w:val="1"/>
      <w:marLeft w:val="0"/>
      <w:marRight w:val="0"/>
      <w:marTop w:val="0"/>
      <w:marBottom w:val="0"/>
      <w:divBdr>
        <w:top w:val="none" w:sz="0" w:space="0" w:color="auto"/>
        <w:left w:val="none" w:sz="0" w:space="0" w:color="auto"/>
        <w:bottom w:val="none" w:sz="0" w:space="0" w:color="auto"/>
        <w:right w:val="none" w:sz="0" w:space="0" w:color="auto"/>
      </w:divBdr>
      <w:divsChild>
        <w:div w:id="83721462">
          <w:marLeft w:val="0"/>
          <w:marRight w:val="0"/>
          <w:marTop w:val="0"/>
          <w:marBottom w:val="0"/>
          <w:divBdr>
            <w:top w:val="none" w:sz="0" w:space="0" w:color="auto"/>
            <w:left w:val="none" w:sz="0" w:space="0" w:color="auto"/>
            <w:bottom w:val="none" w:sz="0" w:space="0" w:color="auto"/>
            <w:right w:val="none" w:sz="0" w:space="0" w:color="auto"/>
          </w:divBdr>
          <w:divsChild>
            <w:div w:id="941491961">
              <w:marLeft w:val="0"/>
              <w:marRight w:val="0"/>
              <w:marTop w:val="0"/>
              <w:marBottom w:val="0"/>
              <w:divBdr>
                <w:top w:val="none" w:sz="0" w:space="0" w:color="auto"/>
                <w:left w:val="none" w:sz="0" w:space="0" w:color="auto"/>
                <w:bottom w:val="none" w:sz="0" w:space="0" w:color="auto"/>
                <w:right w:val="none" w:sz="0" w:space="0" w:color="auto"/>
              </w:divBdr>
              <w:divsChild>
                <w:div w:id="16606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2838">
      <w:bodyDiv w:val="1"/>
      <w:marLeft w:val="0"/>
      <w:marRight w:val="0"/>
      <w:marTop w:val="0"/>
      <w:marBottom w:val="0"/>
      <w:divBdr>
        <w:top w:val="none" w:sz="0" w:space="0" w:color="auto"/>
        <w:left w:val="none" w:sz="0" w:space="0" w:color="auto"/>
        <w:bottom w:val="none" w:sz="0" w:space="0" w:color="auto"/>
        <w:right w:val="none" w:sz="0" w:space="0" w:color="auto"/>
      </w:divBdr>
      <w:divsChild>
        <w:div w:id="880047563">
          <w:marLeft w:val="0"/>
          <w:marRight w:val="0"/>
          <w:marTop w:val="0"/>
          <w:marBottom w:val="0"/>
          <w:divBdr>
            <w:top w:val="none" w:sz="0" w:space="0" w:color="auto"/>
            <w:left w:val="none" w:sz="0" w:space="0" w:color="auto"/>
            <w:bottom w:val="none" w:sz="0" w:space="0" w:color="auto"/>
            <w:right w:val="none" w:sz="0" w:space="0" w:color="auto"/>
          </w:divBdr>
          <w:divsChild>
            <w:div w:id="646935982">
              <w:marLeft w:val="0"/>
              <w:marRight w:val="0"/>
              <w:marTop w:val="0"/>
              <w:marBottom w:val="0"/>
              <w:divBdr>
                <w:top w:val="none" w:sz="0" w:space="0" w:color="auto"/>
                <w:left w:val="none" w:sz="0" w:space="0" w:color="auto"/>
                <w:bottom w:val="none" w:sz="0" w:space="0" w:color="auto"/>
                <w:right w:val="none" w:sz="0" w:space="0" w:color="auto"/>
              </w:divBdr>
              <w:divsChild>
                <w:div w:id="1885485384">
                  <w:marLeft w:val="0"/>
                  <w:marRight w:val="0"/>
                  <w:marTop w:val="0"/>
                  <w:marBottom w:val="0"/>
                  <w:divBdr>
                    <w:top w:val="none" w:sz="0" w:space="0" w:color="auto"/>
                    <w:left w:val="none" w:sz="0" w:space="0" w:color="auto"/>
                    <w:bottom w:val="none" w:sz="0" w:space="0" w:color="auto"/>
                    <w:right w:val="none" w:sz="0" w:space="0" w:color="auto"/>
                  </w:divBdr>
                  <w:divsChild>
                    <w:div w:id="18100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7225">
      <w:bodyDiv w:val="1"/>
      <w:marLeft w:val="0"/>
      <w:marRight w:val="0"/>
      <w:marTop w:val="0"/>
      <w:marBottom w:val="0"/>
      <w:divBdr>
        <w:top w:val="none" w:sz="0" w:space="0" w:color="auto"/>
        <w:left w:val="none" w:sz="0" w:space="0" w:color="auto"/>
        <w:bottom w:val="none" w:sz="0" w:space="0" w:color="auto"/>
        <w:right w:val="none" w:sz="0" w:space="0" w:color="auto"/>
      </w:divBdr>
      <w:divsChild>
        <w:div w:id="1710259492">
          <w:marLeft w:val="0"/>
          <w:marRight w:val="0"/>
          <w:marTop w:val="0"/>
          <w:marBottom w:val="0"/>
          <w:divBdr>
            <w:top w:val="none" w:sz="0" w:space="0" w:color="auto"/>
            <w:left w:val="none" w:sz="0" w:space="0" w:color="auto"/>
            <w:bottom w:val="none" w:sz="0" w:space="0" w:color="auto"/>
            <w:right w:val="none" w:sz="0" w:space="0" w:color="auto"/>
          </w:divBdr>
          <w:divsChild>
            <w:div w:id="821193628">
              <w:marLeft w:val="0"/>
              <w:marRight w:val="0"/>
              <w:marTop w:val="0"/>
              <w:marBottom w:val="0"/>
              <w:divBdr>
                <w:top w:val="none" w:sz="0" w:space="0" w:color="auto"/>
                <w:left w:val="none" w:sz="0" w:space="0" w:color="auto"/>
                <w:bottom w:val="none" w:sz="0" w:space="0" w:color="auto"/>
                <w:right w:val="none" w:sz="0" w:space="0" w:color="auto"/>
              </w:divBdr>
              <w:divsChild>
                <w:div w:id="20083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04622">
      <w:bodyDiv w:val="1"/>
      <w:marLeft w:val="0"/>
      <w:marRight w:val="0"/>
      <w:marTop w:val="0"/>
      <w:marBottom w:val="0"/>
      <w:divBdr>
        <w:top w:val="none" w:sz="0" w:space="0" w:color="auto"/>
        <w:left w:val="none" w:sz="0" w:space="0" w:color="auto"/>
        <w:bottom w:val="none" w:sz="0" w:space="0" w:color="auto"/>
        <w:right w:val="none" w:sz="0" w:space="0" w:color="auto"/>
      </w:divBdr>
      <w:divsChild>
        <w:div w:id="2114396893">
          <w:marLeft w:val="0"/>
          <w:marRight w:val="0"/>
          <w:marTop w:val="0"/>
          <w:marBottom w:val="0"/>
          <w:divBdr>
            <w:top w:val="none" w:sz="0" w:space="0" w:color="auto"/>
            <w:left w:val="none" w:sz="0" w:space="0" w:color="auto"/>
            <w:bottom w:val="none" w:sz="0" w:space="0" w:color="auto"/>
            <w:right w:val="none" w:sz="0" w:space="0" w:color="auto"/>
          </w:divBdr>
          <w:divsChild>
            <w:div w:id="1583295381">
              <w:marLeft w:val="0"/>
              <w:marRight w:val="0"/>
              <w:marTop w:val="0"/>
              <w:marBottom w:val="0"/>
              <w:divBdr>
                <w:top w:val="none" w:sz="0" w:space="0" w:color="auto"/>
                <w:left w:val="none" w:sz="0" w:space="0" w:color="auto"/>
                <w:bottom w:val="none" w:sz="0" w:space="0" w:color="auto"/>
                <w:right w:val="none" w:sz="0" w:space="0" w:color="auto"/>
              </w:divBdr>
              <w:divsChild>
                <w:div w:id="661662542">
                  <w:marLeft w:val="0"/>
                  <w:marRight w:val="0"/>
                  <w:marTop w:val="0"/>
                  <w:marBottom w:val="0"/>
                  <w:divBdr>
                    <w:top w:val="none" w:sz="0" w:space="0" w:color="auto"/>
                    <w:left w:val="none" w:sz="0" w:space="0" w:color="auto"/>
                    <w:bottom w:val="none" w:sz="0" w:space="0" w:color="auto"/>
                    <w:right w:val="none" w:sz="0" w:space="0" w:color="auto"/>
                  </w:divBdr>
                  <w:divsChild>
                    <w:div w:id="4012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5841">
      <w:bodyDiv w:val="1"/>
      <w:marLeft w:val="0"/>
      <w:marRight w:val="0"/>
      <w:marTop w:val="0"/>
      <w:marBottom w:val="0"/>
      <w:divBdr>
        <w:top w:val="none" w:sz="0" w:space="0" w:color="auto"/>
        <w:left w:val="none" w:sz="0" w:space="0" w:color="auto"/>
        <w:bottom w:val="none" w:sz="0" w:space="0" w:color="auto"/>
        <w:right w:val="none" w:sz="0" w:space="0" w:color="auto"/>
      </w:divBdr>
      <w:divsChild>
        <w:div w:id="300383708">
          <w:marLeft w:val="0"/>
          <w:marRight w:val="0"/>
          <w:marTop w:val="0"/>
          <w:marBottom w:val="0"/>
          <w:divBdr>
            <w:top w:val="none" w:sz="0" w:space="0" w:color="auto"/>
            <w:left w:val="none" w:sz="0" w:space="0" w:color="auto"/>
            <w:bottom w:val="none" w:sz="0" w:space="0" w:color="auto"/>
            <w:right w:val="none" w:sz="0" w:space="0" w:color="auto"/>
          </w:divBdr>
          <w:divsChild>
            <w:div w:id="753471923">
              <w:marLeft w:val="0"/>
              <w:marRight w:val="0"/>
              <w:marTop w:val="0"/>
              <w:marBottom w:val="0"/>
              <w:divBdr>
                <w:top w:val="none" w:sz="0" w:space="0" w:color="auto"/>
                <w:left w:val="none" w:sz="0" w:space="0" w:color="auto"/>
                <w:bottom w:val="none" w:sz="0" w:space="0" w:color="auto"/>
                <w:right w:val="none" w:sz="0" w:space="0" w:color="auto"/>
              </w:divBdr>
              <w:divsChild>
                <w:div w:id="12028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2396">
      <w:bodyDiv w:val="1"/>
      <w:marLeft w:val="0"/>
      <w:marRight w:val="0"/>
      <w:marTop w:val="0"/>
      <w:marBottom w:val="0"/>
      <w:divBdr>
        <w:top w:val="none" w:sz="0" w:space="0" w:color="auto"/>
        <w:left w:val="none" w:sz="0" w:space="0" w:color="auto"/>
        <w:bottom w:val="none" w:sz="0" w:space="0" w:color="auto"/>
        <w:right w:val="none" w:sz="0" w:space="0" w:color="auto"/>
      </w:divBdr>
      <w:divsChild>
        <w:div w:id="27680021">
          <w:marLeft w:val="0"/>
          <w:marRight w:val="0"/>
          <w:marTop w:val="0"/>
          <w:marBottom w:val="0"/>
          <w:divBdr>
            <w:top w:val="none" w:sz="0" w:space="0" w:color="auto"/>
            <w:left w:val="none" w:sz="0" w:space="0" w:color="auto"/>
            <w:bottom w:val="none" w:sz="0" w:space="0" w:color="auto"/>
            <w:right w:val="none" w:sz="0" w:space="0" w:color="auto"/>
          </w:divBdr>
          <w:divsChild>
            <w:div w:id="1859543587">
              <w:marLeft w:val="0"/>
              <w:marRight w:val="0"/>
              <w:marTop w:val="0"/>
              <w:marBottom w:val="0"/>
              <w:divBdr>
                <w:top w:val="none" w:sz="0" w:space="0" w:color="auto"/>
                <w:left w:val="none" w:sz="0" w:space="0" w:color="auto"/>
                <w:bottom w:val="none" w:sz="0" w:space="0" w:color="auto"/>
                <w:right w:val="none" w:sz="0" w:space="0" w:color="auto"/>
              </w:divBdr>
              <w:divsChild>
                <w:div w:id="1786076917">
                  <w:marLeft w:val="0"/>
                  <w:marRight w:val="0"/>
                  <w:marTop w:val="0"/>
                  <w:marBottom w:val="0"/>
                  <w:divBdr>
                    <w:top w:val="none" w:sz="0" w:space="0" w:color="auto"/>
                    <w:left w:val="none" w:sz="0" w:space="0" w:color="auto"/>
                    <w:bottom w:val="none" w:sz="0" w:space="0" w:color="auto"/>
                    <w:right w:val="none" w:sz="0" w:space="0" w:color="auto"/>
                  </w:divBdr>
                  <w:divsChild>
                    <w:div w:id="5692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0896">
      <w:bodyDiv w:val="1"/>
      <w:marLeft w:val="0"/>
      <w:marRight w:val="0"/>
      <w:marTop w:val="0"/>
      <w:marBottom w:val="0"/>
      <w:divBdr>
        <w:top w:val="none" w:sz="0" w:space="0" w:color="auto"/>
        <w:left w:val="none" w:sz="0" w:space="0" w:color="auto"/>
        <w:bottom w:val="none" w:sz="0" w:space="0" w:color="auto"/>
        <w:right w:val="none" w:sz="0" w:space="0" w:color="auto"/>
      </w:divBdr>
      <w:divsChild>
        <w:div w:id="523640404">
          <w:marLeft w:val="0"/>
          <w:marRight w:val="0"/>
          <w:marTop w:val="0"/>
          <w:marBottom w:val="0"/>
          <w:divBdr>
            <w:top w:val="none" w:sz="0" w:space="0" w:color="auto"/>
            <w:left w:val="none" w:sz="0" w:space="0" w:color="auto"/>
            <w:bottom w:val="none" w:sz="0" w:space="0" w:color="auto"/>
            <w:right w:val="none" w:sz="0" w:space="0" w:color="auto"/>
          </w:divBdr>
          <w:divsChild>
            <w:div w:id="1195656144">
              <w:marLeft w:val="0"/>
              <w:marRight w:val="0"/>
              <w:marTop w:val="0"/>
              <w:marBottom w:val="0"/>
              <w:divBdr>
                <w:top w:val="none" w:sz="0" w:space="0" w:color="auto"/>
                <w:left w:val="none" w:sz="0" w:space="0" w:color="auto"/>
                <w:bottom w:val="none" w:sz="0" w:space="0" w:color="auto"/>
                <w:right w:val="none" w:sz="0" w:space="0" w:color="auto"/>
              </w:divBdr>
              <w:divsChild>
                <w:div w:id="1499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1931">
      <w:bodyDiv w:val="1"/>
      <w:marLeft w:val="0"/>
      <w:marRight w:val="0"/>
      <w:marTop w:val="0"/>
      <w:marBottom w:val="0"/>
      <w:divBdr>
        <w:top w:val="none" w:sz="0" w:space="0" w:color="auto"/>
        <w:left w:val="none" w:sz="0" w:space="0" w:color="auto"/>
        <w:bottom w:val="none" w:sz="0" w:space="0" w:color="auto"/>
        <w:right w:val="none" w:sz="0" w:space="0" w:color="auto"/>
      </w:divBdr>
      <w:divsChild>
        <w:div w:id="980572674">
          <w:marLeft w:val="0"/>
          <w:marRight w:val="0"/>
          <w:marTop w:val="0"/>
          <w:marBottom w:val="0"/>
          <w:divBdr>
            <w:top w:val="none" w:sz="0" w:space="0" w:color="auto"/>
            <w:left w:val="none" w:sz="0" w:space="0" w:color="auto"/>
            <w:bottom w:val="none" w:sz="0" w:space="0" w:color="auto"/>
            <w:right w:val="none" w:sz="0" w:space="0" w:color="auto"/>
          </w:divBdr>
          <w:divsChild>
            <w:div w:id="979574554">
              <w:marLeft w:val="0"/>
              <w:marRight w:val="0"/>
              <w:marTop w:val="0"/>
              <w:marBottom w:val="0"/>
              <w:divBdr>
                <w:top w:val="none" w:sz="0" w:space="0" w:color="auto"/>
                <w:left w:val="none" w:sz="0" w:space="0" w:color="auto"/>
                <w:bottom w:val="none" w:sz="0" w:space="0" w:color="auto"/>
                <w:right w:val="none" w:sz="0" w:space="0" w:color="auto"/>
              </w:divBdr>
              <w:divsChild>
                <w:div w:id="6855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32088404">
      <w:bodyDiv w:val="1"/>
      <w:marLeft w:val="0"/>
      <w:marRight w:val="0"/>
      <w:marTop w:val="0"/>
      <w:marBottom w:val="0"/>
      <w:divBdr>
        <w:top w:val="none" w:sz="0" w:space="0" w:color="auto"/>
        <w:left w:val="none" w:sz="0" w:space="0" w:color="auto"/>
        <w:bottom w:val="none" w:sz="0" w:space="0" w:color="auto"/>
        <w:right w:val="none" w:sz="0" w:space="0" w:color="auto"/>
      </w:divBdr>
    </w:div>
    <w:div w:id="440497723">
      <w:bodyDiv w:val="1"/>
      <w:marLeft w:val="0"/>
      <w:marRight w:val="0"/>
      <w:marTop w:val="0"/>
      <w:marBottom w:val="0"/>
      <w:divBdr>
        <w:top w:val="none" w:sz="0" w:space="0" w:color="auto"/>
        <w:left w:val="none" w:sz="0" w:space="0" w:color="auto"/>
        <w:bottom w:val="none" w:sz="0" w:space="0" w:color="auto"/>
        <w:right w:val="none" w:sz="0" w:space="0" w:color="auto"/>
      </w:divBdr>
      <w:divsChild>
        <w:div w:id="1424110329">
          <w:marLeft w:val="0"/>
          <w:marRight w:val="0"/>
          <w:marTop w:val="0"/>
          <w:marBottom w:val="0"/>
          <w:divBdr>
            <w:top w:val="none" w:sz="0" w:space="0" w:color="auto"/>
            <w:left w:val="none" w:sz="0" w:space="0" w:color="auto"/>
            <w:bottom w:val="none" w:sz="0" w:space="0" w:color="auto"/>
            <w:right w:val="none" w:sz="0" w:space="0" w:color="auto"/>
          </w:divBdr>
          <w:divsChild>
            <w:div w:id="1304043621">
              <w:marLeft w:val="0"/>
              <w:marRight w:val="0"/>
              <w:marTop w:val="0"/>
              <w:marBottom w:val="0"/>
              <w:divBdr>
                <w:top w:val="none" w:sz="0" w:space="0" w:color="auto"/>
                <w:left w:val="none" w:sz="0" w:space="0" w:color="auto"/>
                <w:bottom w:val="none" w:sz="0" w:space="0" w:color="auto"/>
                <w:right w:val="none" w:sz="0" w:space="0" w:color="auto"/>
              </w:divBdr>
              <w:divsChild>
                <w:div w:id="10472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2204335">
      <w:bodyDiv w:val="1"/>
      <w:marLeft w:val="0"/>
      <w:marRight w:val="0"/>
      <w:marTop w:val="0"/>
      <w:marBottom w:val="0"/>
      <w:divBdr>
        <w:top w:val="none" w:sz="0" w:space="0" w:color="auto"/>
        <w:left w:val="none" w:sz="0" w:space="0" w:color="auto"/>
        <w:bottom w:val="none" w:sz="0" w:space="0" w:color="auto"/>
        <w:right w:val="none" w:sz="0" w:space="0" w:color="auto"/>
      </w:divBdr>
      <w:divsChild>
        <w:div w:id="842625329">
          <w:marLeft w:val="0"/>
          <w:marRight w:val="0"/>
          <w:marTop w:val="0"/>
          <w:marBottom w:val="0"/>
          <w:divBdr>
            <w:top w:val="none" w:sz="0" w:space="0" w:color="auto"/>
            <w:left w:val="none" w:sz="0" w:space="0" w:color="auto"/>
            <w:bottom w:val="none" w:sz="0" w:space="0" w:color="auto"/>
            <w:right w:val="none" w:sz="0" w:space="0" w:color="auto"/>
          </w:divBdr>
          <w:divsChild>
            <w:div w:id="2015762341">
              <w:marLeft w:val="0"/>
              <w:marRight w:val="0"/>
              <w:marTop w:val="0"/>
              <w:marBottom w:val="0"/>
              <w:divBdr>
                <w:top w:val="none" w:sz="0" w:space="0" w:color="auto"/>
                <w:left w:val="none" w:sz="0" w:space="0" w:color="auto"/>
                <w:bottom w:val="none" w:sz="0" w:space="0" w:color="auto"/>
                <w:right w:val="none" w:sz="0" w:space="0" w:color="auto"/>
              </w:divBdr>
              <w:divsChild>
                <w:div w:id="8457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182">
      <w:bodyDiv w:val="1"/>
      <w:marLeft w:val="0"/>
      <w:marRight w:val="0"/>
      <w:marTop w:val="0"/>
      <w:marBottom w:val="0"/>
      <w:divBdr>
        <w:top w:val="none" w:sz="0" w:space="0" w:color="auto"/>
        <w:left w:val="none" w:sz="0" w:space="0" w:color="auto"/>
        <w:bottom w:val="none" w:sz="0" w:space="0" w:color="auto"/>
        <w:right w:val="none" w:sz="0" w:space="0" w:color="auto"/>
      </w:divBdr>
      <w:divsChild>
        <w:div w:id="304774090">
          <w:marLeft w:val="0"/>
          <w:marRight w:val="0"/>
          <w:marTop w:val="0"/>
          <w:marBottom w:val="0"/>
          <w:divBdr>
            <w:top w:val="none" w:sz="0" w:space="0" w:color="auto"/>
            <w:left w:val="none" w:sz="0" w:space="0" w:color="auto"/>
            <w:bottom w:val="none" w:sz="0" w:space="0" w:color="auto"/>
            <w:right w:val="none" w:sz="0" w:space="0" w:color="auto"/>
          </w:divBdr>
          <w:divsChild>
            <w:div w:id="41298460">
              <w:marLeft w:val="0"/>
              <w:marRight w:val="0"/>
              <w:marTop w:val="0"/>
              <w:marBottom w:val="0"/>
              <w:divBdr>
                <w:top w:val="none" w:sz="0" w:space="0" w:color="auto"/>
                <w:left w:val="none" w:sz="0" w:space="0" w:color="auto"/>
                <w:bottom w:val="none" w:sz="0" w:space="0" w:color="auto"/>
                <w:right w:val="none" w:sz="0" w:space="0" w:color="auto"/>
              </w:divBdr>
              <w:divsChild>
                <w:div w:id="14820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729689801">
      <w:bodyDiv w:val="1"/>
      <w:marLeft w:val="0"/>
      <w:marRight w:val="0"/>
      <w:marTop w:val="0"/>
      <w:marBottom w:val="0"/>
      <w:divBdr>
        <w:top w:val="none" w:sz="0" w:space="0" w:color="auto"/>
        <w:left w:val="none" w:sz="0" w:space="0" w:color="auto"/>
        <w:bottom w:val="none" w:sz="0" w:space="0" w:color="auto"/>
        <w:right w:val="none" w:sz="0" w:space="0" w:color="auto"/>
      </w:divBdr>
      <w:divsChild>
        <w:div w:id="1681348068">
          <w:marLeft w:val="0"/>
          <w:marRight w:val="0"/>
          <w:marTop w:val="0"/>
          <w:marBottom w:val="0"/>
          <w:divBdr>
            <w:top w:val="none" w:sz="0" w:space="0" w:color="auto"/>
            <w:left w:val="none" w:sz="0" w:space="0" w:color="auto"/>
            <w:bottom w:val="none" w:sz="0" w:space="0" w:color="auto"/>
            <w:right w:val="none" w:sz="0" w:space="0" w:color="auto"/>
          </w:divBdr>
          <w:divsChild>
            <w:div w:id="510532482">
              <w:marLeft w:val="0"/>
              <w:marRight w:val="0"/>
              <w:marTop w:val="0"/>
              <w:marBottom w:val="0"/>
              <w:divBdr>
                <w:top w:val="none" w:sz="0" w:space="0" w:color="auto"/>
                <w:left w:val="none" w:sz="0" w:space="0" w:color="auto"/>
                <w:bottom w:val="none" w:sz="0" w:space="0" w:color="auto"/>
                <w:right w:val="none" w:sz="0" w:space="0" w:color="auto"/>
              </w:divBdr>
              <w:divsChild>
                <w:div w:id="345596469">
                  <w:marLeft w:val="0"/>
                  <w:marRight w:val="0"/>
                  <w:marTop w:val="0"/>
                  <w:marBottom w:val="0"/>
                  <w:divBdr>
                    <w:top w:val="none" w:sz="0" w:space="0" w:color="auto"/>
                    <w:left w:val="none" w:sz="0" w:space="0" w:color="auto"/>
                    <w:bottom w:val="none" w:sz="0" w:space="0" w:color="auto"/>
                    <w:right w:val="none" w:sz="0" w:space="0" w:color="auto"/>
                  </w:divBdr>
                  <w:divsChild>
                    <w:div w:id="11598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93197">
      <w:bodyDiv w:val="1"/>
      <w:marLeft w:val="0"/>
      <w:marRight w:val="0"/>
      <w:marTop w:val="0"/>
      <w:marBottom w:val="0"/>
      <w:divBdr>
        <w:top w:val="none" w:sz="0" w:space="0" w:color="auto"/>
        <w:left w:val="none" w:sz="0" w:space="0" w:color="auto"/>
        <w:bottom w:val="none" w:sz="0" w:space="0" w:color="auto"/>
        <w:right w:val="none" w:sz="0" w:space="0" w:color="auto"/>
      </w:divBdr>
      <w:divsChild>
        <w:div w:id="895899452">
          <w:marLeft w:val="0"/>
          <w:marRight w:val="0"/>
          <w:marTop w:val="0"/>
          <w:marBottom w:val="0"/>
          <w:divBdr>
            <w:top w:val="none" w:sz="0" w:space="0" w:color="auto"/>
            <w:left w:val="none" w:sz="0" w:space="0" w:color="auto"/>
            <w:bottom w:val="none" w:sz="0" w:space="0" w:color="auto"/>
            <w:right w:val="none" w:sz="0" w:space="0" w:color="auto"/>
          </w:divBdr>
          <w:divsChild>
            <w:div w:id="1966277927">
              <w:marLeft w:val="0"/>
              <w:marRight w:val="0"/>
              <w:marTop w:val="0"/>
              <w:marBottom w:val="0"/>
              <w:divBdr>
                <w:top w:val="none" w:sz="0" w:space="0" w:color="auto"/>
                <w:left w:val="none" w:sz="0" w:space="0" w:color="auto"/>
                <w:bottom w:val="none" w:sz="0" w:space="0" w:color="auto"/>
                <w:right w:val="none" w:sz="0" w:space="0" w:color="auto"/>
              </w:divBdr>
              <w:divsChild>
                <w:div w:id="757411376">
                  <w:marLeft w:val="0"/>
                  <w:marRight w:val="0"/>
                  <w:marTop w:val="0"/>
                  <w:marBottom w:val="0"/>
                  <w:divBdr>
                    <w:top w:val="none" w:sz="0" w:space="0" w:color="auto"/>
                    <w:left w:val="none" w:sz="0" w:space="0" w:color="auto"/>
                    <w:bottom w:val="none" w:sz="0" w:space="0" w:color="auto"/>
                    <w:right w:val="none" w:sz="0" w:space="0" w:color="auto"/>
                  </w:divBdr>
                  <w:divsChild>
                    <w:div w:id="3467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99981">
      <w:bodyDiv w:val="1"/>
      <w:marLeft w:val="0"/>
      <w:marRight w:val="0"/>
      <w:marTop w:val="0"/>
      <w:marBottom w:val="0"/>
      <w:divBdr>
        <w:top w:val="none" w:sz="0" w:space="0" w:color="auto"/>
        <w:left w:val="none" w:sz="0" w:space="0" w:color="auto"/>
        <w:bottom w:val="none" w:sz="0" w:space="0" w:color="auto"/>
        <w:right w:val="none" w:sz="0" w:space="0" w:color="auto"/>
      </w:divBdr>
      <w:divsChild>
        <w:div w:id="1087921610">
          <w:marLeft w:val="0"/>
          <w:marRight w:val="0"/>
          <w:marTop w:val="0"/>
          <w:marBottom w:val="0"/>
          <w:divBdr>
            <w:top w:val="none" w:sz="0" w:space="0" w:color="auto"/>
            <w:left w:val="none" w:sz="0" w:space="0" w:color="auto"/>
            <w:bottom w:val="none" w:sz="0" w:space="0" w:color="auto"/>
            <w:right w:val="none" w:sz="0" w:space="0" w:color="auto"/>
          </w:divBdr>
          <w:divsChild>
            <w:div w:id="151793829">
              <w:marLeft w:val="0"/>
              <w:marRight w:val="0"/>
              <w:marTop w:val="0"/>
              <w:marBottom w:val="0"/>
              <w:divBdr>
                <w:top w:val="none" w:sz="0" w:space="0" w:color="auto"/>
                <w:left w:val="none" w:sz="0" w:space="0" w:color="auto"/>
                <w:bottom w:val="none" w:sz="0" w:space="0" w:color="auto"/>
                <w:right w:val="none" w:sz="0" w:space="0" w:color="auto"/>
              </w:divBdr>
              <w:divsChild>
                <w:div w:id="20682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39713">
      <w:bodyDiv w:val="1"/>
      <w:marLeft w:val="0"/>
      <w:marRight w:val="0"/>
      <w:marTop w:val="0"/>
      <w:marBottom w:val="0"/>
      <w:divBdr>
        <w:top w:val="none" w:sz="0" w:space="0" w:color="auto"/>
        <w:left w:val="none" w:sz="0" w:space="0" w:color="auto"/>
        <w:bottom w:val="none" w:sz="0" w:space="0" w:color="auto"/>
        <w:right w:val="none" w:sz="0" w:space="0" w:color="auto"/>
      </w:divBdr>
      <w:divsChild>
        <w:div w:id="581794062">
          <w:marLeft w:val="0"/>
          <w:marRight w:val="0"/>
          <w:marTop w:val="0"/>
          <w:marBottom w:val="0"/>
          <w:divBdr>
            <w:top w:val="none" w:sz="0" w:space="0" w:color="auto"/>
            <w:left w:val="none" w:sz="0" w:space="0" w:color="auto"/>
            <w:bottom w:val="none" w:sz="0" w:space="0" w:color="auto"/>
            <w:right w:val="none" w:sz="0" w:space="0" w:color="auto"/>
          </w:divBdr>
          <w:divsChild>
            <w:div w:id="1417821870">
              <w:marLeft w:val="0"/>
              <w:marRight w:val="0"/>
              <w:marTop w:val="0"/>
              <w:marBottom w:val="0"/>
              <w:divBdr>
                <w:top w:val="none" w:sz="0" w:space="0" w:color="auto"/>
                <w:left w:val="none" w:sz="0" w:space="0" w:color="auto"/>
                <w:bottom w:val="none" w:sz="0" w:space="0" w:color="auto"/>
                <w:right w:val="none" w:sz="0" w:space="0" w:color="auto"/>
              </w:divBdr>
              <w:divsChild>
                <w:div w:id="10200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6164">
      <w:bodyDiv w:val="1"/>
      <w:marLeft w:val="0"/>
      <w:marRight w:val="0"/>
      <w:marTop w:val="0"/>
      <w:marBottom w:val="0"/>
      <w:divBdr>
        <w:top w:val="none" w:sz="0" w:space="0" w:color="auto"/>
        <w:left w:val="none" w:sz="0" w:space="0" w:color="auto"/>
        <w:bottom w:val="none" w:sz="0" w:space="0" w:color="auto"/>
        <w:right w:val="none" w:sz="0" w:space="0" w:color="auto"/>
      </w:divBdr>
      <w:divsChild>
        <w:div w:id="666324031">
          <w:marLeft w:val="0"/>
          <w:marRight w:val="0"/>
          <w:marTop w:val="0"/>
          <w:marBottom w:val="0"/>
          <w:divBdr>
            <w:top w:val="none" w:sz="0" w:space="0" w:color="auto"/>
            <w:left w:val="none" w:sz="0" w:space="0" w:color="auto"/>
            <w:bottom w:val="none" w:sz="0" w:space="0" w:color="auto"/>
            <w:right w:val="none" w:sz="0" w:space="0" w:color="auto"/>
          </w:divBdr>
          <w:divsChild>
            <w:div w:id="1113672433">
              <w:marLeft w:val="0"/>
              <w:marRight w:val="0"/>
              <w:marTop w:val="0"/>
              <w:marBottom w:val="0"/>
              <w:divBdr>
                <w:top w:val="none" w:sz="0" w:space="0" w:color="auto"/>
                <w:left w:val="none" w:sz="0" w:space="0" w:color="auto"/>
                <w:bottom w:val="none" w:sz="0" w:space="0" w:color="auto"/>
                <w:right w:val="none" w:sz="0" w:space="0" w:color="auto"/>
              </w:divBdr>
              <w:divsChild>
                <w:div w:id="15174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16242">
      <w:bodyDiv w:val="1"/>
      <w:marLeft w:val="0"/>
      <w:marRight w:val="0"/>
      <w:marTop w:val="0"/>
      <w:marBottom w:val="0"/>
      <w:divBdr>
        <w:top w:val="none" w:sz="0" w:space="0" w:color="auto"/>
        <w:left w:val="none" w:sz="0" w:space="0" w:color="auto"/>
        <w:bottom w:val="none" w:sz="0" w:space="0" w:color="auto"/>
        <w:right w:val="none" w:sz="0" w:space="0" w:color="auto"/>
      </w:divBdr>
      <w:divsChild>
        <w:div w:id="278805470">
          <w:marLeft w:val="0"/>
          <w:marRight w:val="0"/>
          <w:marTop w:val="0"/>
          <w:marBottom w:val="0"/>
          <w:divBdr>
            <w:top w:val="none" w:sz="0" w:space="0" w:color="auto"/>
            <w:left w:val="none" w:sz="0" w:space="0" w:color="auto"/>
            <w:bottom w:val="none" w:sz="0" w:space="0" w:color="auto"/>
            <w:right w:val="none" w:sz="0" w:space="0" w:color="auto"/>
          </w:divBdr>
          <w:divsChild>
            <w:div w:id="2111387565">
              <w:marLeft w:val="0"/>
              <w:marRight w:val="0"/>
              <w:marTop w:val="0"/>
              <w:marBottom w:val="0"/>
              <w:divBdr>
                <w:top w:val="none" w:sz="0" w:space="0" w:color="auto"/>
                <w:left w:val="none" w:sz="0" w:space="0" w:color="auto"/>
                <w:bottom w:val="none" w:sz="0" w:space="0" w:color="auto"/>
                <w:right w:val="none" w:sz="0" w:space="0" w:color="auto"/>
              </w:divBdr>
              <w:divsChild>
                <w:div w:id="821190779">
                  <w:marLeft w:val="0"/>
                  <w:marRight w:val="0"/>
                  <w:marTop w:val="0"/>
                  <w:marBottom w:val="0"/>
                  <w:divBdr>
                    <w:top w:val="none" w:sz="0" w:space="0" w:color="auto"/>
                    <w:left w:val="none" w:sz="0" w:space="0" w:color="auto"/>
                    <w:bottom w:val="none" w:sz="0" w:space="0" w:color="auto"/>
                    <w:right w:val="none" w:sz="0" w:space="0" w:color="auto"/>
                  </w:divBdr>
                  <w:divsChild>
                    <w:div w:id="292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4922">
      <w:bodyDiv w:val="1"/>
      <w:marLeft w:val="0"/>
      <w:marRight w:val="0"/>
      <w:marTop w:val="0"/>
      <w:marBottom w:val="0"/>
      <w:divBdr>
        <w:top w:val="none" w:sz="0" w:space="0" w:color="auto"/>
        <w:left w:val="none" w:sz="0" w:space="0" w:color="auto"/>
        <w:bottom w:val="none" w:sz="0" w:space="0" w:color="auto"/>
        <w:right w:val="none" w:sz="0" w:space="0" w:color="auto"/>
      </w:divBdr>
      <w:divsChild>
        <w:div w:id="1582333779">
          <w:marLeft w:val="0"/>
          <w:marRight w:val="0"/>
          <w:marTop w:val="0"/>
          <w:marBottom w:val="0"/>
          <w:divBdr>
            <w:top w:val="none" w:sz="0" w:space="0" w:color="auto"/>
            <w:left w:val="none" w:sz="0" w:space="0" w:color="auto"/>
            <w:bottom w:val="none" w:sz="0" w:space="0" w:color="auto"/>
            <w:right w:val="none" w:sz="0" w:space="0" w:color="auto"/>
          </w:divBdr>
          <w:divsChild>
            <w:div w:id="100614294">
              <w:marLeft w:val="0"/>
              <w:marRight w:val="0"/>
              <w:marTop w:val="0"/>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474">
      <w:bodyDiv w:val="1"/>
      <w:marLeft w:val="0"/>
      <w:marRight w:val="0"/>
      <w:marTop w:val="0"/>
      <w:marBottom w:val="0"/>
      <w:divBdr>
        <w:top w:val="none" w:sz="0" w:space="0" w:color="auto"/>
        <w:left w:val="none" w:sz="0" w:space="0" w:color="auto"/>
        <w:bottom w:val="none" w:sz="0" w:space="0" w:color="auto"/>
        <w:right w:val="none" w:sz="0" w:space="0" w:color="auto"/>
      </w:divBdr>
    </w:div>
    <w:div w:id="1233927800">
      <w:bodyDiv w:val="1"/>
      <w:marLeft w:val="0"/>
      <w:marRight w:val="0"/>
      <w:marTop w:val="0"/>
      <w:marBottom w:val="0"/>
      <w:divBdr>
        <w:top w:val="none" w:sz="0" w:space="0" w:color="auto"/>
        <w:left w:val="none" w:sz="0" w:space="0" w:color="auto"/>
        <w:bottom w:val="none" w:sz="0" w:space="0" w:color="auto"/>
        <w:right w:val="none" w:sz="0" w:space="0" w:color="auto"/>
      </w:divBdr>
      <w:divsChild>
        <w:div w:id="61218971">
          <w:marLeft w:val="0"/>
          <w:marRight w:val="0"/>
          <w:marTop w:val="0"/>
          <w:marBottom w:val="0"/>
          <w:divBdr>
            <w:top w:val="none" w:sz="0" w:space="0" w:color="auto"/>
            <w:left w:val="none" w:sz="0" w:space="0" w:color="auto"/>
            <w:bottom w:val="none" w:sz="0" w:space="0" w:color="auto"/>
            <w:right w:val="none" w:sz="0" w:space="0" w:color="auto"/>
          </w:divBdr>
          <w:divsChild>
            <w:div w:id="1445923275">
              <w:marLeft w:val="0"/>
              <w:marRight w:val="0"/>
              <w:marTop w:val="0"/>
              <w:marBottom w:val="0"/>
              <w:divBdr>
                <w:top w:val="none" w:sz="0" w:space="0" w:color="auto"/>
                <w:left w:val="none" w:sz="0" w:space="0" w:color="auto"/>
                <w:bottom w:val="none" w:sz="0" w:space="0" w:color="auto"/>
                <w:right w:val="none" w:sz="0" w:space="0" w:color="auto"/>
              </w:divBdr>
              <w:divsChild>
                <w:div w:id="315842816">
                  <w:marLeft w:val="0"/>
                  <w:marRight w:val="0"/>
                  <w:marTop w:val="0"/>
                  <w:marBottom w:val="0"/>
                  <w:divBdr>
                    <w:top w:val="none" w:sz="0" w:space="0" w:color="auto"/>
                    <w:left w:val="none" w:sz="0" w:space="0" w:color="auto"/>
                    <w:bottom w:val="none" w:sz="0" w:space="0" w:color="auto"/>
                    <w:right w:val="none" w:sz="0" w:space="0" w:color="auto"/>
                  </w:divBdr>
                </w:div>
              </w:divsChild>
            </w:div>
            <w:div w:id="1379743324">
              <w:marLeft w:val="0"/>
              <w:marRight w:val="0"/>
              <w:marTop w:val="0"/>
              <w:marBottom w:val="0"/>
              <w:divBdr>
                <w:top w:val="none" w:sz="0" w:space="0" w:color="auto"/>
                <w:left w:val="none" w:sz="0" w:space="0" w:color="auto"/>
                <w:bottom w:val="none" w:sz="0" w:space="0" w:color="auto"/>
                <w:right w:val="none" w:sz="0" w:space="0" w:color="auto"/>
              </w:divBdr>
              <w:divsChild>
                <w:div w:id="11550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5014">
          <w:marLeft w:val="0"/>
          <w:marRight w:val="0"/>
          <w:marTop w:val="0"/>
          <w:marBottom w:val="0"/>
          <w:divBdr>
            <w:top w:val="none" w:sz="0" w:space="0" w:color="auto"/>
            <w:left w:val="none" w:sz="0" w:space="0" w:color="auto"/>
            <w:bottom w:val="none" w:sz="0" w:space="0" w:color="auto"/>
            <w:right w:val="none" w:sz="0" w:space="0" w:color="auto"/>
          </w:divBdr>
          <w:divsChild>
            <w:div w:id="1648969900">
              <w:marLeft w:val="0"/>
              <w:marRight w:val="0"/>
              <w:marTop w:val="0"/>
              <w:marBottom w:val="0"/>
              <w:divBdr>
                <w:top w:val="none" w:sz="0" w:space="0" w:color="auto"/>
                <w:left w:val="none" w:sz="0" w:space="0" w:color="auto"/>
                <w:bottom w:val="none" w:sz="0" w:space="0" w:color="auto"/>
                <w:right w:val="none" w:sz="0" w:space="0" w:color="auto"/>
              </w:divBdr>
            </w:div>
            <w:div w:id="204217220">
              <w:marLeft w:val="0"/>
              <w:marRight w:val="0"/>
              <w:marTop w:val="0"/>
              <w:marBottom w:val="0"/>
              <w:divBdr>
                <w:top w:val="none" w:sz="0" w:space="0" w:color="auto"/>
                <w:left w:val="none" w:sz="0" w:space="0" w:color="auto"/>
                <w:bottom w:val="none" w:sz="0" w:space="0" w:color="auto"/>
                <w:right w:val="none" w:sz="0" w:space="0" w:color="auto"/>
              </w:divBdr>
            </w:div>
          </w:divsChild>
        </w:div>
        <w:div w:id="1265573758">
          <w:marLeft w:val="0"/>
          <w:marRight w:val="0"/>
          <w:marTop w:val="0"/>
          <w:marBottom w:val="0"/>
          <w:divBdr>
            <w:top w:val="none" w:sz="0" w:space="0" w:color="auto"/>
            <w:left w:val="none" w:sz="0" w:space="0" w:color="auto"/>
            <w:bottom w:val="none" w:sz="0" w:space="0" w:color="auto"/>
            <w:right w:val="none" w:sz="0" w:space="0" w:color="auto"/>
          </w:divBdr>
          <w:divsChild>
            <w:div w:id="17861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7754">
      <w:bodyDiv w:val="1"/>
      <w:marLeft w:val="0"/>
      <w:marRight w:val="0"/>
      <w:marTop w:val="0"/>
      <w:marBottom w:val="0"/>
      <w:divBdr>
        <w:top w:val="none" w:sz="0" w:space="0" w:color="auto"/>
        <w:left w:val="none" w:sz="0" w:space="0" w:color="auto"/>
        <w:bottom w:val="none" w:sz="0" w:space="0" w:color="auto"/>
        <w:right w:val="none" w:sz="0" w:space="0" w:color="auto"/>
      </w:divBdr>
      <w:divsChild>
        <w:div w:id="1576355640">
          <w:marLeft w:val="0"/>
          <w:marRight w:val="0"/>
          <w:marTop w:val="0"/>
          <w:marBottom w:val="0"/>
          <w:divBdr>
            <w:top w:val="none" w:sz="0" w:space="0" w:color="auto"/>
            <w:left w:val="none" w:sz="0" w:space="0" w:color="auto"/>
            <w:bottom w:val="none" w:sz="0" w:space="0" w:color="auto"/>
            <w:right w:val="none" w:sz="0" w:space="0" w:color="auto"/>
          </w:divBdr>
          <w:divsChild>
            <w:div w:id="1002590249">
              <w:marLeft w:val="0"/>
              <w:marRight w:val="0"/>
              <w:marTop w:val="0"/>
              <w:marBottom w:val="0"/>
              <w:divBdr>
                <w:top w:val="none" w:sz="0" w:space="0" w:color="auto"/>
                <w:left w:val="none" w:sz="0" w:space="0" w:color="auto"/>
                <w:bottom w:val="none" w:sz="0" w:space="0" w:color="auto"/>
                <w:right w:val="none" w:sz="0" w:space="0" w:color="auto"/>
              </w:divBdr>
              <w:divsChild>
                <w:div w:id="21123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6263">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488525024">
          <w:marLeft w:val="0"/>
          <w:marRight w:val="0"/>
          <w:marTop w:val="0"/>
          <w:marBottom w:val="0"/>
          <w:divBdr>
            <w:top w:val="none" w:sz="0" w:space="0" w:color="auto"/>
            <w:left w:val="none" w:sz="0" w:space="0" w:color="auto"/>
            <w:bottom w:val="none" w:sz="0" w:space="0" w:color="auto"/>
            <w:right w:val="none" w:sz="0" w:space="0" w:color="auto"/>
          </w:divBdr>
          <w:divsChild>
            <w:div w:id="1044207816">
              <w:marLeft w:val="0"/>
              <w:marRight w:val="0"/>
              <w:marTop w:val="0"/>
              <w:marBottom w:val="0"/>
              <w:divBdr>
                <w:top w:val="none" w:sz="0" w:space="0" w:color="auto"/>
                <w:left w:val="none" w:sz="0" w:space="0" w:color="auto"/>
                <w:bottom w:val="none" w:sz="0" w:space="0" w:color="auto"/>
                <w:right w:val="none" w:sz="0" w:space="0" w:color="auto"/>
              </w:divBdr>
              <w:divsChild>
                <w:div w:id="4019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3839">
      <w:bodyDiv w:val="1"/>
      <w:marLeft w:val="0"/>
      <w:marRight w:val="0"/>
      <w:marTop w:val="0"/>
      <w:marBottom w:val="0"/>
      <w:divBdr>
        <w:top w:val="none" w:sz="0" w:space="0" w:color="auto"/>
        <w:left w:val="none" w:sz="0" w:space="0" w:color="auto"/>
        <w:bottom w:val="none" w:sz="0" w:space="0" w:color="auto"/>
        <w:right w:val="none" w:sz="0" w:space="0" w:color="auto"/>
      </w:divBdr>
      <w:divsChild>
        <w:div w:id="524248250">
          <w:marLeft w:val="0"/>
          <w:marRight w:val="0"/>
          <w:marTop w:val="0"/>
          <w:marBottom w:val="0"/>
          <w:divBdr>
            <w:top w:val="none" w:sz="0" w:space="0" w:color="auto"/>
            <w:left w:val="none" w:sz="0" w:space="0" w:color="auto"/>
            <w:bottom w:val="none" w:sz="0" w:space="0" w:color="auto"/>
            <w:right w:val="none" w:sz="0" w:space="0" w:color="auto"/>
          </w:divBdr>
          <w:divsChild>
            <w:div w:id="951010006">
              <w:marLeft w:val="0"/>
              <w:marRight w:val="0"/>
              <w:marTop w:val="0"/>
              <w:marBottom w:val="0"/>
              <w:divBdr>
                <w:top w:val="none" w:sz="0" w:space="0" w:color="auto"/>
                <w:left w:val="none" w:sz="0" w:space="0" w:color="auto"/>
                <w:bottom w:val="none" w:sz="0" w:space="0" w:color="auto"/>
                <w:right w:val="none" w:sz="0" w:space="0" w:color="auto"/>
              </w:divBdr>
              <w:divsChild>
                <w:div w:id="11895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248891">
      <w:bodyDiv w:val="1"/>
      <w:marLeft w:val="0"/>
      <w:marRight w:val="0"/>
      <w:marTop w:val="0"/>
      <w:marBottom w:val="0"/>
      <w:divBdr>
        <w:top w:val="none" w:sz="0" w:space="0" w:color="auto"/>
        <w:left w:val="none" w:sz="0" w:space="0" w:color="auto"/>
        <w:bottom w:val="none" w:sz="0" w:space="0" w:color="auto"/>
        <w:right w:val="none" w:sz="0" w:space="0" w:color="auto"/>
      </w:divBdr>
      <w:divsChild>
        <w:div w:id="1907835720">
          <w:marLeft w:val="0"/>
          <w:marRight w:val="0"/>
          <w:marTop w:val="0"/>
          <w:marBottom w:val="0"/>
          <w:divBdr>
            <w:top w:val="none" w:sz="0" w:space="0" w:color="auto"/>
            <w:left w:val="none" w:sz="0" w:space="0" w:color="auto"/>
            <w:bottom w:val="none" w:sz="0" w:space="0" w:color="auto"/>
            <w:right w:val="none" w:sz="0" w:space="0" w:color="auto"/>
          </w:divBdr>
          <w:divsChild>
            <w:div w:id="1084450012">
              <w:marLeft w:val="0"/>
              <w:marRight w:val="0"/>
              <w:marTop w:val="0"/>
              <w:marBottom w:val="0"/>
              <w:divBdr>
                <w:top w:val="none" w:sz="0" w:space="0" w:color="auto"/>
                <w:left w:val="none" w:sz="0" w:space="0" w:color="auto"/>
                <w:bottom w:val="none" w:sz="0" w:space="0" w:color="auto"/>
                <w:right w:val="none" w:sz="0" w:space="0" w:color="auto"/>
              </w:divBdr>
              <w:divsChild>
                <w:div w:id="1920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73633">
      <w:bodyDiv w:val="1"/>
      <w:marLeft w:val="0"/>
      <w:marRight w:val="0"/>
      <w:marTop w:val="0"/>
      <w:marBottom w:val="0"/>
      <w:divBdr>
        <w:top w:val="none" w:sz="0" w:space="0" w:color="auto"/>
        <w:left w:val="none" w:sz="0" w:space="0" w:color="auto"/>
        <w:bottom w:val="none" w:sz="0" w:space="0" w:color="auto"/>
        <w:right w:val="none" w:sz="0" w:space="0" w:color="auto"/>
      </w:divBdr>
    </w:div>
    <w:div w:id="1439519929">
      <w:bodyDiv w:val="1"/>
      <w:marLeft w:val="0"/>
      <w:marRight w:val="0"/>
      <w:marTop w:val="0"/>
      <w:marBottom w:val="0"/>
      <w:divBdr>
        <w:top w:val="none" w:sz="0" w:space="0" w:color="auto"/>
        <w:left w:val="none" w:sz="0" w:space="0" w:color="auto"/>
        <w:bottom w:val="none" w:sz="0" w:space="0" w:color="auto"/>
        <w:right w:val="none" w:sz="0" w:space="0" w:color="auto"/>
      </w:divBdr>
      <w:divsChild>
        <w:div w:id="12735199">
          <w:marLeft w:val="0"/>
          <w:marRight w:val="0"/>
          <w:marTop w:val="0"/>
          <w:marBottom w:val="0"/>
          <w:divBdr>
            <w:top w:val="none" w:sz="0" w:space="0" w:color="auto"/>
            <w:left w:val="none" w:sz="0" w:space="0" w:color="auto"/>
            <w:bottom w:val="none" w:sz="0" w:space="0" w:color="auto"/>
            <w:right w:val="none" w:sz="0" w:space="0" w:color="auto"/>
          </w:divBdr>
          <w:divsChild>
            <w:div w:id="682710142">
              <w:marLeft w:val="0"/>
              <w:marRight w:val="0"/>
              <w:marTop w:val="0"/>
              <w:marBottom w:val="0"/>
              <w:divBdr>
                <w:top w:val="none" w:sz="0" w:space="0" w:color="auto"/>
                <w:left w:val="none" w:sz="0" w:space="0" w:color="auto"/>
                <w:bottom w:val="none" w:sz="0" w:space="0" w:color="auto"/>
                <w:right w:val="none" w:sz="0" w:space="0" w:color="auto"/>
              </w:divBdr>
              <w:divsChild>
                <w:div w:id="383212114">
                  <w:marLeft w:val="0"/>
                  <w:marRight w:val="0"/>
                  <w:marTop w:val="0"/>
                  <w:marBottom w:val="0"/>
                  <w:divBdr>
                    <w:top w:val="none" w:sz="0" w:space="0" w:color="auto"/>
                    <w:left w:val="none" w:sz="0" w:space="0" w:color="auto"/>
                    <w:bottom w:val="none" w:sz="0" w:space="0" w:color="auto"/>
                    <w:right w:val="none" w:sz="0" w:space="0" w:color="auto"/>
                  </w:divBdr>
                  <w:divsChild>
                    <w:div w:id="4643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9417867">
      <w:bodyDiv w:val="1"/>
      <w:marLeft w:val="0"/>
      <w:marRight w:val="0"/>
      <w:marTop w:val="0"/>
      <w:marBottom w:val="0"/>
      <w:divBdr>
        <w:top w:val="none" w:sz="0" w:space="0" w:color="auto"/>
        <w:left w:val="none" w:sz="0" w:space="0" w:color="auto"/>
        <w:bottom w:val="none" w:sz="0" w:space="0" w:color="auto"/>
        <w:right w:val="none" w:sz="0" w:space="0" w:color="auto"/>
      </w:divBdr>
      <w:divsChild>
        <w:div w:id="1930695997">
          <w:marLeft w:val="0"/>
          <w:marRight w:val="0"/>
          <w:marTop w:val="0"/>
          <w:marBottom w:val="0"/>
          <w:divBdr>
            <w:top w:val="none" w:sz="0" w:space="0" w:color="auto"/>
            <w:left w:val="none" w:sz="0" w:space="0" w:color="auto"/>
            <w:bottom w:val="none" w:sz="0" w:space="0" w:color="auto"/>
            <w:right w:val="none" w:sz="0" w:space="0" w:color="auto"/>
          </w:divBdr>
          <w:divsChild>
            <w:div w:id="15352129">
              <w:marLeft w:val="0"/>
              <w:marRight w:val="0"/>
              <w:marTop w:val="0"/>
              <w:marBottom w:val="0"/>
              <w:divBdr>
                <w:top w:val="none" w:sz="0" w:space="0" w:color="auto"/>
                <w:left w:val="none" w:sz="0" w:space="0" w:color="auto"/>
                <w:bottom w:val="none" w:sz="0" w:space="0" w:color="auto"/>
                <w:right w:val="none" w:sz="0" w:space="0" w:color="auto"/>
              </w:divBdr>
              <w:divsChild>
                <w:div w:id="9640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27524">
      <w:bodyDiv w:val="1"/>
      <w:marLeft w:val="0"/>
      <w:marRight w:val="0"/>
      <w:marTop w:val="0"/>
      <w:marBottom w:val="0"/>
      <w:divBdr>
        <w:top w:val="none" w:sz="0" w:space="0" w:color="auto"/>
        <w:left w:val="none" w:sz="0" w:space="0" w:color="auto"/>
        <w:bottom w:val="none" w:sz="0" w:space="0" w:color="auto"/>
        <w:right w:val="none" w:sz="0" w:space="0" w:color="auto"/>
      </w:divBdr>
      <w:divsChild>
        <w:div w:id="288167176">
          <w:marLeft w:val="0"/>
          <w:marRight w:val="0"/>
          <w:marTop w:val="0"/>
          <w:marBottom w:val="0"/>
          <w:divBdr>
            <w:top w:val="none" w:sz="0" w:space="0" w:color="auto"/>
            <w:left w:val="none" w:sz="0" w:space="0" w:color="auto"/>
            <w:bottom w:val="none" w:sz="0" w:space="0" w:color="auto"/>
            <w:right w:val="none" w:sz="0" w:space="0" w:color="auto"/>
          </w:divBdr>
          <w:divsChild>
            <w:div w:id="1663317316">
              <w:marLeft w:val="0"/>
              <w:marRight w:val="0"/>
              <w:marTop w:val="0"/>
              <w:marBottom w:val="0"/>
              <w:divBdr>
                <w:top w:val="none" w:sz="0" w:space="0" w:color="auto"/>
                <w:left w:val="none" w:sz="0" w:space="0" w:color="auto"/>
                <w:bottom w:val="none" w:sz="0" w:space="0" w:color="auto"/>
                <w:right w:val="none" w:sz="0" w:space="0" w:color="auto"/>
              </w:divBdr>
              <w:divsChild>
                <w:div w:id="7796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0470">
      <w:bodyDiv w:val="1"/>
      <w:marLeft w:val="0"/>
      <w:marRight w:val="0"/>
      <w:marTop w:val="0"/>
      <w:marBottom w:val="0"/>
      <w:divBdr>
        <w:top w:val="none" w:sz="0" w:space="0" w:color="auto"/>
        <w:left w:val="none" w:sz="0" w:space="0" w:color="auto"/>
        <w:bottom w:val="none" w:sz="0" w:space="0" w:color="auto"/>
        <w:right w:val="none" w:sz="0" w:space="0" w:color="auto"/>
      </w:divBdr>
      <w:divsChild>
        <w:div w:id="2112967905">
          <w:marLeft w:val="0"/>
          <w:marRight w:val="0"/>
          <w:marTop w:val="0"/>
          <w:marBottom w:val="0"/>
          <w:divBdr>
            <w:top w:val="none" w:sz="0" w:space="0" w:color="auto"/>
            <w:left w:val="none" w:sz="0" w:space="0" w:color="auto"/>
            <w:bottom w:val="none" w:sz="0" w:space="0" w:color="auto"/>
            <w:right w:val="none" w:sz="0" w:space="0" w:color="auto"/>
          </w:divBdr>
          <w:divsChild>
            <w:div w:id="1475562955">
              <w:marLeft w:val="0"/>
              <w:marRight w:val="0"/>
              <w:marTop w:val="0"/>
              <w:marBottom w:val="0"/>
              <w:divBdr>
                <w:top w:val="none" w:sz="0" w:space="0" w:color="auto"/>
                <w:left w:val="none" w:sz="0" w:space="0" w:color="auto"/>
                <w:bottom w:val="none" w:sz="0" w:space="0" w:color="auto"/>
                <w:right w:val="none" w:sz="0" w:space="0" w:color="auto"/>
              </w:divBdr>
              <w:divsChild>
                <w:div w:id="1659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545">
      <w:bodyDiv w:val="1"/>
      <w:marLeft w:val="0"/>
      <w:marRight w:val="0"/>
      <w:marTop w:val="0"/>
      <w:marBottom w:val="0"/>
      <w:divBdr>
        <w:top w:val="none" w:sz="0" w:space="0" w:color="auto"/>
        <w:left w:val="none" w:sz="0" w:space="0" w:color="auto"/>
        <w:bottom w:val="none" w:sz="0" w:space="0" w:color="auto"/>
        <w:right w:val="none" w:sz="0" w:space="0" w:color="auto"/>
      </w:divBdr>
      <w:divsChild>
        <w:div w:id="1652711260">
          <w:marLeft w:val="0"/>
          <w:marRight w:val="0"/>
          <w:marTop w:val="0"/>
          <w:marBottom w:val="0"/>
          <w:divBdr>
            <w:top w:val="none" w:sz="0" w:space="0" w:color="auto"/>
            <w:left w:val="none" w:sz="0" w:space="0" w:color="auto"/>
            <w:bottom w:val="none" w:sz="0" w:space="0" w:color="auto"/>
            <w:right w:val="none" w:sz="0" w:space="0" w:color="auto"/>
          </w:divBdr>
          <w:divsChild>
            <w:div w:id="543754473">
              <w:marLeft w:val="0"/>
              <w:marRight w:val="0"/>
              <w:marTop w:val="0"/>
              <w:marBottom w:val="0"/>
              <w:divBdr>
                <w:top w:val="none" w:sz="0" w:space="0" w:color="auto"/>
                <w:left w:val="none" w:sz="0" w:space="0" w:color="auto"/>
                <w:bottom w:val="none" w:sz="0" w:space="0" w:color="auto"/>
                <w:right w:val="none" w:sz="0" w:space="0" w:color="auto"/>
              </w:divBdr>
              <w:divsChild>
                <w:div w:id="824933622">
                  <w:marLeft w:val="0"/>
                  <w:marRight w:val="0"/>
                  <w:marTop w:val="0"/>
                  <w:marBottom w:val="0"/>
                  <w:divBdr>
                    <w:top w:val="none" w:sz="0" w:space="0" w:color="auto"/>
                    <w:left w:val="none" w:sz="0" w:space="0" w:color="auto"/>
                    <w:bottom w:val="none" w:sz="0" w:space="0" w:color="auto"/>
                    <w:right w:val="none" w:sz="0" w:space="0" w:color="auto"/>
                  </w:divBdr>
                  <w:divsChild>
                    <w:div w:id="4238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1365">
      <w:bodyDiv w:val="1"/>
      <w:marLeft w:val="0"/>
      <w:marRight w:val="0"/>
      <w:marTop w:val="0"/>
      <w:marBottom w:val="0"/>
      <w:divBdr>
        <w:top w:val="none" w:sz="0" w:space="0" w:color="auto"/>
        <w:left w:val="none" w:sz="0" w:space="0" w:color="auto"/>
        <w:bottom w:val="none" w:sz="0" w:space="0" w:color="auto"/>
        <w:right w:val="none" w:sz="0" w:space="0" w:color="auto"/>
      </w:divBdr>
      <w:divsChild>
        <w:div w:id="1749770046">
          <w:marLeft w:val="0"/>
          <w:marRight w:val="0"/>
          <w:marTop w:val="0"/>
          <w:marBottom w:val="0"/>
          <w:divBdr>
            <w:top w:val="none" w:sz="0" w:space="0" w:color="auto"/>
            <w:left w:val="none" w:sz="0" w:space="0" w:color="auto"/>
            <w:bottom w:val="none" w:sz="0" w:space="0" w:color="auto"/>
            <w:right w:val="none" w:sz="0" w:space="0" w:color="auto"/>
          </w:divBdr>
          <w:divsChild>
            <w:div w:id="999692616">
              <w:marLeft w:val="0"/>
              <w:marRight w:val="0"/>
              <w:marTop w:val="0"/>
              <w:marBottom w:val="0"/>
              <w:divBdr>
                <w:top w:val="none" w:sz="0" w:space="0" w:color="auto"/>
                <w:left w:val="none" w:sz="0" w:space="0" w:color="auto"/>
                <w:bottom w:val="none" w:sz="0" w:space="0" w:color="auto"/>
                <w:right w:val="none" w:sz="0" w:space="0" w:color="auto"/>
              </w:divBdr>
              <w:divsChild>
                <w:div w:id="272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7561">
      <w:bodyDiv w:val="1"/>
      <w:marLeft w:val="0"/>
      <w:marRight w:val="0"/>
      <w:marTop w:val="0"/>
      <w:marBottom w:val="0"/>
      <w:divBdr>
        <w:top w:val="none" w:sz="0" w:space="0" w:color="auto"/>
        <w:left w:val="none" w:sz="0" w:space="0" w:color="auto"/>
        <w:bottom w:val="none" w:sz="0" w:space="0" w:color="auto"/>
        <w:right w:val="none" w:sz="0" w:space="0" w:color="auto"/>
      </w:divBdr>
      <w:divsChild>
        <w:div w:id="872889688">
          <w:marLeft w:val="0"/>
          <w:marRight w:val="0"/>
          <w:marTop w:val="0"/>
          <w:marBottom w:val="0"/>
          <w:divBdr>
            <w:top w:val="none" w:sz="0" w:space="0" w:color="auto"/>
            <w:left w:val="none" w:sz="0" w:space="0" w:color="auto"/>
            <w:bottom w:val="none" w:sz="0" w:space="0" w:color="auto"/>
            <w:right w:val="none" w:sz="0" w:space="0" w:color="auto"/>
          </w:divBdr>
          <w:divsChild>
            <w:div w:id="850753859">
              <w:marLeft w:val="0"/>
              <w:marRight w:val="0"/>
              <w:marTop w:val="0"/>
              <w:marBottom w:val="0"/>
              <w:divBdr>
                <w:top w:val="none" w:sz="0" w:space="0" w:color="auto"/>
                <w:left w:val="none" w:sz="0" w:space="0" w:color="auto"/>
                <w:bottom w:val="none" w:sz="0" w:space="0" w:color="auto"/>
                <w:right w:val="none" w:sz="0" w:space="0" w:color="auto"/>
              </w:divBdr>
              <w:divsChild>
                <w:div w:id="9815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43479360">
      <w:bodyDiv w:val="1"/>
      <w:marLeft w:val="0"/>
      <w:marRight w:val="0"/>
      <w:marTop w:val="0"/>
      <w:marBottom w:val="0"/>
      <w:divBdr>
        <w:top w:val="none" w:sz="0" w:space="0" w:color="auto"/>
        <w:left w:val="none" w:sz="0" w:space="0" w:color="auto"/>
        <w:bottom w:val="none" w:sz="0" w:space="0" w:color="auto"/>
        <w:right w:val="none" w:sz="0" w:space="0" w:color="auto"/>
      </w:divBdr>
      <w:divsChild>
        <w:div w:id="1094517873">
          <w:marLeft w:val="0"/>
          <w:marRight w:val="0"/>
          <w:marTop w:val="0"/>
          <w:marBottom w:val="0"/>
          <w:divBdr>
            <w:top w:val="none" w:sz="0" w:space="0" w:color="auto"/>
            <w:left w:val="none" w:sz="0" w:space="0" w:color="auto"/>
            <w:bottom w:val="none" w:sz="0" w:space="0" w:color="auto"/>
            <w:right w:val="none" w:sz="0" w:space="0" w:color="auto"/>
          </w:divBdr>
          <w:divsChild>
            <w:div w:id="1602371700">
              <w:marLeft w:val="0"/>
              <w:marRight w:val="0"/>
              <w:marTop w:val="0"/>
              <w:marBottom w:val="0"/>
              <w:divBdr>
                <w:top w:val="none" w:sz="0" w:space="0" w:color="auto"/>
                <w:left w:val="none" w:sz="0" w:space="0" w:color="auto"/>
                <w:bottom w:val="none" w:sz="0" w:space="0" w:color="auto"/>
                <w:right w:val="none" w:sz="0" w:space="0" w:color="auto"/>
              </w:divBdr>
              <w:divsChild>
                <w:div w:id="15140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36227">
      <w:bodyDiv w:val="1"/>
      <w:marLeft w:val="0"/>
      <w:marRight w:val="0"/>
      <w:marTop w:val="0"/>
      <w:marBottom w:val="0"/>
      <w:divBdr>
        <w:top w:val="none" w:sz="0" w:space="0" w:color="auto"/>
        <w:left w:val="none" w:sz="0" w:space="0" w:color="auto"/>
        <w:bottom w:val="none" w:sz="0" w:space="0" w:color="auto"/>
        <w:right w:val="none" w:sz="0" w:space="0" w:color="auto"/>
      </w:divBdr>
      <w:divsChild>
        <w:div w:id="552158769">
          <w:marLeft w:val="0"/>
          <w:marRight w:val="0"/>
          <w:marTop w:val="0"/>
          <w:marBottom w:val="0"/>
          <w:divBdr>
            <w:top w:val="none" w:sz="0" w:space="0" w:color="auto"/>
            <w:left w:val="none" w:sz="0" w:space="0" w:color="auto"/>
            <w:bottom w:val="none" w:sz="0" w:space="0" w:color="auto"/>
            <w:right w:val="none" w:sz="0" w:space="0" w:color="auto"/>
          </w:divBdr>
          <w:divsChild>
            <w:div w:id="657805682">
              <w:marLeft w:val="0"/>
              <w:marRight w:val="0"/>
              <w:marTop w:val="0"/>
              <w:marBottom w:val="0"/>
              <w:divBdr>
                <w:top w:val="none" w:sz="0" w:space="0" w:color="auto"/>
                <w:left w:val="none" w:sz="0" w:space="0" w:color="auto"/>
                <w:bottom w:val="none" w:sz="0" w:space="0" w:color="auto"/>
                <w:right w:val="none" w:sz="0" w:space="0" w:color="auto"/>
              </w:divBdr>
              <w:divsChild>
                <w:div w:id="319971219">
                  <w:marLeft w:val="0"/>
                  <w:marRight w:val="0"/>
                  <w:marTop w:val="0"/>
                  <w:marBottom w:val="0"/>
                  <w:divBdr>
                    <w:top w:val="none" w:sz="0" w:space="0" w:color="auto"/>
                    <w:left w:val="none" w:sz="0" w:space="0" w:color="auto"/>
                    <w:bottom w:val="none" w:sz="0" w:space="0" w:color="auto"/>
                    <w:right w:val="none" w:sz="0" w:space="0" w:color="auto"/>
                  </w:divBdr>
                  <w:divsChild>
                    <w:div w:id="161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513093">
      <w:bodyDiv w:val="1"/>
      <w:marLeft w:val="0"/>
      <w:marRight w:val="0"/>
      <w:marTop w:val="0"/>
      <w:marBottom w:val="0"/>
      <w:divBdr>
        <w:top w:val="none" w:sz="0" w:space="0" w:color="auto"/>
        <w:left w:val="none" w:sz="0" w:space="0" w:color="auto"/>
        <w:bottom w:val="none" w:sz="0" w:space="0" w:color="auto"/>
        <w:right w:val="none" w:sz="0" w:space="0" w:color="auto"/>
      </w:divBdr>
      <w:divsChild>
        <w:div w:id="1210722106">
          <w:marLeft w:val="0"/>
          <w:marRight w:val="0"/>
          <w:marTop w:val="0"/>
          <w:marBottom w:val="0"/>
          <w:divBdr>
            <w:top w:val="none" w:sz="0" w:space="0" w:color="auto"/>
            <w:left w:val="none" w:sz="0" w:space="0" w:color="auto"/>
            <w:bottom w:val="none" w:sz="0" w:space="0" w:color="auto"/>
            <w:right w:val="none" w:sz="0" w:space="0" w:color="auto"/>
          </w:divBdr>
          <w:divsChild>
            <w:div w:id="1214662579">
              <w:marLeft w:val="0"/>
              <w:marRight w:val="0"/>
              <w:marTop w:val="0"/>
              <w:marBottom w:val="0"/>
              <w:divBdr>
                <w:top w:val="none" w:sz="0" w:space="0" w:color="auto"/>
                <w:left w:val="none" w:sz="0" w:space="0" w:color="auto"/>
                <w:bottom w:val="none" w:sz="0" w:space="0" w:color="auto"/>
                <w:right w:val="none" w:sz="0" w:space="0" w:color="auto"/>
              </w:divBdr>
              <w:divsChild>
                <w:div w:id="12838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00032">
      <w:bodyDiv w:val="1"/>
      <w:marLeft w:val="0"/>
      <w:marRight w:val="0"/>
      <w:marTop w:val="0"/>
      <w:marBottom w:val="0"/>
      <w:divBdr>
        <w:top w:val="none" w:sz="0" w:space="0" w:color="auto"/>
        <w:left w:val="none" w:sz="0" w:space="0" w:color="auto"/>
        <w:bottom w:val="none" w:sz="0" w:space="0" w:color="auto"/>
        <w:right w:val="none" w:sz="0" w:space="0" w:color="auto"/>
      </w:divBdr>
      <w:divsChild>
        <w:div w:id="569265607">
          <w:marLeft w:val="0"/>
          <w:marRight w:val="0"/>
          <w:marTop w:val="0"/>
          <w:marBottom w:val="0"/>
          <w:divBdr>
            <w:top w:val="none" w:sz="0" w:space="0" w:color="auto"/>
            <w:left w:val="none" w:sz="0" w:space="0" w:color="auto"/>
            <w:bottom w:val="none" w:sz="0" w:space="0" w:color="auto"/>
            <w:right w:val="none" w:sz="0" w:space="0" w:color="auto"/>
          </w:divBdr>
          <w:divsChild>
            <w:div w:id="62607430">
              <w:marLeft w:val="0"/>
              <w:marRight w:val="0"/>
              <w:marTop w:val="0"/>
              <w:marBottom w:val="0"/>
              <w:divBdr>
                <w:top w:val="none" w:sz="0" w:space="0" w:color="auto"/>
                <w:left w:val="none" w:sz="0" w:space="0" w:color="auto"/>
                <w:bottom w:val="none" w:sz="0" w:space="0" w:color="auto"/>
                <w:right w:val="none" w:sz="0" w:space="0" w:color="auto"/>
              </w:divBdr>
              <w:divsChild>
                <w:div w:id="1167599919">
                  <w:marLeft w:val="0"/>
                  <w:marRight w:val="0"/>
                  <w:marTop w:val="0"/>
                  <w:marBottom w:val="0"/>
                  <w:divBdr>
                    <w:top w:val="none" w:sz="0" w:space="0" w:color="auto"/>
                    <w:left w:val="none" w:sz="0" w:space="0" w:color="auto"/>
                    <w:bottom w:val="none" w:sz="0" w:space="0" w:color="auto"/>
                    <w:right w:val="none" w:sz="0" w:space="0" w:color="auto"/>
                  </w:divBdr>
                  <w:divsChild>
                    <w:div w:id="1049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99128">
      <w:bodyDiv w:val="1"/>
      <w:marLeft w:val="0"/>
      <w:marRight w:val="0"/>
      <w:marTop w:val="0"/>
      <w:marBottom w:val="0"/>
      <w:divBdr>
        <w:top w:val="none" w:sz="0" w:space="0" w:color="auto"/>
        <w:left w:val="none" w:sz="0" w:space="0" w:color="auto"/>
        <w:bottom w:val="none" w:sz="0" w:space="0" w:color="auto"/>
        <w:right w:val="none" w:sz="0" w:space="0" w:color="auto"/>
      </w:divBdr>
      <w:divsChild>
        <w:div w:id="141167109">
          <w:marLeft w:val="0"/>
          <w:marRight w:val="0"/>
          <w:marTop w:val="0"/>
          <w:marBottom w:val="0"/>
          <w:divBdr>
            <w:top w:val="none" w:sz="0" w:space="0" w:color="auto"/>
            <w:left w:val="none" w:sz="0" w:space="0" w:color="auto"/>
            <w:bottom w:val="none" w:sz="0" w:space="0" w:color="auto"/>
            <w:right w:val="none" w:sz="0" w:space="0" w:color="auto"/>
          </w:divBdr>
          <w:divsChild>
            <w:div w:id="410391287">
              <w:marLeft w:val="0"/>
              <w:marRight w:val="0"/>
              <w:marTop w:val="0"/>
              <w:marBottom w:val="0"/>
              <w:divBdr>
                <w:top w:val="none" w:sz="0" w:space="0" w:color="auto"/>
                <w:left w:val="none" w:sz="0" w:space="0" w:color="auto"/>
                <w:bottom w:val="none" w:sz="0" w:space="0" w:color="auto"/>
                <w:right w:val="none" w:sz="0" w:space="0" w:color="auto"/>
              </w:divBdr>
              <w:divsChild>
                <w:div w:id="14866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7425">
      <w:bodyDiv w:val="1"/>
      <w:marLeft w:val="0"/>
      <w:marRight w:val="0"/>
      <w:marTop w:val="0"/>
      <w:marBottom w:val="0"/>
      <w:divBdr>
        <w:top w:val="none" w:sz="0" w:space="0" w:color="auto"/>
        <w:left w:val="none" w:sz="0" w:space="0" w:color="auto"/>
        <w:bottom w:val="none" w:sz="0" w:space="0" w:color="auto"/>
        <w:right w:val="none" w:sz="0" w:space="0" w:color="auto"/>
      </w:divBdr>
      <w:divsChild>
        <w:div w:id="1374305818">
          <w:marLeft w:val="0"/>
          <w:marRight w:val="0"/>
          <w:marTop w:val="0"/>
          <w:marBottom w:val="0"/>
          <w:divBdr>
            <w:top w:val="none" w:sz="0" w:space="0" w:color="auto"/>
            <w:left w:val="none" w:sz="0" w:space="0" w:color="auto"/>
            <w:bottom w:val="none" w:sz="0" w:space="0" w:color="auto"/>
            <w:right w:val="none" w:sz="0" w:space="0" w:color="auto"/>
          </w:divBdr>
          <w:divsChild>
            <w:div w:id="2051569211">
              <w:marLeft w:val="0"/>
              <w:marRight w:val="0"/>
              <w:marTop w:val="0"/>
              <w:marBottom w:val="0"/>
              <w:divBdr>
                <w:top w:val="none" w:sz="0" w:space="0" w:color="auto"/>
                <w:left w:val="none" w:sz="0" w:space="0" w:color="auto"/>
                <w:bottom w:val="none" w:sz="0" w:space="0" w:color="auto"/>
                <w:right w:val="none" w:sz="0" w:space="0" w:color="auto"/>
              </w:divBdr>
              <w:divsChild>
                <w:div w:id="399792604">
                  <w:marLeft w:val="0"/>
                  <w:marRight w:val="0"/>
                  <w:marTop w:val="0"/>
                  <w:marBottom w:val="0"/>
                  <w:divBdr>
                    <w:top w:val="none" w:sz="0" w:space="0" w:color="auto"/>
                    <w:left w:val="none" w:sz="0" w:space="0" w:color="auto"/>
                    <w:bottom w:val="none" w:sz="0" w:space="0" w:color="auto"/>
                    <w:right w:val="none" w:sz="0" w:space="0" w:color="auto"/>
                  </w:divBdr>
                  <w:divsChild>
                    <w:div w:id="35700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femedia.blog.gov.uk/2021/06/09/exam-appeals-what-can-i-do-if-i-think-my-grade-is-wrong-how-do-i-appeal-what-will-happen-if-i-appeal-your-questions-answered/" TargetMode="External"/><Relationship Id="rId4" Type="http://schemas.openxmlformats.org/officeDocument/2006/relationships/styles" Target="styles.xml"/><Relationship Id="rId9" Type="http://schemas.openxmlformats.org/officeDocument/2006/relationships/hyperlink" Target="https://www.gov.uk/government/publications/student-guide-to-awarding-summer-202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student-guide-to-awarding-summer-2021" TargetMode="External"/><Relationship Id="rId1" Type="http://schemas.openxmlformats.org/officeDocument/2006/relationships/hyperlink" Target="https://www.jcq.org.uk/summer-2021-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945930-A9B3-4F1B-A197-EBECB45F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Nicky Koerten</cp:lastModifiedBy>
  <cp:revision>5</cp:revision>
  <cp:lastPrinted>2020-07-05T20:19:00Z</cp:lastPrinted>
  <dcterms:created xsi:type="dcterms:W3CDTF">2021-06-30T08:14:00Z</dcterms:created>
  <dcterms:modified xsi:type="dcterms:W3CDTF">2021-07-15T10:07:00Z</dcterms:modified>
</cp:coreProperties>
</file>