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76" w:type="dxa"/>
        <w:tblLook w:val="04A0" w:firstRow="1" w:lastRow="0" w:firstColumn="1" w:lastColumn="0" w:noHBand="0" w:noVBand="1"/>
      </w:tblPr>
      <w:tblGrid>
        <w:gridCol w:w="14976"/>
      </w:tblGrid>
      <w:tr w:rsidR="00D43CB9" w:rsidRPr="007A65C7" w:rsidTr="00C76675">
        <w:trPr>
          <w:trHeight w:val="1273"/>
        </w:trPr>
        <w:tc>
          <w:tcPr>
            <w:tcW w:w="14976" w:type="dxa"/>
            <w:vAlign w:val="center"/>
          </w:tcPr>
          <w:p w:rsidR="007A65C7" w:rsidRDefault="007A65C7" w:rsidP="00FE3FA7">
            <w:pPr>
              <w:jc w:val="center"/>
              <w:rPr>
                <w:rFonts w:ascii="Verdana" w:hAnsi="Verdana"/>
                <w:b/>
                <w:sz w:val="32"/>
                <w:szCs w:val="32"/>
              </w:rPr>
            </w:pPr>
            <w:r w:rsidRPr="00FE3FA7">
              <w:rPr>
                <w:rFonts w:ascii="Verdana" w:hAnsi="Verdana"/>
                <w:b/>
                <w:noProof/>
              </w:rPr>
              <w:drawing>
                <wp:anchor distT="0" distB="0" distL="114300" distR="114300" simplePos="0" relativeHeight="251655168" behindDoc="0" locked="0" layoutInCell="1" allowOverlap="1">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86687B">
              <w:rPr>
                <w:rFonts w:ascii="Verdana" w:hAnsi="Verdana"/>
                <w:b/>
              </w:rPr>
              <w:t>MUSIC</w:t>
            </w:r>
            <w:r w:rsidR="00DC7200">
              <w:rPr>
                <w:rFonts w:ascii="Verdana" w:hAnsi="Verdana"/>
                <w:b/>
              </w:rPr>
              <w:t xml:space="preserve"> POLICY</w:t>
            </w:r>
            <w:bookmarkStart w:id="0" w:name="_GoBack"/>
            <w:bookmarkEnd w:id="0"/>
          </w:p>
          <w:p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58240" behindDoc="1" locked="0" layoutInCell="1" allowOverlap="1">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rsidR="00E81B87" w:rsidRDefault="00E81B87" w:rsidP="00E81B87">
            <w:pPr>
              <w:jc w:val="center"/>
              <w:rPr>
                <w:rFonts w:ascii="Verdana" w:hAnsi="Verdana"/>
              </w:rPr>
            </w:pPr>
          </w:p>
          <w:p w:rsidR="00E81B87" w:rsidRPr="00E81B87" w:rsidRDefault="00E81B87" w:rsidP="00E81B87">
            <w:pPr>
              <w:jc w:val="center"/>
              <w:rPr>
                <w:rFonts w:ascii="Verdana" w:hAnsi="Verdana"/>
                <w:i/>
              </w:rPr>
            </w:pPr>
          </w:p>
        </w:tc>
      </w:tr>
      <w:tr w:rsidR="007A65C7" w:rsidRPr="007A65C7" w:rsidTr="00C76675">
        <w:trPr>
          <w:trHeight w:val="841"/>
        </w:trPr>
        <w:tc>
          <w:tcPr>
            <w:tcW w:w="14976" w:type="dxa"/>
          </w:tcPr>
          <w:p w:rsidR="00655DB8" w:rsidRPr="009E0893" w:rsidRDefault="00655DB8" w:rsidP="00655DB8">
            <w:pPr>
              <w:rPr>
                <w:rFonts w:ascii="Verdana" w:hAnsi="Verdana" w:cs="Arial"/>
                <w:b/>
              </w:rPr>
            </w:pPr>
            <w:r>
              <w:rPr>
                <w:rFonts w:ascii="Verdana" w:hAnsi="Verdana" w:cs="Arial"/>
                <w:b/>
              </w:rPr>
              <w:t>CURRICULUM</w:t>
            </w:r>
            <w:r w:rsidRPr="009E0893">
              <w:rPr>
                <w:rFonts w:ascii="Verdana" w:hAnsi="Verdana" w:cs="Arial"/>
                <w:b/>
              </w:rPr>
              <w:t xml:space="preserve"> INTENT </w:t>
            </w:r>
          </w:p>
          <w:p w:rsidR="00655DB8" w:rsidRPr="00616E12" w:rsidRDefault="00655DB8" w:rsidP="00655DB8">
            <w:pPr>
              <w:rPr>
                <w:rFonts w:ascii="Verdana" w:hAnsi="Verdana" w:cs="Arial"/>
              </w:rPr>
            </w:pPr>
            <w:r w:rsidRPr="00655DB8">
              <w:rPr>
                <w:rFonts w:ascii="Arial" w:hAnsi="Arial" w:cs="Arial"/>
                <w:b/>
                <w:noProof/>
                <w:sz w:val="18"/>
              </w:rPr>
              <mc:AlternateContent>
                <mc:Choice Requires="wps">
                  <w:drawing>
                    <wp:anchor distT="45720" distB="45720" distL="114300" distR="114300" simplePos="0" relativeHeight="251660288" behindDoc="0" locked="0" layoutInCell="1" allowOverlap="1">
                      <wp:simplePos x="0" y="0"/>
                      <wp:positionH relativeFrom="column">
                        <wp:posOffset>47625</wp:posOffset>
                      </wp:positionH>
                      <wp:positionV relativeFrom="paragraph">
                        <wp:posOffset>335915</wp:posOffset>
                      </wp:positionV>
                      <wp:extent cx="9296400" cy="4467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467225"/>
                              </a:xfrm>
                              <a:prstGeom prst="rect">
                                <a:avLst/>
                              </a:prstGeom>
                              <a:solidFill>
                                <a:srgbClr val="FFFFFF"/>
                              </a:solidFill>
                              <a:ln w="9525">
                                <a:noFill/>
                                <a:miter lim="800000"/>
                                <a:headEnd/>
                                <a:tailEnd/>
                              </a:ln>
                            </wps:spPr>
                            <wps:txbx>
                              <w:txbxContent>
                                <w:p w:rsidR="00655DB8" w:rsidRDefault="0086687B" w:rsidP="00655DB8">
                                  <w:pPr>
                                    <w:jc w:val="center"/>
                                  </w:pPr>
                                  <w:r w:rsidRPr="0086687B">
                                    <w:drawing>
                                      <wp:inline distT="0" distB="0" distL="0" distR="0">
                                        <wp:extent cx="605790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647700"/>
                                                </a:xfrm>
                                                <a:prstGeom prst="rect">
                                                  <a:avLst/>
                                                </a:prstGeom>
                                                <a:noFill/>
                                                <a:ln>
                                                  <a:noFill/>
                                                </a:ln>
                                              </pic:spPr>
                                            </pic:pic>
                                          </a:graphicData>
                                        </a:graphic>
                                      </wp:inline>
                                    </w:drawing>
                                  </w:r>
                                </w:p>
                                <w:p w:rsidR="00655DB8" w:rsidRDefault="00655DB8" w:rsidP="00655DB8">
                                  <w:pPr>
                                    <w:jc w:val="center"/>
                                  </w:pPr>
                                </w:p>
                                <w:p w:rsidR="00655DB8" w:rsidRDefault="0086687B" w:rsidP="00655DB8">
                                  <w:r w:rsidRPr="0086687B">
                                    <w:drawing>
                                      <wp:inline distT="0" distB="0" distL="0" distR="0" wp14:anchorId="40067471" wp14:editId="52ADDF8D">
                                        <wp:extent cx="2486025" cy="323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3238500"/>
                                                </a:xfrm>
                                                <a:prstGeom prst="rect">
                                                  <a:avLst/>
                                                </a:prstGeom>
                                                <a:noFill/>
                                                <a:ln>
                                                  <a:noFill/>
                                                </a:ln>
                                              </pic:spPr>
                                            </pic:pic>
                                          </a:graphicData>
                                        </a:graphic>
                                      </wp:inline>
                                    </w:drawing>
                                  </w:r>
                                  <w:r w:rsidR="00655DB8">
                                    <w:rPr>
                                      <w:noProof/>
                                    </w:rPr>
                                    <w:t xml:space="preserve">         </w:t>
                                  </w:r>
                                  <w:r w:rsidR="002005B1">
                                    <w:rPr>
                                      <w:noProof/>
                                    </w:rPr>
                                    <w:t xml:space="preserve">  </w:t>
                                  </w:r>
                                  <w:r w:rsidRPr="0086687B">
                                    <w:drawing>
                                      <wp:inline distT="0" distB="0" distL="0" distR="0" wp14:anchorId="34EA823C" wp14:editId="2392F743">
                                        <wp:extent cx="3133725" cy="3209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3209925"/>
                                                </a:xfrm>
                                                <a:prstGeom prst="rect">
                                                  <a:avLst/>
                                                </a:prstGeom>
                                                <a:noFill/>
                                                <a:ln>
                                                  <a:noFill/>
                                                </a:ln>
                                              </pic:spPr>
                                            </pic:pic>
                                          </a:graphicData>
                                        </a:graphic>
                                      </wp:inline>
                                    </w:drawing>
                                  </w:r>
                                  <w:r w:rsidR="00655DB8">
                                    <w:rPr>
                                      <w:noProof/>
                                    </w:rPr>
                                    <w:t xml:space="preserve">  </w:t>
                                  </w:r>
                                  <w:r w:rsidR="002005B1">
                                    <w:rPr>
                                      <w:noProof/>
                                    </w:rPr>
                                    <w:t xml:space="preserve">      </w:t>
                                  </w:r>
                                  <w:r w:rsidR="00655DB8">
                                    <w:rPr>
                                      <w:noProof/>
                                    </w:rPr>
                                    <w:t xml:space="preserve">  </w:t>
                                  </w:r>
                                  <w:r w:rsidRPr="0086687B">
                                    <w:drawing>
                                      <wp:inline distT="0" distB="0" distL="0" distR="0">
                                        <wp:extent cx="2581275" cy="3200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3200400"/>
                                                </a:xfrm>
                                                <a:prstGeom prst="rect">
                                                  <a:avLst/>
                                                </a:prstGeom>
                                                <a:noFill/>
                                                <a:ln>
                                                  <a:noFill/>
                                                </a:ln>
                                              </pic:spPr>
                                            </pic:pic>
                                          </a:graphicData>
                                        </a:graphic>
                                      </wp:inline>
                                    </w:drawing>
                                  </w:r>
                                </w:p>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6.45pt;width:732pt;height:3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" stroked="f">
                      <v:textbox>
                        <w:txbxContent>
                          <w:p w:rsidR="00655DB8" w:rsidRDefault="0086687B" w:rsidP="00655DB8">
                            <w:pPr>
                              <w:jc w:val="center"/>
                            </w:pPr>
                            <w:r w:rsidRPr="0086687B">
                              <w:drawing>
                                <wp:inline distT="0" distB="0" distL="0" distR="0">
                                  <wp:extent cx="605790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647700"/>
                                          </a:xfrm>
                                          <a:prstGeom prst="rect">
                                            <a:avLst/>
                                          </a:prstGeom>
                                          <a:noFill/>
                                          <a:ln>
                                            <a:noFill/>
                                          </a:ln>
                                        </pic:spPr>
                                      </pic:pic>
                                    </a:graphicData>
                                  </a:graphic>
                                </wp:inline>
                              </w:drawing>
                            </w:r>
                          </w:p>
                          <w:p w:rsidR="00655DB8" w:rsidRDefault="00655DB8" w:rsidP="00655DB8">
                            <w:pPr>
                              <w:jc w:val="center"/>
                            </w:pPr>
                          </w:p>
                          <w:p w:rsidR="00655DB8" w:rsidRDefault="0086687B" w:rsidP="00655DB8">
                            <w:r w:rsidRPr="0086687B">
                              <w:drawing>
                                <wp:inline distT="0" distB="0" distL="0" distR="0" wp14:anchorId="40067471" wp14:editId="52ADDF8D">
                                  <wp:extent cx="2486025" cy="323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3238500"/>
                                          </a:xfrm>
                                          <a:prstGeom prst="rect">
                                            <a:avLst/>
                                          </a:prstGeom>
                                          <a:noFill/>
                                          <a:ln>
                                            <a:noFill/>
                                          </a:ln>
                                        </pic:spPr>
                                      </pic:pic>
                                    </a:graphicData>
                                  </a:graphic>
                                </wp:inline>
                              </w:drawing>
                            </w:r>
                            <w:r w:rsidR="00655DB8">
                              <w:rPr>
                                <w:noProof/>
                              </w:rPr>
                              <w:t xml:space="preserve">         </w:t>
                            </w:r>
                            <w:r w:rsidR="002005B1">
                              <w:rPr>
                                <w:noProof/>
                              </w:rPr>
                              <w:t xml:space="preserve">  </w:t>
                            </w:r>
                            <w:r w:rsidRPr="0086687B">
                              <w:drawing>
                                <wp:inline distT="0" distB="0" distL="0" distR="0" wp14:anchorId="34EA823C" wp14:editId="2392F743">
                                  <wp:extent cx="3133725" cy="3209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3209925"/>
                                          </a:xfrm>
                                          <a:prstGeom prst="rect">
                                            <a:avLst/>
                                          </a:prstGeom>
                                          <a:noFill/>
                                          <a:ln>
                                            <a:noFill/>
                                          </a:ln>
                                        </pic:spPr>
                                      </pic:pic>
                                    </a:graphicData>
                                  </a:graphic>
                                </wp:inline>
                              </w:drawing>
                            </w:r>
                            <w:r w:rsidR="00655DB8">
                              <w:rPr>
                                <w:noProof/>
                              </w:rPr>
                              <w:t xml:space="preserve">  </w:t>
                            </w:r>
                            <w:r w:rsidR="002005B1">
                              <w:rPr>
                                <w:noProof/>
                              </w:rPr>
                              <w:t xml:space="preserve">      </w:t>
                            </w:r>
                            <w:r w:rsidR="00655DB8">
                              <w:rPr>
                                <w:noProof/>
                              </w:rPr>
                              <w:t xml:space="preserve">  </w:t>
                            </w:r>
                            <w:r w:rsidRPr="0086687B">
                              <w:drawing>
                                <wp:inline distT="0" distB="0" distL="0" distR="0">
                                  <wp:extent cx="2581275" cy="3200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3200400"/>
                                          </a:xfrm>
                                          <a:prstGeom prst="rect">
                                            <a:avLst/>
                                          </a:prstGeom>
                                          <a:noFill/>
                                          <a:ln>
                                            <a:noFill/>
                                          </a:ln>
                                        </pic:spPr>
                                      </pic:pic>
                                    </a:graphicData>
                                  </a:graphic>
                                </wp:inline>
                              </w:drawing>
                            </w:r>
                          </w:p>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p w:rsidR="00655DB8" w:rsidRDefault="00655DB8"/>
                        </w:txbxContent>
                      </v:textbox>
                      <w10:wrap type="square"/>
                    </v:shape>
                  </w:pict>
                </mc:Fallback>
              </mc:AlternateContent>
            </w:r>
            <w:r w:rsidRPr="00616E12">
              <w:rPr>
                <w:rFonts w:ascii="Verdana" w:hAnsi="Verdana" w:cs="Arial"/>
              </w:rPr>
              <w:t xml:space="preserve">At </w:t>
            </w:r>
            <w:proofErr w:type="spellStart"/>
            <w:r w:rsidRPr="00616E12">
              <w:rPr>
                <w:rFonts w:ascii="Verdana" w:hAnsi="Verdana" w:cs="Arial"/>
              </w:rPr>
              <w:t>Ashurst</w:t>
            </w:r>
            <w:proofErr w:type="spellEnd"/>
            <w:r w:rsidRPr="00616E12">
              <w:rPr>
                <w:rFonts w:ascii="Verdana" w:hAnsi="Verdana" w:cs="Arial"/>
              </w:rPr>
              <w:t xml:space="preserve"> Wood Primary</w:t>
            </w:r>
            <w:r>
              <w:rPr>
                <w:rFonts w:ascii="Verdana" w:hAnsi="Verdana" w:cs="Arial"/>
              </w:rPr>
              <w:t xml:space="preserve"> School</w:t>
            </w:r>
            <w:r w:rsidRPr="00616E12">
              <w:rPr>
                <w:rFonts w:ascii="Verdana" w:hAnsi="Verdana" w:cs="Arial"/>
              </w:rPr>
              <w:t xml:space="preserve"> our curriculum is designed to facilitate the school vision.</w:t>
            </w:r>
          </w:p>
          <w:p w:rsidR="00FD24C5" w:rsidRDefault="00FD24C5" w:rsidP="00655DB8">
            <w:pPr>
              <w:rPr>
                <w:rFonts w:ascii="Arial" w:hAnsi="Arial" w:cs="Arial"/>
                <w:b/>
                <w:sz w:val="18"/>
              </w:rPr>
            </w:pPr>
          </w:p>
          <w:p w:rsidR="002005B1" w:rsidRDefault="002005B1" w:rsidP="00655DB8">
            <w:pPr>
              <w:rPr>
                <w:rFonts w:ascii="Arial" w:hAnsi="Arial" w:cs="Arial"/>
                <w:b/>
                <w:sz w:val="18"/>
              </w:rPr>
            </w:pPr>
          </w:p>
          <w:p w:rsidR="002005B1" w:rsidRDefault="002005B1" w:rsidP="00655DB8">
            <w:pPr>
              <w:rPr>
                <w:rFonts w:ascii="Arial" w:hAnsi="Arial" w:cs="Arial"/>
                <w:b/>
                <w:sz w:val="18"/>
              </w:rPr>
            </w:pPr>
          </w:p>
          <w:p w:rsidR="002005B1" w:rsidRDefault="002005B1" w:rsidP="00655DB8">
            <w:pPr>
              <w:rPr>
                <w:rFonts w:ascii="Arial" w:hAnsi="Arial" w:cs="Arial"/>
                <w:b/>
                <w:sz w:val="18"/>
              </w:rPr>
            </w:pPr>
          </w:p>
          <w:p w:rsidR="002005B1" w:rsidRPr="006F3906" w:rsidRDefault="002005B1" w:rsidP="00655DB8">
            <w:pPr>
              <w:rPr>
                <w:rFonts w:ascii="Arial" w:hAnsi="Arial" w:cs="Arial"/>
                <w:b/>
                <w:sz w:val="18"/>
              </w:rPr>
            </w:pPr>
          </w:p>
        </w:tc>
      </w:tr>
      <w:tr w:rsidR="007A61C7" w:rsidRPr="00326C3A" w:rsidTr="00C76675">
        <w:trPr>
          <w:trHeight w:val="3110"/>
        </w:trPr>
        <w:tc>
          <w:tcPr>
            <w:tcW w:w="14976" w:type="dxa"/>
          </w:tcPr>
          <w:p w:rsidR="00270C09" w:rsidRPr="00CD2C30" w:rsidRDefault="00CD2C30" w:rsidP="00CD2C30">
            <w:pPr>
              <w:rPr>
                <w:rFonts w:ascii="Verdana" w:hAnsi="Verdana"/>
                <w:b/>
                <w:sz w:val="20"/>
                <w:szCs w:val="20"/>
              </w:rPr>
            </w:pPr>
            <w:r w:rsidRPr="00C76675">
              <w:rPr>
                <w:rFonts w:ascii="Verdana" w:hAnsi="Verdana"/>
                <w:b/>
                <w:sz w:val="20"/>
                <w:szCs w:val="20"/>
              </w:rPr>
              <w:lastRenderedPageBreak/>
              <w:t>Implementation</w:t>
            </w:r>
            <w:r w:rsidR="00E35322">
              <w:rPr>
                <w:rFonts w:ascii="Verdana" w:hAnsi="Verdana"/>
                <w:b/>
                <w:sz w:val="20"/>
                <w:szCs w:val="20"/>
              </w:rPr>
              <w:t xml:space="preserve"> </w:t>
            </w:r>
            <w:r w:rsidR="00270C09">
              <w:rPr>
                <w:rFonts w:ascii="Verdana" w:hAnsi="Verdana"/>
                <w:b/>
                <w:sz w:val="20"/>
                <w:szCs w:val="20"/>
              </w:rPr>
              <w:t>Overview</w:t>
            </w:r>
          </w:p>
          <w:p w:rsidR="00C76675" w:rsidRDefault="00C76675" w:rsidP="00C76675">
            <w:pPr>
              <w:rPr>
                <w:rFonts w:ascii="Verdana" w:hAnsi="Verdana"/>
                <w:sz w:val="20"/>
                <w:szCs w:val="20"/>
              </w:rPr>
            </w:pPr>
            <w:r w:rsidRPr="00C76675">
              <w:rPr>
                <w:rFonts w:ascii="Verdana" w:hAnsi="Verdana"/>
                <w:sz w:val="20"/>
                <w:szCs w:val="20"/>
              </w:rPr>
              <w:t xml:space="preserve">The music curriculum ensures students sing, listen, play, perform and evaluate. This is embedded in the classroom activities as well as the weekly singing assemblies, various concerts and performances (both in and out of school), and the option to learn instruments. </w:t>
            </w:r>
          </w:p>
          <w:p w:rsidR="00C76675" w:rsidRDefault="00C76675" w:rsidP="00C76675">
            <w:pPr>
              <w:rPr>
                <w:rFonts w:ascii="Verdana" w:hAnsi="Verdana"/>
                <w:sz w:val="20"/>
                <w:szCs w:val="20"/>
              </w:rPr>
            </w:pPr>
            <w:r w:rsidRPr="00C76675">
              <w:rPr>
                <w:rFonts w:ascii="Verdana" w:hAnsi="Verdana"/>
                <w:sz w:val="20"/>
                <w:szCs w:val="20"/>
              </w:rPr>
              <w:t>The elements of music are taught in the classroom lessons so that children are able to use some of the language of music to dissect it, and understand how it is made, p</w:t>
            </w:r>
            <w:r w:rsidR="00EF4DF2">
              <w:rPr>
                <w:rFonts w:ascii="Verdana" w:hAnsi="Verdana"/>
                <w:sz w:val="20"/>
                <w:szCs w:val="20"/>
              </w:rPr>
              <w:t>layed, appreciated and analysed.</w:t>
            </w:r>
          </w:p>
          <w:p w:rsidR="00EF4DF2" w:rsidRPr="00C76675" w:rsidRDefault="00EF4DF2" w:rsidP="00C76675">
            <w:pPr>
              <w:rPr>
                <w:rFonts w:ascii="Verdana" w:hAnsi="Verdana"/>
                <w:sz w:val="20"/>
                <w:szCs w:val="20"/>
              </w:rPr>
            </w:pPr>
            <w:r>
              <w:rPr>
                <w:rFonts w:ascii="Verdana" w:hAnsi="Verdana"/>
                <w:sz w:val="20"/>
                <w:szCs w:val="20"/>
              </w:rPr>
              <w:t xml:space="preserve">Drama plays a large part at </w:t>
            </w:r>
            <w:proofErr w:type="spellStart"/>
            <w:r>
              <w:rPr>
                <w:rFonts w:ascii="Verdana" w:hAnsi="Verdana"/>
                <w:sz w:val="20"/>
                <w:szCs w:val="20"/>
              </w:rPr>
              <w:t>Ashurst</w:t>
            </w:r>
            <w:proofErr w:type="spellEnd"/>
            <w:r>
              <w:rPr>
                <w:rFonts w:ascii="Verdana" w:hAnsi="Verdana"/>
                <w:sz w:val="20"/>
                <w:szCs w:val="20"/>
              </w:rPr>
              <w:t xml:space="preserve"> Wood Primary school both as part of the curriculum and in the larger part of school life.</w:t>
            </w:r>
          </w:p>
          <w:p w:rsidR="00933E10" w:rsidRDefault="00933E10" w:rsidP="00326C3A">
            <w:pPr>
              <w:rPr>
                <w:rFonts w:ascii="Verdana" w:hAnsi="Verdana"/>
                <w:b/>
                <w:sz w:val="20"/>
                <w:szCs w:val="20"/>
              </w:rPr>
            </w:pPr>
          </w:p>
          <w:p w:rsidR="00E35322" w:rsidRDefault="007A61C7" w:rsidP="00326C3A">
            <w:pPr>
              <w:rPr>
                <w:rFonts w:ascii="Verdana" w:hAnsi="Verdana"/>
                <w:b/>
                <w:sz w:val="20"/>
                <w:szCs w:val="20"/>
              </w:rPr>
            </w:pPr>
            <w:r w:rsidRPr="00CD2C30">
              <w:rPr>
                <w:rFonts w:ascii="Verdana" w:hAnsi="Verdana"/>
                <w:b/>
                <w:sz w:val="20"/>
                <w:szCs w:val="20"/>
              </w:rPr>
              <w:t xml:space="preserve">Teaching of </w:t>
            </w:r>
            <w:r w:rsidR="009B6DBD">
              <w:rPr>
                <w:rFonts w:ascii="Verdana" w:hAnsi="Verdana"/>
                <w:b/>
                <w:sz w:val="20"/>
                <w:szCs w:val="20"/>
              </w:rPr>
              <w:t>Music</w:t>
            </w:r>
            <w:r w:rsidR="005A1326">
              <w:rPr>
                <w:rFonts w:ascii="Verdana" w:hAnsi="Verdana"/>
                <w:b/>
                <w:sz w:val="20"/>
                <w:szCs w:val="20"/>
              </w:rPr>
              <w:t xml:space="preserve"> and Drama</w:t>
            </w:r>
            <w:r w:rsidR="009B6DBD">
              <w:rPr>
                <w:rFonts w:ascii="Verdana" w:hAnsi="Verdana"/>
                <w:b/>
                <w:sz w:val="20"/>
                <w:szCs w:val="20"/>
              </w:rPr>
              <w:t xml:space="preserve"> in EYFS</w:t>
            </w:r>
          </w:p>
          <w:p w:rsidR="007A61C7" w:rsidRPr="00CD2C30" w:rsidRDefault="005A1326" w:rsidP="00326C3A">
            <w:pPr>
              <w:rPr>
                <w:rFonts w:ascii="Verdana" w:hAnsi="Verdana"/>
                <w:b/>
                <w:sz w:val="20"/>
                <w:szCs w:val="20"/>
              </w:rPr>
            </w:pPr>
            <w:r w:rsidRPr="008433B1">
              <w:rPr>
                <w:rFonts w:ascii="Verdana" w:hAnsi="Verdana"/>
                <w:b/>
                <w:noProof/>
                <w:sz w:val="20"/>
                <w:szCs w:val="20"/>
              </w:rPr>
              <mc:AlternateContent>
                <mc:Choice Requires="wps">
                  <w:drawing>
                    <wp:anchor distT="45720" distB="45720" distL="114300" distR="114300" simplePos="0" relativeHeight="251657216" behindDoc="0" locked="0" layoutInCell="1" allowOverlap="1" wp14:anchorId="2C2C20C3" wp14:editId="33F199CE">
                      <wp:simplePos x="0" y="0"/>
                      <wp:positionH relativeFrom="column">
                        <wp:posOffset>-57150</wp:posOffset>
                      </wp:positionH>
                      <wp:positionV relativeFrom="paragraph">
                        <wp:posOffset>66040</wp:posOffset>
                      </wp:positionV>
                      <wp:extent cx="93726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1466850"/>
                              </a:xfrm>
                              <a:prstGeom prst="rect">
                                <a:avLst/>
                              </a:prstGeom>
                              <a:solidFill>
                                <a:srgbClr val="FFFFFF"/>
                              </a:solidFill>
                              <a:ln w="9525">
                                <a:noFill/>
                                <a:miter lim="800000"/>
                                <a:headEnd/>
                                <a:tailEnd/>
                              </a:ln>
                            </wps:spPr>
                            <wps:txbx>
                              <w:txbxContent>
                                <w:p w:rsidR="005A1326" w:rsidRDefault="009B6DBD">
                                  <w:pPr>
                                    <w:rPr>
                                      <w:rFonts w:ascii="Verdana" w:hAnsi="Verdana"/>
                                      <w:sz w:val="20"/>
                                      <w:szCs w:val="20"/>
                                    </w:rPr>
                                  </w:pPr>
                                  <w:r w:rsidRPr="005A1326">
                                    <w:rPr>
                                      <w:rFonts w:ascii="Verdana" w:hAnsi="Verdana"/>
                                      <w:sz w:val="20"/>
                                      <w:szCs w:val="20"/>
                                    </w:rPr>
                                    <w:t>Role play and music is a large part of the EYFS c</w:t>
                                  </w:r>
                                  <w:r w:rsidR="005A1326">
                                    <w:rPr>
                                      <w:rFonts w:ascii="Verdana" w:hAnsi="Verdana"/>
                                      <w:sz w:val="20"/>
                                      <w:szCs w:val="20"/>
                                    </w:rPr>
                                    <w:t>urriculum, it encompasses a lot of teaching and learning we do.  Development Matters states that children should be able to:-</w:t>
                                  </w:r>
                                </w:p>
                                <w:p w:rsidR="005A1326" w:rsidRPr="005A1326" w:rsidRDefault="005A1326" w:rsidP="005A1326">
                                  <w:pPr>
                                    <w:pStyle w:val="NoSpacing"/>
                                    <w:rPr>
                                      <w:rFonts w:ascii="Verdana" w:hAnsi="Verdana"/>
                                      <w:sz w:val="20"/>
                                      <w:szCs w:val="20"/>
                                    </w:rPr>
                                  </w:pPr>
                                  <w:r w:rsidRPr="005A1326">
                                    <w:rPr>
                                      <w:rFonts w:ascii="Verdana" w:hAnsi="Verdana"/>
                                      <w:sz w:val="20"/>
                                      <w:szCs w:val="20"/>
                                    </w:rPr>
                                    <w:t>Begins to build a repertoire of songs and dances.</w:t>
                                  </w:r>
                                </w:p>
                                <w:p w:rsidR="004D57B9" w:rsidRPr="005A1326" w:rsidRDefault="005A1326" w:rsidP="005A1326">
                                  <w:pPr>
                                    <w:pStyle w:val="NoSpacing"/>
                                    <w:rPr>
                                      <w:rFonts w:ascii="Verdana" w:hAnsi="Verdana"/>
                                      <w:sz w:val="20"/>
                                      <w:szCs w:val="20"/>
                                    </w:rPr>
                                  </w:pPr>
                                  <w:r w:rsidRPr="005A1326">
                                    <w:rPr>
                                      <w:rFonts w:ascii="Verdana" w:hAnsi="Verdana"/>
                                      <w:sz w:val="20"/>
                                      <w:szCs w:val="20"/>
                                    </w:rPr>
                                    <w:t>Explores the different sounds of instruments.</w:t>
                                  </w:r>
                                </w:p>
                                <w:p w:rsidR="005A1326" w:rsidRDefault="005A1326" w:rsidP="005A1326">
                                  <w:pPr>
                                    <w:pStyle w:val="NoSpacing"/>
                                    <w:rPr>
                                      <w:rFonts w:ascii="Verdana" w:hAnsi="Verdana"/>
                                      <w:sz w:val="20"/>
                                      <w:szCs w:val="20"/>
                                    </w:rPr>
                                  </w:pPr>
                                  <w:r w:rsidRPr="005A1326">
                                    <w:rPr>
                                      <w:rFonts w:ascii="Verdana" w:hAnsi="Verdana"/>
                                      <w:sz w:val="20"/>
                                      <w:szCs w:val="20"/>
                                    </w:rPr>
                                    <w:t>Children sing songs, make music and dance, and experiment with ways of changing them.</w:t>
                                  </w:r>
                                </w:p>
                                <w:p w:rsidR="005A1326" w:rsidRDefault="005A1326" w:rsidP="005A1326">
                                  <w:pPr>
                                    <w:pStyle w:val="NoSpacing"/>
                                    <w:rPr>
                                      <w:rFonts w:ascii="Verdana" w:hAnsi="Verdana"/>
                                      <w:sz w:val="20"/>
                                      <w:szCs w:val="20"/>
                                    </w:rPr>
                                  </w:pPr>
                                  <w:r>
                                    <w:rPr>
                                      <w:rFonts w:ascii="Verdana" w:hAnsi="Verdana"/>
                                      <w:sz w:val="20"/>
                                      <w:szCs w:val="20"/>
                                    </w:rPr>
                                    <w:t>A</w:t>
                                  </w:r>
                                  <w:r w:rsidR="00C5624D">
                                    <w:rPr>
                                      <w:rFonts w:ascii="Verdana" w:hAnsi="Verdana"/>
                                      <w:sz w:val="20"/>
                                      <w:szCs w:val="20"/>
                                    </w:rPr>
                                    <w:t>n</w:t>
                                  </w:r>
                                  <w:r>
                                    <w:rPr>
                                      <w:rFonts w:ascii="Verdana" w:hAnsi="Verdana"/>
                                      <w:sz w:val="20"/>
                                      <w:szCs w:val="20"/>
                                    </w:rPr>
                                    <w:t xml:space="preserve"> EYFS classroom always has a role play area to encourage use of drama and acting.  This ‘role play’ gives the children the opportunity to share their ideas in a way they may feel more comfortable with, it is often closely connected to everyday lives.</w:t>
                                  </w:r>
                                </w:p>
                                <w:p w:rsidR="005A1326" w:rsidRDefault="005A1326" w:rsidP="005A1326">
                                  <w:pPr>
                                    <w:pStyle w:val="NoSpacing"/>
                                    <w:rPr>
                                      <w:rFonts w:ascii="Verdana" w:hAnsi="Verdana"/>
                                      <w:sz w:val="20"/>
                                      <w:szCs w:val="20"/>
                                    </w:rPr>
                                  </w:pPr>
                                  <w:r>
                                    <w:rPr>
                                      <w:rFonts w:ascii="Verdana" w:hAnsi="Verdana"/>
                                      <w:sz w:val="20"/>
                                      <w:szCs w:val="20"/>
                                    </w:rPr>
                                    <w:t>Music is also used in all parts of the curriculum in the Early Years as it helps children</w:t>
                                  </w:r>
                                  <w:r w:rsidR="006F3906">
                                    <w:rPr>
                                      <w:rFonts w:ascii="Verdana" w:hAnsi="Verdana"/>
                                      <w:sz w:val="20"/>
                                      <w:szCs w:val="20"/>
                                    </w:rPr>
                                    <w:t xml:space="preserve"> learn through an audio and kinaesthetic approach.</w:t>
                                  </w:r>
                                </w:p>
                                <w:p w:rsidR="005A1326" w:rsidRPr="005A1326" w:rsidRDefault="005A1326" w:rsidP="005A1326">
                                  <w:pPr>
                                    <w:pStyle w:val="NoSpacing"/>
                                    <w:rPr>
                                      <w:rFonts w:ascii="Verdana" w:hAnsi="Verdana"/>
                                      <w:sz w:val="20"/>
                                      <w:szCs w:val="20"/>
                                    </w:rPr>
                                  </w:pPr>
                                </w:p>
                                <w:p w:rsidR="005A1326" w:rsidRPr="005A1326" w:rsidRDefault="005A1326" w:rsidP="005A1326">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C20C3" id="_x0000_s1027" type="#_x0000_t202" style="position:absolute;margin-left:-4.5pt;margin-top:5.2pt;width:738pt;height:1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UFIwIAACU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" stroked="f">
                      <v:textbox>
                        <w:txbxContent>
                          <w:p w:rsidR="005A1326" w:rsidRDefault="009B6DBD">
                            <w:pPr>
                              <w:rPr>
                                <w:rFonts w:ascii="Verdana" w:hAnsi="Verdana"/>
                                <w:sz w:val="20"/>
                                <w:szCs w:val="20"/>
                              </w:rPr>
                            </w:pPr>
                            <w:r w:rsidRPr="005A1326">
                              <w:rPr>
                                <w:rFonts w:ascii="Verdana" w:hAnsi="Verdana"/>
                                <w:sz w:val="20"/>
                                <w:szCs w:val="20"/>
                              </w:rPr>
                              <w:t>Role play and music is a large part of the EYFS c</w:t>
                            </w:r>
                            <w:r w:rsidR="005A1326">
                              <w:rPr>
                                <w:rFonts w:ascii="Verdana" w:hAnsi="Verdana"/>
                                <w:sz w:val="20"/>
                                <w:szCs w:val="20"/>
                              </w:rPr>
                              <w:t>urriculum, it encompasses a lot of teaching and learning we do.  Development Matters states that children should be able to:-</w:t>
                            </w:r>
                          </w:p>
                          <w:p w:rsidR="005A1326" w:rsidRPr="005A1326" w:rsidRDefault="005A1326" w:rsidP="005A1326">
                            <w:pPr>
                              <w:pStyle w:val="NoSpacing"/>
                              <w:rPr>
                                <w:rFonts w:ascii="Verdana" w:hAnsi="Verdana"/>
                                <w:sz w:val="20"/>
                                <w:szCs w:val="20"/>
                              </w:rPr>
                            </w:pPr>
                            <w:r w:rsidRPr="005A1326">
                              <w:rPr>
                                <w:rFonts w:ascii="Verdana" w:hAnsi="Verdana"/>
                                <w:sz w:val="20"/>
                                <w:szCs w:val="20"/>
                              </w:rPr>
                              <w:t>Begins to build a repertoire of songs and dances.</w:t>
                            </w:r>
                          </w:p>
                          <w:p w:rsidR="004D57B9" w:rsidRPr="005A1326" w:rsidRDefault="005A1326" w:rsidP="005A1326">
                            <w:pPr>
                              <w:pStyle w:val="NoSpacing"/>
                              <w:rPr>
                                <w:rFonts w:ascii="Verdana" w:hAnsi="Verdana"/>
                                <w:sz w:val="20"/>
                                <w:szCs w:val="20"/>
                              </w:rPr>
                            </w:pPr>
                            <w:r w:rsidRPr="005A1326">
                              <w:rPr>
                                <w:rFonts w:ascii="Verdana" w:hAnsi="Verdana"/>
                                <w:sz w:val="20"/>
                                <w:szCs w:val="20"/>
                              </w:rPr>
                              <w:t>Explores the different sounds of instruments.</w:t>
                            </w:r>
                          </w:p>
                          <w:p w:rsidR="005A1326" w:rsidRDefault="005A1326" w:rsidP="005A1326">
                            <w:pPr>
                              <w:pStyle w:val="NoSpacing"/>
                              <w:rPr>
                                <w:rFonts w:ascii="Verdana" w:hAnsi="Verdana"/>
                                <w:sz w:val="20"/>
                                <w:szCs w:val="20"/>
                              </w:rPr>
                            </w:pPr>
                            <w:r w:rsidRPr="005A1326">
                              <w:rPr>
                                <w:rFonts w:ascii="Verdana" w:hAnsi="Verdana"/>
                                <w:sz w:val="20"/>
                                <w:szCs w:val="20"/>
                              </w:rPr>
                              <w:t>Children sing songs, make music and dance, and experiment with ways of changing them.</w:t>
                            </w:r>
                          </w:p>
                          <w:p w:rsidR="005A1326" w:rsidRDefault="005A1326" w:rsidP="005A1326">
                            <w:pPr>
                              <w:pStyle w:val="NoSpacing"/>
                              <w:rPr>
                                <w:rFonts w:ascii="Verdana" w:hAnsi="Verdana"/>
                                <w:sz w:val="20"/>
                                <w:szCs w:val="20"/>
                              </w:rPr>
                            </w:pPr>
                            <w:r>
                              <w:rPr>
                                <w:rFonts w:ascii="Verdana" w:hAnsi="Verdana"/>
                                <w:sz w:val="20"/>
                                <w:szCs w:val="20"/>
                              </w:rPr>
                              <w:t>A</w:t>
                            </w:r>
                            <w:r w:rsidR="00C5624D">
                              <w:rPr>
                                <w:rFonts w:ascii="Verdana" w:hAnsi="Verdana"/>
                                <w:sz w:val="20"/>
                                <w:szCs w:val="20"/>
                              </w:rPr>
                              <w:t>n</w:t>
                            </w:r>
                            <w:r>
                              <w:rPr>
                                <w:rFonts w:ascii="Verdana" w:hAnsi="Verdana"/>
                                <w:sz w:val="20"/>
                                <w:szCs w:val="20"/>
                              </w:rPr>
                              <w:t xml:space="preserve"> EYFS classroom always has a role play area to encourage use of drama and acting.  This ‘role play’ gives the children the opportunity to share their ideas in a way they may feel more comfortable with, it is often closely connected to everyday lives.</w:t>
                            </w:r>
                          </w:p>
                          <w:p w:rsidR="005A1326" w:rsidRDefault="005A1326" w:rsidP="005A1326">
                            <w:pPr>
                              <w:pStyle w:val="NoSpacing"/>
                              <w:rPr>
                                <w:rFonts w:ascii="Verdana" w:hAnsi="Verdana"/>
                                <w:sz w:val="20"/>
                                <w:szCs w:val="20"/>
                              </w:rPr>
                            </w:pPr>
                            <w:r>
                              <w:rPr>
                                <w:rFonts w:ascii="Verdana" w:hAnsi="Verdana"/>
                                <w:sz w:val="20"/>
                                <w:szCs w:val="20"/>
                              </w:rPr>
                              <w:t>Music is also used in all parts of the curriculum in the Early Years as it helps children</w:t>
                            </w:r>
                            <w:r w:rsidR="006F3906">
                              <w:rPr>
                                <w:rFonts w:ascii="Verdana" w:hAnsi="Verdana"/>
                                <w:sz w:val="20"/>
                                <w:szCs w:val="20"/>
                              </w:rPr>
                              <w:t xml:space="preserve"> learn through an audio and kinaesthetic approach.</w:t>
                            </w:r>
                          </w:p>
                          <w:p w:rsidR="005A1326" w:rsidRPr="005A1326" w:rsidRDefault="005A1326" w:rsidP="005A1326">
                            <w:pPr>
                              <w:pStyle w:val="NoSpacing"/>
                              <w:rPr>
                                <w:rFonts w:ascii="Verdana" w:hAnsi="Verdana"/>
                                <w:sz w:val="20"/>
                                <w:szCs w:val="20"/>
                              </w:rPr>
                            </w:pPr>
                          </w:p>
                          <w:p w:rsidR="005A1326" w:rsidRPr="005A1326" w:rsidRDefault="005A1326" w:rsidP="005A1326">
                            <w:pPr>
                              <w:rPr>
                                <w:rFonts w:ascii="Verdana" w:hAnsi="Verdana"/>
                                <w:sz w:val="20"/>
                                <w:szCs w:val="20"/>
                              </w:rPr>
                            </w:pPr>
                          </w:p>
                        </w:txbxContent>
                      </v:textbox>
                      <w10:wrap type="square"/>
                    </v:shape>
                  </w:pict>
                </mc:Fallback>
              </mc:AlternateContent>
            </w:r>
            <w:r w:rsidR="007A61C7" w:rsidRPr="008433B1">
              <w:rPr>
                <w:rFonts w:ascii="Verdana" w:hAnsi="Verdana"/>
                <w:b/>
                <w:sz w:val="20"/>
                <w:szCs w:val="20"/>
              </w:rPr>
              <w:t xml:space="preserve">Teaching of </w:t>
            </w:r>
            <w:r w:rsidR="008433B1">
              <w:rPr>
                <w:rFonts w:ascii="Verdana" w:hAnsi="Verdana"/>
                <w:b/>
                <w:sz w:val="20"/>
                <w:szCs w:val="20"/>
              </w:rPr>
              <w:t>Music in Key Stage 1</w:t>
            </w:r>
            <w:r w:rsidR="0053090D">
              <w:rPr>
                <w:rFonts w:ascii="Verdana" w:hAnsi="Verdana"/>
                <w:b/>
                <w:sz w:val="20"/>
                <w:szCs w:val="20"/>
              </w:rPr>
              <w:t xml:space="preserve">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Pupils should be taught to:</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Arial"/>
                <w:color w:val="000000"/>
                <w:sz w:val="20"/>
                <w:szCs w:val="20"/>
              </w:rPr>
              <w:t>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 xml:space="preserve">Use their voices expressively and creatively by singing songs and speaking chants and rhymes play tuned and </w:t>
            </w:r>
            <w:proofErr w:type="spellStart"/>
            <w:r w:rsidRPr="008433B1">
              <w:rPr>
                <w:rFonts w:ascii="Verdana" w:eastAsia="Times New Roman" w:hAnsi="Verdana" w:cs="Calibri"/>
                <w:color w:val="000000"/>
                <w:sz w:val="20"/>
                <w:szCs w:val="20"/>
                <w:bdr w:val="none" w:sz="0" w:space="0" w:color="auto" w:frame="1"/>
              </w:rPr>
              <w:t>untuned</w:t>
            </w:r>
            <w:proofErr w:type="spellEnd"/>
            <w:r w:rsidRPr="008433B1">
              <w:rPr>
                <w:rFonts w:ascii="Verdana" w:eastAsia="Times New Roman" w:hAnsi="Verdana" w:cs="Calibri"/>
                <w:color w:val="000000"/>
                <w:sz w:val="20"/>
                <w:szCs w:val="20"/>
                <w:bdr w:val="none" w:sz="0" w:space="0" w:color="auto" w:frame="1"/>
              </w:rPr>
              <w:t xml:space="preserve"> instruments musically.</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Arial"/>
                <w:color w:val="000000"/>
                <w:sz w:val="20"/>
                <w:szCs w:val="20"/>
              </w:rPr>
              <w:t>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Listen with concentration and understanding to a range of high-quality live and recorded music.</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Arial"/>
                <w:color w:val="000000"/>
                <w:sz w:val="20"/>
                <w:szCs w:val="20"/>
              </w:rPr>
              <w:t>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Experiment with, create, select and combine sounds using the inter-related dimensions of music.</w:t>
            </w:r>
          </w:p>
          <w:p w:rsidR="00050BF5" w:rsidRPr="00C5624D" w:rsidRDefault="00050BF5" w:rsidP="00326C3A">
            <w:pPr>
              <w:rPr>
                <w:rFonts w:ascii="Verdana" w:hAnsi="Verdana"/>
                <w:b/>
                <w:sz w:val="20"/>
                <w:szCs w:val="20"/>
                <w:highlight w:val="yellow"/>
              </w:rPr>
            </w:pPr>
          </w:p>
          <w:p w:rsidR="00CD3666" w:rsidRDefault="007A61C7" w:rsidP="00326C3A">
            <w:pPr>
              <w:rPr>
                <w:rFonts w:ascii="Verdana" w:hAnsi="Verdana"/>
                <w:b/>
                <w:sz w:val="20"/>
                <w:szCs w:val="20"/>
              </w:rPr>
            </w:pPr>
            <w:r w:rsidRPr="008433B1">
              <w:rPr>
                <w:rFonts w:ascii="Verdana" w:hAnsi="Verdana"/>
                <w:b/>
                <w:sz w:val="20"/>
                <w:szCs w:val="20"/>
              </w:rPr>
              <w:t xml:space="preserve">Teaching of </w:t>
            </w:r>
            <w:r w:rsidR="008433B1">
              <w:rPr>
                <w:rFonts w:ascii="Verdana" w:hAnsi="Verdana"/>
                <w:b/>
                <w:sz w:val="20"/>
                <w:szCs w:val="20"/>
              </w:rPr>
              <w:t>Music</w:t>
            </w:r>
            <w:r w:rsidR="00050BF5" w:rsidRPr="008433B1">
              <w:rPr>
                <w:rFonts w:ascii="Verdana" w:hAnsi="Verdana"/>
                <w:b/>
                <w:sz w:val="20"/>
                <w:szCs w:val="20"/>
              </w:rPr>
              <w:t xml:space="preserve"> </w:t>
            </w:r>
            <w:r w:rsidRPr="008433B1">
              <w:rPr>
                <w:rFonts w:ascii="Verdana" w:hAnsi="Verdana"/>
                <w:b/>
                <w:sz w:val="20"/>
                <w:szCs w:val="20"/>
              </w:rPr>
              <w:t>in Key Stage 2</w:t>
            </w:r>
            <w:r w:rsidR="008433B1">
              <w:rPr>
                <w:rFonts w:ascii="Verdana" w:hAnsi="Verdana"/>
                <w:b/>
                <w:sz w:val="20"/>
                <w:szCs w:val="20"/>
              </w:rPr>
              <w:t xml:space="preserve">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Pupils should be taught to:</w:t>
            </w:r>
          </w:p>
          <w:p w:rsidR="008433B1" w:rsidRPr="008433B1" w:rsidRDefault="008433B1" w:rsidP="00326C3A">
            <w:pPr>
              <w:rPr>
                <w:rFonts w:ascii="Verdana" w:hAnsi="Verdana"/>
                <w:b/>
                <w:sz w:val="20"/>
                <w:szCs w:val="20"/>
              </w:rPr>
            </w:pP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Play and perform in solo and ensemble contexts, using their voices and playing musical instruments with increasing accuracy, fluency, control and expression.</w:t>
            </w:r>
          </w:p>
          <w:p w:rsidR="008433B1" w:rsidRPr="008433B1" w:rsidRDefault="008433B1" w:rsidP="008433B1">
            <w:pPr>
              <w:rPr>
                <w:rFonts w:ascii="Verdana" w:eastAsia="Times New Roman" w:hAnsi="Verdana"/>
                <w:sz w:val="20"/>
                <w:szCs w:val="20"/>
              </w:rPr>
            </w:pP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Improvise and compose music for a range of purposes using the inter-related dimensions of music</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Arial"/>
                <w:color w:val="000000"/>
                <w:sz w:val="20"/>
                <w:szCs w:val="20"/>
              </w:rPr>
              <w:t> </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Calibri"/>
                <w:color w:val="000000"/>
                <w:sz w:val="20"/>
                <w:szCs w:val="20"/>
                <w:bdr w:val="none" w:sz="0" w:space="0" w:color="auto" w:frame="1"/>
              </w:rPr>
              <w:t>Listen with attention to detail and recall sounds with increasing aural memory use and understand staff and other musical notations</w:t>
            </w:r>
          </w:p>
          <w:p w:rsidR="008433B1" w:rsidRPr="008433B1" w:rsidRDefault="008433B1" w:rsidP="008433B1">
            <w:pPr>
              <w:textAlignment w:val="top"/>
              <w:rPr>
                <w:rFonts w:ascii="Verdana" w:eastAsia="Times New Roman" w:hAnsi="Verdana" w:cs="Arial"/>
                <w:color w:val="000000"/>
                <w:sz w:val="20"/>
                <w:szCs w:val="20"/>
              </w:rPr>
            </w:pPr>
            <w:r w:rsidRPr="008433B1">
              <w:rPr>
                <w:rFonts w:ascii="Verdana" w:eastAsia="Times New Roman" w:hAnsi="Verdana" w:cs="Arial"/>
                <w:color w:val="000000"/>
                <w:sz w:val="20"/>
                <w:szCs w:val="20"/>
              </w:rPr>
              <w:t> </w:t>
            </w:r>
          </w:p>
          <w:p w:rsidR="008433B1" w:rsidRDefault="008433B1" w:rsidP="008433B1">
            <w:pPr>
              <w:textAlignment w:val="top"/>
              <w:rPr>
                <w:rFonts w:ascii="Verdana" w:eastAsia="Times New Roman" w:hAnsi="Verdana" w:cs="Calibri"/>
                <w:color w:val="000000"/>
                <w:sz w:val="20"/>
                <w:szCs w:val="20"/>
                <w:bdr w:val="none" w:sz="0" w:space="0" w:color="auto" w:frame="1"/>
              </w:rPr>
            </w:pPr>
            <w:r w:rsidRPr="008433B1">
              <w:rPr>
                <w:rFonts w:ascii="Verdana" w:eastAsia="Times New Roman" w:hAnsi="Verdana" w:cs="Calibri"/>
                <w:color w:val="000000"/>
                <w:sz w:val="20"/>
                <w:szCs w:val="20"/>
                <w:bdr w:val="none" w:sz="0" w:space="0" w:color="auto" w:frame="1"/>
              </w:rPr>
              <w:t>Appreciate and understand a wide range of high-quality live and recorded music drawn from different traditions and from great composers and musicians develop an understanding of the history of music.</w:t>
            </w:r>
          </w:p>
          <w:p w:rsidR="00EF4DF2" w:rsidRDefault="00EF4DF2" w:rsidP="008433B1">
            <w:pPr>
              <w:textAlignment w:val="top"/>
              <w:rPr>
                <w:rFonts w:ascii="Verdana" w:eastAsia="Times New Roman" w:hAnsi="Verdana" w:cs="Calibri"/>
                <w:color w:val="000000"/>
                <w:sz w:val="20"/>
                <w:szCs w:val="20"/>
                <w:bdr w:val="none" w:sz="0" w:space="0" w:color="auto" w:frame="1"/>
              </w:rPr>
            </w:pPr>
          </w:p>
          <w:p w:rsidR="00EF4DF2" w:rsidRDefault="00EF4DF2" w:rsidP="008433B1">
            <w:pPr>
              <w:textAlignment w:val="top"/>
              <w:rPr>
                <w:rFonts w:ascii="Verdana" w:eastAsia="Times New Roman" w:hAnsi="Verdana" w:cs="Calibri"/>
                <w:b/>
                <w:color w:val="000000"/>
                <w:sz w:val="20"/>
                <w:szCs w:val="20"/>
                <w:bdr w:val="none" w:sz="0" w:space="0" w:color="auto" w:frame="1"/>
              </w:rPr>
            </w:pPr>
          </w:p>
          <w:p w:rsidR="00EF4DF2" w:rsidRDefault="00EF4DF2" w:rsidP="008433B1">
            <w:pPr>
              <w:textAlignment w:val="top"/>
              <w:rPr>
                <w:rFonts w:ascii="Verdana" w:eastAsia="Times New Roman" w:hAnsi="Verdana" w:cs="Calibri"/>
                <w:b/>
                <w:color w:val="000000"/>
                <w:sz w:val="20"/>
                <w:szCs w:val="20"/>
                <w:bdr w:val="none" w:sz="0" w:space="0" w:color="auto" w:frame="1"/>
              </w:rPr>
            </w:pPr>
          </w:p>
          <w:p w:rsidR="00EF4DF2" w:rsidRDefault="00EF4DF2" w:rsidP="008433B1">
            <w:pPr>
              <w:textAlignment w:val="top"/>
              <w:rPr>
                <w:rFonts w:ascii="Verdana" w:eastAsia="Times New Roman" w:hAnsi="Verdana" w:cs="Calibri"/>
                <w:b/>
                <w:color w:val="000000"/>
                <w:sz w:val="20"/>
                <w:szCs w:val="20"/>
                <w:bdr w:val="none" w:sz="0" w:space="0" w:color="auto" w:frame="1"/>
              </w:rPr>
            </w:pPr>
            <w:r w:rsidRPr="00EF4DF2">
              <w:rPr>
                <w:rFonts w:ascii="Verdana" w:eastAsia="Times New Roman" w:hAnsi="Verdana" w:cs="Calibri"/>
                <w:b/>
                <w:color w:val="000000"/>
                <w:sz w:val="20"/>
                <w:szCs w:val="20"/>
                <w:bdr w:val="none" w:sz="0" w:space="0" w:color="auto" w:frame="1"/>
              </w:rPr>
              <w:lastRenderedPageBreak/>
              <w:t>Statutory Requirements for ‘Spoken Language’</w:t>
            </w:r>
            <w:r w:rsidR="00D62738">
              <w:rPr>
                <w:rFonts w:ascii="Verdana" w:eastAsia="Times New Roman" w:hAnsi="Verdana" w:cs="Calibri"/>
                <w:b/>
                <w:color w:val="000000"/>
                <w:sz w:val="20"/>
                <w:szCs w:val="20"/>
                <w:bdr w:val="none" w:sz="0" w:space="0" w:color="auto" w:frame="1"/>
              </w:rPr>
              <w:t xml:space="preserve"> (as part of the English Curriculum)</w:t>
            </w:r>
          </w:p>
          <w:p w:rsidR="0023750E" w:rsidRDefault="0023750E" w:rsidP="008433B1">
            <w:pPr>
              <w:textAlignment w:val="top"/>
              <w:rPr>
                <w:rFonts w:ascii="Verdana" w:eastAsia="Times New Roman" w:hAnsi="Verdana" w:cs="Calibri"/>
                <w:b/>
                <w:color w:val="000000"/>
                <w:sz w:val="20"/>
                <w:szCs w:val="20"/>
                <w:bdr w:val="none" w:sz="0" w:space="0" w:color="auto" w:frame="1"/>
              </w:rPr>
            </w:pPr>
          </w:p>
          <w:p w:rsidR="0023750E" w:rsidRPr="0023750E" w:rsidRDefault="0023750E" w:rsidP="008433B1">
            <w:pPr>
              <w:textAlignment w:val="top"/>
              <w:rPr>
                <w:rFonts w:ascii="Verdana" w:eastAsia="Times New Roman" w:hAnsi="Verdana" w:cs="Calibri"/>
                <w:color w:val="000000"/>
                <w:sz w:val="20"/>
                <w:szCs w:val="20"/>
                <w:bdr w:val="none" w:sz="0" w:space="0" w:color="auto" w:frame="1"/>
              </w:rPr>
            </w:pPr>
            <w:r w:rsidRPr="0023750E">
              <w:rPr>
                <w:rFonts w:ascii="Verdana" w:eastAsia="Times New Roman" w:hAnsi="Verdana" w:cs="Calibri"/>
                <w:color w:val="000000"/>
                <w:sz w:val="20"/>
                <w:szCs w:val="20"/>
                <w:bdr w:val="none" w:sz="0" w:space="0" w:color="auto" w:frame="1"/>
              </w:rPr>
              <w:t xml:space="preserve">Participate in discussions, presentations, </w:t>
            </w:r>
            <w:r w:rsidRPr="0023750E">
              <w:rPr>
                <w:rFonts w:ascii="Verdana" w:eastAsia="Times New Roman" w:hAnsi="Verdana" w:cs="Calibri"/>
                <w:b/>
                <w:color w:val="000000"/>
                <w:sz w:val="20"/>
                <w:szCs w:val="20"/>
                <w:bdr w:val="none" w:sz="0" w:space="0" w:color="auto" w:frame="1"/>
              </w:rPr>
              <w:t>performances</w:t>
            </w:r>
            <w:r w:rsidRPr="0023750E">
              <w:rPr>
                <w:rFonts w:ascii="Verdana" w:eastAsia="Times New Roman" w:hAnsi="Verdana" w:cs="Calibri"/>
                <w:color w:val="000000"/>
                <w:sz w:val="20"/>
                <w:szCs w:val="20"/>
                <w:bdr w:val="none" w:sz="0" w:space="0" w:color="auto" w:frame="1"/>
              </w:rPr>
              <w:t xml:space="preserve">, </w:t>
            </w:r>
            <w:r w:rsidRPr="0023750E">
              <w:rPr>
                <w:rFonts w:ascii="Verdana" w:eastAsia="Times New Roman" w:hAnsi="Verdana" w:cs="Calibri"/>
                <w:b/>
                <w:color w:val="000000"/>
                <w:sz w:val="20"/>
                <w:szCs w:val="20"/>
                <w:bdr w:val="none" w:sz="0" w:space="0" w:color="auto" w:frame="1"/>
              </w:rPr>
              <w:t>role play</w:t>
            </w:r>
            <w:r w:rsidRPr="0023750E">
              <w:rPr>
                <w:rFonts w:ascii="Verdana" w:eastAsia="Times New Roman" w:hAnsi="Verdana" w:cs="Calibri"/>
                <w:color w:val="000000"/>
                <w:sz w:val="20"/>
                <w:szCs w:val="20"/>
                <w:bdr w:val="none" w:sz="0" w:space="0" w:color="auto" w:frame="1"/>
              </w:rPr>
              <w:t>, improvisations and debates.</w:t>
            </w:r>
          </w:p>
          <w:p w:rsidR="0023750E" w:rsidRPr="0023750E" w:rsidRDefault="0023750E" w:rsidP="008433B1">
            <w:pPr>
              <w:textAlignment w:val="top"/>
              <w:rPr>
                <w:rFonts w:ascii="Verdana" w:eastAsia="Times New Roman" w:hAnsi="Verdana" w:cs="Calibri"/>
                <w:color w:val="000000"/>
                <w:sz w:val="20"/>
                <w:szCs w:val="20"/>
                <w:bdr w:val="none" w:sz="0" w:space="0" w:color="auto" w:frame="1"/>
              </w:rPr>
            </w:pPr>
          </w:p>
          <w:p w:rsidR="0023750E" w:rsidRPr="0023750E" w:rsidRDefault="0023750E" w:rsidP="008433B1">
            <w:pPr>
              <w:textAlignment w:val="top"/>
              <w:rPr>
                <w:rFonts w:ascii="Verdana" w:eastAsia="Times New Roman" w:hAnsi="Verdana" w:cs="Arial"/>
                <w:color w:val="000000"/>
                <w:sz w:val="20"/>
                <w:szCs w:val="20"/>
              </w:rPr>
            </w:pPr>
            <w:r w:rsidRPr="0023750E">
              <w:rPr>
                <w:rFonts w:ascii="Verdana" w:eastAsia="Times New Roman" w:hAnsi="Verdana" w:cs="Calibri"/>
                <w:color w:val="000000"/>
                <w:sz w:val="20"/>
                <w:szCs w:val="20"/>
                <w:bdr w:val="none" w:sz="0" w:space="0" w:color="auto" w:frame="1"/>
              </w:rPr>
              <w:t>Select and use appropriate registers for effective communication.</w:t>
            </w:r>
          </w:p>
          <w:p w:rsidR="00CD3666" w:rsidRPr="008433B1" w:rsidRDefault="00CD3666" w:rsidP="00326C3A">
            <w:pPr>
              <w:rPr>
                <w:rFonts w:ascii="Verdana" w:hAnsi="Verdana"/>
                <w:sz w:val="20"/>
                <w:szCs w:val="20"/>
              </w:rPr>
            </w:pPr>
          </w:p>
          <w:p w:rsidR="00E00389" w:rsidRPr="00270C09" w:rsidRDefault="00E00389" w:rsidP="00E00389">
            <w:pPr>
              <w:rPr>
                <w:rFonts w:ascii="Verdana" w:hAnsi="Verdana"/>
                <w:sz w:val="20"/>
                <w:szCs w:val="20"/>
              </w:rPr>
            </w:pPr>
            <w:r w:rsidRPr="008433B1">
              <w:rPr>
                <w:rFonts w:ascii="Verdana" w:hAnsi="Verdana"/>
                <w:b/>
                <w:sz w:val="20"/>
                <w:szCs w:val="20"/>
              </w:rPr>
              <w:t>CURRICULUM PLANNING</w:t>
            </w:r>
          </w:p>
          <w:p w:rsidR="00E00389" w:rsidRDefault="008433B1" w:rsidP="00E00389">
            <w:pPr>
              <w:rPr>
                <w:rFonts w:ascii="Verdana" w:hAnsi="Verdana"/>
                <w:sz w:val="20"/>
                <w:szCs w:val="20"/>
              </w:rPr>
            </w:pPr>
            <w:r w:rsidRPr="008433B1">
              <w:rPr>
                <w:rFonts w:ascii="Verdana" w:hAnsi="Verdana"/>
                <w:sz w:val="20"/>
                <w:szCs w:val="20"/>
              </w:rPr>
              <w:t xml:space="preserve">At </w:t>
            </w:r>
            <w:proofErr w:type="spellStart"/>
            <w:r w:rsidRPr="008433B1">
              <w:rPr>
                <w:rFonts w:ascii="Verdana" w:hAnsi="Verdana"/>
                <w:sz w:val="20"/>
                <w:szCs w:val="20"/>
              </w:rPr>
              <w:t>Ashurst</w:t>
            </w:r>
            <w:proofErr w:type="spellEnd"/>
            <w:r w:rsidRPr="008433B1">
              <w:rPr>
                <w:rFonts w:ascii="Verdana" w:hAnsi="Verdana"/>
                <w:sz w:val="20"/>
                <w:szCs w:val="20"/>
              </w:rPr>
              <w:t xml:space="preserve"> Wood Primary School we use the Music Express scheme of work for music as the basis for our curriculum planning. The Music Express scheme builds upon prior learning. While there are opportunities for children of all abilities to develop their skills and knowledge in each teaching unit, the progression planned into the scheme of work means that the children are increasingly challenged as they move through the school. The Music Express scheme of work links quite closely to the Early Learning Goals in the Early Years Foundation Stage and the objectives in the 2014 National Curriculum. However, teachers also have access to other ideas and resources and are expected to adapt any published materials used to meet the needs of their pupils. We also encourage cross-curricular links, ensuring music is taught as a holistic part of the curriculum where possible.</w:t>
            </w:r>
          </w:p>
          <w:p w:rsidR="008433B1" w:rsidRDefault="0023750E" w:rsidP="00E00389">
            <w:pPr>
              <w:rPr>
                <w:rFonts w:ascii="Verdana" w:hAnsi="Verdana"/>
                <w:sz w:val="20"/>
                <w:szCs w:val="20"/>
              </w:rPr>
            </w:pPr>
            <w:r>
              <w:rPr>
                <w:rFonts w:ascii="Verdana" w:hAnsi="Verdana"/>
                <w:sz w:val="20"/>
                <w:szCs w:val="20"/>
              </w:rPr>
              <w:t>Drama is integrated as part of the curriculum</w:t>
            </w:r>
            <w:r w:rsidR="00D62738">
              <w:rPr>
                <w:rFonts w:ascii="Verdana" w:hAnsi="Verdana"/>
                <w:sz w:val="20"/>
                <w:szCs w:val="20"/>
              </w:rPr>
              <w:t xml:space="preserve"> at our school, </w:t>
            </w:r>
            <w:r w:rsidR="0022772B">
              <w:rPr>
                <w:rFonts w:ascii="Verdana" w:hAnsi="Verdana"/>
                <w:sz w:val="20"/>
                <w:szCs w:val="20"/>
              </w:rPr>
              <w:t>children who are challenged by reading and writing often respond more positively to the imaginative and multi-sensory learning offered by drama.  This in turn helps them develop suck skills as creativity, enquiry, communication, empathy, self-confidence, co-operation, leadership and negotiation.  Most importantly, drama activities are fun- making learning both enjoyable and memorable.</w:t>
            </w:r>
          </w:p>
          <w:p w:rsidR="0022772B" w:rsidRDefault="0022772B" w:rsidP="00E00389">
            <w:pPr>
              <w:rPr>
                <w:rFonts w:ascii="Verdana" w:hAnsi="Verdana"/>
                <w:sz w:val="20"/>
                <w:szCs w:val="20"/>
              </w:rPr>
            </w:pPr>
          </w:p>
          <w:p w:rsidR="008433B1" w:rsidRPr="00E81B87" w:rsidRDefault="008433B1" w:rsidP="008433B1">
            <w:pPr>
              <w:rPr>
                <w:rFonts w:ascii="Verdana" w:hAnsi="Verdana"/>
                <w:b/>
                <w:sz w:val="20"/>
                <w:szCs w:val="20"/>
              </w:rPr>
            </w:pPr>
            <w:r w:rsidRPr="00E81B87">
              <w:rPr>
                <w:rFonts w:ascii="Verdana" w:hAnsi="Verdana"/>
                <w:b/>
                <w:sz w:val="20"/>
                <w:szCs w:val="20"/>
              </w:rPr>
              <w:t>SPECIAL EDUCATIONAL NEEDS</w:t>
            </w:r>
          </w:p>
          <w:p w:rsidR="008433B1" w:rsidRPr="00326C3A" w:rsidRDefault="008433B1" w:rsidP="008433B1">
            <w:pPr>
              <w:rPr>
                <w:rFonts w:ascii="Verdana" w:hAnsi="Verdana"/>
                <w:sz w:val="20"/>
                <w:szCs w:val="20"/>
              </w:rPr>
            </w:pPr>
            <w:r>
              <w:rPr>
                <w:rFonts w:ascii="Verdana" w:hAnsi="Verdana"/>
                <w:sz w:val="20"/>
                <w:szCs w:val="20"/>
              </w:rPr>
              <w:t xml:space="preserve">We teach Music and Drama </w:t>
            </w:r>
            <w:r w:rsidRPr="00326C3A">
              <w:rPr>
                <w:rFonts w:ascii="Verdana" w:hAnsi="Verdana"/>
                <w:sz w:val="20"/>
                <w:szCs w:val="20"/>
              </w:rPr>
              <w:t>to all children, whatever their ability, in accordance with the school curriculum policy of providing a broad and</w:t>
            </w:r>
            <w:r>
              <w:rPr>
                <w:rFonts w:ascii="Verdana" w:hAnsi="Verdana"/>
                <w:sz w:val="20"/>
                <w:szCs w:val="20"/>
              </w:rPr>
              <w:t xml:space="preserve"> </w:t>
            </w:r>
            <w:r w:rsidRPr="00326C3A">
              <w:rPr>
                <w:rFonts w:ascii="Verdana" w:hAnsi="Verdana"/>
                <w:sz w:val="20"/>
                <w:szCs w:val="20"/>
              </w:rPr>
              <w:t>balanced education to all children. Teachers provide learning opportunities matched to the needs of children with learning</w:t>
            </w:r>
            <w:r>
              <w:rPr>
                <w:rFonts w:ascii="Verdana" w:hAnsi="Verdana"/>
                <w:sz w:val="20"/>
                <w:szCs w:val="20"/>
              </w:rPr>
              <w:t xml:space="preserve"> </w:t>
            </w:r>
            <w:r w:rsidRPr="00326C3A">
              <w:rPr>
                <w:rFonts w:ascii="Verdana" w:hAnsi="Verdana"/>
                <w:sz w:val="20"/>
                <w:szCs w:val="20"/>
              </w:rPr>
              <w:t>difficulties.</w:t>
            </w:r>
          </w:p>
          <w:p w:rsidR="008433B1" w:rsidRDefault="008433B1" w:rsidP="008433B1">
            <w:pPr>
              <w:rPr>
                <w:rFonts w:ascii="Verdana" w:hAnsi="Verdana"/>
                <w:sz w:val="20"/>
                <w:szCs w:val="20"/>
              </w:rPr>
            </w:pPr>
          </w:p>
          <w:p w:rsidR="008433B1" w:rsidRPr="00E81B87" w:rsidRDefault="008433B1" w:rsidP="008433B1">
            <w:pPr>
              <w:rPr>
                <w:rFonts w:ascii="Verdana" w:hAnsi="Verdana"/>
                <w:b/>
                <w:sz w:val="20"/>
                <w:szCs w:val="20"/>
              </w:rPr>
            </w:pPr>
            <w:r w:rsidRPr="00E20E8E">
              <w:rPr>
                <w:rFonts w:ascii="Verdana" w:hAnsi="Verdana"/>
                <w:b/>
                <w:sz w:val="20"/>
                <w:szCs w:val="20"/>
              </w:rPr>
              <w:t>SPIRITUAL, MORAL, SOCIAL &amp; CULTURAL DEVELOPMENT</w:t>
            </w:r>
          </w:p>
          <w:p w:rsidR="008433B1" w:rsidRDefault="008433B1" w:rsidP="008433B1">
            <w:pPr>
              <w:autoSpaceDE w:val="0"/>
              <w:autoSpaceDN w:val="0"/>
              <w:adjustRightInd w:val="0"/>
              <w:rPr>
                <w:rFonts w:ascii="Verdana" w:hAnsi="Verdana" w:cs="ComicSansMS"/>
                <w:sz w:val="20"/>
                <w:szCs w:val="20"/>
                <w:lang w:eastAsia="en-US"/>
              </w:rPr>
            </w:pPr>
            <w:r w:rsidRPr="00E20E8E">
              <w:rPr>
                <w:rFonts w:ascii="Verdana" w:hAnsi="Verdana" w:cs="ComicSansMS"/>
                <w:sz w:val="20"/>
                <w:szCs w:val="20"/>
                <w:lang w:eastAsia="en-US"/>
              </w:rPr>
              <w:t>Creating, performing or listening to musi</w:t>
            </w:r>
            <w:r>
              <w:rPr>
                <w:rFonts w:ascii="Verdana" w:hAnsi="Verdana" w:cs="ComicSansMS"/>
                <w:sz w:val="20"/>
                <w:szCs w:val="20"/>
                <w:lang w:eastAsia="en-US"/>
              </w:rPr>
              <w:t xml:space="preserve">c can sometimes be a moving and </w:t>
            </w:r>
            <w:r w:rsidRPr="00E20E8E">
              <w:rPr>
                <w:rFonts w:ascii="Verdana" w:hAnsi="Verdana" w:cs="ComicSansMS"/>
                <w:sz w:val="20"/>
                <w:szCs w:val="20"/>
                <w:lang w:eastAsia="en-US"/>
              </w:rPr>
              <w:t xml:space="preserve">even spiritual experience. We encourage </w:t>
            </w:r>
            <w:r>
              <w:rPr>
                <w:rFonts w:ascii="Verdana" w:hAnsi="Verdana" w:cs="ComicSansMS"/>
                <w:sz w:val="20"/>
                <w:szCs w:val="20"/>
                <w:lang w:eastAsia="en-US"/>
              </w:rPr>
              <w:t xml:space="preserve">children to reflect on the </w:t>
            </w:r>
            <w:r w:rsidRPr="00E20E8E">
              <w:rPr>
                <w:rFonts w:ascii="Verdana" w:hAnsi="Verdana" w:cs="ComicSansMS"/>
                <w:sz w:val="20"/>
                <w:szCs w:val="20"/>
                <w:lang w:eastAsia="en-US"/>
              </w:rPr>
              <w:t>important effect that music has on people</w:t>
            </w:r>
            <w:r>
              <w:rPr>
                <w:rFonts w:ascii="Verdana" w:hAnsi="Verdana" w:cs="ComicSansMS"/>
                <w:sz w:val="20"/>
                <w:szCs w:val="20"/>
                <w:lang w:eastAsia="en-US"/>
              </w:rPr>
              <w:t xml:space="preserve">'s moods, senses and quality of </w:t>
            </w:r>
            <w:r w:rsidRPr="00E20E8E">
              <w:rPr>
                <w:rFonts w:ascii="Verdana" w:hAnsi="Verdana" w:cs="ComicSansMS"/>
                <w:sz w:val="20"/>
                <w:szCs w:val="20"/>
                <w:lang w:eastAsia="en-US"/>
              </w:rPr>
              <w:t xml:space="preserve">life. Children at </w:t>
            </w:r>
            <w:proofErr w:type="spellStart"/>
            <w:r>
              <w:rPr>
                <w:rFonts w:ascii="Verdana" w:hAnsi="Verdana" w:cs="ComicSansMS"/>
                <w:sz w:val="20"/>
                <w:szCs w:val="20"/>
                <w:lang w:eastAsia="en-US"/>
              </w:rPr>
              <w:t>Ashurst</w:t>
            </w:r>
            <w:proofErr w:type="spellEnd"/>
            <w:r>
              <w:rPr>
                <w:rFonts w:ascii="Verdana" w:hAnsi="Verdana" w:cs="ComicSansMS"/>
                <w:sz w:val="20"/>
                <w:szCs w:val="20"/>
                <w:lang w:eastAsia="en-US"/>
              </w:rPr>
              <w:t xml:space="preserve"> Wood Primary School</w:t>
            </w:r>
            <w:r w:rsidRPr="00E20E8E">
              <w:rPr>
                <w:rFonts w:ascii="Verdana" w:hAnsi="Verdana" w:cs="ComicSansMS"/>
                <w:sz w:val="20"/>
                <w:szCs w:val="20"/>
                <w:lang w:eastAsia="en-US"/>
              </w:rPr>
              <w:t xml:space="preserve"> ha</w:t>
            </w:r>
            <w:r>
              <w:rPr>
                <w:rFonts w:ascii="Verdana" w:hAnsi="Verdana" w:cs="ComicSansMS"/>
                <w:sz w:val="20"/>
                <w:szCs w:val="20"/>
                <w:lang w:eastAsia="en-US"/>
              </w:rPr>
              <w:t xml:space="preserve">ve the opportunity to encounter </w:t>
            </w:r>
            <w:r w:rsidRPr="00E20E8E">
              <w:rPr>
                <w:rFonts w:ascii="Verdana" w:hAnsi="Verdana" w:cs="ComicSansMS"/>
                <w:sz w:val="20"/>
                <w:szCs w:val="20"/>
                <w:lang w:eastAsia="en-US"/>
              </w:rPr>
              <w:t>music from many cultures and, thro</w:t>
            </w:r>
            <w:r>
              <w:rPr>
                <w:rFonts w:ascii="Verdana" w:hAnsi="Verdana" w:cs="ComicSansMS"/>
                <w:sz w:val="20"/>
                <w:szCs w:val="20"/>
                <w:lang w:eastAsia="en-US"/>
              </w:rPr>
              <w:t xml:space="preserve">ugh their growing knowledge and </w:t>
            </w:r>
            <w:r w:rsidRPr="00E20E8E">
              <w:rPr>
                <w:rFonts w:ascii="Verdana" w:hAnsi="Verdana" w:cs="ComicSansMS"/>
                <w:sz w:val="20"/>
                <w:szCs w:val="20"/>
                <w:lang w:eastAsia="en-US"/>
              </w:rPr>
              <w:t xml:space="preserve">understanding of the music, they develop </w:t>
            </w:r>
            <w:r>
              <w:rPr>
                <w:rFonts w:ascii="Verdana" w:hAnsi="Verdana" w:cs="ComicSansMS"/>
                <w:sz w:val="20"/>
                <w:szCs w:val="20"/>
                <w:lang w:eastAsia="en-US"/>
              </w:rPr>
              <w:t xml:space="preserve">more positive attitudes towards </w:t>
            </w:r>
            <w:r w:rsidRPr="00E20E8E">
              <w:rPr>
                <w:rFonts w:ascii="Verdana" w:hAnsi="Verdana" w:cs="ComicSansMS"/>
                <w:sz w:val="20"/>
                <w:szCs w:val="20"/>
                <w:lang w:eastAsia="en-US"/>
              </w:rPr>
              <w:t>other cultures and societies.</w:t>
            </w:r>
          </w:p>
          <w:p w:rsidR="0022772B" w:rsidRDefault="0022772B" w:rsidP="008433B1">
            <w:pPr>
              <w:autoSpaceDE w:val="0"/>
              <w:autoSpaceDN w:val="0"/>
              <w:adjustRightInd w:val="0"/>
              <w:rPr>
                <w:rFonts w:ascii="Verdana" w:hAnsi="Verdana" w:cs="ComicSansMS"/>
                <w:sz w:val="20"/>
                <w:szCs w:val="20"/>
                <w:lang w:eastAsia="en-US"/>
              </w:rPr>
            </w:pPr>
          </w:p>
          <w:p w:rsidR="008433B1" w:rsidRPr="00E81B87" w:rsidRDefault="008433B1" w:rsidP="008433B1">
            <w:pPr>
              <w:rPr>
                <w:rFonts w:ascii="Verdana" w:hAnsi="Verdana"/>
                <w:b/>
                <w:sz w:val="20"/>
                <w:szCs w:val="20"/>
              </w:rPr>
            </w:pPr>
            <w:r w:rsidRPr="00E81B87">
              <w:rPr>
                <w:rFonts w:ascii="Verdana" w:hAnsi="Verdana"/>
                <w:b/>
                <w:sz w:val="20"/>
                <w:szCs w:val="20"/>
              </w:rPr>
              <w:t>ASSESSMENT &amp; RECORDING</w:t>
            </w:r>
          </w:p>
          <w:p w:rsidR="008433B1" w:rsidRDefault="008433B1" w:rsidP="008433B1">
            <w:pPr>
              <w:rPr>
                <w:rFonts w:ascii="Verdana" w:hAnsi="Verdana"/>
                <w:sz w:val="20"/>
                <w:szCs w:val="20"/>
              </w:rPr>
            </w:pPr>
            <w:r w:rsidRPr="00326C3A">
              <w:rPr>
                <w:rFonts w:ascii="Verdana" w:hAnsi="Verdana"/>
                <w:sz w:val="20"/>
                <w:szCs w:val="20"/>
              </w:rPr>
              <w:t xml:space="preserve">Teachers assess children’s work in </w:t>
            </w:r>
            <w:r>
              <w:rPr>
                <w:rFonts w:ascii="Verdana" w:hAnsi="Verdana"/>
                <w:sz w:val="20"/>
                <w:szCs w:val="20"/>
              </w:rPr>
              <w:t xml:space="preserve">the </w:t>
            </w:r>
            <w:r w:rsidRPr="00326C3A">
              <w:rPr>
                <w:rFonts w:ascii="Verdana" w:hAnsi="Verdana"/>
                <w:sz w:val="20"/>
                <w:szCs w:val="20"/>
              </w:rPr>
              <w:t>art</w:t>
            </w:r>
            <w:r>
              <w:rPr>
                <w:rFonts w:ascii="Verdana" w:hAnsi="Verdana"/>
                <w:sz w:val="20"/>
                <w:szCs w:val="20"/>
              </w:rPr>
              <w:t>s</w:t>
            </w:r>
            <w:r w:rsidRPr="00326C3A">
              <w:rPr>
                <w:rFonts w:ascii="Verdana" w:hAnsi="Verdana"/>
                <w:sz w:val="20"/>
                <w:szCs w:val="20"/>
              </w:rPr>
              <w:t xml:space="preserve"> by making informal judgements as they observe them during lessons. At the end of the year, the teacher makes a summary</w:t>
            </w:r>
            <w:r>
              <w:rPr>
                <w:rFonts w:ascii="Verdana" w:hAnsi="Verdana"/>
                <w:sz w:val="20"/>
                <w:szCs w:val="20"/>
              </w:rPr>
              <w:t xml:space="preserve"> </w:t>
            </w:r>
            <w:r w:rsidRPr="00326C3A">
              <w:rPr>
                <w:rFonts w:ascii="Verdana" w:hAnsi="Verdana"/>
                <w:sz w:val="20"/>
                <w:szCs w:val="20"/>
              </w:rPr>
              <w:t>judgement about the work of each pupil in relation to the skills they have developed in-line with the National Curriculum in</w:t>
            </w:r>
            <w:r>
              <w:rPr>
                <w:rFonts w:ascii="Verdana" w:hAnsi="Verdana"/>
                <w:sz w:val="20"/>
                <w:szCs w:val="20"/>
              </w:rPr>
              <w:t xml:space="preserve"> </w:t>
            </w:r>
            <w:r w:rsidRPr="00326C3A">
              <w:rPr>
                <w:rFonts w:ascii="Verdana" w:hAnsi="Verdana"/>
                <w:sz w:val="20"/>
                <w:szCs w:val="20"/>
              </w:rPr>
              <w:t xml:space="preserve">England 2014 and these are reported to parents as part of the child’s annual school report. </w:t>
            </w:r>
          </w:p>
          <w:p w:rsidR="008433B1" w:rsidRDefault="008433B1" w:rsidP="008433B1">
            <w:pPr>
              <w:rPr>
                <w:rFonts w:ascii="Verdana" w:hAnsi="Verdana"/>
                <w:sz w:val="20"/>
                <w:szCs w:val="20"/>
              </w:rPr>
            </w:pPr>
            <w:r>
              <w:rPr>
                <w:rFonts w:ascii="Verdana" w:hAnsi="Verdana"/>
                <w:sz w:val="20"/>
                <w:szCs w:val="20"/>
              </w:rPr>
              <w:t>Key pieces of work are recorded on Tapestry (currently EYFS and KS1) building up a picture of a child’s ability and understanding through their time at the school. We will be introducing Music exercise books children will use these as any other exercise book to write down any music notation in lessons and make notes about their learning.  These books will also be used for the children to reflect upon their learning.</w:t>
            </w:r>
          </w:p>
          <w:p w:rsidR="008433B1" w:rsidRDefault="008433B1" w:rsidP="008433B1">
            <w:pPr>
              <w:rPr>
                <w:rFonts w:ascii="Verdana" w:hAnsi="Verdana"/>
                <w:sz w:val="20"/>
                <w:szCs w:val="20"/>
              </w:rPr>
            </w:pPr>
          </w:p>
          <w:p w:rsidR="008433B1" w:rsidRPr="00E81B87" w:rsidRDefault="008433B1" w:rsidP="008433B1">
            <w:pPr>
              <w:rPr>
                <w:rFonts w:ascii="Verdana" w:hAnsi="Verdana"/>
                <w:b/>
                <w:sz w:val="20"/>
                <w:szCs w:val="20"/>
              </w:rPr>
            </w:pPr>
            <w:r w:rsidRPr="00E81B87">
              <w:rPr>
                <w:rFonts w:ascii="Verdana" w:hAnsi="Verdana"/>
                <w:b/>
                <w:sz w:val="20"/>
                <w:szCs w:val="20"/>
              </w:rPr>
              <w:t>MONITORING &amp; REVIEW</w:t>
            </w:r>
          </w:p>
          <w:p w:rsidR="008433B1" w:rsidRDefault="008433B1" w:rsidP="008433B1">
            <w:pPr>
              <w:rPr>
                <w:rFonts w:ascii="Verdana" w:hAnsi="Verdana"/>
                <w:sz w:val="20"/>
                <w:szCs w:val="20"/>
              </w:rPr>
            </w:pPr>
            <w:r w:rsidRPr="00326C3A">
              <w:rPr>
                <w:rFonts w:ascii="Verdana" w:hAnsi="Verdana"/>
                <w:sz w:val="20"/>
                <w:szCs w:val="20"/>
              </w:rPr>
              <w:t>Individual teache</w:t>
            </w:r>
            <w:r>
              <w:rPr>
                <w:rFonts w:ascii="Verdana" w:hAnsi="Verdana"/>
                <w:sz w:val="20"/>
                <w:szCs w:val="20"/>
              </w:rPr>
              <w:t>r</w:t>
            </w:r>
            <w:r w:rsidRPr="00326C3A">
              <w:rPr>
                <w:rFonts w:ascii="Verdana" w:hAnsi="Verdana"/>
                <w:sz w:val="20"/>
                <w:szCs w:val="20"/>
              </w:rPr>
              <w:t>s are responsible for the standard of children’s work and for the</w:t>
            </w:r>
            <w:r>
              <w:rPr>
                <w:rFonts w:ascii="Verdana" w:hAnsi="Verdana"/>
                <w:sz w:val="20"/>
                <w:szCs w:val="20"/>
              </w:rPr>
              <w:t xml:space="preserve"> quality of their teaching in Music and Drama</w:t>
            </w:r>
            <w:r w:rsidRPr="00326C3A">
              <w:rPr>
                <w:rFonts w:ascii="Verdana" w:hAnsi="Verdana"/>
                <w:sz w:val="20"/>
                <w:szCs w:val="20"/>
              </w:rPr>
              <w:t xml:space="preserve">. Teachers work collaboratively to support each other in the teaching of </w:t>
            </w:r>
            <w:r>
              <w:rPr>
                <w:rFonts w:ascii="Verdana" w:hAnsi="Verdana"/>
                <w:sz w:val="20"/>
                <w:szCs w:val="20"/>
              </w:rPr>
              <w:t>Music</w:t>
            </w:r>
            <w:r w:rsidRPr="00326C3A">
              <w:rPr>
                <w:rFonts w:ascii="Verdana" w:hAnsi="Verdana"/>
                <w:sz w:val="20"/>
                <w:szCs w:val="20"/>
              </w:rPr>
              <w:t>, understanding and applying current</w:t>
            </w:r>
            <w:r>
              <w:rPr>
                <w:rFonts w:ascii="Verdana" w:hAnsi="Verdana"/>
                <w:sz w:val="20"/>
                <w:szCs w:val="20"/>
              </w:rPr>
              <w:t xml:space="preserve"> </w:t>
            </w:r>
            <w:r w:rsidRPr="00326C3A">
              <w:rPr>
                <w:rFonts w:ascii="Verdana" w:hAnsi="Verdana"/>
                <w:sz w:val="20"/>
                <w:szCs w:val="20"/>
              </w:rPr>
              <w:t xml:space="preserve">developments in the subject, and providing direction for the subject in the school. </w:t>
            </w:r>
          </w:p>
          <w:p w:rsidR="008433B1" w:rsidRDefault="008433B1" w:rsidP="008433B1">
            <w:pPr>
              <w:rPr>
                <w:rFonts w:ascii="Verdana" w:hAnsi="Verdana"/>
                <w:sz w:val="20"/>
                <w:szCs w:val="20"/>
              </w:rPr>
            </w:pPr>
          </w:p>
          <w:p w:rsidR="008433B1" w:rsidRDefault="008433B1" w:rsidP="008433B1">
            <w:pPr>
              <w:rPr>
                <w:rFonts w:ascii="Verdana" w:hAnsi="Verdana"/>
                <w:sz w:val="20"/>
                <w:szCs w:val="20"/>
              </w:rPr>
            </w:pPr>
            <w:r>
              <w:rPr>
                <w:rFonts w:ascii="Verdana" w:hAnsi="Verdana"/>
                <w:sz w:val="20"/>
                <w:szCs w:val="20"/>
              </w:rPr>
              <w:lastRenderedPageBreak/>
              <w:t xml:space="preserve">The Curriculum Team </w:t>
            </w:r>
            <w:r w:rsidRPr="00326C3A">
              <w:rPr>
                <w:rFonts w:ascii="Verdana" w:hAnsi="Verdana"/>
                <w:sz w:val="20"/>
                <w:szCs w:val="20"/>
              </w:rPr>
              <w:t>should evaluate the strengths</w:t>
            </w:r>
            <w:r>
              <w:rPr>
                <w:rFonts w:ascii="Verdana" w:hAnsi="Verdana"/>
                <w:sz w:val="20"/>
                <w:szCs w:val="20"/>
              </w:rPr>
              <w:t xml:space="preserve"> </w:t>
            </w:r>
            <w:r w:rsidRPr="00326C3A">
              <w:rPr>
                <w:rFonts w:ascii="Verdana" w:hAnsi="Verdana"/>
                <w:sz w:val="20"/>
                <w:szCs w:val="20"/>
              </w:rPr>
              <w:t>and weaknesses in the subject and indicate areas for further improvement.</w:t>
            </w:r>
            <w:r>
              <w:rPr>
                <w:rFonts w:ascii="Verdana" w:hAnsi="Verdana"/>
                <w:sz w:val="20"/>
                <w:szCs w:val="20"/>
              </w:rPr>
              <w:t xml:space="preserve">  </w:t>
            </w:r>
          </w:p>
          <w:p w:rsidR="008433B1" w:rsidRDefault="008433B1" w:rsidP="008433B1">
            <w:pPr>
              <w:rPr>
                <w:rFonts w:ascii="Verdana" w:hAnsi="Verdana"/>
                <w:b/>
                <w:sz w:val="20"/>
                <w:szCs w:val="20"/>
              </w:rPr>
            </w:pPr>
          </w:p>
          <w:p w:rsidR="00FE30FD" w:rsidRPr="00FE30FD" w:rsidRDefault="00FE30FD" w:rsidP="00E00389">
            <w:pPr>
              <w:rPr>
                <w:rFonts w:ascii="Verdana" w:hAnsi="Verdana"/>
                <w:b/>
                <w:sz w:val="20"/>
                <w:szCs w:val="20"/>
              </w:rPr>
            </w:pPr>
            <w:r w:rsidRPr="00FE30FD">
              <w:rPr>
                <w:rFonts w:ascii="Verdana" w:hAnsi="Verdana"/>
                <w:b/>
                <w:sz w:val="20"/>
                <w:szCs w:val="20"/>
              </w:rPr>
              <w:t>MUSIC AND DRAMA EVENTS AT ASHURST WOOD PRIMARY SCHOOL</w:t>
            </w:r>
          </w:p>
          <w:p w:rsidR="00FE30FD" w:rsidRDefault="00FE30FD" w:rsidP="00E00389"/>
          <w:p w:rsidR="00FE30FD" w:rsidRDefault="00FE30FD" w:rsidP="00E00389">
            <w:pPr>
              <w:rPr>
                <w:rFonts w:ascii="Verdana" w:hAnsi="Verdana"/>
                <w:sz w:val="20"/>
                <w:szCs w:val="20"/>
              </w:rPr>
            </w:pPr>
            <w:r w:rsidRPr="00FE30FD">
              <w:rPr>
                <w:rFonts w:ascii="Verdana" w:hAnsi="Verdana"/>
                <w:sz w:val="20"/>
                <w:szCs w:val="20"/>
              </w:rPr>
              <w:t>We believe that music enriches the lives of people, and so we endeavour to involve as many</w:t>
            </w:r>
            <w:r>
              <w:rPr>
                <w:rFonts w:ascii="Verdana" w:hAnsi="Verdana"/>
                <w:sz w:val="20"/>
                <w:szCs w:val="20"/>
              </w:rPr>
              <w:t xml:space="preserve"> children as possible in music and drama</w:t>
            </w:r>
            <w:r w:rsidRPr="00FE30FD">
              <w:rPr>
                <w:rFonts w:ascii="Verdana" w:hAnsi="Verdana"/>
                <w:sz w:val="20"/>
                <w:szCs w:val="20"/>
              </w:rPr>
              <w:t xml:space="preserve"> activities. Every year, children are given the opportunity t</w:t>
            </w:r>
            <w:r>
              <w:rPr>
                <w:rFonts w:ascii="Verdana" w:hAnsi="Verdana"/>
                <w:sz w:val="20"/>
                <w:szCs w:val="20"/>
              </w:rPr>
              <w:t>o participate in our Christmas Nativity in Key Stage 1</w:t>
            </w:r>
          </w:p>
          <w:p w:rsidR="00C52994" w:rsidRDefault="00C52994" w:rsidP="00E00389">
            <w:pPr>
              <w:rPr>
                <w:rFonts w:ascii="Verdana" w:hAnsi="Verdana"/>
                <w:sz w:val="20"/>
                <w:szCs w:val="20"/>
              </w:rPr>
            </w:pPr>
          </w:p>
          <w:p w:rsidR="00C52994" w:rsidRDefault="00C52994" w:rsidP="00E00389">
            <w:pPr>
              <w:rPr>
                <w:rFonts w:ascii="Verdana" w:hAnsi="Verdana"/>
                <w:sz w:val="20"/>
                <w:szCs w:val="20"/>
              </w:rPr>
            </w:pPr>
            <w:r>
              <w:rPr>
                <w:rFonts w:ascii="Verdana" w:hAnsi="Verdana"/>
                <w:sz w:val="20"/>
                <w:szCs w:val="20"/>
              </w:rPr>
              <w:t>The Key Stage 2 children are involved in a Christmas carol concert.</w:t>
            </w:r>
          </w:p>
          <w:p w:rsidR="00FE30FD" w:rsidRDefault="00FE30FD" w:rsidP="00E00389">
            <w:pPr>
              <w:rPr>
                <w:rFonts w:ascii="Verdana" w:hAnsi="Verdana"/>
                <w:sz w:val="20"/>
                <w:szCs w:val="20"/>
              </w:rPr>
            </w:pPr>
          </w:p>
          <w:p w:rsidR="00E00389" w:rsidRDefault="00C76675" w:rsidP="00E00389">
            <w:pPr>
              <w:rPr>
                <w:rFonts w:ascii="Verdana" w:hAnsi="Verdana"/>
                <w:sz w:val="20"/>
                <w:szCs w:val="20"/>
              </w:rPr>
            </w:pPr>
            <w:r>
              <w:rPr>
                <w:rFonts w:ascii="Verdana" w:hAnsi="Verdana"/>
                <w:sz w:val="20"/>
                <w:szCs w:val="20"/>
              </w:rPr>
              <w:t>Key Stage 2 children also have had Ukulele lessons.</w:t>
            </w:r>
          </w:p>
          <w:p w:rsidR="00C76675" w:rsidRDefault="00C76675" w:rsidP="00E00389">
            <w:pPr>
              <w:rPr>
                <w:rFonts w:ascii="Verdana" w:hAnsi="Verdana"/>
                <w:sz w:val="20"/>
                <w:szCs w:val="20"/>
              </w:rPr>
            </w:pPr>
            <w:r>
              <w:rPr>
                <w:rFonts w:ascii="Verdana" w:hAnsi="Verdana"/>
                <w:sz w:val="20"/>
                <w:szCs w:val="20"/>
              </w:rPr>
              <w:t>Children who learn instruments outside school are encouraged to perform to the school during an assembly.</w:t>
            </w:r>
          </w:p>
          <w:p w:rsidR="00CD1F3D" w:rsidRDefault="00CD1F3D" w:rsidP="00E00389">
            <w:pPr>
              <w:rPr>
                <w:rFonts w:ascii="Verdana" w:hAnsi="Verdana"/>
                <w:sz w:val="20"/>
                <w:szCs w:val="20"/>
              </w:rPr>
            </w:pPr>
          </w:p>
          <w:p w:rsidR="00CD1F3D" w:rsidRPr="00326C3A" w:rsidRDefault="00CD1F3D" w:rsidP="00E00389">
            <w:pPr>
              <w:rPr>
                <w:rFonts w:ascii="Verdana" w:hAnsi="Verdana"/>
                <w:sz w:val="20"/>
                <w:szCs w:val="20"/>
              </w:rPr>
            </w:pPr>
            <w:r>
              <w:rPr>
                <w:rFonts w:ascii="Verdana" w:hAnsi="Verdana"/>
                <w:sz w:val="20"/>
                <w:szCs w:val="20"/>
              </w:rPr>
              <w:t>In the Summer Term all of KS 2 are involved in a big production, example of which are ‘Lion King Junior’, ‘Mary Poppins’</w:t>
            </w:r>
          </w:p>
          <w:p w:rsidR="00E00389" w:rsidRDefault="00E00389" w:rsidP="00326C3A">
            <w:pPr>
              <w:rPr>
                <w:rFonts w:ascii="Verdana" w:hAnsi="Verdana"/>
                <w:sz w:val="20"/>
                <w:szCs w:val="20"/>
              </w:rPr>
            </w:pPr>
          </w:p>
          <w:p w:rsidR="00E00389" w:rsidRPr="00CD3666" w:rsidRDefault="00E00389" w:rsidP="00326C3A">
            <w:pPr>
              <w:rPr>
                <w:rFonts w:ascii="Verdana" w:hAnsi="Verdana"/>
                <w:sz w:val="20"/>
                <w:szCs w:val="20"/>
              </w:rPr>
            </w:pPr>
          </w:p>
          <w:p w:rsidR="001418E4" w:rsidRDefault="001418E4"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Default="008433B1" w:rsidP="0053090D">
            <w:pPr>
              <w:rPr>
                <w:rFonts w:ascii="Arial" w:eastAsia="Times New Roman" w:hAnsi="Arial" w:cs="Arial"/>
                <w:color w:val="333333"/>
                <w:sz w:val="27"/>
                <w:szCs w:val="27"/>
              </w:rPr>
            </w:pPr>
          </w:p>
          <w:p w:rsidR="008433B1" w:rsidRPr="00270C09" w:rsidRDefault="008433B1" w:rsidP="0053090D">
            <w:pPr>
              <w:rPr>
                <w:rFonts w:ascii="Arial" w:eastAsia="Times New Roman" w:hAnsi="Arial" w:cs="Arial"/>
                <w:color w:val="333333"/>
                <w:sz w:val="27"/>
                <w:szCs w:val="27"/>
              </w:rPr>
            </w:pPr>
          </w:p>
        </w:tc>
      </w:tr>
    </w:tbl>
    <w:p w:rsidR="008F6C81" w:rsidRPr="00326C3A" w:rsidRDefault="008F6C81" w:rsidP="00326C3A">
      <w:pPr>
        <w:rPr>
          <w:rFonts w:ascii="Verdana" w:hAnsi="Verdana"/>
          <w:sz w:val="20"/>
          <w:szCs w:val="20"/>
        </w:rPr>
      </w:pPr>
    </w:p>
    <w:sectPr w:rsidR="008F6C81" w:rsidRPr="00326C3A" w:rsidSect="00DA0496">
      <w:footerReference w:type="default" r:id="rId14"/>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9" w:rsidRDefault="00D43CB9" w:rsidP="00D43CB9">
      <w:r>
        <w:separator/>
      </w:r>
    </w:p>
  </w:endnote>
  <w:endnote w:type="continuationSeparator" w:id="0">
    <w:p w:rsidR="00D43CB9" w:rsidRDefault="00D43CB9"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9" w:rsidRDefault="00D43CB9" w:rsidP="00D43CB9">
      <w:r>
        <w:separator/>
      </w:r>
    </w:p>
  </w:footnote>
  <w:footnote w:type="continuationSeparator" w:id="0">
    <w:p w:rsidR="00D43CB9" w:rsidRDefault="00D43CB9"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2"/>
  </w:num>
  <w:num w:numId="5">
    <w:abstractNumId w:val="10"/>
  </w:num>
  <w:num w:numId="6">
    <w:abstractNumId w:val="13"/>
  </w:num>
  <w:num w:numId="7">
    <w:abstractNumId w:val="9"/>
  </w:num>
  <w:num w:numId="8">
    <w:abstractNumId w:val="4"/>
  </w:num>
  <w:num w:numId="9">
    <w:abstractNumId w:val="5"/>
  </w:num>
  <w:num w:numId="10">
    <w:abstractNumId w:val="0"/>
  </w:num>
  <w:num w:numId="11">
    <w:abstractNumId w:val="17"/>
  </w:num>
  <w:num w:numId="12">
    <w:abstractNumId w:val="14"/>
  </w:num>
  <w:num w:numId="13">
    <w:abstractNumId w:val="6"/>
  </w:num>
  <w:num w:numId="14">
    <w:abstractNumId w:val="8"/>
  </w:num>
  <w:num w:numId="15">
    <w:abstractNumId w:val="2"/>
  </w:num>
  <w:num w:numId="16">
    <w:abstractNumId w:val="18"/>
  </w:num>
  <w:num w:numId="17">
    <w:abstractNumId w:val="11"/>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B9"/>
    <w:rsid w:val="00050BF5"/>
    <w:rsid w:val="000A150A"/>
    <w:rsid w:val="001418E4"/>
    <w:rsid w:val="001B3E61"/>
    <w:rsid w:val="002005B1"/>
    <w:rsid w:val="0022772B"/>
    <w:rsid w:val="0023750E"/>
    <w:rsid w:val="00266962"/>
    <w:rsid w:val="0027046D"/>
    <w:rsid w:val="00270C09"/>
    <w:rsid w:val="002E7100"/>
    <w:rsid w:val="00323463"/>
    <w:rsid w:val="00326C3A"/>
    <w:rsid w:val="003D4866"/>
    <w:rsid w:val="003E0B95"/>
    <w:rsid w:val="00442A5D"/>
    <w:rsid w:val="004D57B9"/>
    <w:rsid w:val="004F2CE5"/>
    <w:rsid w:val="0053090D"/>
    <w:rsid w:val="005738A1"/>
    <w:rsid w:val="005874B1"/>
    <w:rsid w:val="005A1326"/>
    <w:rsid w:val="00616E12"/>
    <w:rsid w:val="00655DB8"/>
    <w:rsid w:val="006F3906"/>
    <w:rsid w:val="007414AA"/>
    <w:rsid w:val="00752C5A"/>
    <w:rsid w:val="00763FB4"/>
    <w:rsid w:val="007A61C7"/>
    <w:rsid w:val="007A65C7"/>
    <w:rsid w:val="007D2F1B"/>
    <w:rsid w:val="00822974"/>
    <w:rsid w:val="008372A7"/>
    <w:rsid w:val="008433B1"/>
    <w:rsid w:val="0086687B"/>
    <w:rsid w:val="008F6C81"/>
    <w:rsid w:val="00933E10"/>
    <w:rsid w:val="009349FA"/>
    <w:rsid w:val="00951E34"/>
    <w:rsid w:val="00970A7F"/>
    <w:rsid w:val="009B6DBD"/>
    <w:rsid w:val="009E0893"/>
    <w:rsid w:val="00A02720"/>
    <w:rsid w:val="00A731DE"/>
    <w:rsid w:val="00A77D1D"/>
    <w:rsid w:val="00A80C83"/>
    <w:rsid w:val="00AD532F"/>
    <w:rsid w:val="00B10B4F"/>
    <w:rsid w:val="00BA7BE2"/>
    <w:rsid w:val="00BB0C5C"/>
    <w:rsid w:val="00C2652D"/>
    <w:rsid w:val="00C52994"/>
    <w:rsid w:val="00C5624D"/>
    <w:rsid w:val="00C76675"/>
    <w:rsid w:val="00CB2B99"/>
    <w:rsid w:val="00CB7197"/>
    <w:rsid w:val="00CD1F3D"/>
    <w:rsid w:val="00CD2C30"/>
    <w:rsid w:val="00CD3666"/>
    <w:rsid w:val="00D30D8E"/>
    <w:rsid w:val="00D43CB9"/>
    <w:rsid w:val="00D62738"/>
    <w:rsid w:val="00DA0496"/>
    <w:rsid w:val="00DC7200"/>
    <w:rsid w:val="00DE290B"/>
    <w:rsid w:val="00E00389"/>
    <w:rsid w:val="00E20E8E"/>
    <w:rsid w:val="00E24E67"/>
    <w:rsid w:val="00E35322"/>
    <w:rsid w:val="00E81B87"/>
    <w:rsid w:val="00EF4DF2"/>
    <w:rsid w:val="00F87BAC"/>
    <w:rsid w:val="00FC3D61"/>
    <w:rsid w:val="00FD24C5"/>
    <w:rsid w:val="00FE30FD"/>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448C"/>
  <w15:docId w15:val="{F19A1B93-044A-4867-9192-851AA735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NoSpacing">
    <w:name w:val="No Spacing"/>
    <w:uiPriority w:val="1"/>
    <w:qFormat/>
    <w:rsid w:val="005A132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9532">
      <w:bodyDiv w:val="1"/>
      <w:marLeft w:val="0"/>
      <w:marRight w:val="0"/>
      <w:marTop w:val="0"/>
      <w:marBottom w:val="0"/>
      <w:divBdr>
        <w:top w:val="none" w:sz="0" w:space="0" w:color="auto"/>
        <w:left w:val="none" w:sz="0" w:space="0" w:color="auto"/>
        <w:bottom w:val="none" w:sz="0" w:space="0" w:color="auto"/>
        <w:right w:val="none" w:sz="0" w:space="0" w:color="auto"/>
      </w:divBdr>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 w:id="1893883398">
      <w:bodyDiv w:val="1"/>
      <w:marLeft w:val="0"/>
      <w:marRight w:val="0"/>
      <w:marTop w:val="0"/>
      <w:marBottom w:val="0"/>
      <w:divBdr>
        <w:top w:val="none" w:sz="0" w:space="0" w:color="auto"/>
        <w:left w:val="none" w:sz="0" w:space="0" w:color="auto"/>
        <w:bottom w:val="none" w:sz="0" w:space="0" w:color="auto"/>
        <w:right w:val="none" w:sz="0" w:space="0" w:color="auto"/>
      </w:divBdr>
      <w:divsChild>
        <w:div w:id="1003699981">
          <w:marLeft w:val="0"/>
          <w:marRight w:val="0"/>
          <w:marTop w:val="0"/>
          <w:marBottom w:val="0"/>
          <w:divBdr>
            <w:top w:val="none" w:sz="0" w:space="0" w:color="auto"/>
            <w:left w:val="none" w:sz="0" w:space="0" w:color="auto"/>
            <w:bottom w:val="none" w:sz="0" w:space="0" w:color="auto"/>
            <w:right w:val="none" w:sz="0" w:space="0" w:color="auto"/>
          </w:divBdr>
        </w:div>
        <w:div w:id="168493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0260-CB34-4392-B459-CAAED4FB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Hayley Davis</cp:lastModifiedBy>
  <cp:revision>3</cp:revision>
  <cp:lastPrinted>2020-11-17T17:06:00Z</cp:lastPrinted>
  <dcterms:created xsi:type="dcterms:W3CDTF">2021-04-27T10:17:00Z</dcterms:created>
  <dcterms:modified xsi:type="dcterms:W3CDTF">2021-04-30T19:05:00Z</dcterms:modified>
</cp:coreProperties>
</file>