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B6" w:rsidRDefault="005754B6" w:rsidP="007A7B5E">
      <w:pPr>
        <w:autoSpaceDE w:val="0"/>
        <w:autoSpaceDN w:val="0"/>
        <w:adjustRightInd w:val="0"/>
        <w:jc w:val="center"/>
        <w:rPr>
          <w:rFonts w:ascii="Arial" w:hAnsi="Arial" w:cs="Arial"/>
          <w:color w:val="000000"/>
          <w:sz w:val="56"/>
          <w:szCs w:val="56"/>
        </w:rPr>
      </w:pPr>
    </w:p>
    <w:p w:rsidR="007A7B5E" w:rsidRPr="00E7162C" w:rsidRDefault="007A7B5E" w:rsidP="007A7B5E">
      <w:pPr>
        <w:autoSpaceDE w:val="0"/>
        <w:autoSpaceDN w:val="0"/>
        <w:adjustRightInd w:val="0"/>
        <w:jc w:val="center"/>
        <w:rPr>
          <w:rFonts w:ascii="Arial" w:hAnsi="Arial" w:cs="Arial"/>
          <w:color w:val="000000"/>
          <w:sz w:val="56"/>
          <w:szCs w:val="56"/>
        </w:rPr>
      </w:pPr>
      <w:r w:rsidRPr="00E7162C">
        <w:rPr>
          <w:rFonts w:ascii="Arial" w:hAnsi="Arial" w:cs="Arial"/>
          <w:color w:val="000000"/>
          <w:sz w:val="56"/>
          <w:szCs w:val="56"/>
        </w:rPr>
        <w:t>Ashurst Wood Primary School</w:t>
      </w:r>
    </w:p>
    <w:p w:rsidR="007A7B5E" w:rsidRPr="00E7162C" w:rsidRDefault="007A7B5E" w:rsidP="007A7B5E">
      <w:pPr>
        <w:autoSpaceDE w:val="0"/>
        <w:autoSpaceDN w:val="0"/>
        <w:adjustRightInd w:val="0"/>
        <w:jc w:val="center"/>
        <w:rPr>
          <w:rFonts w:ascii="Arial" w:hAnsi="Arial" w:cs="Arial"/>
          <w:color w:val="000000"/>
          <w:sz w:val="56"/>
          <w:szCs w:val="56"/>
        </w:rPr>
      </w:pPr>
    </w:p>
    <w:p w:rsidR="007A7B5E" w:rsidRPr="007A7B5E" w:rsidRDefault="007A7B5E" w:rsidP="007A7B5E">
      <w:pPr>
        <w:autoSpaceDE w:val="0"/>
        <w:autoSpaceDN w:val="0"/>
        <w:adjustRightInd w:val="0"/>
        <w:jc w:val="center"/>
        <w:rPr>
          <w:rFonts w:ascii="Arial" w:hAnsi="Arial" w:cs="Arial"/>
          <w:b/>
          <w:color w:val="000000"/>
          <w:sz w:val="56"/>
          <w:szCs w:val="56"/>
        </w:rPr>
      </w:pPr>
      <w:r w:rsidRPr="007A7B5E">
        <w:rPr>
          <w:rFonts w:ascii="Arial" w:hAnsi="Arial" w:cs="Arial"/>
          <w:b/>
          <w:color w:val="000000"/>
          <w:sz w:val="56"/>
          <w:szCs w:val="56"/>
        </w:rPr>
        <w:t>Equality Policy</w:t>
      </w:r>
    </w:p>
    <w:p w:rsidR="00645CD9" w:rsidRDefault="00645CD9" w:rsidP="00645CD9">
      <w:pPr>
        <w:jc w:val="center"/>
        <w:rPr>
          <w:rFonts w:ascii="Arial" w:hAnsi="Arial" w:cs="Arial"/>
          <w:b/>
          <w:sz w:val="28"/>
          <w:szCs w:val="28"/>
        </w:rPr>
      </w:pPr>
    </w:p>
    <w:p w:rsidR="007A7B5E" w:rsidRDefault="007A7B5E" w:rsidP="007A7B5E">
      <w:pPr>
        <w:autoSpaceDE w:val="0"/>
        <w:autoSpaceDN w:val="0"/>
        <w:adjustRightInd w:val="0"/>
        <w:jc w:val="center"/>
        <w:rPr>
          <w:rFonts w:ascii="Arial" w:hAnsi="Arial" w:cs="Arial"/>
          <w:color w:val="000000"/>
          <w:sz w:val="56"/>
          <w:szCs w:val="56"/>
        </w:rPr>
      </w:pPr>
    </w:p>
    <w:p w:rsidR="007A7B5E" w:rsidRDefault="007A7B5E" w:rsidP="007A7B5E">
      <w:pPr>
        <w:autoSpaceDE w:val="0"/>
        <w:autoSpaceDN w:val="0"/>
        <w:adjustRightInd w:val="0"/>
        <w:jc w:val="center"/>
        <w:rPr>
          <w:rFonts w:ascii="Arial" w:hAnsi="Arial" w:cs="Arial"/>
          <w:color w:val="000000"/>
          <w:sz w:val="56"/>
          <w:szCs w:val="56"/>
        </w:rPr>
      </w:pPr>
      <w:r w:rsidRPr="00E7162C">
        <w:rPr>
          <w:rFonts w:ascii="Arial" w:hAnsi="Arial" w:cs="Arial"/>
          <w:noProof/>
          <w:color w:val="000000"/>
          <w:sz w:val="56"/>
          <w:szCs w:val="56"/>
          <w:lang w:val="en-US" w:eastAsia="en-US"/>
        </w:rPr>
        <w:drawing>
          <wp:inline distT="0" distB="0" distL="0" distR="0">
            <wp:extent cx="2190750" cy="2190750"/>
            <wp:effectExtent l="0" t="0" r="0" b="0"/>
            <wp:docPr id="1" name="Picture 1"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645CD9" w:rsidRPr="002D23AE" w:rsidRDefault="00645CD9" w:rsidP="00645CD9">
      <w:pPr>
        <w:jc w:val="center"/>
        <w:rPr>
          <w:rFonts w:ascii="Arial" w:hAnsi="Arial" w:cs="Arial"/>
          <w:b/>
          <w:sz w:val="20"/>
          <w:szCs w:val="20"/>
        </w:rPr>
      </w:pPr>
    </w:p>
    <w:p w:rsidR="00645CD9" w:rsidRDefault="00645CD9" w:rsidP="00645CD9">
      <w:pPr>
        <w:jc w:val="center"/>
        <w:rPr>
          <w:rFonts w:ascii="Arial" w:hAnsi="Arial" w:cs="Arial"/>
          <w:b/>
          <w:sz w:val="20"/>
          <w:szCs w:val="20"/>
        </w:rPr>
      </w:pPr>
    </w:p>
    <w:p w:rsidR="00600169" w:rsidRPr="00600169" w:rsidRDefault="00600169" w:rsidP="00645CD9">
      <w:pPr>
        <w:jc w:val="center"/>
        <w:rPr>
          <w:rFonts w:ascii="Arial" w:hAnsi="Arial" w:cs="Arial"/>
          <w:sz w:val="32"/>
          <w:szCs w:val="32"/>
        </w:rPr>
      </w:pPr>
      <w:r w:rsidRPr="00600169">
        <w:rPr>
          <w:rFonts w:ascii="Arial" w:hAnsi="Arial" w:cs="Arial"/>
          <w:sz w:val="32"/>
          <w:szCs w:val="32"/>
        </w:rPr>
        <w:t>The Little School with a Big Heart</w:t>
      </w:r>
    </w:p>
    <w:p w:rsidR="00600169" w:rsidRDefault="00600169" w:rsidP="00645CD9">
      <w:pPr>
        <w:jc w:val="center"/>
        <w:rPr>
          <w:rFonts w:ascii="Arial" w:hAnsi="Arial" w:cs="Arial"/>
          <w:b/>
          <w:sz w:val="20"/>
          <w:szCs w:val="20"/>
        </w:rPr>
      </w:pPr>
    </w:p>
    <w:p w:rsidR="00600169" w:rsidRDefault="00600169" w:rsidP="00645CD9">
      <w:pPr>
        <w:jc w:val="center"/>
        <w:rPr>
          <w:rFonts w:ascii="Arial" w:hAnsi="Arial" w:cs="Arial"/>
          <w:b/>
          <w:sz w:val="20"/>
          <w:szCs w:val="20"/>
        </w:rPr>
      </w:pPr>
    </w:p>
    <w:p w:rsidR="00600169" w:rsidRDefault="00600169" w:rsidP="00645CD9">
      <w:pPr>
        <w:jc w:val="center"/>
        <w:rPr>
          <w:rFonts w:ascii="Arial" w:hAnsi="Arial" w:cs="Arial"/>
          <w:b/>
          <w:sz w:val="20"/>
          <w:szCs w:val="20"/>
        </w:rPr>
      </w:pPr>
    </w:p>
    <w:p w:rsidR="00600169" w:rsidRPr="002D23AE" w:rsidRDefault="00600169" w:rsidP="00645CD9">
      <w:pPr>
        <w:jc w:val="center"/>
        <w:rPr>
          <w:rFonts w:ascii="Arial" w:hAnsi="Arial" w:cs="Arial"/>
          <w:b/>
          <w:sz w:val="20"/>
          <w:szCs w:val="20"/>
        </w:rPr>
      </w:pPr>
    </w:p>
    <w:p w:rsidR="00645CD9" w:rsidRPr="00645CD9" w:rsidRDefault="00645CD9" w:rsidP="00645CD9">
      <w:pPr>
        <w:jc w:val="center"/>
        <w:rPr>
          <w:rFonts w:ascii="Arial" w:hAnsi="Arial" w:cs="Arial"/>
          <w:b/>
          <w:sz w:val="36"/>
          <w:szCs w:val="36"/>
        </w:rPr>
      </w:pPr>
      <w:r w:rsidRPr="00645CD9">
        <w:rPr>
          <w:rFonts w:ascii="Arial" w:hAnsi="Arial" w:cs="Arial"/>
          <w:b/>
          <w:sz w:val="36"/>
          <w:szCs w:val="36"/>
        </w:rPr>
        <w:t>Equality Statement</w:t>
      </w:r>
    </w:p>
    <w:p w:rsidR="00645CD9" w:rsidRDefault="00645CD9" w:rsidP="00645CD9">
      <w:pPr>
        <w:rPr>
          <w:rFonts w:ascii="Arial" w:hAnsi="Arial" w:cs="Arial"/>
          <w:sz w:val="28"/>
          <w:szCs w:val="28"/>
        </w:rPr>
      </w:pPr>
    </w:p>
    <w:p w:rsidR="004909C5" w:rsidRPr="00F374B4" w:rsidRDefault="004909C5" w:rsidP="004909C5">
      <w:pPr>
        <w:jc w:val="center"/>
        <w:rPr>
          <w:rFonts w:ascii="Arial" w:hAnsi="Arial" w:cs="Arial"/>
          <w:b/>
          <w:sz w:val="28"/>
          <w:szCs w:val="28"/>
        </w:rPr>
      </w:pPr>
      <w:r>
        <w:rPr>
          <w:rFonts w:ascii="Arial" w:eastAsia="Calibri" w:hAnsi="Arial" w:cs="Arial"/>
          <w:sz w:val="28"/>
          <w:szCs w:val="28"/>
        </w:rPr>
        <w:t xml:space="preserve">We at </w:t>
      </w:r>
      <w:proofErr w:type="spellStart"/>
      <w:r>
        <w:rPr>
          <w:rFonts w:ascii="Arial" w:eastAsia="Calibri" w:hAnsi="Arial" w:cs="Arial"/>
          <w:sz w:val="28"/>
          <w:szCs w:val="28"/>
        </w:rPr>
        <w:t>Ashurst</w:t>
      </w:r>
      <w:proofErr w:type="spellEnd"/>
      <w:r>
        <w:rPr>
          <w:rFonts w:ascii="Arial" w:eastAsia="Calibri" w:hAnsi="Arial" w:cs="Arial"/>
          <w:sz w:val="28"/>
          <w:szCs w:val="28"/>
        </w:rPr>
        <w:t xml:space="preserve"> Wood Primary School value the individuality of every member of our school community, irrespective of ethnicity, attainment, age, disability, gender, gender orientation or background. We do this by taking account of varied life experiences and needs, and by offering a broad and balanced curriculum to our children. We are committed to giving everyone every opportunity to achieve the highest of standards.</w:t>
      </w:r>
    </w:p>
    <w:p w:rsidR="007A7B5E" w:rsidRDefault="007A7B5E" w:rsidP="007A7B5E">
      <w:pPr>
        <w:autoSpaceDE w:val="0"/>
        <w:autoSpaceDN w:val="0"/>
        <w:adjustRightInd w:val="0"/>
        <w:jc w:val="center"/>
        <w:rPr>
          <w:rFonts w:ascii="Arial" w:hAnsi="Arial" w:cs="Arial"/>
          <w:color w:val="000000"/>
          <w:sz w:val="56"/>
          <w:szCs w:val="56"/>
        </w:rPr>
      </w:pPr>
    </w:p>
    <w:p w:rsidR="007A7B5E" w:rsidRDefault="004909C5" w:rsidP="007A7B5E">
      <w:pPr>
        <w:autoSpaceDE w:val="0"/>
        <w:autoSpaceDN w:val="0"/>
        <w:adjustRightInd w:val="0"/>
        <w:jc w:val="center"/>
        <w:rPr>
          <w:rFonts w:ascii="Arial" w:hAnsi="Arial" w:cs="Arial"/>
          <w:color w:val="000000"/>
          <w:sz w:val="52"/>
          <w:szCs w:val="52"/>
        </w:rPr>
      </w:pPr>
      <w:r>
        <w:rPr>
          <w:rFonts w:ascii="Arial" w:hAnsi="Arial" w:cs="Arial"/>
          <w:color w:val="000000"/>
          <w:sz w:val="52"/>
          <w:szCs w:val="52"/>
        </w:rPr>
        <w:t>Reviewed: Feb 2020</w:t>
      </w:r>
    </w:p>
    <w:p w:rsidR="007A7B5E" w:rsidRPr="007A7B5E" w:rsidRDefault="004909C5" w:rsidP="007A7B5E">
      <w:pPr>
        <w:autoSpaceDE w:val="0"/>
        <w:autoSpaceDN w:val="0"/>
        <w:adjustRightInd w:val="0"/>
        <w:jc w:val="center"/>
        <w:rPr>
          <w:rFonts w:ascii="Arial" w:hAnsi="Arial" w:cs="Arial"/>
          <w:color w:val="000000"/>
          <w:sz w:val="52"/>
          <w:szCs w:val="52"/>
        </w:rPr>
      </w:pPr>
      <w:r>
        <w:rPr>
          <w:rFonts w:ascii="Arial" w:hAnsi="Arial" w:cs="Arial"/>
          <w:color w:val="000000"/>
          <w:sz w:val="52"/>
          <w:szCs w:val="52"/>
        </w:rPr>
        <w:t>Review Date: Spring 1 2023</w:t>
      </w:r>
    </w:p>
    <w:p w:rsidR="007A7B5E" w:rsidRDefault="007A7B5E" w:rsidP="007A7B5E">
      <w:pPr>
        <w:pStyle w:val="aLCPHeading"/>
      </w:pPr>
    </w:p>
    <w:p w:rsidR="00645CD9" w:rsidRDefault="00645CD9" w:rsidP="005754B6">
      <w:pPr>
        <w:jc w:val="both"/>
        <w:rPr>
          <w:rFonts w:ascii="Calibri" w:hAnsi="Calibri" w:cs="Calibri"/>
          <w:b/>
        </w:rPr>
      </w:pPr>
    </w:p>
    <w:p w:rsidR="004909C5" w:rsidRDefault="004909C5" w:rsidP="005754B6">
      <w:pPr>
        <w:jc w:val="both"/>
        <w:rPr>
          <w:rFonts w:ascii="Calibri" w:hAnsi="Calibri" w:cs="Calibri"/>
          <w:b/>
        </w:rPr>
      </w:pPr>
    </w:p>
    <w:p w:rsidR="00AF0771" w:rsidRPr="00371E4C" w:rsidRDefault="00AF0771" w:rsidP="005754B6">
      <w:pPr>
        <w:jc w:val="both"/>
        <w:rPr>
          <w:rFonts w:ascii="Calibri" w:hAnsi="Calibri" w:cs="Calibri"/>
          <w:b/>
        </w:rPr>
      </w:pPr>
      <w:r w:rsidRPr="00371E4C">
        <w:rPr>
          <w:rFonts w:ascii="Calibri" w:hAnsi="Calibri" w:cs="Calibri"/>
          <w:b/>
        </w:rPr>
        <w:lastRenderedPageBreak/>
        <w:t>1</w:t>
      </w:r>
      <w:r w:rsidRPr="00371E4C">
        <w:rPr>
          <w:rFonts w:ascii="Calibri" w:hAnsi="Calibri" w:cs="Calibri"/>
          <w:b/>
        </w:rPr>
        <w:tab/>
      </w:r>
      <w:r w:rsidRPr="00371E4C">
        <w:rPr>
          <w:rFonts w:ascii="Calibri" w:hAnsi="Calibri" w:cs="Calibri"/>
          <w:b/>
          <w:caps/>
        </w:rPr>
        <w:t>Introduction</w:t>
      </w:r>
    </w:p>
    <w:p w:rsidR="00AF0771" w:rsidRPr="00371E4C" w:rsidRDefault="00AF0771" w:rsidP="00AF0771">
      <w:pPr>
        <w:autoSpaceDE w:val="0"/>
        <w:autoSpaceDN w:val="0"/>
        <w:adjustRightInd w:val="0"/>
        <w:jc w:val="both"/>
        <w:rPr>
          <w:rFonts w:ascii="Calibri" w:hAnsi="Calibri" w:cs="Calibri"/>
        </w:rPr>
      </w:pPr>
    </w:p>
    <w:p w:rsidR="00AF0771" w:rsidRPr="00371E4C" w:rsidRDefault="00AF0771" w:rsidP="007A7B5E">
      <w:pPr>
        <w:autoSpaceDE w:val="0"/>
        <w:autoSpaceDN w:val="0"/>
        <w:adjustRightInd w:val="0"/>
        <w:rPr>
          <w:rFonts w:ascii="Calibri" w:hAnsi="Calibri" w:cs="Calibri"/>
        </w:rPr>
      </w:pPr>
      <w:r w:rsidRPr="00371E4C">
        <w:rPr>
          <w:rFonts w:ascii="Calibri" w:hAnsi="Calibri" w:cs="Calibri"/>
        </w:rPr>
        <w:t xml:space="preserve">This policy provides a framework for our school to pursue its equality duties to eliminate unlawful discrimination and harassment and promote good relations and positive attitudes between </w:t>
      </w:r>
      <w:r w:rsidR="004F4540">
        <w:rPr>
          <w:rFonts w:ascii="Calibri" w:hAnsi="Calibri" w:cs="Calibri"/>
        </w:rPr>
        <w:t>all people (pupils and adults)</w:t>
      </w:r>
      <w:r w:rsidRPr="00371E4C">
        <w:rPr>
          <w:rFonts w:ascii="Calibri" w:hAnsi="Calibri" w:cs="Calibri"/>
        </w:rPr>
        <w:t xml:space="preserve"> in all its activities.  We recognise and accept our duties and responsibilities to eliminate discrimination and promote equality, including the requirement to involve the whole school community in the process in order to ensure better outcomes for all.</w:t>
      </w:r>
    </w:p>
    <w:p w:rsidR="00AF0771" w:rsidRPr="00371E4C" w:rsidRDefault="00AF0771" w:rsidP="00AF0771">
      <w:pPr>
        <w:pStyle w:val="Default"/>
        <w:ind w:left="709" w:hanging="709"/>
        <w:jc w:val="both"/>
        <w:rPr>
          <w:rFonts w:ascii="Calibri" w:hAnsi="Calibri" w:cs="Calibri"/>
        </w:rPr>
      </w:pPr>
    </w:p>
    <w:p w:rsidR="00AF0771" w:rsidRPr="00371E4C" w:rsidRDefault="00AF0771" w:rsidP="008A61F9">
      <w:pPr>
        <w:pStyle w:val="Default"/>
        <w:rPr>
          <w:rFonts w:ascii="Calibri" w:hAnsi="Calibri" w:cs="Calibri"/>
        </w:rPr>
      </w:pPr>
      <w:r w:rsidRPr="00371E4C">
        <w:rPr>
          <w:rFonts w:ascii="Calibri" w:hAnsi="Calibri" w:cs="Calibri"/>
        </w:rPr>
        <w:t>Our statut</w:t>
      </w:r>
      <w:r w:rsidR="008A61F9">
        <w:rPr>
          <w:rFonts w:ascii="Calibri" w:hAnsi="Calibri" w:cs="Calibri"/>
        </w:rPr>
        <w:t>ory duties are in line with current legislation.</w:t>
      </w:r>
    </w:p>
    <w:p w:rsidR="00AF0771" w:rsidRPr="00371E4C" w:rsidRDefault="00AF0771" w:rsidP="00AF0771">
      <w:pPr>
        <w:autoSpaceDE w:val="0"/>
        <w:autoSpaceDN w:val="0"/>
        <w:adjustRightInd w:val="0"/>
        <w:ind w:left="709" w:hanging="709"/>
        <w:jc w:val="both"/>
        <w:rPr>
          <w:rFonts w:ascii="Calibri" w:hAnsi="Calibri" w:cs="Calibri"/>
        </w:rPr>
      </w:pPr>
    </w:p>
    <w:p w:rsidR="007A7B5E" w:rsidRPr="00D84101" w:rsidRDefault="007A7B5E" w:rsidP="00D208AC">
      <w:pPr>
        <w:pStyle w:val="aLCPBodytext"/>
      </w:pPr>
      <w:r w:rsidRPr="00D84101">
        <w:t>This policy supports and supplements all other school policies related to Equality.</w:t>
      </w:r>
    </w:p>
    <w:p w:rsidR="007A7B5E" w:rsidRPr="00D84101" w:rsidRDefault="007A7B5E" w:rsidP="00D208AC">
      <w:pPr>
        <w:pStyle w:val="aLCPBodytext"/>
      </w:pPr>
      <w:r w:rsidRPr="00D84101">
        <w:t>S</w:t>
      </w:r>
      <w:r w:rsidR="00D84101">
        <w:t>ee policies</w:t>
      </w:r>
      <w:r w:rsidR="004909C5">
        <w:t xml:space="preserve"> -</w:t>
      </w:r>
      <w:r w:rsidR="004F4540">
        <w:t xml:space="preserve"> </w:t>
      </w:r>
      <w:r w:rsidRPr="00D84101">
        <w:t>Racial Equality, Accessibility Sta</w:t>
      </w:r>
      <w:r w:rsidR="004F4540">
        <w:t>tement, Pupil Premium</w:t>
      </w:r>
      <w:r w:rsidRPr="00D84101">
        <w:t xml:space="preserve"> and Special Educational Needs.</w:t>
      </w:r>
    </w:p>
    <w:p w:rsidR="00AF0771" w:rsidRPr="00371E4C" w:rsidRDefault="00AF0771" w:rsidP="007A7B5E">
      <w:pPr>
        <w:pStyle w:val="Default"/>
        <w:jc w:val="both"/>
        <w:rPr>
          <w:rFonts w:ascii="Calibri" w:hAnsi="Calibri" w:cs="Calibri"/>
        </w:rPr>
      </w:pPr>
    </w:p>
    <w:p w:rsidR="00AF0771" w:rsidRPr="00371E4C" w:rsidRDefault="00AF0771" w:rsidP="00AF0771">
      <w:pPr>
        <w:pStyle w:val="Default"/>
        <w:ind w:left="709" w:hanging="709"/>
        <w:jc w:val="both"/>
        <w:rPr>
          <w:rFonts w:ascii="Calibri" w:hAnsi="Calibri" w:cs="Calibri"/>
          <w:b/>
        </w:rPr>
      </w:pPr>
      <w:r w:rsidRPr="00371E4C">
        <w:rPr>
          <w:rFonts w:ascii="Calibri" w:hAnsi="Calibri" w:cs="Calibri"/>
          <w:b/>
        </w:rPr>
        <w:t>2</w:t>
      </w:r>
      <w:r w:rsidRPr="00371E4C">
        <w:rPr>
          <w:rFonts w:ascii="Calibri" w:hAnsi="Calibri" w:cs="Calibri"/>
          <w:b/>
        </w:rPr>
        <w:tab/>
      </w:r>
      <w:r w:rsidRPr="00371E4C">
        <w:rPr>
          <w:rFonts w:ascii="Calibri" w:hAnsi="Calibri" w:cs="Calibri"/>
          <w:b/>
          <w:caps/>
        </w:rPr>
        <w:t xml:space="preserve">Aims </w:t>
      </w:r>
    </w:p>
    <w:p w:rsidR="00AF0771" w:rsidRDefault="00AF0771" w:rsidP="00D84101">
      <w:pPr>
        <w:pStyle w:val="Default"/>
        <w:spacing w:line="253" w:lineRule="atLeast"/>
        <w:ind w:right="445"/>
        <w:rPr>
          <w:rFonts w:ascii="Calibri" w:hAnsi="Calibri" w:cs="Calibri"/>
        </w:rPr>
      </w:pPr>
      <w:r w:rsidRPr="00371E4C">
        <w:rPr>
          <w:rFonts w:ascii="Calibri" w:hAnsi="Calibri" w:cs="Calibri"/>
        </w:rPr>
        <w:tab/>
      </w:r>
      <w:r w:rsidR="007A7B5E">
        <w:rPr>
          <w:rFonts w:ascii="Calibri" w:hAnsi="Calibri" w:cs="Calibri"/>
        </w:rPr>
        <w:t>The school aims to</w:t>
      </w:r>
      <w:r w:rsidRPr="00371E4C">
        <w:rPr>
          <w:rFonts w:ascii="Calibri" w:hAnsi="Calibri" w:cs="Calibri"/>
        </w:rPr>
        <w:t>:</w:t>
      </w:r>
    </w:p>
    <w:p w:rsidR="00D84101" w:rsidRDefault="00D84101" w:rsidP="00D84101">
      <w:pPr>
        <w:pStyle w:val="Default"/>
        <w:numPr>
          <w:ilvl w:val="0"/>
          <w:numId w:val="13"/>
        </w:numPr>
        <w:spacing w:line="253" w:lineRule="atLeast"/>
        <w:ind w:right="445"/>
        <w:rPr>
          <w:rFonts w:ascii="Calibri" w:hAnsi="Calibri" w:cs="Calibri"/>
        </w:rPr>
      </w:pPr>
      <w:r>
        <w:rPr>
          <w:rFonts w:ascii="Calibri" w:hAnsi="Calibri" w:cs="Calibri"/>
        </w:rPr>
        <w:t>be an inclusive school</w:t>
      </w:r>
    </w:p>
    <w:p w:rsidR="00D84101" w:rsidRDefault="00D84101" w:rsidP="00D84101">
      <w:pPr>
        <w:pStyle w:val="Default"/>
        <w:numPr>
          <w:ilvl w:val="0"/>
          <w:numId w:val="13"/>
        </w:numPr>
        <w:spacing w:line="253" w:lineRule="atLeast"/>
        <w:ind w:right="445"/>
        <w:rPr>
          <w:rFonts w:ascii="Calibri" w:hAnsi="Calibri" w:cs="Calibri"/>
        </w:rPr>
      </w:pPr>
      <w:r>
        <w:rPr>
          <w:rFonts w:ascii="Calibri" w:hAnsi="Calibri" w:cs="Calibri"/>
        </w:rPr>
        <w:t>remove the barriers to learning and participation that can hinder or exclude pupils</w:t>
      </w:r>
    </w:p>
    <w:p w:rsidR="00D84101" w:rsidRDefault="00D84101" w:rsidP="00D84101">
      <w:pPr>
        <w:pStyle w:val="Default"/>
        <w:numPr>
          <w:ilvl w:val="0"/>
          <w:numId w:val="13"/>
        </w:numPr>
        <w:spacing w:line="253" w:lineRule="atLeast"/>
        <w:ind w:right="445"/>
        <w:rPr>
          <w:rFonts w:ascii="Calibri" w:hAnsi="Calibri" w:cs="Calibri"/>
        </w:rPr>
      </w:pPr>
      <w:r>
        <w:rPr>
          <w:rFonts w:ascii="Calibri" w:hAnsi="Calibri" w:cs="Calibri"/>
        </w:rPr>
        <w:t>nurture a</w:t>
      </w:r>
      <w:r w:rsidRPr="00D84101">
        <w:rPr>
          <w:rFonts w:ascii="Calibri" w:hAnsi="Calibri" w:cs="Calibri"/>
        </w:rPr>
        <w:t xml:space="preserve"> </w:t>
      </w:r>
      <w:r w:rsidRPr="00371E4C">
        <w:rPr>
          <w:rFonts w:ascii="Calibri" w:hAnsi="Calibri" w:cs="Calibri"/>
        </w:rPr>
        <w:t>respect for others and recognition of human rights</w:t>
      </w:r>
    </w:p>
    <w:p w:rsidR="00D84101" w:rsidRPr="00371E4C" w:rsidRDefault="00D84101" w:rsidP="00D84101">
      <w:pPr>
        <w:pStyle w:val="Default"/>
        <w:numPr>
          <w:ilvl w:val="0"/>
          <w:numId w:val="13"/>
        </w:numPr>
        <w:rPr>
          <w:rFonts w:ascii="Calibri" w:hAnsi="Calibri" w:cs="Calibri"/>
        </w:rPr>
      </w:pPr>
      <w:r>
        <w:rPr>
          <w:rFonts w:ascii="Calibri" w:hAnsi="Calibri" w:cs="Calibri"/>
        </w:rPr>
        <w:t>recognise and celebrate</w:t>
      </w:r>
      <w:r w:rsidRPr="00371E4C">
        <w:rPr>
          <w:rFonts w:ascii="Calibri" w:hAnsi="Calibri" w:cs="Calibri"/>
        </w:rPr>
        <w:t xml:space="preserve"> similarities </w:t>
      </w:r>
      <w:r>
        <w:rPr>
          <w:rFonts w:ascii="Calibri" w:hAnsi="Calibri" w:cs="Calibri"/>
        </w:rPr>
        <w:t>and differences between people</w:t>
      </w:r>
    </w:p>
    <w:p w:rsidR="00D84101" w:rsidRDefault="00D84101" w:rsidP="00D84101">
      <w:pPr>
        <w:pStyle w:val="Default"/>
        <w:numPr>
          <w:ilvl w:val="0"/>
          <w:numId w:val="13"/>
        </w:numPr>
        <w:spacing w:line="253" w:lineRule="atLeast"/>
        <w:ind w:right="445"/>
        <w:rPr>
          <w:rFonts w:ascii="Calibri" w:hAnsi="Calibri" w:cs="Calibri"/>
        </w:rPr>
      </w:pPr>
      <w:r>
        <w:rPr>
          <w:rFonts w:ascii="Calibri" w:hAnsi="Calibri" w:cs="Calibri"/>
        </w:rPr>
        <w:t>prepare pupils for life in a diverse society</w:t>
      </w:r>
    </w:p>
    <w:p w:rsidR="007E67FD" w:rsidRDefault="00D84101" w:rsidP="005754B6">
      <w:pPr>
        <w:pStyle w:val="Default"/>
        <w:numPr>
          <w:ilvl w:val="0"/>
          <w:numId w:val="13"/>
        </w:numPr>
        <w:spacing w:line="253" w:lineRule="atLeast"/>
        <w:ind w:right="445"/>
        <w:rPr>
          <w:rFonts w:ascii="Calibri" w:hAnsi="Calibri" w:cs="Calibri"/>
        </w:rPr>
      </w:pPr>
      <w:proofErr w:type="gramStart"/>
      <w:r>
        <w:rPr>
          <w:rFonts w:ascii="Calibri" w:hAnsi="Calibri" w:cs="Calibri"/>
        </w:rPr>
        <w:t>ensure</w:t>
      </w:r>
      <w:proofErr w:type="gramEnd"/>
      <w:r>
        <w:rPr>
          <w:rFonts w:ascii="Calibri" w:hAnsi="Calibri" w:cs="Calibri"/>
        </w:rPr>
        <w:t xml:space="preserve"> equality of opportunity is a reality for all, by paying attention to different groups within our school. </w:t>
      </w:r>
    </w:p>
    <w:p w:rsidR="005754B6" w:rsidRPr="00371E4C" w:rsidRDefault="005754B6" w:rsidP="005754B6">
      <w:pPr>
        <w:pStyle w:val="Default"/>
        <w:spacing w:line="253" w:lineRule="atLeast"/>
        <w:ind w:left="720" w:right="445"/>
        <w:rPr>
          <w:rFonts w:ascii="Calibri" w:hAnsi="Calibri" w:cs="Calibri"/>
        </w:rPr>
      </w:pPr>
    </w:p>
    <w:p w:rsidR="007E67FD" w:rsidRPr="00371E4C" w:rsidRDefault="007E67FD" w:rsidP="007E67FD">
      <w:pPr>
        <w:pStyle w:val="Default"/>
        <w:rPr>
          <w:rFonts w:ascii="Calibri" w:hAnsi="Calibri" w:cs="Calibri"/>
        </w:rPr>
      </w:pPr>
      <w:r w:rsidRPr="00371E4C">
        <w:rPr>
          <w:rFonts w:ascii="Calibri" w:hAnsi="Calibri" w:cs="Calibri"/>
        </w:rPr>
        <w:t xml:space="preserve">The school further aims </w:t>
      </w:r>
      <w:proofErr w:type="gramStart"/>
      <w:r w:rsidRPr="00371E4C">
        <w:rPr>
          <w:rFonts w:ascii="Calibri" w:hAnsi="Calibri" w:cs="Calibri"/>
        </w:rPr>
        <w:t>to :</w:t>
      </w:r>
      <w:proofErr w:type="gramEnd"/>
    </w:p>
    <w:p w:rsidR="007E67FD" w:rsidRPr="00371E4C" w:rsidRDefault="007E67FD" w:rsidP="007E67FD">
      <w:pPr>
        <w:pStyle w:val="Default"/>
        <w:ind w:left="709" w:hanging="709"/>
        <w:rPr>
          <w:rFonts w:ascii="Calibri" w:hAnsi="Calibri" w:cs="Calibri"/>
        </w:rPr>
      </w:pPr>
    </w:p>
    <w:p w:rsidR="007E67FD" w:rsidRPr="00371E4C" w:rsidRDefault="007E67FD" w:rsidP="007E67FD">
      <w:pPr>
        <w:pStyle w:val="Default"/>
        <w:widowControl/>
        <w:numPr>
          <w:ilvl w:val="0"/>
          <w:numId w:val="3"/>
        </w:numPr>
        <w:rPr>
          <w:rFonts w:ascii="Calibri" w:hAnsi="Calibri" w:cs="Calibri"/>
        </w:rPr>
      </w:pPr>
      <w:r w:rsidRPr="00371E4C">
        <w:rPr>
          <w:rFonts w:ascii="Calibri" w:hAnsi="Calibri" w:cs="Calibri"/>
        </w:rPr>
        <w:t>eliminate discrimination and to promote equality of access within our school</w:t>
      </w:r>
      <w:r>
        <w:rPr>
          <w:rFonts w:ascii="Calibri" w:hAnsi="Calibri" w:cs="Calibri"/>
        </w:rPr>
        <w:t xml:space="preserve"> and within our wider community</w:t>
      </w:r>
      <w:r w:rsidRPr="00371E4C">
        <w:rPr>
          <w:rFonts w:ascii="Calibri" w:hAnsi="Calibri" w:cs="Calibri"/>
        </w:rPr>
        <w:t xml:space="preserve"> </w:t>
      </w:r>
    </w:p>
    <w:p w:rsidR="007E67FD" w:rsidRPr="00371E4C" w:rsidRDefault="007E67FD" w:rsidP="007E67FD">
      <w:pPr>
        <w:pStyle w:val="Default"/>
        <w:widowControl/>
        <w:numPr>
          <w:ilvl w:val="0"/>
          <w:numId w:val="3"/>
        </w:numPr>
        <w:rPr>
          <w:rFonts w:ascii="Calibri" w:hAnsi="Calibri" w:cs="Calibri"/>
        </w:rPr>
      </w:pPr>
      <w:r w:rsidRPr="00371E4C">
        <w:rPr>
          <w:rFonts w:ascii="Calibri" w:hAnsi="Calibri" w:cs="Calibri"/>
        </w:rPr>
        <w:t xml:space="preserve">promote positive attitudes to difference and good relationships between people with different backgrounds, cultures, faiths, abilities and ethnic </w:t>
      </w:r>
      <w:r>
        <w:rPr>
          <w:rFonts w:ascii="Calibri" w:hAnsi="Calibri" w:cs="Calibri"/>
        </w:rPr>
        <w:t>origins</w:t>
      </w:r>
    </w:p>
    <w:p w:rsidR="005754B6" w:rsidRDefault="007E67FD" w:rsidP="00D16E03">
      <w:pPr>
        <w:pStyle w:val="Default"/>
        <w:widowControl/>
        <w:numPr>
          <w:ilvl w:val="0"/>
          <w:numId w:val="3"/>
        </w:numPr>
        <w:rPr>
          <w:rFonts w:ascii="Calibri" w:hAnsi="Calibri" w:cs="Calibri"/>
        </w:rPr>
      </w:pPr>
      <w:r w:rsidRPr="00371E4C">
        <w:rPr>
          <w:rFonts w:ascii="Calibri" w:hAnsi="Calibri" w:cs="Calibri"/>
        </w:rPr>
        <w:t xml:space="preserve">ensure that equality and inclusive practice are embedded across all aspects of school life </w:t>
      </w:r>
    </w:p>
    <w:p w:rsidR="005754B6" w:rsidRDefault="005754B6" w:rsidP="005754B6">
      <w:pPr>
        <w:pStyle w:val="Default"/>
        <w:widowControl/>
        <w:rPr>
          <w:rFonts w:ascii="Calibri" w:hAnsi="Calibri" w:cs="Calibri"/>
        </w:rPr>
      </w:pPr>
    </w:p>
    <w:p w:rsidR="004909C5" w:rsidRDefault="005754B6" w:rsidP="004909C5">
      <w:pPr>
        <w:pStyle w:val="Default"/>
        <w:ind w:left="709" w:hanging="709"/>
        <w:jc w:val="both"/>
        <w:rPr>
          <w:rFonts w:ascii="Calibri" w:hAnsi="Calibri" w:cs="Calibri"/>
          <w:b/>
          <w:caps/>
        </w:rPr>
      </w:pPr>
      <w:r>
        <w:rPr>
          <w:rFonts w:ascii="Calibri" w:hAnsi="Calibri" w:cs="Calibri"/>
          <w:b/>
          <w:caps/>
        </w:rPr>
        <w:t>2</w:t>
      </w:r>
      <w:r>
        <w:rPr>
          <w:rFonts w:ascii="Calibri" w:hAnsi="Calibri" w:cs="Calibri"/>
          <w:b/>
          <w:caps/>
        </w:rPr>
        <w:tab/>
        <w:t>OBJECTIVES</w:t>
      </w:r>
    </w:p>
    <w:p w:rsidR="004909C5" w:rsidRDefault="004909C5" w:rsidP="004909C5">
      <w:pPr>
        <w:pStyle w:val="Default"/>
        <w:ind w:left="709" w:hanging="709"/>
        <w:jc w:val="both"/>
        <w:rPr>
          <w:rFonts w:ascii="Calibri" w:hAnsi="Calibri" w:cs="Calibri"/>
          <w:b/>
          <w:caps/>
        </w:rPr>
      </w:pPr>
    </w:p>
    <w:p w:rsidR="005754B6" w:rsidRPr="00371E4C" w:rsidRDefault="005754B6" w:rsidP="004909C5">
      <w:pPr>
        <w:pStyle w:val="Default"/>
        <w:ind w:left="709" w:hanging="709"/>
        <w:jc w:val="both"/>
        <w:rPr>
          <w:rFonts w:ascii="Calibri" w:hAnsi="Calibri" w:cs="Calibri"/>
        </w:rPr>
      </w:pPr>
      <w:r>
        <w:rPr>
          <w:rFonts w:ascii="Calibri" w:hAnsi="Calibri" w:cs="Calibri"/>
        </w:rPr>
        <w:t>We aspire to succeed</w:t>
      </w:r>
      <w:r w:rsidRPr="00371E4C">
        <w:rPr>
          <w:rFonts w:ascii="Calibri" w:hAnsi="Calibri" w:cs="Calibri"/>
        </w:rPr>
        <w:t xml:space="preserve"> against the following criteria: </w:t>
      </w:r>
    </w:p>
    <w:p w:rsidR="005754B6" w:rsidRPr="00371E4C" w:rsidRDefault="005754B6" w:rsidP="005754B6">
      <w:pPr>
        <w:pStyle w:val="Default"/>
        <w:ind w:left="709" w:hanging="709"/>
        <w:jc w:val="both"/>
        <w:rPr>
          <w:rFonts w:ascii="Calibri" w:hAnsi="Calibri" w:cs="Calibri"/>
        </w:rPr>
      </w:pPr>
    </w:p>
    <w:p w:rsidR="005754B6" w:rsidRPr="00371E4C" w:rsidRDefault="005754B6" w:rsidP="005754B6">
      <w:pPr>
        <w:numPr>
          <w:ilvl w:val="0"/>
          <w:numId w:val="6"/>
        </w:numPr>
        <w:autoSpaceDE w:val="0"/>
        <w:autoSpaceDN w:val="0"/>
        <w:adjustRightInd w:val="0"/>
        <w:jc w:val="both"/>
        <w:rPr>
          <w:rFonts w:ascii="Calibri" w:hAnsi="Calibri" w:cs="Calibri"/>
        </w:rPr>
      </w:pPr>
      <w:r w:rsidRPr="00371E4C">
        <w:rPr>
          <w:rFonts w:ascii="Calibri" w:hAnsi="Calibri" w:cs="Calibri"/>
        </w:rPr>
        <w:t>High expec</w:t>
      </w:r>
      <w:r>
        <w:rPr>
          <w:rFonts w:ascii="Calibri" w:hAnsi="Calibri" w:cs="Calibri"/>
        </w:rPr>
        <w:t>tations of all pupils and staff</w:t>
      </w:r>
      <w:r w:rsidRPr="00371E4C">
        <w:rPr>
          <w:rFonts w:ascii="Calibri" w:hAnsi="Calibri" w:cs="Calibri"/>
        </w:rPr>
        <w:t xml:space="preserve"> who are supported to reach their potential.</w:t>
      </w:r>
    </w:p>
    <w:p w:rsidR="005754B6" w:rsidRPr="00371E4C" w:rsidRDefault="005754B6" w:rsidP="005754B6">
      <w:pPr>
        <w:numPr>
          <w:ilvl w:val="0"/>
          <w:numId w:val="6"/>
        </w:numPr>
        <w:autoSpaceDE w:val="0"/>
        <w:autoSpaceDN w:val="0"/>
        <w:adjustRightInd w:val="0"/>
        <w:jc w:val="both"/>
        <w:rPr>
          <w:rFonts w:ascii="Calibri" w:hAnsi="Calibri" w:cs="Calibri"/>
        </w:rPr>
      </w:pPr>
      <w:r w:rsidRPr="00371E4C">
        <w:rPr>
          <w:rFonts w:ascii="Calibri" w:hAnsi="Calibri" w:cs="Calibri"/>
        </w:rPr>
        <w:t xml:space="preserve">High levels of pupil attainment and rates of progress for all groups. </w:t>
      </w:r>
    </w:p>
    <w:p w:rsidR="005754B6" w:rsidRPr="00371E4C" w:rsidRDefault="005754B6" w:rsidP="005754B6">
      <w:pPr>
        <w:numPr>
          <w:ilvl w:val="0"/>
          <w:numId w:val="6"/>
        </w:numPr>
        <w:autoSpaceDE w:val="0"/>
        <w:autoSpaceDN w:val="0"/>
        <w:adjustRightInd w:val="0"/>
        <w:jc w:val="both"/>
        <w:rPr>
          <w:rFonts w:ascii="Calibri" w:hAnsi="Calibri" w:cs="Calibri"/>
        </w:rPr>
      </w:pPr>
      <w:r>
        <w:rPr>
          <w:rFonts w:ascii="Calibri" w:hAnsi="Calibri" w:cs="Calibri"/>
        </w:rPr>
        <w:t>All equality</w:t>
      </w:r>
      <w:r w:rsidRPr="00371E4C">
        <w:rPr>
          <w:rFonts w:ascii="Calibri" w:hAnsi="Calibri" w:cs="Calibri"/>
        </w:rPr>
        <w:t xml:space="preserve"> incidents </w:t>
      </w:r>
      <w:r>
        <w:rPr>
          <w:rFonts w:ascii="Calibri" w:hAnsi="Calibri" w:cs="Calibri"/>
        </w:rPr>
        <w:t>are dealt with effectively, recorded and</w:t>
      </w:r>
      <w:r w:rsidRPr="00371E4C">
        <w:rPr>
          <w:rFonts w:ascii="Calibri" w:hAnsi="Calibri" w:cs="Calibri"/>
        </w:rPr>
        <w:t xml:space="preserve"> moni</w:t>
      </w:r>
      <w:r>
        <w:rPr>
          <w:rFonts w:ascii="Calibri" w:hAnsi="Calibri" w:cs="Calibri"/>
        </w:rPr>
        <w:t>tored</w:t>
      </w:r>
      <w:r w:rsidRPr="00371E4C">
        <w:rPr>
          <w:rFonts w:ascii="Calibri" w:hAnsi="Calibri" w:cs="Calibri"/>
        </w:rPr>
        <w:t xml:space="preserve">. </w:t>
      </w:r>
    </w:p>
    <w:p w:rsidR="005754B6" w:rsidRPr="00371E4C" w:rsidRDefault="005754B6" w:rsidP="005754B6">
      <w:pPr>
        <w:numPr>
          <w:ilvl w:val="0"/>
          <w:numId w:val="6"/>
        </w:numPr>
        <w:autoSpaceDE w:val="0"/>
        <w:autoSpaceDN w:val="0"/>
        <w:adjustRightInd w:val="0"/>
        <w:jc w:val="both"/>
        <w:rPr>
          <w:rFonts w:ascii="Calibri" w:hAnsi="Calibri" w:cs="Calibri"/>
        </w:rPr>
      </w:pPr>
      <w:r w:rsidRPr="00371E4C">
        <w:rPr>
          <w:rFonts w:ascii="Calibri" w:hAnsi="Calibri" w:cs="Calibri"/>
        </w:rPr>
        <w:t>Positive relations with the wider comm</w:t>
      </w:r>
      <w:r>
        <w:rPr>
          <w:rFonts w:ascii="Calibri" w:hAnsi="Calibri" w:cs="Calibri"/>
        </w:rPr>
        <w:t>unity and the community being</w:t>
      </w:r>
      <w:r w:rsidRPr="00371E4C">
        <w:rPr>
          <w:rFonts w:ascii="Calibri" w:hAnsi="Calibri" w:cs="Calibri"/>
        </w:rPr>
        <w:t xml:space="preserve"> actively involved in the life of the school</w:t>
      </w:r>
      <w:r>
        <w:rPr>
          <w:rFonts w:ascii="Calibri" w:hAnsi="Calibri" w:cs="Calibri"/>
        </w:rPr>
        <w:t>.</w:t>
      </w:r>
    </w:p>
    <w:p w:rsidR="005754B6" w:rsidRPr="00371E4C" w:rsidRDefault="005754B6" w:rsidP="005754B6">
      <w:pPr>
        <w:numPr>
          <w:ilvl w:val="0"/>
          <w:numId w:val="6"/>
        </w:numPr>
        <w:autoSpaceDE w:val="0"/>
        <w:autoSpaceDN w:val="0"/>
        <w:adjustRightInd w:val="0"/>
        <w:jc w:val="both"/>
        <w:rPr>
          <w:rFonts w:ascii="Calibri" w:hAnsi="Calibri" w:cs="Calibri"/>
        </w:rPr>
      </w:pPr>
      <w:r w:rsidRPr="00371E4C">
        <w:rPr>
          <w:rFonts w:ascii="Calibri" w:hAnsi="Calibri" w:cs="Calibri"/>
        </w:rPr>
        <w:t>Outstanding pupil behaviour and attendance across the school with no notable difference between groups.</w:t>
      </w:r>
    </w:p>
    <w:p w:rsidR="005754B6" w:rsidRDefault="005754B6" w:rsidP="005754B6">
      <w:pPr>
        <w:numPr>
          <w:ilvl w:val="0"/>
          <w:numId w:val="6"/>
        </w:numPr>
        <w:autoSpaceDE w:val="0"/>
        <w:autoSpaceDN w:val="0"/>
        <w:adjustRightInd w:val="0"/>
        <w:jc w:val="both"/>
        <w:rPr>
          <w:rFonts w:ascii="Calibri" w:hAnsi="Calibri" w:cs="Calibri"/>
        </w:rPr>
      </w:pPr>
      <w:r w:rsidRPr="00D16E03">
        <w:rPr>
          <w:rFonts w:ascii="Calibri" w:hAnsi="Calibri" w:cs="Calibri"/>
        </w:rPr>
        <w:t>Very few, if any, exclusions and no significant differences in rates of fixed-term or permanent exclusion between groups</w:t>
      </w:r>
    </w:p>
    <w:p w:rsidR="005754B6" w:rsidRPr="00D16E03" w:rsidRDefault="005754B6" w:rsidP="005754B6">
      <w:pPr>
        <w:numPr>
          <w:ilvl w:val="0"/>
          <w:numId w:val="6"/>
        </w:numPr>
        <w:autoSpaceDE w:val="0"/>
        <w:autoSpaceDN w:val="0"/>
        <w:adjustRightInd w:val="0"/>
        <w:jc w:val="both"/>
        <w:rPr>
          <w:rFonts w:ascii="Calibri" w:hAnsi="Calibri" w:cs="Calibri"/>
        </w:rPr>
      </w:pPr>
      <w:r w:rsidRPr="00D16E03">
        <w:rPr>
          <w:rFonts w:ascii="Calibri" w:hAnsi="Calibri" w:cs="Calibri"/>
        </w:rPr>
        <w:t>Children and adults being appreciative of the sensitivities of others in what they say and do.</w:t>
      </w:r>
    </w:p>
    <w:p w:rsidR="007E67FD" w:rsidRPr="00371E4C" w:rsidRDefault="007E67FD" w:rsidP="007E67FD">
      <w:pPr>
        <w:pStyle w:val="Default"/>
        <w:widowControl/>
        <w:jc w:val="both"/>
        <w:rPr>
          <w:rFonts w:ascii="Calibri" w:hAnsi="Calibri" w:cs="Calibri"/>
        </w:rPr>
      </w:pPr>
    </w:p>
    <w:p w:rsidR="004909C5" w:rsidRDefault="004909C5" w:rsidP="004909C5">
      <w:pPr>
        <w:pStyle w:val="Default"/>
        <w:ind w:left="709" w:hanging="709"/>
        <w:jc w:val="both"/>
        <w:rPr>
          <w:rFonts w:ascii="Calibri" w:hAnsi="Calibri" w:cs="Calibri"/>
          <w:b/>
        </w:rPr>
      </w:pPr>
    </w:p>
    <w:p w:rsidR="004909C5" w:rsidRDefault="004909C5" w:rsidP="004909C5">
      <w:pPr>
        <w:pStyle w:val="Default"/>
        <w:ind w:left="709" w:hanging="709"/>
        <w:jc w:val="both"/>
        <w:rPr>
          <w:rFonts w:ascii="Calibri" w:hAnsi="Calibri" w:cs="Calibri"/>
          <w:b/>
        </w:rPr>
      </w:pPr>
    </w:p>
    <w:p w:rsidR="007E67FD" w:rsidRDefault="005754B6" w:rsidP="004909C5">
      <w:pPr>
        <w:pStyle w:val="Default"/>
        <w:ind w:left="709" w:hanging="709"/>
        <w:jc w:val="both"/>
        <w:rPr>
          <w:rFonts w:ascii="Calibri" w:hAnsi="Calibri" w:cs="Calibri"/>
        </w:rPr>
      </w:pPr>
      <w:r>
        <w:rPr>
          <w:rFonts w:ascii="Calibri" w:hAnsi="Calibri" w:cs="Calibri"/>
          <w:b/>
        </w:rPr>
        <w:lastRenderedPageBreak/>
        <w:t>4</w:t>
      </w:r>
      <w:r w:rsidR="00AF0771" w:rsidRPr="00371E4C">
        <w:rPr>
          <w:rFonts w:ascii="Calibri" w:hAnsi="Calibri" w:cs="Calibri"/>
          <w:b/>
        </w:rPr>
        <w:tab/>
      </w:r>
      <w:r w:rsidR="00AF0771" w:rsidRPr="00371E4C">
        <w:rPr>
          <w:rFonts w:ascii="Calibri" w:hAnsi="Calibri" w:cs="Calibri"/>
          <w:b/>
          <w:caps/>
        </w:rPr>
        <w:t>Our Approach</w:t>
      </w:r>
    </w:p>
    <w:p w:rsidR="00AF0771" w:rsidRDefault="00AF0771" w:rsidP="007E67FD">
      <w:pPr>
        <w:pStyle w:val="Default"/>
        <w:rPr>
          <w:rFonts w:ascii="Calibri" w:hAnsi="Calibri" w:cs="Calibri"/>
        </w:rPr>
      </w:pPr>
      <w:r w:rsidRPr="00371E4C">
        <w:rPr>
          <w:rFonts w:ascii="Calibri" w:hAnsi="Calibri" w:cs="Calibri"/>
        </w:rPr>
        <w:t>We take a whole sch</w:t>
      </w:r>
      <w:r w:rsidR="008A61F9">
        <w:rPr>
          <w:rFonts w:ascii="Calibri" w:hAnsi="Calibri" w:cs="Calibri"/>
        </w:rPr>
        <w:t>ool approach to equalities and community c</w:t>
      </w:r>
      <w:r w:rsidRPr="00371E4C">
        <w:rPr>
          <w:rFonts w:ascii="Calibri" w:hAnsi="Calibri" w:cs="Calibri"/>
        </w:rPr>
        <w:t xml:space="preserve">ohesion. We review and audit the environment, resources, and curriculum to ensure the safety of all members of the school community. We embed equality of access, opportunity and outcome for all, within all aspects of school life. </w:t>
      </w:r>
    </w:p>
    <w:p w:rsidR="007E67FD" w:rsidRDefault="007E67FD" w:rsidP="007E67FD">
      <w:pPr>
        <w:pStyle w:val="Default"/>
        <w:rPr>
          <w:rFonts w:ascii="Calibri" w:hAnsi="Calibri" w:cs="Calibri"/>
        </w:rPr>
      </w:pPr>
    </w:p>
    <w:p w:rsidR="007E67FD" w:rsidRDefault="00D16E03" w:rsidP="007E67FD">
      <w:pPr>
        <w:pStyle w:val="Default"/>
        <w:rPr>
          <w:rFonts w:ascii="Calibri" w:hAnsi="Calibri" w:cs="Calibri"/>
        </w:rPr>
      </w:pPr>
      <w:proofErr w:type="spellStart"/>
      <w:r>
        <w:rPr>
          <w:rFonts w:ascii="Calibri" w:hAnsi="Calibri" w:cs="Calibri"/>
        </w:rPr>
        <w:t>Ashurst</w:t>
      </w:r>
      <w:proofErr w:type="spellEnd"/>
      <w:r>
        <w:rPr>
          <w:rFonts w:ascii="Calibri" w:hAnsi="Calibri" w:cs="Calibri"/>
        </w:rPr>
        <w:t xml:space="preserve"> Wood </w:t>
      </w:r>
      <w:r w:rsidR="008A61F9">
        <w:rPr>
          <w:rFonts w:ascii="Calibri" w:hAnsi="Calibri" w:cs="Calibri"/>
        </w:rPr>
        <w:t>Prima</w:t>
      </w:r>
      <w:r w:rsidR="005754B6">
        <w:rPr>
          <w:rFonts w:ascii="Calibri" w:hAnsi="Calibri" w:cs="Calibri"/>
        </w:rPr>
        <w:t>ry School works to foster a warm</w:t>
      </w:r>
      <w:r w:rsidRPr="00371E4C">
        <w:rPr>
          <w:rFonts w:ascii="Calibri" w:hAnsi="Calibri" w:cs="Calibri"/>
        </w:rPr>
        <w:t xml:space="preserve"> welcoming and respectful environment, which allows us to question and challenge discrimination and inequalities, resolve conflicts peacefully and work and learn free from harassment and violence.</w:t>
      </w:r>
    </w:p>
    <w:p w:rsidR="00D16E03" w:rsidRDefault="00D16E03" w:rsidP="007E67FD">
      <w:pPr>
        <w:pStyle w:val="Default"/>
        <w:rPr>
          <w:rFonts w:ascii="Calibri" w:hAnsi="Calibri" w:cs="Calibri"/>
        </w:rPr>
      </w:pPr>
    </w:p>
    <w:p w:rsidR="00D16E03" w:rsidRPr="00371E4C" w:rsidRDefault="00D16E03" w:rsidP="007E67FD">
      <w:pPr>
        <w:pStyle w:val="Default"/>
        <w:rPr>
          <w:rFonts w:ascii="Calibri" w:hAnsi="Calibri" w:cs="Calibri"/>
        </w:rPr>
      </w:pPr>
      <w:r w:rsidRPr="00371E4C">
        <w:rPr>
          <w:rFonts w:ascii="Calibri" w:hAnsi="Calibri" w:cs="Calibri"/>
        </w:rPr>
        <w:t>We will build on our similarities and seek enrichment from our differences and so promote understanding and learning between and towards others to create cohesive communities.</w:t>
      </w:r>
    </w:p>
    <w:p w:rsidR="00AF0771" w:rsidRPr="00371E4C" w:rsidRDefault="00AF0771" w:rsidP="00AF0771">
      <w:pPr>
        <w:pStyle w:val="Default"/>
        <w:ind w:left="709" w:hanging="709"/>
        <w:jc w:val="both"/>
        <w:rPr>
          <w:rFonts w:ascii="Calibri" w:hAnsi="Calibri" w:cs="Calibri"/>
        </w:rPr>
      </w:pPr>
    </w:p>
    <w:p w:rsidR="00AF0771" w:rsidRPr="00371E4C" w:rsidRDefault="004909C5" w:rsidP="00D16E03">
      <w:pPr>
        <w:pStyle w:val="Default"/>
        <w:jc w:val="both"/>
        <w:rPr>
          <w:rFonts w:ascii="Calibri" w:hAnsi="Calibri" w:cs="Calibri"/>
        </w:rPr>
      </w:pPr>
      <w:r>
        <w:rPr>
          <w:rFonts w:ascii="Calibri" w:hAnsi="Calibri" w:cs="Calibri"/>
        </w:rPr>
        <w:t>We endeavour to develop</w:t>
      </w:r>
      <w:r w:rsidR="00AF0771" w:rsidRPr="00371E4C">
        <w:rPr>
          <w:rFonts w:ascii="Calibri" w:hAnsi="Calibri" w:cs="Calibri"/>
        </w:rPr>
        <w:t xml:space="preserve"> opportunities in and outside of the curriculum to embrace the following key concepts:</w:t>
      </w:r>
    </w:p>
    <w:p w:rsidR="00AF0771" w:rsidRPr="00371E4C" w:rsidRDefault="00AF0771" w:rsidP="00AF0771">
      <w:pPr>
        <w:pStyle w:val="Default"/>
        <w:ind w:left="709" w:hanging="709"/>
        <w:jc w:val="both"/>
        <w:rPr>
          <w:rFonts w:ascii="Calibri" w:hAnsi="Calibri" w:cs="Calibri"/>
        </w:rPr>
      </w:pPr>
    </w:p>
    <w:p w:rsidR="00AF0771" w:rsidRPr="00371E4C" w:rsidRDefault="00AF0771" w:rsidP="00AF0771">
      <w:pPr>
        <w:pStyle w:val="Default"/>
        <w:widowControl/>
        <w:numPr>
          <w:ilvl w:val="0"/>
          <w:numId w:val="5"/>
        </w:numPr>
        <w:jc w:val="both"/>
        <w:rPr>
          <w:rFonts w:ascii="Calibri" w:hAnsi="Calibri" w:cs="Calibri"/>
        </w:rPr>
      </w:pPr>
      <w:r w:rsidRPr="00371E4C">
        <w:rPr>
          <w:rFonts w:ascii="Calibri" w:hAnsi="Calibri" w:cs="Calibri"/>
        </w:rPr>
        <w:t>Shared Humanity - our diversity underlies commonality and shared values, aspirations and needs.  We value our fundamental similarities and universality.</w:t>
      </w:r>
    </w:p>
    <w:p w:rsidR="00AF0771" w:rsidRPr="00371E4C" w:rsidRDefault="00AF0771" w:rsidP="00AF0771">
      <w:pPr>
        <w:pStyle w:val="Default"/>
        <w:widowControl/>
        <w:numPr>
          <w:ilvl w:val="0"/>
          <w:numId w:val="5"/>
        </w:numPr>
        <w:jc w:val="both"/>
        <w:rPr>
          <w:rFonts w:ascii="Calibri" w:hAnsi="Calibri" w:cs="Calibri"/>
        </w:rPr>
      </w:pPr>
      <w:r w:rsidRPr="00371E4C">
        <w:rPr>
          <w:rFonts w:ascii="Calibri" w:hAnsi="Calibri" w:cs="Calibri"/>
        </w:rPr>
        <w:t>Valuing difference and diversity - we appreciate the richness of our cultural and social mix and look for ways of celebrating and understanding it better</w:t>
      </w:r>
    </w:p>
    <w:p w:rsidR="00AF0771" w:rsidRPr="00371E4C" w:rsidRDefault="00AF0771" w:rsidP="00AF0771">
      <w:pPr>
        <w:pStyle w:val="Default"/>
        <w:widowControl/>
        <w:numPr>
          <w:ilvl w:val="0"/>
          <w:numId w:val="5"/>
        </w:numPr>
        <w:jc w:val="both"/>
        <w:rPr>
          <w:rFonts w:ascii="Calibri" w:hAnsi="Calibri" w:cs="Calibri"/>
        </w:rPr>
      </w:pPr>
      <w:r w:rsidRPr="00371E4C">
        <w:rPr>
          <w:rFonts w:ascii="Calibri" w:hAnsi="Calibri" w:cs="Calibri"/>
        </w:rPr>
        <w:t>Interdependence, interaction and influence - we recognise that, as they evolve, distinct cultures, beliefs and lifestyles will impact on and inform each other</w:t>
      </w:r>
    </w:p>
    <w:p w:rsidR="00AF0771" w:rsidRPr="00371E4C" w:rsidRDefault="00AF0771" w:rsidP="00AF0771">
      <w:pPr>
        <w:pStyle w:val="Default"/>
        <w:widowControl/>
        <w:numPr>
          <w:ilvl w:val="0"/>
          <w:numId w:val="5"/>
        </w:numPr>
        <w:jc w:val="both"/>
        <w:rPr>
          <w:rFonts w:ascii="Calibri" w:hAnsi="Calibri" w:cs="Calibri"/>
        </w:rPr>
      </w:pPr>
      <w:r w:rsidRPr="00371E4C">
        <w:rPr>
          <w:rFonts w:ascii="Calibri" w:hAnsi="Calibri" w:cs="Calibri"/>
        </w:rPr>
        <w:t xml:space="preserve">Social cohesion within our school and within our local community </w:t>
      </w:r>
    </w:p>
    <w:p w:rsidR="00AF0771" w:rsidRPr="00371E4C" w:rsidRDefault="00AF0771" w:rsidP="00AF0771">
      <w:pPr>
        <w:pStyle w:val="Default"/>
        <w:widowControl/>
        <w:numPr>
          <w:ilvl w:val="0"/>
          <w:numId w:val="5"/>
        </w:numPr>
        <w:jc w:val="both"/>
        <w:rPr>
          <w:rFonts w:ascii="Calibri" w:hAnsi="Calibri" w:cs="Calibri"/>
        </w:rPr>
      </w:pPr>
      <w:r w:rsidRPr="00371E4C">
        <w:rPr>
          <w:rFonts w:ascii="Calibri" w:hAnsi="Calibri" w:cs="Calibri"/>
        </w:rPr>
        <w:t>Personal and cultural identity - we recognise that most individuals belong to a range of different groups and that some of these may change over time</w:t>
      </w:r>
    </w:p>
    <w:p w:rsidR="00AF0771" w:rsidRPr="00371E4C" w:rsidRDefault="00AF0771" w:rsidP="00AF0771">
      <w:pPr>
        <w:pStyle w:val="Default"/>
        <w:widowControl/>
        <w:numPr>
          <w:ilvl w:val="0"/>
          <w:numId w:val="5"/>
        </w:numPr>
        <w:jc w:val="both"/>
        <w:rPr>
          <w:rFonts w:ascii="Calibri" w:hAnsi="Calibri" w:cs="Calibri"/>
        </w:rPr>
      </w:pPr>
      <w:r w:rsidRPr="00371E4C">
        <w:rPr>
          <w:rFonts w:ascii="Calibri" w:hAnsi="Calibri" w:cs="Calibri"/>
        </w:rPr>
        <w:t>Promoting an understanding of fairness and social justice</w:t>
      </w:r>
    </w:p>
    <w:p w:rsidR="00AF0771" w:rsidRDefault="00AF0771" w:rsidP="00AF0771">
      <w:pPr>
        <w:pStyle w:val="Default"/>
        <w:widowControl/>
        <w:numPr>
          <w:ilvl w:val="0"/>
          <w:numId w:val="5"/>
        </w:numPr>
        <w:jc w:val="both"/>
        <w:rPr>
          <w:rFonts w:ascii="Calibri" w:hAnsi="Calibri" w:cs="Calibri"/>
        </w:rPr>
      </w:pPr>
      <w:r w:rsidRPr="00371E4C">
        <w:rPr>
          <w:rFonts w:ascii="Calibri" w:hAnsi="Calibri" w:cs="Calibri"/>
        </w:rPr>
        <w:t>Equality of access to the curriculum and extra-curricular opportunities</w:t>
      </w:r>
    </w:p>
    <w:p w:rsidR="00793676" w:rsidRDefault="00793676" w:rsidP="00793676">
      <w:pPr>
        <w:pStyle w:val="Default"/>
        <w:widowControl/>
        <w:jc w:val="both"/>
        <w:rPr>
          <w:rFonts w:ascii="Calibri" w:hAnsi="Calibri" w:cs="Calibri"/>
        </w:rPr>
      </w:pPr>
    </w:p>
    <w:p w:rsidR="00793676" w:rsidRDefault="00793676" w:rsidP="00793676">
      <w:pPr>
        <w:pStyle w:val="aLCPBodytext"/>
      </w:pPr>
      <w:r w:rsidRPr="000A374B">
        <w:t>Teachers will ensure children:</w:t>
      </w:r>
    </w:p>
    <w:p w:rsidR="00793676" w:rsidRPr="000A374B" w:rsidRDefault="00793676" w:rsidP="00793676">
      <w:pPr>
        <w:pStyle w:val="aLCPBodytext"/>
      </w:pPr>
    </w:p>
    <w:p w:rsidR="00793676" w:rsidRPr="000A374B" w:rsidRDefault="00793676" w:rsidP="00793676">
      <w:pPr>
        <w:pStyle w:val="aLCPbulletlist"/>
        <w:jc w:val="left"/>
        <w:rPr>
          <w:rFonts w:asciiTheme="minorHAnsi" w:hAnsiTheme="minorHAnsi"/>
          <w:sz w:val="24"/>
          <w:szCs w:val="24"/>
        </w:rPr>
      </w:pPr>
      <w:r w:rsidRPr="000A374B">
        <w:rPr>
          <w:rFonts w:asciiTheme="minorHAnsi" w:hAnsiTheme="minorHAnsi"/>
          <w:sz w:val="24"/>
          <w:szCs w:val="24"/>
        </w:rPr>
        <w:t>feel secure and know that their contributions are valued;</w:t>
      </w:r>
    </w:p>
    <w:p w:rsidR="00793676" w:rsidRPr="000A374B" w:rsidRDefault="00793676" w:rsidP="00793676">
      <w:pPr>
        <w:pStyle w:val="aLCPbulletlist"/>
        <w:jc w:val="left"/>
        <w:rPr>
          <w:rFonts w:asciiTheme="minorHAnsi" w:hAnsiTheme="minorHAnsi"/>
          <w:sz w:val="24"/>
          <w:szCs w:val="24"/>
        </w:rPr>
      </w:pPr>
      <w:r w:rsidRPr="000A374B">
        <w:rPr>
          <w:rFonts w:asciiTheme="minorHAnsi" w:hAnsiTheme="minorHAnsi"/>
          <w:sz w:val="24"/>
          <w:szCs w:val="24"/>
        </w:rPr>
        <w:t>appreciate and value the differences they see in others;</w:t>
      </w:r>
    </w:p>
    <w:p w:rsidR="00793676" w:rsidRPr="000A374B" w:rsidRDefault="00793676" w:rsidP="00793676">
      <w:pPr>
        <w:pStyle w:val="aLCPbulletlist"/>
        <w:jc w:val="left"/>
        <w:rPr>
          <w:rFonts w:asciiTheme="minorHAnsi" w:hAnsiTheme="minorHAnsi"/>
          <w:sz w:val="24"/>
          <w:szCs w:val="24"/>
        </w:rPr>
      </w:pPr>
      <w:r w:rsidRPr="000A374B">
        <w:rPr>
          <w:rFonts w:asciiTheme="minorHAnsi" w:hAnsiTheme="minorHAnsi"/>
          <w:sz w:val="24"/>
          <w:szCs w:val="24"/>
        </w:rPr>
        <w:t>take responsibility for their own actions;</w:t>
      </w:r>
    </w:p>
    <w:p w:rsidR="00793676" w:rsidRPr="000A374B" w:rsidRDefault="00793676" w:rsidP="00793676">
      <w:pPr>
        <w:pStyle w:val="aLCPbulletlist"/>
        <w:jc w:val="left"/>
        <w:rPr>
          <w:rFonts w:asciiTheme="minorHAnsi" w:hAnsiTheme="minorHAnsi"/>
          <w:sz w:val="24"/>
          <w:szCs w:val="24"/>
        </w:rPr>
      </w:pPr>
      <w:r w:rsidRPr="000A374B">
        <w:rPr>
          <w:rFonts w:asciiTheme="minorHAnsi" w:hAnsiTheme="minorHAnsi"/>
          <w:sz w:val="24"/>
          <w:szCs w:val="24"/>
        </w:rPr>
        <w:t>are taught in groupings that allow them all to experience success;</w:t>
      </w:r>
    </w:p>
    <w:p w:rsidR="00793676" w:rsidRPr="000A374B" w:rsidRDefault="00793676" w:rsidP="00793676">
      <w:pPr>
        <w:pStyle w:val="aLCPbulletlist"/>
        <w:jc w:val="left"/>
        <w:rPr>
          <w:rFonts w:asciiTheme="minorHAnsi" w:hAnsiTheme="minorHAnsi"/>
          <w:sz w:val="24"/>
          <w:szCs w:val="24"/>
        </w:rPr>
      </w:pPr>
      <w:r w:rsidRPr="000A374B">
        <w:rPr>
          <w:rFonts w:asciiTheme="minorHAnsi" w:hAnsiTheme="minorHAnsi"/>
          <w:sz w:val="24"/>
          <w:szCs w:val="24"/>
        </w:rPr>
        <w:t>use materials that reflect a range of social and cultural backgrounds, without stereotyping;</w:t>
      </w:r>
    </w:p>
    <w:p w:rsidR="00793676" w:rsidRPr="000A374B" w:rsidRDefault="00793676" w:rsidP="00793676">
      <w:pPr>
        <w:pStyle w:val="aLCPbulletlist"/>
        <w:jc w:val="left"/>
        <w:rPr>
          <w:rFonts w:asciiTheme="minorHAnsi" w:hAnsiTheme="minorHAnsi"/>
          <w:sz w:val="24"/>
          <w:szCs w:val="24"/>
        </w:rPr>
      </w:pPr>
      <w:r w:rsidRPr="000A374B">
        <w:rPr>
          <w:rFonts w:asciiTheme="minorHAnsi" w:hAnsiTheme="minorHAnsi"/>
          <w:sz w:val="24"/>
          <w:szCs w:val="24"/>
        </w:rPr>
        <w:t>have a common curriculum experience that allows for a range of different learning styles;</w:t>
      </w:r>
    </w:p>
    <w:p w:rsidR="00793676" w:rsidRDefault="00793676" w:rsidP="00793676">
      <w:pPr>
        <w:pStyle w:val="aLCPbulletlist"/>
        <w:jc w:val="left"/>
        <w:rPr>
          <w:rFonts w:asciiTheme="minorHAnsi" w:hAnsiTheme="minorHAnsi"/>
          <w:sz w:val="24"/>
          <w:szCs w:val="24"/>
        </w:rPr>
      </w:pPr>
      <w:r w:rsidRPr="000A374B">
        <w:rPr>
          <w:rFonts w:asciiTheme="minorHAnsi" w:hAnsiTheme="minorHAnsi"/>
          <w:sz w:val="24"/>
          <w:szCs w:val="24"/>
        </w:rPr>
        <w:t>have challenging targets that enable them to succeed;</w:t>
      </w:r>
    </w:p>
    <w:p w:rsidR="009F0FB2" w:rsidRPr="004909C5" w:rsidRDefault="00793676" w:rsidP="00AF0771">
      <w:pPr>
        <w:pStyle w:val="aLCPbulletlist"/>
        <w:ind w:left="709" w:hanging="709"/>
        <w:jc w:val="both"/>
        <w:rPr>
          <w:rFonts w:ascii="Calibri" w:hAnsi="Calibri" w:cs="Calibri"/>
          <w:b/>
          <w:caps/>
        </w:rPr>
      </w:pPr>
      <w:r w:rsidRPr="004909C5">
        <w:rPr>
          <w:rFonts w:asciiTheme="minorHAnsi" w:hAnsiTheme="minorHAnsi"/>
          <w:sz w:val="24"/>
          <w:szCs w:val="24"/>
        </w:rPr>
        <w:t>are encouraged to participate fully, regardless of disabilities or medical needs</w:t>
      </w:r>
    </w:p>
    <w:p w:rsidR="009F0FB2" w:rsidRDefault="009F0FB2" w:rsidP="00AF0771">
      <w:pPr>
        <w:pStyle w:val="CM38"/>
        <w:ind w:left="709" w:hanging="709"/>
        <w:jc w:val="both"/>
        <w:rPr>
          <w:rFonts w:ascii="Calibri" w:hAnsi="Calibri" w:cs="Calibri"/>
          <w:b/>
          <w:caps/>
        </w:rPr>
      </w:pPr>
    </w:p>
    <w:p w:rsidR="00AF0771" w:rsidRPr="00371E4C" w:rsidRDefault="00D16E03" w:rsidP="00AF0771">
      <w:pPr>
        <w:pStyle w:val="CM38"/>
        <w:ind w:left="709" w:hanging="709"/>
        <w:jc w:val="both"/>
        <w:rPr>
          <w:rFonts w:ascii="Calibri" w:hAnsi="Calibri" w:cs="Calibri"/>
          <w:b/>
          <w:caps/>
        </w:rPr>
      </w:pPr>
      <w:r>
        <w:rPr>
          <w:rFonts w:ascii="Calibri" w:hAnsi="Calibri" w:cs="Calibri"/>
          <w:b/>
          <w:caps/>
        </w:rPr>
        <w:t>5</w:t>
      </w:r>
      <w:r w:rsidR="00AF0771" w:rsidRPr="00371E4C">
        <w:rPr>
          <w:rFonts w:ascii="Calibri" w:hAnsi="Calibri" w:cs="Calibri"/>
          <w:b/>
          <w:caps/>
        </w:rPr>
        <w:tab/>
        <w:t>Roles and Responsibilities Within Our School Community</w:t>
      </w:r>
    </w:p>
    <w:p w:rsidR="00AF0771" w:rsidRPr="00371E4C" w:rsidRDefault="00AF0771" w:rsidP="00AF0771">
      <w:pPr>
        <w:pStyle w:val="Default"/>
        <w:ind w:left="709" w:hanging="709"/>
        <w:jc w:val="both"/>
        <w:rPr>
          <w:rFonts w:ascii="Calibri" w:hAnsi="Calibri" w:cs="Calibri"/>
        </w:rPr>
      </w:pPr>
    </w:p>
    <w:p w:rsidR="00AF0771" w:rsidRPr="00371E4C" w:rsidRDefault="00AF0771" w:rsidP="00D16E03">
      <w:pPr>
        <w:pStyle w:val="CM38"/>
        <w:spacing w:after="240" w:line="253" w:lineRule="atLeast"/>
        <w:ind w:right="261"/>
        <w:jc w:val="both"/>
        <w:rPr>
          <w:rFonts w:ascii="Calibri" w:hAnsi="Calibri" w:cs="Calibri"/>
        </w:rPr>
      </w:pPr>
      <w:r w:rsidRPr="00371E4C">
        <w:rPr>
          <w:rFonts w:ascii="Calibri" w:hAnsi="Calibri" w:cs="Calibri"/>
        </w:rPr>
        <w:t>All who work in the school have a responsibility for promot</w:t>
      </w:r>
      <w:r w:rsidR="00D16E03">
        <w:rPr>
          <w:rFonts w:ascii="Calibri" w:hAnsi="Calibri" w:cs="Calibri"/>
        </w:rPr>
        <w:t xml:space="preserve">ing equality and inclusion, </w:t>
      </w:r>
      <w:r w:rsidRPr="00371E4C">
        <w:rPr>
          <w:rFonts w:ascii="Calibri" w:hAnsi="Calibri" w:cs="Calibri"/>
        </w:rPr>
        <w:t>and avoiding unfair discrimination.</w:t>
      </w:r>
    </w:p>
    <w:p w:rsidR="00D16E03" w:rsidRPr="00371E4C" w:rsidRDefault="00D16E03" w:rsidP="00D16E03">
      <w:pPr>
        <w:ind w:left="709" w:hanging="709"/>
        <w:jc w:val="both"/>
        <w:rPr>
          <w:rFonts w:ascii="Calibri" w:hAnsi="Calibri" w:cs="Calibri"/>
        </w:rPr>
      </w:pPr>
      <w:r w:rsidRPr="00371E4C">
        <w:rPr>
          <w:rFonts w:ascii="Calibri" w:hAnsi="Calibri" w:cs="Calibri"/>
        </w:rPr>
        <w:t>Our governing body will:</w:t>
      </w:r>
    </w:p>
    <w:p w:rsidR="00D16E03" w:rsidRPr="00371E4C" w:rsidRDefault="00D16E03" w:rsidP="00D16E03">
      <w:pPr>
        <w:ind w:left="709" w:hanging="709"/>
        <w:jc w:val="both"/>
        <w:rPr>
          <w:rFonts w:ascii="Calibri" w:hAnsi="Calibri" w:cs="Calibri"/>
        </w:rPr>
      </w:pPr>
    </w:p>
    <w:p w:rsidR="00D16E03" w:rsidRPr="00371E4C" w:rsidRDefault="004909C5" w:rsidP="00D16E03">
      <w:pPr>
        <w:numPr>
          <w:ilvl w:val="0"/>
          <w:numId w:val="8"/>
        </w:numPr>
        <w:tabs>
          <w:tab w:val="clear" w:pos="852"/>
        </w:tabs>
        <w:jc w:val="both"/>
        <w:rPr>
          <w:rFonts w:ascii="Calibri" w:hAnsi="Calibri" w:cs="Calibri"/>
        </w:rPr>
      </w:pPr>
      <w:proofErr w:type="gramStart"/>
      <w:r>
        <w:rPr>
          <w:rFonts w:ascii="Calibri" w:hAnsi="Calibri" w:cs="Calibri"/>
        </w:rPr>
        <w:t>monitor</w:t>
      </w:r>
      <w:proofErr w:type="gramEnd"/>
      <w:r>
        <w:rPr>
          <w:rFonts w:ascii="Calibri" w:hAnsi="Calibri" w:cs="Calibri"/>
        </w:rPr>
        <w:t xml:space="preserve"> the implementation of the policy.</w:t>
      </w:r>
    </w:p>
    <w:p w:rsidR="00D16E03" w:rsidRPr="00645CD9" w:rsidRDefault="00D16E03" w:rsidP="004909C5">
      <w:pPr>
        <w:jc w:val="both"/>
        <w:rPr>
          <w:rFonts w:ascii="Calibri" w:hAnsi="Calibri" w:cs="Calibri"/>
        </w:rPr>
      </w:pPr>
      <w:bookmarkStart w:id="0" w:name="_GoBack"/>
      <w:bookmarkEnd w:id="0"/>
    </w:p>
    <w:p w:rsidR="00AF0771" w:rsidRPr="00371E4C" w:rsidRDefault="00AF0771" w:rsidP="00D16E03">
      <w:pPr>
        <w:pStyle w:val="Default"/>
        <w:jc w:val="both"/>
        <w:rPr>
          <w:rFonts w:ascii="Calibri" w:hAnsi="Calibri" w:cs="Calibri"/>
        </w:rPr>
      </w:pPr>
      <w:r w:rsidRPr="00371E4C">
        <w:rPr>
          <w:rFonts w:ascii="Calibri" w:hAnsi="Calibri" w:cs="Calibri"/>
        </w:rPr>
        <w:lastRenderedPageBreak/>
        <w:t xml:space="preserve">Our </w:t>
      </w:r>
      <w:proofErr w:type="spellStart"/>
      <w:r w:rsidRPr="00371E4C">
        <w:rPr>
          <w:rFonts w:ascii="Calibri" w:hAnsi="Calibri" w:cs="Calibri"/>
        </w:rPr>
        <w:t>Headteacher</w:t>
      </w:r>
      <w:proofErr w:type="spellEnd"/>
      <w:r w:rsidRPr="00371E4C">
        <w:rPr>
          <w:rFonts w:ascii="Calibri" w:hAnsi="Calibri" w:cs="Calibri"/>
        </w:rPr>
        <w:t xml:space="preserve"> will:</w:t>
      </w:r>
    </w:p>
    <w:p w:rsidR="00AF0771" w:rsidRPr="00371E4C" w:rsidRDefault="00AF0771" w:rsidP="00AF0771">
      <w:pPr>
        <w:pStyle w:val="Default"/>
        <w:ind w:left="709" w:hanging="709"/>
        <w:jc w:val="both"/>
        <w:rPr>
          <w:rFonts w:ascii="Calibri" w:hAnsi="Calibri" w:cs="Calibri"/>
        </w:rPr>
      </w:pPr>
    </w:p>
    <w:p w:rsidR="00AF0771" w:rsidRPr="00371E4C" w:rsidRDefault="00AF0771" w:rsidP="00AF0771">
      <w:pPr>
        <w:numPr>
          <w:ilvl w:val="0"/>
          <w:numId w:val="7"/>
        </w:numPr>
        <w:tabs>
          <w:tab w:val="clear" w:pos="852"/>
        </w:tabs>
        <w:ind w:left="709" w:hanging="141"/>
        <w:jc w:val="both"/>
        <w:rPr>
          <w:rFonts w:ascii="Calibri" w:hAnsi="Calibri" w:cs="Calibri"/>
        </w:rPr>
      </w:pPr>
      <w:r w:rsidRPr="00371E4C">
        <w:rPr>
          <w:rFonts w:ascii="Calibri" w:hAnsi="Calibri" w:cs="Calibri"/>
        </w:rPr>
        <w:t>ensure that governors, staff, parents/carers, pupils and visitors are informed about the Equality Policy and that it is made available to all as appropriate;</w:t>
      </w:r>
    </w:p>
    <w:p w:rsidR="00AF0771" w:rsidRPr="00371E4C" w:rsidRDefault="00AF0771" w:rsidP="00AF0771">
      <w:pPr>
        <w:pStyle w:val="Default"/>
        <w:ind w:left="709" w:hanging="709"/>
        <w:rPr>
          <w:rFonts w:ascii="Calibri" w:hAnsi="Calibri" w:cs="Calibri"/>
        </w:rPr>
      </w:pPr>
    </w:p>
    <w:p w:rsidR="00AF0771" w:rsidRPr="00371E4C" w:rsidRDefault="00AF0771" w:rsidP="00AF0771">
      <w:pPr>
        <w:pStyle w:val="Default"/>
        <w:ind w:left="709" w:hanging="709"/>
        <w:rPr>
          <w:rFonts w:ascii="Calibri" w:hAnsi="Calibri" w:cs="Calibri"/>
        </w:rPr>
      </w:pPr>
      <w:r w:rsidRPr="00371E4C">
        <w:rPr>
          <w:rFonts w:ascii="Calibri" w:hAnsi="Calibri" w:cs="Calibri"/>
        </w:rPr>
        <w:t>Senior Staff will:</w:t>
      </w:r>
    </w:p>
    <w:p w:rsidR="00AF0771" w:rsidRPr="00371E4C" w:rsidRDefault="00AF0771" w:rsidP="00AF0771">
      <w:pPr>
        <w:pStyle w:val="Default"/>
        <w:ind w:left="709" w:hanging="709"/>
        <w:rPr>
          <w:rFonts w:ascii="Calibri" w:hAnsi="Calibri" w:cs="Calibri"/>
        </w:rPr>
      </w:pPr>
    </w:p>
    <w:p w:rsidR="00AF0771" w:rsidRPr="00371E4C" w:rsidRDefault="00AF0771" w:rsidP="00AF0771">
      <w:pPr>
        <w:numPr>
          <w:ilvl w:val="0"/>
          <w:numId w:val="9"/>
        </w:numPr>
        <w:tabs>
          <w:tab w:val="clear" w:pos="852"/>
        </w:tabs>
        <w:jc w:val="both"/>
        <w:rPr>
          <w:rFonts w:ascii="Calibri" w:hAnsi="Calibri" w:cs="Calibri"/>
        </w:rPr>
      </w:pPr>
      <w:r w:rsidRPr="00371E4C">
        <w:rPr>
          <w:rFonts w:ascii="Calibri" w:hAnsi="Calibri" w:cs="Calibri"/>
        </w:rPr>
        <w:t>have general responsibility for supporting other staff in implementing this policy;</w:t>
      </w:r>
    </w:p>
    <w:p w:rsidR="00AF0771" w:rsidRPr="00371E4C" w:rsidRDefault="00AF0771" w:rsidP="00AF0771">
      <w:pPr>
        <w:pStyle w:val="Default"/>
        <w:ind w:left="709" w:hanging="709"/>
        <w:jc w:val="both"/>
        <w:rPr>
          <w:rFonts w:ascii="Calibri" w:hAnsi="Calibri" w:cs="Calibri"/>
        </w:rPr>
      </w:pPr>
    </w:p>
    <w:p w:rsidR="00AF0771" w:rsidRPr="00371E4C" w:rsidRDefault="00D16E03" w:rsidP="00D16E03">
      <w:pPr>
        <w:jc w:val="both"/>
        <w:rPr>
          <w:rFonts w:ascii="Calibri" w:hAnsi="Calibri" w:cs="Calibri"/>
        </w:rPr>
      </w:pPr>
      <w:r>
        <w:rPr>
          <w:rFonts w:ascii="Calibri" w:hAnsi="Calibri" w:cs="Calibri"/>
        </w:rPr>
        <w:t>P</w:t>
      </w:r>
      <w:r w:rsidR="00AF0771" w:rsidRPr="00371E4C">
        <w:rPr>
          <w:rFonts w:ascii="Calibri" w:hAnsi="Calibri" w:cs="Calibri"/>
        </w:rPr>
        <w:t>arents/carers will:</w:t>
      </w:r>
    </w:p>
    <w:p w:rsidR="00AF0771" w:rsidRPr="00371E4C" w:rsidRDefault="00AF0771" w:rsidP="00AF0771">
      <w:pPr>
        <w:ind w:left="709" w:hanging="709"/>
        <w:jc w:val="both"/>
        <w:rPr>
          <w:rFonts w:ascii="Calibri" w:hAnsi="Calibri" w:cs="Calibri"/>
        </w:rPr>
      </w:pPr>
    </w:p>
    <w:p w:rsidR="00AF0771" w:rsidRPr="00371E4C" w:rsidRDefault="00AF0771" w:rsidP="00AF0771">
      <w:pPr>
        <w:numPr>
          <w:ilvl w:val="0"/>
          <w:numId w:val="10"/>
        </w:numPr>
        <w:jc w:val="both"/>
        <w:rPr>
          <w:rFonts w:ascii="Calibri" w:hAnsi="Calibri" w:cs="Calibri"/>
        </w:rPr>
      </w:pPr>
      <w:r w:rsidRPr="00371E4C">
        <w:rPr>
          <w:rFonts w:ascii="Calibri" w:hAnsi="Calibri" w:cs="Calibri"/>
        </w:rPr>
        <w:t xml:space="preserve">have access to the policy; </w:t>
      </w:r>
    </w:p>
    <w:p w:rsidR="009F0FB2" w:rsidRPr="004909C5" w:rsidRDefault="00AF0771" w:rsidP="00D16E03">
      <w:pPr>
        <w:numPr>
          <w:ilvl w:val="0"/>
          <w:numId w:val="10"/>
        </w:numPr>
        <w:jc w:val="both"/>
        <w:rPr>
          <w:rFonts w:ascii="Calibri" w:hAnsi="Calibri" w:cs="Calibri"/>
        </w:rPr>
      </w:pPr>
      <w:r w:rsidRPr="004909C5">
        <w:rPr>
          <w:rFonts w:ascii="Calibri" w:hAnsi="Calibri" w:cs="Calibri"/>
        </w:rPr>
        <w:t>be encouraged to actively support the policy;</w:t>
      </w:r>
    </w:p>
    <w:p w:rsidR="009F0FB2" w:rsidRDefault="009F0FB2" w:rsidP="00D16E03">
      <w:pPr>
        <w:jc w:val="both"/>
        <w:rPr>
          <w:rFonts w:ascii="Calibri" w:hAnsi="Calibri" w:cs="Calibri"/>
        </w:rPr>
      </w:pPr>
    </w:p>
    <w:p w:rsidR="00AF0771" w:rsidRPr="00371E4C" w:rsidRDefault="00D16E03" w:rsidP="00D16E03">
      <w:pPr>
        <w:jc w:val="both"/>
        <w:rPr>
          <w:rFonts w:ascii="Calibri" w:hAnsi="Calibri" w:cs="Calibri"/>
        </w:rPr>
      </w:pPr>
      <w:r>
        <w:rPr>
          <w:rFonts w:ascii="Calibri" w:hAnsi="Calibri" w:cs="Calibri"/>
        </w:rPr>
        <w:t>All</w:t>
      </w:r>
      <w:r w:rsidR="00AF0771" w:rsidRPr="00371E4C">
        <w:rPr>
          <w:rFonts w:ascii="Calibri" w:hAnsi="Calibri" w:cs="Calibri"/>
        </w:rPr>
        <w:t xml:space="preserve"> school staff will:</w:t>
      </w:r>
    </w:p>
    <w:p w:rsidR="00AF0771" w:rsidRPr="00371E4C" w:rsidRDefault="00AF0771" w:rsidP="00AF0771">
      <w:pPr>
        <w:ind w:left="709" w:hanging="709"/>
        <w:jc w:val="both"/>
        <w:rPr>
          <w:rFonts w:ascii="Calibri" w:hAnsi="Calibri" w:cs="Calibri"/>
        </w:rPr>
      </w:pPr>
    </w:p>
    <w:p w:rsidR="00AF0771" w:rsidRPr="00371E4C" w:rsidRDefault="00AF0771" w:rsidP="00AF0771">
      <w:pPr>
        <w:numPr>
          <w:ilvl w:val="0"/>
          <w:numId w:val="11"/>
        </w:numPr>
        <w:tabs>
          <w:tab w:val="clear" w:pos="852"/>
          <w:tab w:val="num" w:pos="568"/>
        </w:tabs>
        <w:ind w:left="709" w:hanging="141"/>
        <w:jc w:val="both"/>
        <w:rPr>
          <w:rFonts w:ascii="Calibri" w:hAnsi="Calibri" w:cs="Calibri"/>
        </w:rPr>
      </w:pPr>
      <w:r w:rsidRPr="00371E4C">
        <w:rPr>
          <w:rFonts w:ascii="Calibri" w:hAnsi="Calibri" w:cs="Calibri"/>
        </w:rPr>
        <w:tab/>
        <w:t>be involved in the ongoing development of the policy;</w:t>
      </w:r>
    </w:p>
    <w:p w:rsidR="00AF0771" w:rsidRPr="00371E4C" w:rsidRDefault="00AF0771" w:rsidP="00AF0771">
      <w:pPr>
        <w:numPr>
          <w:ilvl w:val="0"/>
          <w:numId w:val="11"/>
        </w:numPr>
        <w:tabs>
          <w:tab w:val="clear" w:pos="852"/>
          <w:tab w:val="num" w:pos="568"/>
        </w:tabs>
        <w:ind w:left="709" w:hanging="141"/>
        <w:jc w:val="both"/>
        <w:rPr>
          <w:rFonts w:ascii="Calibri" w:hAnsi="Calibri" w:cs="Calibri"/>
        </w:rPr>
      </w:pPr>
      <w:r w:rsidRPr="00371E4C">
        <w:rPr>
          <w:rFonts w:ascii="Calibri" w:hAnsi="Calibri" w:cs="Calibri"/>
        </w:rPr>
        <w:tab/>
        <w:t>be fully aware of  this policy and how it relates to them;</w:t>
      </w:r>
    </w:p>
    <w:p w:rsidR="00AF0771" w:rsidRPr="00371E4C" w:rsidRDefault="00AF0771" w:rsidP="00AF0771">
      <w:pPr>
        <w:pStyle w:val="Default"/>
        <w:ind w:left="709" w:hanging="709"/>
        <w:jc w:val="both"/>
        <w:rPr>
          <w:rFonts w:ascii="Calibri" w:hAnsi="Calibri" w:cs="Calibri"/>
        </w:rPr>
      </w:pPr>
    </w:p>
    <w:p w:rsidR="00AF0771" w:rsidRPr="00371E4C" w:rsidRDefault="00AF0771" w:rsidP="00D16E03">
      <w:pPr>
        <w:pStyle w:val="Default"/>
        <w:jc w:val="both"/>
        <w:rPr>
          <w:rFonts w:ascii="Calibri" w:hAnsi="Calibri" w:cs="Calibri"/>
        </w:rPr>
      </w:pPr>
      <w:r w:rsidRPr="00371E4C">
        <w:rPr>
          <w:rFonts w:ascii="Calibri" w:hAnsi="Calibri" w:cs="Calibri"/>
        </w:rPr>
        <w:t xml:space="preserve">Pupils will: </w:t>
      </w:r>
    </w:p>
    <w:p w:rsidR="00AF0771" w:rsidRPr="00371E4C" w:rsidRDefault="00AF0771" w:rsidP="00AF0771">
      <w:pPr>
        <w:pStyle w:val="Default"/>
        <w:ind w:left="709" w:hanging="709"/>
        <w:jc w:val="both"/>
        <w:rPr>
          <w:rFonts w:ascii="Calibri" w:hAnsi="Calibri" w:cs="Calibri"/>
        </w:rPr>
      </w:pPr>
    </w:p>
    <w:p w:rsidR="00AF0771" w:rsidRPr="00371E4C" w:rsidRDefault="00AF0771" w:rsidP="00AF0771">
      <w:pPr>
        <w:numPr>
          <w:ilvl w:val="0"/>
          <w:numId w:val="12"/>
        </w:numPr>
        <w:ind w:hanging="153"/>
        <w:jc w:val="both"/>
        <w:rPr>
          <w:rFonts w:ascii="Calibri" w:hAnsi="Calibri" w:cs="Calibri"/>
        </w:rPr>
      </w:pPr>
      <w:r w:rsidRPr="00371E4C">
        <w:rPr>
          <w:rFonts w:ascii="Calibri" w:hAnsi="Calibri" w:cs="Calibri"/>
        </w:rPr>
        <w:t>be expected to act in accordance with the policy;</w:t>
      </w:r>
    </w:p>
    <w:p w:rsidR="00AF0771" w:rsidRPr="00371E4C" w:rsidRDefault="00AF0771" w:rsidP="00AF0771">
      <w:pPr>
        <w:pStyle w:val="Default"/>
        <w:jc w:val="both"/>
        <w:rPr>
          <w:rFonts w:ascii="Calibri" w:hAnsi="Calibri" w:cs="Calibri"/>
        </w:rPr>
      </w:pPr>
    </w:p>
    <w:p w:rsidR="00AF0771" w:rsidRPr="00371E4C" w:rsidRDefault="00AF0771" w:rsidP="00D16E03">
      <w:pPr>
        <w:pStyle w:val="Default"/>
        <w:jc w:val="both"/>
        <w:rPr>
          <w:rFonts w:ascii="Calibri" w:hAnsi="Calibri" w:cs="Calibri"/>
        </w:rPr>
      </w:pPr>
      <w:r w:rsidRPr="00371E4C">
        <w:rPr>
          <w:rFonts w:ascii="Calibri" w:hAnsi="Calibri" w:cs="Calibri"/>
        </w:rPr>
        <w:t>Visitors, contractors and those requesting to rent our premises will be required, as appropriate, to be fully aware of and support this policy.</w:t>
      </w:r>
    </w:p>
    <w:p w:rsidR="00AF0771" w:rsidRPr="00371E4C" w:rsidRDefault="00AF0771" w:rsidP="00AF0771">
      <w:pPr>
        <w:ind w:left="709" w:right="96" w:hanging="709"/>
        <w:jc w:val="both"/>
        <w:rPr>
          <w:rFonts w:ascii="Calibri" w:hAnsi="Calibri" w:cs="Calibri"/>
        </w:rPr>
      </w:pPr>
    </w:p>
    <w:p w:rsidR="00AF0771" w:rsidRPr="00371E4C" w:rsidRDefault="00EF210D" w:rsidP="00AF0771">
      <w:pPr>
        <w:ind w:left="709" w:right="96" w:hanging="709"/>
        <w:jc w:val="both"/>
        <w:rPr>
          <w:rFonts w:ascii="Calibri" w:hAnsi="Calibri" w:cs="Calibri"/>
          <w:b/>
        </w:rPr>
      </w:pPr>
      <w:r>
        <w:rPr>
          <w:rFonts w:ascii="Calibri" w:hAnsi="Calibri" w:cs="Calibri"/>
          <w:b/>
        </w:rPr>
        <w:t>6</w:t>
      </w:r>
      <w:r w:rsidR="00AF0771" w:rsidRPr="00371E4C">
        <w:rPr>
          <w:rFonts w:ascii="Calibri" w:hAnsi="Calibri" w:cs="Calibri"/>
          <w:b/>
        </w:rPr>
        <w:tab/>
      </w:r>
      <w:r w:rsidR="00AF0771" w:rsidRPr="00371E4C">
        <w:rPr>
          <w:rFonts w:ascii="Calibri" w:hAnsi="Calibri" w:cs="Calibri"/>
          <w:b/>
          <w:caps/>
        </w:rPr>
        <w:t>Religious Observance</w:t>
      </w:r>
    </w:p>
    <w:p w:rsidR="00D16E03" w:rsidRDefault="00D16E03" w:rsidP="00D16E03">
      <w:pPr>
        <w:ind w:right="95"/>
        <w:jc w:val="both"/>
        <w:rPr>
          <w:rFonts w:ascii="Calibri" w:hAnsi="Calibri" w:cs="Calibri"/>
        </w:rPr>
      </w:pPr>
    </w:p>
    <w:p w:rsidR="00AF0771" w:rsidRPr="00371E4C" w:rsidRDefault="00AF0771" w:rsidP="00D16E03">
      <w:pPr>
        <w:ind w:right="95"/>
        <w:jc w:val="both"/>
        <w:rPr>
          <w:rFonts w:ascii="Calibri" w:hAnsi="Calibri" w:cs="Calibri"/>
        </w:rPr>
      </w:pPr>
      <w:r w:rsidRPr="00371E4C">
        <w:rPr>
          <w:rFonts w:ascii="Calibri" w:hAnsi="Calibri" w:cs="Calibri"/>
        </w:rPr>
        <w:t>We respect the religious beliefs and practice of all staff, pupils and parents/carers, and comply with reasonable requests relating to religious observance and practice.</w:t>
      </w:r>
    </w:p>
    <w:p w:rsidR="00AF0771" w:rsidRPr="00371E4C" w:rsidRDefault="00AF0771" w:rsidP="00AF0771">
      <w:pPr>
        <w:pStyle w:val="Default"/>
        <w:ind w:left="709" w:hanging="709"/>
        <w:jc w:val="both"/>
        <w:rPr>
          <w:rFonts w:ascii="Calibri" w:hAnsi="Calibri" w:cs="Calibri"/>
        </w:rPr>
      </w:pPr>
    </w:p>
    <w:p w:rsidR="00AF0771" w:rsidRPr="00371E4C" w:rsidRDefault="00EF210D" w:rsidP="00AF0771">
      <w:pPr>
        <w:pStyle w:val="Heading8"/>
        <w:spacing w:before="0" w:after="0"/>
        <w:ind w:left="709" w:hanging="709"/>
        <w:jc w:val="both"/>
        <w:rPr>
          <w:rFonts w:ascii="Calibri" w:hAnsi="Calibri" w:cs="Calibri"/>
          <w:b/>
          <w:i w:val="0"/>
        </w:rPr>
      </w:pPr>
      <w:r>
        <w:rPr>
          <w:rFonts w:ascii="Calibri" w:hAnsi="Calibri" w:cs="Calibri"/>
          <w:b/>
          <w:i w:val="0"/>
        </w:rPr>
        <w:t>7</w:t>
      </w:r>
      <w:r w:rsidR="00AF0771" w:rsidRPr="00371E4C">
        <w:rPr>
          <w:rFonts w:ascii="Calibri" w:hAnsi="Calibri" w:cs="Calibri"/>
          <w:b/>
          <w:i w:val="0"/>
        </w:rPr>
        <w:tab/>
      </w:r>
      <w:r w:rsidR="00AF0771" w:rsidRPr="00371E4C">
        <w:rPr>
          <w:rFonts w:ascii="Calibri" w:hAnsi="Calibri" w:cs="Calibri"/>
          <w:b/>
          <w:i w:val="0"/>
          <w:caps/>
        </w:rPr>
        <w:t>Responding To Equalities Related Incidents or Situations</w:t>
      </w:r>
    </w:p>
    <w:p w:rsidR="00AF0771" w:rsidRPr="00371E4C" w:rsidRDefault="00AF0771" w:rsidP="00EF210D">
      <w:pPr>
        <w:ind w:left="709" w:hanging="709"/>
        <w:rPr>
          <w:rFonts w:ascii="Calibri" w:hAnsi="Calibri" w:cs="Calibri"/>
        </w:rPr>
      </w:pPr>
    </w:p>
    <w:p w:rsidR="001612EA" w:rsidRDefault="00EF210D" w:rsidP="001612EA">
      <w:pPr>
        <w:rPr>
          <w:rFonts w:ascii="Calibri" w:hAnsi="Calibri" w:cs="Calibri"/>
        </w:rPr>
      </w:pPr>
      <w:r>
        <w:rPr>
          <w:rFonts w:ascii="Calibri" w:hAnsi="Calibri" w:cs="Calibri"/>
        </w:rPr>
        <w:t>A</w:t>
      </w:r>
      <w:r w:rsidR="00AF0771" w:rsidRPr="00371E4C">
        <w:rPr>
          <w:rFonts w:ascii="Calibri" w:hAnsi="Calibri" w:cs="Calibri"/>
        </w:rPr>
        <w:t xml:space="preserve">n equalities related incident or situation occurs where behaviour or an action constitutes, or is perceived by the victim or any other person, to constitute either direct or indirect discrimination, victimisation or harassment.  </w:t>
      </w:r>
      <w:r w:rsidR="001612EA">
        <w:rPr>
          <w:rFonts w:ascii="Calibri" w:hAnsi="Calibri" w:cs="Calibri"/>
        </w:rPr>
        <w:t xml:space="preserve">Abuse can include critical or negative comments or practices. </w:t>
      </w:r>
    </w:p>
    <w:p w:rsidR="001612EA" w:rsidRDefault="001612EA" w:rsidP="001612EA">
      <w:pPr>
        <w:rPr>
          <w:rFonts w:ascii="Calibri" w:hAnsi="Calibri" w:cs="Calibri"/>
        </w:rPr>
      </w:pPr>
      <w:r>
        <w:rPr>
          <w:rFonts w:ascii="Calibri" w:hAnsi="Calibri" w:cs="Calibri"/>
        </w:rPr>
        <w:t>If the victim or observer perceives that an incident is abusive the</w:t>
      </w:r>
      <w:r w:rsidR="00C77C44">
        <w:rPr>
          <w:rFonts w:ascii="Calibri" w:hAnsi="Calibri" w:cs="Calibri"/>
        </w:rPr>
        <w:t>n the incident must be reported.</w:t>
      </w:r>
      <w:r>
        <w:rPr>
          <w:rFonts w:ascii="Calibri" w:hAnsi="Calibri" w:cs="Calibri"/>
        </w:rPr>
        <w:t xml:space="preserve"> </w:t>
      </w:r>
    </w:p>
    <w:p w:rsidR="00C77C44" w:rsidRDefault="00C77C44" w:rsidP="001612EA">
      <w:pPr>
        <w:rPr>
          <w:rFonts w:ascii="Calibri" w:hAnsi="Calibri" w:cs="Calibri"/>
        </w:rPr>
      </w:pPr>
    </w:p>
    <w:p w:rsidR="00AF0771" w:rsidRPr="00371E4C" w:rsidRDefault="00C77C44" w:rsidP="00EF210D">
      <w:pPr>
        <w:rPr>
          <w:rFonts w:ascii="Calibri" w:hAnsi="Calibri" w:cs="Calibri"/>
        </w:rPr>
      </w:pPr>
      <w:r>
        <w:rPr>
          <w:rFonts w:ascii="Calibri" w:hAnsi="Calibri" w:cs="Calibri"/>
        </w:rPr>
        <w:t>Depending o</w:t>
      </w:r>
      <w:r w:rsidR="00645CD9">
        <w:rPr>
          <w:rFonts w:ascii="Calibri" w:hAnsi="Calibri" w:cs="Calibri"/>
        </w:rPr>
        <w:t>n the nature of the incident,</w:t>
      </w:r>
      <w:r>
        <w:rPr>
          <w:rFonts w:ascii="Calibri" w:hAnsi="Calibri" w:cs="Calibri"/>
        </w:rPr>
        <w:t xml:space="preserve"> relevant procedures will be initiated.</w:t>
      </w:r>
    </w:p>
    <w:p w:rsidR="00793676" w:rsidRDefault="00793676" w:rsidP="00AF0771">
      <w:pPr>
        <w:pStyle w:val="Default"/>
        <w:ind w:left="709" w:hanging="709"/>
        <w:jc w:val="both"/>
        <w:rPr>
          <w:rFonts w:ascii="Calibri" w:hAnsi="Calibri" w:cs="Calibri"/>
          <w:b/>
        </w:rPr>
      </w:pPr>
    </w:p>
    <w:p w:rsidR="00AF0771" w:rsidRPr="00371E4C" w:rsidRDefault="00EF210D" w:rsidP="00AF0771">
      <w:pPr>
        <w:pStyle w:val="Default"/>
        <w:ind w:left="709" w:hanging="709"/>
        <w:jc w:val="both"/>
        <w:rPr>
          <w:rFonts w:ascii="Calibri" w:hAnsi="Calibri" w:cs="Calibri"/>
          <w:b/>
        </w:rPr>
      </w:pPr>
      <w:r>
        <w:rPr>
          <w:rFonts w:ascii="Calibri" w:hAnsi="Calibri" w:cs="Calibri"/>
          <w:b/>
        </w:rPr>
        <w:t>8</w:t>
      </w:r>
      <w:r w:rsidR="00AF0771" w:rsidRPr="00371E4C">
        <w:rPr>
          <w:rFonts w:ascii="Calibri" w:hAnsi="Calibri" w:cs="Calibri"/>
          <w:b/>
        </w:rPr>
        <w:tab/>
      </w:r>
      <w:r w:rsidR="00AF0771" w:rsidRPr="00371E4C">
        <w:rPr>
          <w:rFonts w:ascii="Calibri" w:hAnsi="Calibri" w:cs="Calibri"/>
          <w:b/>
          <w:caps/>
        </w:rPr>
        <w:t>Support for Pupils</w:t>
      </w:r>
    </w:p>
    <w:p w:rsidR="00AF0771" w:rsidRPr="00371E4C" w:rsidRDefault="00AF0771" w:rsidP="00AF0771">
      <w:pPr>
        <w:pStyle w:val="Default"/>
        <w:ind w:left="709" w:hanging="709"/>
        <w:jc w:val="both"/>
        <w:rPr>
          <w:rFonts w:ascii="Calibri" w:hAnsi="Calibri" w:cs="Calibri"/>
        </w:rPr>
      </w:pPr>
    </w:p>
    <w:p w:rsidR="00AF0771" w:rsidRPr="00371E4C" w:rsidRDefault="00EF210D" w:rsidP="00EF210D">
      <w:pPr>
        <w:pStyle w:val="Default"/>
        <w:rPr>
          <w:rFonts w:ascii="Calibri" w:hAnsi="Calibri" w:cs="Calibri"/>
        </w:rPr>
      </w:pPr>
      <w:r>
        <w:rPr>
          <w:rFonts w:ascii="Calibri" w:hAnsi="Calibri" w:cs="Calibri"/>
        </w:rPr>
        <w:t>T</w:t>
      </w:r>
      <w:r w:rsidR="00AF0771" w:rsidRPr="00371E4C">
        <w:rPr>
          <w:rFonts w:ascii="Calibri" w:hAnsi="Calibri" w:cs="Calibri"/>
        </w:rPr>
        <w:t>he school undertakes to act in a timely manner to make appropriate provision for any pupil in need of additional support.  Where appropriate outside support agencies with specific expertise will be called upon.</w:t>
      </w:r>
    </w:p>
    <w:p w:rsidR="00AF0771" w:rsidRPr="00371E4C" w:rsidRDefault="00AF0771" w:rsidP="00EF210D">
      <w:pPr>
        <w:pStyle w:val="Default"/>
        <w:ind w:left="709" w:hanging="709"/>
        <w:rPr>
          <w:rFonts w:ascii="Calibri" w:hAnsi="Calibri" w:cs="Calibri"/>
        </w:rPr>
      </w:pPr>
    </w:p>
    <w:p w:rsidR="004909C5" w:rsidRDefault="004909C5" w:rsidP="00AF0771">
      <w:pPr>
        <w:pStyle w:val="Default"/>
        <w:ind w:left="709" w:hanging="709"/>
        <w:jc w:val="both"/>
        <w:rPr>
          <w:rFonts w:ascii="Calibri" w:hAnsi="Calibri" w:cs="Calibri"/>
          <w:b/>
        </w:rPr>
      </w:pPr>
    </w:p>
    <w:p w:rsidR="004909C5" w:rsidRDefault="004909C5" w:rsidP="00AF0771">
      <w:pPr>
        <w:pStyle w:val="Default"/>
        <w:ind w:left="709" w:hanging="709"/>
        <w:jc w:val="both"/>
        <w:rPr>
          <w:rFonts w:ascii="Calibri" w:hAnsi="Calibri" w:cs="Calibri"/>
          <w:b/>
        </w:rPr>
      </w:pPr>
    </w:p>
    <w:p w:rsidR="00AF0771" w:rsidRPr="00371E4C" w:rsidRDefault="00EF210D" w:rsidP="00AF0771">
      <w:pPr>
        <w:pStyle w:val="Default"/>
        <w:ind w:left="709" w:hanging="709"/>
        <w:jc w:val="both"/>
        <w:rPr>
          <w:rFonts w:ascii="Calibri" w:hAnsi="Calibri" w:cs="Calibri"/>
          <w:b/>
        </w:rPr>
      </w:pPr>
      <w:r>
        <w:rPr>
          <w:rFonts w:ascii="Calibri" w:hAnsi="Calibri" w:cs="Calibri"/>
          <w:b/>
        </w:rPr>
        <w:lastRenderedPageBreak/>
        <w:t>9</w:t>
      </w:r>
      <w:r w:rsidR="00AF0771" w:rsidRPr="00371E4C">
        <w:rPr>
          <w:rFonts w:ascii="Calibri" w:hAnsi="Calibri" w:cs="Calibri"/>
          <w:b/>
        </w:rPr>
        <w:tab/>
      </w:r>
      <w:r w:rsidR="00AF0771" w:rsidRPr="00371E4C">
        <w:rPr>
          <w:rFonts w:ascii="Calibri" w:hAnsi="Calibri" w:cs="Calibri"/>
          <w:b/>
          <w:caps/>
        </w:rPr>
        <w:t>Staff development, Training and Support</w:t>
      </w:r>
    </w:p>
    <w:p w:rsidR="00AF0771" w:rsidRPr="00371E4C" w:rsidRDefault="00AF0771" w:rsidP="00AF0771">
      <w:pPr>
        <w:pStyle w:val="Default"/>
        <w:ind w:left="709" w:hanging="709"/>
        <w:jc w:val="both"/>
        <w:rPr>
          <w:rFonts w:ascii="Calibri" w:hAnsi="Calibri" w:cs="Calibri"/>
        </w:rPr>
      </w:pPr>
    </w:p>
    <w:p w:rsidR="009F0FB2" w:rsidRDefault="00AF0771" w:rsidP="004909C5">
      <w:pPr>
        <w:ind w:right="95"/>
        <w:rPr>
          <w:rFonts w:ascii="Calibri" w:hAnsi="Calibri" w:cs="Calibri"/>
          <w:b/>
        </w:rPr>
      </w:pPr>
      <w:r w:rsidRPr="00371E4C">
        <w:rPr>
          <w:rFonts w:ascii="Calibri" w:hAnsi="Calibri" w:cs="Calibri"/>
        </w:rPr>
        <w:t>We ensure that all staff, including support and administrative staff, receive appropriate training and opportunities for professional development.</w:t>
      </w:r>
    </w:p>
    <w:p w:rsidR="009F0FB2" w:rsidRDefault="009F0FB2" w:rsidP="00AF0771">
      <w:pPr>
        <w:pStyle w:val="Default"/>
        <w:ind w:left="709" w:hanging="709"/>
        <w:jc w:val="both"/>
        <w:rPr>
          <w:rFonts w:ascii="Calibri" w:hAnsi="Calibri" w:cs="Calibri"/>
          <w:b/>
        </w:rPr>
      </w:pPr>
    </w:p>
    <w:p w:rsidR="00AF0771" w:rsidRPr="00371E4C" w:rsidRDefault="00EF210D" w:rsidP="00AF0771">
      <w:pPr>
        <w:pStyle w:val="Default"/>
        <w:ind w:left="709" w:hanging="709"/>
        <w:jc w:val="both"/>
        <w:rPr>
          <w:rFonts w:ascii="Calibri" w:hAnsi="Calibri" w:cs="Calibri"/>
          <w:b/>
        </w:rPr>
      </w:pPr>
      <w:r>
        <w:rPr>
          <w:rFonts w:ascii="Calibri" w:hAnsi="Calibri" w:cs="Calibri"/>
          <w:b/>
        </w:rPr>
        <w:t>10</w:t>
      </w:r>
      <w:r w:rsidR="00AF0771" w:rsidRPr="00371E4C">
        <w:rPr>
          <w:rFonts w:ascii="Calibri" w:hAnsi="Calibri" w:cs="Calibri"/>
          <w:b/>
        </w:rPr>
        <w:tab/>
      </w:r>
      <w:r w:rsidR="00AF0771" w:rsidRPr="00371E4C">
        <w:rPr>
          <w:rFonts w:ascii="Calibri" w:hAnsi="Calibri" w:cs="Calibri"/>
          <w:b/>
          <w:caps/>
        </w:rPr>
        <w:t>Human Resources</w:t>
      </w:r>
    </w:p>
    <w:p w:rsidR="00AF0771" w:rsidRPr="00371E4C" w:rsidRDefault="00AF0771" w:rsidP="00AF0771">
      <w:pPr>
        <w:pStyle w:val="Default"/>
        <w:ind w:left="709" w:hanging="709"/>
        <w:jc w:val="both"/>
        <w:rPr>
          <w:rFonts w:ascii="Calibri" w:hAnsi="Calibri" w:cs="Calibri"/>
        </w:rPr>
      </w:pPr>
    </w:p>
    <w:p w:rsidR="00AF0771" w:rsidRPr="00371E4C" w:rsidRDefault="00AF0771" w:rsidP="00EF210D">
      <w:pPr>
        <w:rPr>
          <w:rFonts w:ascii="Calibri" w:hAnsi="Calibri" w:cs="Calibri"/>
        </w:rPr>
      </w:pPr>
      <w:r w:rsidRPr="00371E4C">
        <w:rPr>
          <w:rFonts w:ascii="Calibri" w:hAnsi="Calibri" w:cs="Calibri"/>
        </w:rPr>
        <w:t xml:space="preserve">We comply fully with legislation which protects our staff from discrimination on any grounds.  With regard to disability, we will make such reasonable adjustments as are necessary to prevent a disabled person being at a substantial disadvantage in comparison with other people.  </w:t>
      </w:r>
    </w:p>
    <w:p w:rsidR="00AF0771" w:rsidRPr="00371E4C" w:rsidRDefault="00AF0771" w:rsidP="00EF210D">
      <w:pPr>
        <w:ind w:left="709" w:hanging="709"/>
        <w:rPr>
          <w:rFonts w:ascii="Calibri" w:hAnsi="Calibri" w:cs="Calibri"/>
        </w:rPr>
      </w:pPr>
    </w:p>
    <w:p w:rsidR="003F5F4D" w:rsidRDefault="00AF0771" w:rsidP="004909C5">
      <w:pPr>
        <w:rPr>
          <w:rFonts w:ascii="Calibri" w:hAnsi="Calibri" w:cs="Calibri"/>
          <w:b/>
        </w:rPr>
      </w:pPr>
      <w:r w:rsidRPr="00371E4C">
        <w:rPr>
          <w:rFonts w:ascii="Calibri" w:hAnsi="Calibri" w:cs="Calibri"/>
        </w:rPr>
        <w:t>This includes discrimination in relation to recruitment, terms and conditions, promotions, transfers, dismissals, training and employment practices (such as dress codes) and disciplinary procedures. We make efforts to ensure that the diversity of our workforce reflects that of our local community and wider society.</w:t>
      </w:r>
    </w:p>
    <w:p w:rsidR="003F5F4D" w:rsidRDefault="003F5F4D" w:rsidP="00AF0771">
      <w:pPr>
        <w:pStyle w:val="Heading7"/>
        <w:spacing w:before="0" w:after="0"/>
        <w:ind w:left="709" w:hanging="709"/>
        <w:jc w:val="both"/>
        <w:rPr>
          <w:rFonts w:ascii="Calibri" w:hAnsi="Calibri" w:cs="Calibri"/>
          <w:b/>
        </w:rPr>
      </w:pPr>
    </w:p>
    <w:p w:rsidR="00AF0771" w:rsidRPr="00371E4C" w:rsidRDefault="00EF210D" w:rsidP="00AF0771">
      <w:pPr>
        <w:pStyle w:val="Heading7"/>
        <w:spacing w:before="0" w:after="0"/>
        <w:ind w:left="709" w:hanging="709"/>
        <w:jc w:val="both"/>
        <w:rPr>
          <w:rFonts w:ascii="Calibri" w:hAnsi="Calibri" w:cs="Calibri"/>
          <w:b/>
          <w:caps/>
        </w:rPr>
      </w:pPr>
      <w:r>
        <w:rPr>
          <w:rFonts w:ascii="Calibri" w:hAnsi="Calibri" w:cs="Calibri"/>
          <w:b/>
        </w:rPr>
        <w:t>11</w:t>
      </w:r>
      <w:r w:rsidR="00AF0771" w:rsidRPr="00371E4C">
        <w:rPr>
          <w:rFonts w:ascii="Calibri" w:hAnsi="Calibri" w:cs="Calibri"/>
          <w:b/>
        </w:rPr>
        <w:tab/>
      </w:r>
      <w:r w:rsidR="00AF0771" w:rsidRPr="00371E4C">
        <w:rPr>
          <w:rFonts w:ascii="Calibri" w:hAnsi="Calibri" w:cs="Calibri"/>
          <w:b/>
          <w:caps/>
        </w:rPr>
        <w:t>Commissioned Services (Procurement)</w:t>
      </w:r>
    </w:p>
    <w:p w:rsidR="00AF0771" w:rsidRPr="00371E4C" w:rsidRDefault="00AF0771" w:rsidP="00AF0771">
      <w:pPr>
        <w:ind w:left="709" w:hanging="709"/>
        <w:jc w:val="both"/>
        <w:rPr>
          <w:rFonts w:ascii="Calibri" w:hAnsi="Calibri" w:cs="Calibri"/>
        </w:rPr>
      </w:pPr>
    </w:p>
    <w:p w:rsidR="00AF0771" w:rsidRPr="00371E4C" w:rsidRDefault="00AF0771" w:rsidP="00EF210D">
      <w:pPr>
        <w:jc w:val="both"/>
        <w:rPr>
          <w:rFonts w:ascii="Calibri" w:hAnsi="Calibri" w:cs="Calibri"/>
        </w:rPr>
      </w:pPr>
      <w:r w:rsidRPr="00371E4C">
        <w:rPr>
          <w:rFonts w:ascii="Calibri" w:hAnsi="Calibri" w:cs="Calibri"/>
        </w:rPr>
        <w:t xml:space="preserve">We are increasingly directly responsible for the purchase of some goods and services.  We work closely with the local authority on procurement to ensure that equalities issues are given full regard.  We will ensure that contract conditions require contractors to comply with the relevant legislation and with our equalities policy and we require similar compliance by any sub-contractors.  </w:t>
      </w:r>
    </w:p>
    <w:p w:rsidR="00AF0771" w:rsidRPr="00371E4C" w:rsidRDefault="00AF0771" w:rsidP="00AF0771">
      <w:pPr>
        <w:ind w:left="709" w:hanging="709"/>
        <w:jc w:val="both"/>
        <w:rPr>
          <w:rFonts w:ascii="Calibri" w:hAnsi="Calibri" w:cs="Calibri"/>
        </w:rPr>
      </w:pPr>
    </w:p>
    <w:p w:rsidR="00AF0771" w:rsidRPr="00371E4C" w:rsidRDefault="00EF210D" w:rsidP="00AF0771">
      <w:pPr>
        <w:pStyle w:val="Default"/>
        <w:ind w:left="709" w:hanging="709"/>
        <w:jc w:val="both"/>
        <w:rPr>
          <w:rFonts w:ascii="Calibri" w:hAnsi="Calibri" w:cs="Calibri"/>
          <w:b/>
        </w:rPr>
      </w:pPr>
      <w:r>
        <w:rPr>
          <w:rFonts w:ascii="Calibri" w:hAnsi="Calibri" w:cs="Calibri"/>
          <w:b/>
        </w:rPr>
        <w:t>12</w:t>
      </w:r>
      <w:r w:rsidR="00AF0771" w:rsidRPr="00371E4C">
        <w:rPr>
          <w:rFonts w:ascii="Calibri" w:hAnsi="Calibri" w:cs="Calibri"/>
          <w:b/>
        </w:rPr>
        <w:tab/>
      </w:r>
      <w:r w:rsidR="00AF0771" w:rsidRPr="00371E4C">
        <w:rPr>
          <w:rFonts w:ascii="Calibri" w:hAnsi="Calibri" w:cs="Calibri"/>
          <w:b/>
          <w:caps/>
        </w:rPr>
        <w:t xml:space="preserve">Admissions </w:t>
      </w:r>
    </w:p>
    <w:p w:rsidR="00AF0771" w:rsidRPr="00371E4C" w:rsidRDefault="00AF0771" w:rsidP="00AF0771">
      <w:pPr>
        <w:pStyle w:val="Default"/>
        <w:ind w:left="709" w:hanging="709"/>
        <w:jc w:val="both"/>
        <w:rPr>
          <w:rFonts w:ascii="Calibri" w:hAnsi="Calibri" w:cs="Calibri"/>
        </w:rPr>
      </w:pPr>
    </w:p>
    <w:p w:rsidR="00AF0771" w:rsidRDefault="00AF0771" w:rsidP="00EF210D">
      <w:pPr>
        <w:pStyle w:val="Default"/>
        <w:jc w:val="both"/>
        <w:rPr>
          <w:rFonts w:ascii="Calibri" w:hAnsi="Calibri" w:cs="Calibri"/>
        </w:rPr>
      </w:pPr>
      <w:r w:rsidRPr="00371E4C">
        <w:rPr>
          <w:rFonts w:ascii="Calibri" w:hAnsi="Calibri" w:cs="Calibri"/>
        </w:rPr>
        <w:t>The Local Authority is the school’s admissions authority and admissions are made in conjunction with their, regularly reviewed, scheme that ensures equality.</w:t>
      </w:r>
    </w:p>
    <w:p w:rsidR="00D208AC" w:rsidRDefault="00D208AC" w:rsidP="00EF210D">
      <w:pPr>
        <w:pStyle w:val="Default"/>
        <w:jc w:val="both"/>
        <w:rPr>
          <w:rFonts w:ascii="Calibri" w:hAnsi="Calibri" w:cs="Calibri"/>
        </w:rPr>
      </w:pPr>
    </w:p>
    <w:p w:rsidR="00D208AC" w:rsidRPr="00D208AC" w:rsidRDefault="00D208AC" w:rsidP="00D208AC">
      <w:pPr>
        <w:pStyle w:val="Default"/>
        <w:jc w:val="both"/>
        <w:rPr>
          <w:rFonts w:ascii="Calibri" w:hAnsi="Calibri" w:cs="Calibri"/>
        </w:rPr>
      </w:pPr>
      <w:r>
        <w:rPr>
          <w:rFonts w:ascii="Calibri" w:hAnsi="Calibri" w:cs="Calibri"/>
          <w:b/>
        </w:rPr>
        <w:t>13</w:t>
      </w:r>
      <w:r>
        <w:rPr>
          <w:rFonts w:ascii="Calibri" w:hAnsi="Calibri" w:cs="Calibri"/>
          <w:b/>
        </w:rPr>
        <w:tab/>
        <w:t>SUMMARY</w:t>
      </w:r>
    </w:p>
    <w:p w:rsidR="00D208AC" w:rsidRDefault="00D208AC" w:rsidP="00D208AC">
      <w:pPr>
        <w:pStyle w:val="aLCPBodytext"/>
      </w:pPr>
    </w:p>
    <w:p w:rsidR="00D208AC" w:rsidRPr="00D208AC" w:rsidRDefault="00D208AC" w:rsidP="00D208AC">
      <w:pPr>
        <w:pStyle w:val="aLCPBodytext"/>
        <w:rPr>
          <w:rFonts w:ascii="Calibri" w:hAnsi="Calibri" w:cs="Calibri"/>
        </w:rPr>
      </w:pPr>
      <w:r w:rsidRPr="00D208AC">
        <w:t>In our school the teaching and learning, achievements, attitude</w:t>
      </w:r>
      <w:r>
        <w:t xml:space="preserve">s and well-being of every person </w:t>
      </w:r>
      <w:r w:rsidRPr="00D208AC">
        <w:t xml:space="preserve">are important. We follow the necessary regulations to ensure that </w:t>
      </w:r>
      <w:r>
        <w:t xml:space="preserve">the </w:t>
      </w:r>
      <w:r w:rsidRPr="00D208AC">
        <w:t>needs o</w:t>
      </w:r>
      <w:r>
        <w:t>f all staff and</w:t>
      </w:r>
      <w:r w:rsidRPr="00D208AC">
        <w:t xml:space="preserve"> children</w:t>
      </w:r>
      <w:r w:rsidR="008A61F9">
        <w:t xml:space="preserve"> are taken</w:t>
      </w:r>
      <w:r w:rsidRPr="00D208AC">
        <w:t xml:space="preserve"> into </w:t>
      </w:r>
      <w:r>
        <w:t>account, without discrimination</w:t>
      </w:r>
      <w:r w:rsidRPr="00D208AC">
        <w:t>.</w:t>
      </w:r>
    </w:p>
    <w:p w:rsidR="00AF0771" w:rsidRPr="00371E4C" w:rsidRDefault="00AF0771" w:rsidP="00AF0771">
      <w:pPr>
        <w:pStyle w:val="Default"/>
        <w:ind w:left="709" w:hanging="709"/>
        <w:jc w:val="both"/>
        <w:rPr>
          <w:rFonts w:ascii="Calibri" w:hAnsi="Calibri" w:cs="Calibri"/>
        </w:rPr>
      </w:pPr>
    </w:p>
    <w:p w:rsidR="00AF0771" w:rsidRPr="00371E4C" w:rsidRDefault="00D208AC" w:rsidP="00AF0771">
      <w:pPr>
        <w:pStyle w:val="Default"/>
        <w:ind w:left="709" w:hanging="709"/>
        <w:jc w:val="both"/>
        <w:rPr>
          <w:rFonts w:ascii="Calibri" w:hAnsi="Calibri" w:cs="Calibri"/>
          <w:b/>
        </w:rPr>
      </w:pPr>
      <w:r>
        <w:rPr>
          <w:rFonts w:ascii="Calibri" w:hAnsi="Calibri" w:cs="Calibri"/>
          <w:b/>
        </w:rPr>
        <w:t>14</w:t>
      </w:r>
      <w:r w:rsidR="00AF0771" w:rsidRPr="00371E4C">
        <w:rPr>
          <w:rFonts w:ascii="Calibri" w:hAnsi="Calibri" w:cs="Calibri"/>
          <w:b/>
        </w:rPr>
        <w:tab/>
      </w:r>
      <w:r w:rsidR="00AF0771" w:rsidRPr="00371E4C">
        <w:rPr>
          <w:rFonts w:ascii="Calibri" w:hAnsi="Calibri" w:cs="Calibri"/>
          <w:b/>
          <w:caps/>
        </w:rPr>
        <w:t>Monitoring and Reviewing</w:t>
      </w:r>
      <w:r w:rsidR="00AF0771" w:rsidRPr="00371E4C">
        <w:rPr>
          <w:rFonts w:ascii="Calibri" w:hAnsi="Calibri" w:cs="Calibri"/>
          <w:b/>
        </w:rPr>
        <w:t xml:space="preserve"> </w:t>
      </w:r>
    </w:p>
    <w:p w:rsidR="00AF0771" w:rsidRPr="00371E4C" w:rsidRDefault="00AF0771" w:rsidP="00AF0771">
      <w:pPr>
        <w:pStyle w:val="Default"/>
        <w:ind w:left="709" w:hanging="709"/>
        <w:jc w:val="both"/>
        <w:rPr>
          <w:rFonts w:ascii="Calibri" w:hAnsi="Calibri" w:cs="Calibri"/>
        </w:rPr>
      </w:pPr>
    </w:p>
    <w:p w:rsidR="00C77C44" w:rsidRDefault="00AF0771" w:rsidP="00EF210D">
      <w:pPr>
        <w:jc w:val="both"/>
        <w:rPr>
          <w:rFonts w:ascii="Calibri" w:hAnsi="Calibri" w:cs="Calibri"/>
        </w:rPr>
      </w:pPr>
      <w:r w:rsidRPr="00371E4C">
        <w:rPr>
          <w:rFonts w:ascii="Calibri" w:hAnsi="Calibri" w:cs="Calibri"/>
        </w:rPr>
        <w:t>Monitoring</w:t>
      </w:r>
      <w:r w:rsidR="00C77C44">
        <w:rPr>
          <w:rFonts w:ascii="Calibri" w:hAnsi="Calibri" w:cs="Calibri"/>
        </w:rPr>
        <w:t xml:space="preserve"> of incidents will take place annually at a Full Governors meeting. Monitoring of the policy</w:t>
      </w:r>
      <w:r w:rsidRPr="00371E4C">
        <w:rPr>
          <w:rFonts w:ascii="Calibri" w:hAnsi="Calibri" w:cs="Calibri"/>
        </w:rPr>
        <w:t xml:space="preserve"> is the responsibility of our Senior Leadership Team and govern</w:t>
      </w:r>
      <w:r w:rsidR="00C77C44">
        <w:rPr>
          <w:rFonts w:ascii="Calibri" w:hAnsi="Calibri" w:cs="Calibri"/>
        </w:rPr>
        <w:t>ors and will take place every 3 years</w:t>
      </w:r>
      <w:r w:rsidRPr="00371E4C">
        <w:rPr>
          <w:rFonts w:ascii="Calibri" w:hAnsi="Calibri" w:cs="Calibri"/>
        </w:rPr>
        <w:t xml:space="preserve">.  </w:t>
      </w:r>
    </w:p>
    <w:p w:rsidR="00C77C44" w:rsidRDefault="00C77C44" w:rsidP="00EF210D">
      <w:pPr>
        <w:jc w:val="both"/>
        <w:rPr>
          <w:rFonts w:ascii="Calibri" w:hAnsi="Calibri" w:cs="Calibri"/>
        </w:rPr>
      </w:pPr>
    </w:p>
    <w:p w:rsidR="00C77C44" w:rsidRDefault="00C77C44" w:rsidP="00EF210D">
      <w:pPr>
        <w:jc w:val="both"/>
        <w:rPr>
          <w:rFonts w:ascii="Calibri" w:hAnsi="Calibri" w:cs="Calibri"/>
        </w:rPr>
      </w:pPr>
    </w:p>
    <w:p w:rsidR="00C77C44" w:rsidRDefault="00C77C44" w:rsidP="00EF210D">
      <w:pPr>
        <w:jc w:val="both"/>
        <w:rPr>
          <w:rFonts w:ascii="Calibri" w:hAnsi="Calibri" w:cs="Calibri"/>
        </w:rPr>
      </w:pPr>
    </w:p>
    <w:p w:rsidR="00C77C44" w:rsidRDefault="00C77C44" w:rsidP="00EF210D">
      <w:pPr>
        <w:jc w:val="both"/>
        <w:rPr>
          <w:rFonts w:ascii="Calibri" w:hAnsi="Calibri" w:cs="Calibri"/>
        </w:rPr>
      </w:pPr>
    </w:p>
    <w:p w:rsidR="002B0D7A" w:rsidRDefault="002B0D7A" w:rsidP="00EF210D">
      <w:pPr>
        <w:jc w:val="both"/>
        <w:rPr>
          <w:rFonts w:ascii="Calibri" w:hAnsi="Calibri" w:cs="Calibri"/>
        </w:rPr>
      </w:pPr>
    </w:p>
    <w:p w:rsidR="002B0D7A" w:rsidRDefault="002B0D7A" w:rsidP="00EF210D">
      <w:pPr>
        <w:jc w:val="both"/>
        <w:rPr>
          <w:rFonts w:ascii="Calibri" w:hAnsi="Calibri" w:cs="Calibri"/>
        </w:rPr>
      </w:pPr>
    </w:p>
    <w:p w:rsidR="002B0D7A" w:rsidRDefault="002B0D7A" w:rsidP="00EF210D">
      <w:pPr>
        <w:jc w:val="both"/>
        <w:rPr>
          <w:rFonts w:ascii="Calibri" w:hAnsi="Calibri" w:cs="Calibri"/>
        </w:rPr>
      </w:pPr>
    </w:p>
    <w:p w:rsidR="002B0D7A" w:rsidRDefault="002B0D7A" w:rsidP="00EF210D">
      <w:pPr>
        <w:jc w:val="both"/>
        <w:rPr>
          <w:rFonts w:ascii="Calibri" w:hAnsi="Calibri" w:cs="Calibri"/>
        </w:rPr>
      </w:pPr>
    </w:p>
    <w:p w:rsidR="0091758C" w:rsidRDefault="0091758C"/>
    <w:sectPr w:rsidR="0091758C" w:rsidSect="00600169">
      <w:footerReference w:type="default" r:id="rId8"/>
      <w:pgSz w:w="12240" w:h="15840"/>
      <w:pgMar w:top="794" w:right="1134" w:bottom="85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CDC" w:rsidRDefault="00A92CDC" w:rsidP="00600169">
      <w:r>
        <w:separator/>
      </w:r>
    </w:p>
  </w:endnote>
  <w:endnote w:type="continuationSeparator" w:id="0">
    <w:p w:rsidR="00A92CDC" w:rsidRDefault="00A92CDC" w:rsidP="0060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352540"/>
      <w:docPartObj>
        <w:docPartGallery w:val="Page Numbers (Bottom of Page)"/>
        <w:docPartUnique/>
      </w:docPartObj>
    </w:sdtPr>
    <w:sdtEndPr>
      <w:rPr>
        <w:noProof/>
      </w:rPr>
    </w:sdtEndPr>
    <w:sdtContent>
      <w:p w:rsidR="00600169" w:rsidRDefault="007B62D1">
        <w:pPr>
          <w:pStyle w:val="Footer"/>
          <w:jc w:val="right"/>
        </w:pPr>
        <w:r w:rsidRPr="007B62D1">
          <w:rPr>
            <w:rFonts w:ascii="Arial" w:hAnsi="Arial" w:cs="Arial"/>
          </w:rPr>
          <w:t>Our vision is for everyone to have a love of life, a love of learning and a love of people</w:t>
        </w:r>
        <w:r w:rsidRPr="00C452BC">
          <w:t xml:space="preserve">       </w:t>
        </w:r>
        <w:r w:rsidR="00600169" w:rsidRPr="007B62D1">
          <w:rPr>
            <w:rFonts w:ascii="Arial" w:hAnsi="Arial" w:cs="Arial"/>
          </w:rPr>
          <w:fldChar w:fldCharType="begin"/>
        </w:r>
        <w:r w:rsidR="00600169" w:rsidRPr="007B62D1">
          <w:rPr>
            <w:rFonts w:ascii="Arial" w:hAnsi="Arial" w:cs="Arial"/>
          </w:rPr>
          <w:instrText xml:space="preserve"> PAGE   \* MERGEFORMAT </w:instrText>
        </w:r>
        <w:r w:rsidR="00600169" w:rsidRPr="007B62D1">
          <w:rPr>
            <w:rFonts w:ascii="Arial" w:hAnsi="Arial" w:cs="Arial"/>
          </w:rPr>
          <w:fldChar w:fldCharType="separate"/>
        </w:r>
        <w:r>
          <w:rPr>
            <w:rFonts w:ascii="Arial" w:hAnsi="Arial" w:cs="Arial"/>
            <w:noProof/>
          </w:rPr>
          <w:t>2</w:t>
        </w:r>
        <w:r w:rsidR="00600169" w:rsidRPr="007B62D1">
          <w:rPr>
            <w:rFonts w:ascii="Arial" w:hAnsi="Arial" w:cs="Arial"/>
            <w:noProof/>
          </w:rPr>
          <w:fldChar w:fldCharType="end"/>
        </w:r>
      </w:p>
    </w:sdtContent>
  </w:sdt>
  <w:p w:rsidR="00600169" w:rsidRDefault="00600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CDC" w:rsidRDefault="00A92CDC" w:rsidP="00600169">
      <w:r>
        <w:separator/>
      </w:r>
    </w:p>
  </w:footnote>
  <w:footnote w:type="continuationSeparator" w:id="0">
    <w:p w:rsidR="00A92CDC" w:rsidRDefault="00A92CDC" w:rsidP="00600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132"/>
    <w:multiLevelType w:val="hybridMultilevel"/>
    <w:tmpl w:val="6F70A316"/>
    <w:lvl w:ilvl="0" w:tplc="0809001B">
      <w:start w:val="1"/>
      <w:numFmt w:val="lowerRoman"/>
      <w:lvlText w:val="%1."/>
      <w:lvlJc w:val="right"/>
      <w:pPr>
        <w:tabs>
          <w:tab w:val="num" w:pos="852"/>
        </w:tabs>
        <w:ind w:left="852" w:hanging="284"/>
      </w:pPr>
      <w:rPr>
        <w:rFonts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1" w15:restartNumberingAfterBreak="0">
    <w:nsid w:val="1E2D5998"/>
    <w:multiLevelType w:val="hybridMultilevel"/>
    <w:tmpl w:val="D96A78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C6BDE"/>
    <w:multiLevelType w:val="hybridMultilevel"/>
    <w:tmpl w:val="4762F2B0"/>
    <w:lvl w:ilvl="0" w:tplc="04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8C6984"/>
    <w:multiLevelType w:val="hybridMultilevel"/>
    <w:tmpl w:val="2E98DDF2"/>
    <w:lvl w:ilvl="0" w:tplc="1AAEDA66">
      <w:start w:val="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B60D8D"/>
    <w:multiLevelType w:val="hybridMultilevel"/>
    <w:tmpl w:val="16E809D4"/>
    <w:lvl w:ilvl="0" w:tplc="0809001B">
      <w:start w:val="1"/>
      <w:numFmt w:val="lowerRoman"/>
      <w:lvlText w:val="%1."/>
      <w:lvlJc w:val="right"/>
      <w:pPr>
        <w:tabs>
          <w:tab w:val="num" w:pos="852"/>
        </w:tabs>
        <w:ind w:left="852" w:hanging="284"/>
      </w:pPr>
      <w:rPr>
        <w:rFonts w:hint="default"/>
      </w:rPr>
    </w:lvl>
    <w:lvl w:ilvl="1" w:tplc="08090003">
      <w:start w:val="1"/>
      <w:numFmt w:val="bullet"/>
      <w:lvlText w:val="o"/>
      <w:lvlJc w:val="left"/>
      <w:pPr>
        <w:tabs>
          <w:tab w:val="num" w:pos="2008"/>
        </w:tabs>
        <w:ind w:left="2008" w:hanging="360"/>
      </w:pPr>
      <w:rPr>
        <w:rFonts w:ascii="Courier New" w:hAnsi="Courier New" w:hint="default"/>
      </w:rPr>
    </w:lvl>
    <w:lvl w:ilvl="2" w:tplc="08090005">
      <w:start w:val="1"/>
      <w:numFmt w:val="bullet"/>
      <w:lvlText w:val=""/>
      <w:lvlJc w:val="left"/>
      <w:pPr>
        <w:tabs>
          <w:tab w:val="num" w:pos="2728"/>
        </w:tabs>
        <w:ind w:left="2728" w:hanging="360"/>
      </w:pPr>
      <w:rPr>
        <w:rFonts w:ascii="Wingdings" w:hAnsi="Wingdings" w:hint="default"/>
      </w:rPr>
    </w:lvl>
    <w:lvl w:ilvl="3" w:tplc="08090001">
      <w:start w:val="1"/>
      <w:numFmt w:val="bullet"/>
      <w:lvlText w:val=""/>
      <w:lvlJc w:val="left"/>
      <w:pPr>
        <w:tabs>
          <w:tab w:val="num" w:pos="3448"/>
        </w:tabs>
        <w:ind w:left="3448" w:hanging="360"/>
      </w:pPr>
      <w:rPr>
        <w:rFonts w:ascii="Symbol" w:hAnsi="Symbol" w:hint="default"/>
      </w:rPr>
    </w:lvl>
    <w:lvl w:ilvl="4" w:tplc="08090003">
      <w:start w:val="1"/>
      <w:numFmt w:val="bullet"/>
      <w:lvlText w:val="o"/>
      <w:lvlJc w:val="left"/>
      <w:pPr>
        <w:tabs>
          <w:tab w:val="num" w:pos="4168"/>
        </w:tabs>
        <w:ind w:left="4168" w:hanging="360"/>
      </w:pPr>
      <w:rPr>
        <w:rFonts w:ascii="Courier New" w:hAnsi="Courier New" w:hint="default"/>
      </w:rPr>
    </w:lvl>
    <w:lvl w:ilvl="5" w:tplc="08090005">
      <w:start w:val="1"/>
      <w:numFmt w:val="bullet"/>
      <w:lvlText w:val=""/>
      <w:lvlJc w:val="left"/>
      <w:pPr>
        <w:tabs>
          <w:tab w:val="num" w:pos="4888"/>
        </w:tabs>
        <w:ind w:left="4888" w:hanging="360"/>
      </w:pPr>
      <w:rPr>
        <w:rFonts w:ascii="Wingdings" w:hAnsi="Wingdings" w:hint="default"/>
      </w:rPr>
    </w:lvl>
    <w:lvl w:ilvl="6" w:tplc="08090001">
      <w:start w:val="1"/>
      <w:numFmt w:val="bullet"/>
      <w:lvlText w:val=""/>
      <w:lvlJc w:val="left"/>
      <w:pPr>
        <w:tabs>
          <w:tab w:val="num" w:pos="5608"/>
        </w:tabs>
        <w:ind w:left="5608" w:hanging="360"/>
      </w:pPr>
      <w:rPr>
        <w:rFonts w:ascii="Symbol" w:hAnsi="Symbol" w:hint="default"/>
      </w:rPr>
    </w:lvl>
    <w:lvl w:ilvl="7" w:tplc="08090003">
      <w:start w:val="1"/>
      <w:numFmt w:val="bullet"/>
      <w:lvlText w:val="o"/>
      <w:lvlJc w:val="left"/>
      <w:pPr>
        <w:tabs>
          <w:tab w:val="num" w:pos="6328"/>
        </w:tabs>
        <w:ind w:left="6328" w:hanging="360"/>
      </w:pPr>
      <w:rPr>
        <w:rFonts w:ascii="Courier New" w:hAnsi="Courier New" w:hint="default"/>
      </w:rPr>
    </w:lvl>
    <w:lvl w:ilvl="8" w:tplc="08090005">
      <w:start w:val="1"/>
      <w:numFmt w:val="bullet"/>
      <w:lvlText w:val=""/>
      <w:lvlJc w:val="left"/>
      <w:pPr>
        <w:tabs>
          <w:tab w:val="num" w:pos="7048"/>
        </w:tabs>
        <w:ind w:left="7048" w:hanging="360"/>
      </w:pPr>
      <w:rPr>
        <w:rFonts w:ascii="Wingdings" w:hAnsi="Wingdings" w:hint="default"/>
      </w:rPr>
    </w:lvl>
  </w:abstractNum>
  <w:abstractNum w:abstractNumId="5" w15:restartNumberingAfterBreak="0">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6" w15:restartNumberingAfterBreak="0">
    <w:nsid w:val="4E846541"/>
    <w:multiLevelType w:val="hybridMultilevel"/>
    <w:tmpl w:val="69B00F0E"/>
    <w:lvl w:ilvl="0" w:tplc="B532CCCE">
      <w:start w:val="1"/>
      <w:numFmt w:val="bullet"/>
      <w:lvlText w:val=""/>
      <w:lvlJc w:val="left"/>
      <w:pPr>
        <w:tabs>
          <w:tab w:val="num" w:pos="993"/>
        </w:tabs>
        <w:ind w:left="993" w:hanging="284"/>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FFD7486"/>
    <w:multiLevelType w:val="hybridMultilevel"/>
    <w:tmpl w:val="11BE0D44"/>
    <w:lvl w:ilvl="0" w:tplc="0809001B">
      <w:start w:val="1"/>
      <w:numFmt w:val="lowerRoman"/>
      <w:lvlText w:val="%1."/>
      <w:lvlJc w:val="right"/>
      <w:pPr>
        <w:tabs>
          <w:tab w:val="num" w:pos="852"/>
        </w:tabs>
        <w:ind w:left="852" w:hanging="284"/>
      </w:pPr>
      <w:rPr>
        <w:rFonts w:hint="default"/>
      </w:rPr>
    </w:lvl>
    <w:lvl w:ilvl="1" w:tplc="08090003">
      <w:start w:val="1"/>
      <w:numFmt w:val="bullet"/>
      <w:lvlText w:val="o"/>
      <w:lvlJc w:val="left"/>
      <w:pPr>
        <w:tabs>
          <w:tab w:val="num" w:pos="2008"/>
        </w:tabs>
        <w:ind w:left="2008" w:hanging="360"/>
      </w:pPr>
      <w:rPr>
        <w:rFonts w:ascii="Courier New" w:hAnsi="Courier New" w:hint="default"/>
      </w:rPr>
    </w:lvl>
    <w:lvl w:ilvl="2" w:tplc="08090005">
      <w:start w:val="1"/>
      <w:numFmt w:val="bullet"/>
      <w:lvlText w:val=""/>
      <w:lvlJc w:val="left"/>
      <w:pPr>
        <w:tabs>
          <w:tab w:val="num" w:pos="2728"/>
        </w:tabs>
        <w:ind w:left="2728" w:hanging="360"/>
      </w:pPr>
      <w:rPr>
        <w:rFonts w:ascii="Wingdings" w:hAnsi="Wingdings" w:hint="default"/>
      </w:rPr>
    </w:lvl>
    <w:lvl w:ilvl="3" w:tplc="08090001">
      <w:start w:val="1"/>
      <w:numFmt w:val="bullet"/>
      <w:lvlText w:val=""/>
      <w:lvlJc w:val="left"/>
      <w:pPr>
        <w:tabs>
          <w:tab w:val="num" w:pos="3448"/>
        </w:tabs>
        <w:ind w:left="3448" w:hanging="360"/>
      </w:pPr>
      <w:rPr>
        <w:rFonts w:ascii="Symbol" w:hAnsi="Symbol" w:hint="default"/>
      </w:rPr>
    </w:lvl>
    <w:lvl w:ilvl="4" w:tplc="08090003">
      <w:start w:val="1"/>
      <w:numFmt w:val="bullet"/>
      <w:lvlText w:val="o"/>
      <w:lvlJc w:val="left"/>
      <w:pPr>
        <w:tabs>
          <w:tab w:val="num" w:pos="4168"/>
        </w:tabs>
        <w:ind w:left="4168" w:hanging="360"/>
      </w:pPr>
      <w:rPr>
        <w:rFonts w:ascii="Courier New" w:hAnsi="Courier New" w:hint="default"/>
      </w:rPr>
    </w:lvl>
    <w:lvl w:ilvl="5" w:tplc="08090005">
      <w:start w:val="1"/>
      <w:numFmt w:val="bullet"/>
      <w:lvlText w:val=""/>
      <w:lvlJc w:val="left"/>
      <w:pPr>
        <w:tabs>
          <w:tab w:val="num" w:pos="4888"/>
        </w:tabs>
        <w:ind w:left="4888" w:hanging="360"/>
      </w:pPr>
      <w:rPr>
        <w:rFonts w:ascii="Wingdings" w:hAnsi="Wingdings" w:hint="default"/>
      </w:rPr>
    </w:lvl>
    <w:lvl w:ilvl="6" w:tplc="08090001">
      <w:start w:val="1"/>
      <w:numFmt w:val="bullet"/>
      <w:lvlText w:val=""/>
      <w:lvlJc w:val="left"/>
      <w:pPr>
        <w:tabs>
          <w:tab w:val="num" w:pos="5608"/>
        </w:tabs>
        <w:ind w:left="5608" w:hanging="360"/>
      </w:pPr>
      <w:rPr>
        <w:rFonts w:ascii="Symbol" w:hAnsi="Symbol" w:hint="default"/>
      </w:rPr>
    </w:lvl>
    <w:lvl w:ilvl="7" w:tplc="08090003">
      <w:start w:val="1"/>
      <w:numFmt w:val="bullet"/>
      <w:lvlText w:val="o"/>
      <w:lvlJc w:val="left"/>
      <w:pPr>
        <w:tabs>
          <w:tab w:val="num" w:pos="6328"/>
        </w:tabs>
        <w:ind w:left="6328" w:hanging="360"/>
      </w:pPr>
      <w:rPr>
        <w:rFonts w:ascii="Courier New" w:hAnsi="Courier New" w:hint="default"/>
      </w:rPr>
    </w:lvl>
    <w:lvl w:ilvl="8" w:tplc="08090005">
      <w:start w:val="1"/>
      <w:numFmt w:val="bullet"/>
      <w:lvlText w:val=""/>
      <w:lvlJc w:val="left"/>
      <w:pPr>
        <w:tabs>
          <w:tab w:val="num" w:pos="7048"/>
        </w:tabs>
        <w:ind w:left="7048" w:hanging="360"/>
      </w:pPr>
      <w:rPr>
        <w:rFonts w:ascii="Wingdings" w:hAnsi="Wingdings" w:hint="default"/>
      </w:rPr>
    </w:lvl>
  </w:abstractNum>
  <w:abstractNum w:abstractNumId="8" w15:restartNumberingAfterBreak="0">
    <w:nsid w:val="60AC03DA"/>
    <w:multiLevelType w:val="hybridMultilevel"/>
    <w:tmpl w:val="ED56A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CE6A64"/>
    <w:multiLevelType w:val="hybridMultilevel"/>
    <w:tmpl w:val="F0E873B2"/>
    <w:lvl w:ilvl="0" w:tplc="04090001">
      <w:start w:val="1"/>
      <w:numFmt w:val="bullet"/>
      <w:lvlText w:val=""/>
      <w:lvlJc w:val="left"/>
      <w:pPr>
        <w:tabs>
          <w:tab w:val="num" w:pos="568"/>
        </w:tabs>
        <w:ind w:left="568" w:hanging="284"/>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630F0F25"/>
    <w:multiLevelType w:val="hybridMultilevel"/>
    <w:tmpl w:val="4FF493F4"/>
    <w:lvl w:ilvl="0" w:tplc="0809001B">
      <w:start w:val="1"/>
      <w:numFmt w:val="lowerRoman"/>
      <w:lvlText w:val="%1."/>
      <w:lvlJc w:val="right"/>
      <w:pPr>
        <w:tabs>
          <w:tab w:val="num" w:pos="852"/>
        </w:tabs>
        <w:ind w:left="852" w:hanging="284"/>
      </w:pPr>
      <w:rPr>
        <w:rFonts w:hint="default"/>
      </w:rPr>
    </w:lvl>
    <w:lvl w:ilvl="1" w:tplc="08090003" w:tentative="1">
      <w:start w:val="1"/>
      <w:numFmt w:val="bullet"/>
      <w:lvlText w:val="o"/>
      <w:lvlJc w:val="left"/>
      <w:pPr>
        <w:tabs>
          <w:tab w:val="num" w:pos="2368"/>
        </w:tabs>
        <w:ind w:left="2368" w:hanging="360"/>
      </w:pPr>
      <w:rPr>
        <w:rFonts w:ascii="Courier New" w:hAnsi="Courier New" w:cs="Courier New" w:hint="default"/>
      </w:rPr>
    </w:lvl>
    <w:lvl w:ilvl="2" w:tplc="08090005" w:tentative="1">
      <w:start w:val="1"/>
      <w:numFmt w:val="bullet"/>
      <w:lvlText w:val=""/>
      <w:lvlJc w:val="left"/>
      <w:pPr>
        <w:tabs>
          <w:tab w:val="num" w:pos="3088"/>
        </w:tabs>
        <w:ind w:left="3088" w:hanging="360"/>
      </w:pPr>
      <w:rPr>
        <w:rFonts w:ascii="Wingdings" w:hAnsi="Wingdings" w:hint="default"/>
      </w:rPr>
    </w:lvl>
    <w:lvl w:ilvl="3" w:tplc="08090001" w:tentative="1">
      <w:start w:val="1"/>
      <w:numFmt w:val="bullet"/>
      <w:lvlText w:val=""/>
      <w:lvlJc w:val="left"/>
      <w:pPr>
        <w:tabs>
          <w:tab w:val="num" w:pos="3808"/>
        </w:tabs>
        <w:ind w:left="3808" w:hanging="360"/>
      </w:pPr>
      <w:rPr>
        <w:rFonts w:ascii="Symbol" w:hAnsi="Symbol" w:hint="default"/>
      </w:rPr>
    </w:lvl>
    <w:lvl w:ilvl="4" w:tplc="08090003" w:tentative="1">
      <w:start w:val="1"/>
      <w:numFmt w:val="bullet"/>
      <w:lvlText w:val="o"/>
      <w:lvlJc w:val="left"/>
      <w:pPr>
        <w:tabs>
          <w:tab w:val="num" w:pos="4528"/>
        </w:tabs>
        <w:ind w:left="4528" w:hanging="360"/>
      </w:pPr>
      <w:rPr>
        <w:rFonts w:ascii="Courier New" w:hAnsi="Courier New" w:cs="Courier New" w:hint="default"/>
      </w:rPr>
    </w:lvl>
    <w:lvl w:ilvl="5" w:tplc="08090005" w:tentative="1">
      <w:start w:val="1"/>
      <w:numFmt w:val="bullet"/>
      <w:lvlText w:val=""/>
      <w:lvlJc w:val="left"/>
      <w:pPr>
        <w:tabs>
          <w:tab w:val="num" w:pos="5248"/>
        </w:tabs>
        <w:ind w:left="5248" w:hanging="360"/>
      </w:pPr>
      <w:rPr>
        <w:rFonts w:ascii="Wingdings" w:hAnsi="Wingdings" w:hint="default"/>
      </w:rPr>
    </w:lvl>
    <w:lvl w:ilvl="6" w:tplc="08090001" w:tentative="1">
      <w:start w:val="1"/>
      <w:numFmt w:val="bullet"/>
      <w:lvlText w:val=""/>
      <w:lvlJc w:val="left"/>
      <w:pPr>
        <w:tabs>
          <w:tab w:val="num" w:pos="5968"/>
        </w:tabs>
        <w:ind w:left="5968" w:hanging="360"/>
      </w:pPr>
      <w:rPr>
        <w:rFonts w:ascii="Symbol" w:hAnsi="Symbol" w:hint="default"/>
      </w:rPr>
    </w:lvl>
    <w:lvl w:ilvl="7" w:tplc="08090003" w:tentative="1">
      <w:start w:val="1"/>
      <w:numFmt w:val="bullet"/>
      <w:lvlText w:val="o"/>
      <w:lvlJc w:val="left"/>
      <w:pPr>
        <w:tabs>
          <w:tab w:val="num" w:pos="6688"/>
        </w:tabs>
        <w:ind w:left="6688" w:hanging="360"/>
      </w:pPr>
      <w:rPr>
        <w:rFonts w:ascii="Courier New" w:hAnsi="Courier New" w:cs="Courier New" w:hint="default"/>
      </w:rPr>
    </w:lvl>
    <w:lvl w:ilvl="8" w:tplc="08090005" w:tentative="1">
      <w:start w:val="1"/>
      <w:numFmt w:val="bullet"/>
      <w:lvlText w:val=""/>
      <w:lvlJc w:val="left"/>
      <w:pPr>
        <w:tabs>
          <w:tab w:val="num" w:pos="7408"/>
        </w:tabs>
        <w:ind w:left="7408" w:hanging="360"/>
      </w:pPr>
      <w:rPr>
        <w:rFonts w:ascii="Wingdings" w:hAnsi="Wingdings" w:hint="default"/>
      </w:rPr>
    </w:lvl>
  </w:abstractNum>
  <w:abstractNum w:abstractNumId="11" w15:restartNumberingAfterBreak="0">
    <w:nsid w:val="673F3713"/>
    <w:multiLevelType w:val="hybridMultilevel"/>
    <w:tmpl w:val="436C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7070D"/>
    <w:multiLevelType w:val="hybridMultilevel"/>
    <w:tmpl w:val="7FFAF848"/>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FF01226"/>
    <w:multiLevelType w:val="hybridMultilevel"/>
    <w:tmpl w:val="F5E888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615AC5"/>
    <w:multiLevelType w:val="hybridMultilevel"/>
    <w:tmpl w:val="EBCED016"/>
    <w:lvl w:ilvl="0" w:tplc="0809001B">
      <w:start w:val="1"/>
      <w:numFmt w:val="lowerRoman"/>
      <w:lvlText w:val="%1."/>
      <w:lvlJc w:val="right"/>
      <w:pPr>
        <w:ind w:left="928"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6"/>
  </w:num>
  <w:num w:numId="2">
    <w:abstractNumId w:val="9"/>
  </w:num>
  <w:num w:numId="3">
    <w:abstractNumId w:val="2"/>
  </w:num>
  <w:num w:numId="4">
    <w:abstractNumId w:val="8"/>
  </w:num>
  <w:num w:numId="5">
    <w:abstractNumId w:val="12"/>
  </w:num>
  <w:num w:numId="6">
    <w:abstractNumId w:val="1"/>
  </w:num>
  <w:num w:numId="7">
    <w:abstractNumId w:val="7"/>
  </w:num>
  <w:num w:numId="8">
    <w:abstractNumId w:val="10"/>
  </w:num>
  <w:num w:numId="9">
    <w:abstractNumId w:val="4"/>
  </w:num>
  <w:num w:numId="10">
    <w:abstractNumId w:val="14"/>
  </w:num>
  <w:num w:numId="11">
    <w:abstractNumId w:val="0"/>
  </w:num>
  <w:num w:numId="12">
    <w:abstractNumId w:val="13"/>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71"/>
    <w:rsid w:val="000A374B"/>
    <w:rsid w:val="001612EA"/>
    <w:rsid w:val="0021353A"/>
    <w:rsid w:val="002B0D7A"/>
    <w:rsid w:val="002D23AE"/>
    <w:rsid w:val="003F5F4D"/>
    <w:rsid w:val="004909C5"/>
    <w:rsid w:val="0049262A"/>
    <w:rsid w:val="004F4540"/>
    <w:rsid w:val="005754B6"/>
    <w:rsid w:val="00600169"/>
    <w:rsid w:val="00645CD9"/>
    <w:rsid w:val="00793676"/>
    <w:rsid w:val="007A7B5E"/>
    <w:rsid w:val="007B62D1"/>
    <w:rsid w:val="007E67FD"/>
    <w:rsid w:val="008A61F9"/>
    <w:rsid w:val="0091758C"/>
    <w:rsid w:val="009F0FB2"/>
    <w:rsid w:val="00A92CDC"/>
    <w:rsid w:val="00AF0771"/>
    <w:rsid w:val="00C77C44"/>
    <w:rsid w:val="00D16E03"/>
    <w:rsid w:val="00D208AC"/>
    <w:rsid w:val="00D84101"/>
    <w:rsid w:val="00EF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AF9DF8-0423-4715-8C11-774EFF1A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77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A7B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AF0771"/>
    <w:pPr>
      <w:spacing w:before="240" w:after="60"/>
      <w:outlineLvl w:val="6"/>
    </w:pPr>
  </w:style>
  <w:style w:type="paragraph" w:styleId="Heading8">
    <w:name w:val="heading 8"/>
    <w:basedOn w:val="Normal"/>
    <w:next w:val="Normal"/>
    <w:link w:val="Heading8Char"/>
    <w:qFormat/>
    <w:rsid w:val="00AF0771"/>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F0771"/>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AF0771"/>
    <w:rPr>
      <w:rFonts w:ascii="Times New Roman" w:eastAsia="Times New Roman" w:hAnsi="Times New Roman" w:cs="Times New Roman"/>
      <w:i/>
      <w:iCs/>
      <w:sz w:val="24"/>
      <w:szCs w:val="24"/>
      <w:lang w:val="en-GB"/>
    </w:rPr>
  </w:style>
  <w:style w:type="paragraph" w:customStyle="1" w:styleId="Default">
    <w:name w:val="Default"/>
    <w:rsid w:val="00AF0771"/>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M38">
    <w:name w:val="CM38"/>
    <w:basedOn w:val="Default"/>
    <w:next w:val="Default"/>
    <w:rsid w:val="00AF0771"/>
    <w:rPr>
      <w:color w:val="auto"/>
    </w:rPr>
  </w:style>
  <w:style w:type="paragraph" w:customStyle="1" w:styleId="aLCPHeading">
    <w:name w:val="a LCP Heading"/>
    <w:basedOn w:val="Heading1"/>
    <w:autoRedefine/>
    <w:rsid w:val="007A7B5E"/>
    <w:pPr>
      <w:keepLines w:val="0"/>
      <w:widowControl w:val="0"/>
      <w:suppressAutoHyphens/>
      <w:spacing w:before="0"/>
      <w:jc w:val="center"/>
    </w:pPr>
    <w:rPr>
      <w:rFonts w:ascii="Arial" w:eastAsia="Times New Roman" w:hAnsi="Arial" w:cs="Arial"/>
      <w:b/>
      <w:color w:val="auto"/>
      <w:sz w:val="28"/>
      <w:szCs w:val="20"/>
      <w:lang w:val="en-US" w:eastAsia="en-US"/>
    </w:rPr>
  </w:style>
  <w:style w:type="character" w:customStyle="1" w:styleId="Heading1Char">
    <w:name w:val="Heading 1 Char"/>
    <w:basedOn w:val="DefaultParagraphFont"/>
    <w:link w:val="Heading1"/>
    <w:uiPriority w:val="9"/>
    <w:rsid w:val="007A7B5E"/>
    <w:rPr>
      <w:rFonts w:asciiTheme="majorHAnsi" w:eastAsiaTheme="majorEastAsia" w:hAnsiTheme="majorHAnsi" w:cstheme="majorBidi"/>
      <w:color w:val="2E74B5" w:themeColor="accent1" w:themeShade="BF"/>
      <w:sz w:val="32"/>
      <w:szCs w:val="32"/>
      <w:lang w:val="en-GB" w:eastAsia="en-GB"/>
    </w:rPr>
  </w:style>
  <w:style w:type="paragraph" w:customStyle="1" w:styleId="aLCPBodytext">
    <w:name w:val="a LCP Body text"/>
    <w:autoRedefine/>
    <w:rsid w:val="00D208AC"/>
    <w:pPr>
      <w:spacing w:after="0" w:line="240" w:lineRule="auto"/>
    </w:pPr>
    <w:rPr>
      <w:rFonts w:eastAsia="Times New Roman" w:cs="Arial"/>
      <w:sz w:val="24"/>
      <w:szCs w:val="24"/>
      <w:lang w:val="en-GB"/>
    </w:rPr>
  </w:style>
  <w:style w:type="paragraph" w:customStyle="1" w:styleId="aLCPSubhead">
    <w:name w:val="a LCP Subhead"/>
    <w:autoRedefine/>
    <w:rsid w:val="00D208AC"/>
    <w:pPr>
      <w:spacing w:after="0" w:line="240" w:lineRule="auto"/>
      <w:ind w:left="680" w:hanging="680"/>
    </w:pPr>
    <w:rPr>
      <w:rFonts w:ascii="Arial" w:eastAsia="Times New Roman" w:hAnsi="Arial" w:cs="Arial"/>
      <w:b/>
      <w:sz w:val="24"/>
      <w:szCs w:val="20"/>
      <w:lang w:val="en-GB"/>
    </w:rPr>
  </w:style>
  <w:style w:type="paragraph" w:customStyle="1" w:styleId="aLCPbulletlist">
    <w:name w:val="a LCP bullet list"/>
    <w:basedOn w:val="aLCPBodytext"/>
    <w:autoRedefine/>
    <w:rsid w:val="000A374B"/>
    <w:pPr>
      <w:numPr>
        <w:numId w:val="15"/>
      </w:numPr>
      <w:jc w:val="center"/>
    </w:pPr>
    <w:rPr>
      <w:rFonts w:ascii="Arial" w:hAnsi="Arial"/>
      <w:sz w:val="22"/>
      <w:szCs w:val="20"/>
    </w:rPr>
  </w:style>
  <w:style w:type="paragraph" w:styleId="Header">
    <w:name w:val="header"/>
    <w:basedOn w:val="Normal"/>
    <w:link w:val="HeaderChar"/>
    <w:uiPriority w:val="99"/>
    <w:unhideWhenUsed/>
    <w:rsid w:val="00600169"/>
    <w:pPr>
      <w:tabs>
        <w:tab w:val="center" w:pos="4680"/>
        <w:tab w:val="right" w:pos="9360"/>
      </w:tabs>
    </w:pPr>
  </w:style>
  <w:style w:type="character" w:customStyle="1" w:styleId="HeaderChar">
    <w:name w:val="Header Char"/>
    <w:basedOn w:val="DefaultParagraphFont"/>
    <w:link w:val="Header"/>
    <w:uiPriority w:val="99"/>
    <w:rsid w:val="0060016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00169"/>
    <w:pPr>
      <w:tabs>
        <w:tab w:val="center" w:pos="4680"/>
        <w:tab w:val="right" w:pos="9360"/>
      </w:tabs>
    </w:pPr>
  </w:style>
  <w:style w:type="character" w:customStyle="1" w:styleId="FooterChar">
    <w:name w:val="Footer Char"/>
    <w:basedOn w:val="DefaultParagraphFont"/>
    <w:link w:val="Footer"/>
    <w:uiPriority w:val="99"/>
    <w:rsid w:val="00600169"/>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Edwards</dc:creator>
  <cp:keywords/>
  <dc:description/>
  <cp:lastModifiedBy>Lynn Edwards</cp:lastModifiedBy>
  <cp:revision>16</cp:revision>
  <dcterms:created xsi:type="dcterms:W3CDTF">2016-01-08T18:15:00Z</dcterms:created>
  <dcterms:modified xsi:type="dcterms:W3CDTF">2020-02-26T18:08:00Z</dcterms:modified>
</cp:coreProperties>
</file>