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6A" w:rsidRPr="00F04558" w:rsidRDefault="0090046A" w:rsidP="0090046A">
      <w:pPr>
        <w:pStyle w:val="1bodycopy10pt"/>
        <w:rPr>
          <w:rFonts w:ascii="Calibri" w:hAnsi="Calibri" w:cs="Calibri"/>
        </w:rPr>
      </w:pPr>
      <w:bookmarkStart w:id="0" w:name="Appendix_F"/>
    </w:p>
    <w:p w:rsidR="0090046A" w:rsidRPr="00F04558" w:rsidRDefault="0090046A" w:rsidP="0090046A">
      <w:pPr>
        <w:pStyle w:val="1bodycopy10pt"/>
        <w:jc w:val="center"/>
        <w:rPr>
          <w:rFonts w:ascii="Calibri" w:hAnsi="Calibri" w:cs="Calibri"/>
          <w:b/>
          <w:sz w:val="32"/>
        </w:rPr>
      </w:pPr>
      <w:r w:rsidRPr="00F04558">
        <w:rPr>
          <w:rFonts w:ascii="Calibri" w:hAnsi="Calibri" w:cs="Calibri"/>
          <w:b/>
          <w:sz w:val="32"/>
        </w:rPr>
        <w:t>Uniform Expectations</w:t>
      </w:r>
    </w:p>
    <w:bookmarkEnd w:id="0"/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687"/>
        <w:gridCol w:w="15"/>
        <w:gridCol w:w="1970"/>
        <w:gridCol w:w="14"/>
        <w:gridCol w:w="1971"/>
        <w:gridCol w:w="2423"/>
        <w:gridCol w:w="2127"/>
        <w:gridCol w:w="2126"/>
        <w:gridCol w:w="1843"/>
      </w:tblGrid>
      <w:tr w:rsidR="0090046A" w:rsidRPr="0034537E" w:rsidTr="00B70056">
        <w:trPr>
          <w:trHeight w:val="399"/>
        </w:trPr>
        <w:tc>
          <w:tcPr>
            <w:tcW w:w="1843" w:type="dxa"/>
            <w:shd w:val="clear" w:color="auto" w:fill="auto"/>
          </w:tcPr>
          <w:p w:rsidR="0090046A" w:rsidRPr="00F04558" w:rsidRDefault="0090046A" w:rsidP="00B70056">
            <w:pPr>
              <w:spacing w:after="0"/>
              <w:ind w:left="578"/>
              <w:rPr>
                <w:rFonts w:cs="Calibri"/>
              </w:rPr>
            </w:pPr>
          </w:p>
        </w:tc>
        <w:tc>
          <w:tcPr>
            <w:tcW w:w="1687" w:type="dxa"/>
            <w:shd w:val="clear" w:color="auto" w:fill="FFC00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Reception</w:t>
            </w:r>
          </w:p>
        </w:tc>
        <w:tc>
          <w:tcPr>
            <w:tcW w:w="1985" w:type="dxa"/>
            <w:gridSpan w:val="2"/>
            <w:tcBorders>
              <w:right w:val="dashSmallGap" w:sz="8" w:space="0" w:color="auto"/>
            </w:tcBorders>
            <w:shd w:val="clear" w:color="auto" w:fill="FFC00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Year 1</w:t>
            </w:r>
          </w:p>
        </w:tc>
        <w:tc>
          <w:tcPr>
            <w:tcW w:w="1985" w:type="dxa"/>
            <w:gridSpan w:val="2"/>
            <w:tcBorders>
              <w:left w:val="dashSmallGap" w:sz="8" w:space="0" w:color="auto"/>
              <w:right w:val="double" w:sz="6" w:space="0" w:color="auto"/>
            </w:tcBorders>
            <w:shd w:val="clear" w:color="auto" w:fill="00B05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Year 2</w:t>
            </w:r>
          </w:p>
        </w:tc>
        <w:tc>
          <w:tcPr>
            <w:tcW w:w="2423" w:type="dxa"/>
            <w:tcBorders>
              <w:left w:val="double" w:sz="6" w:space="0" w:color="auto"/>
            </w:tcBorders>
            <w:shd w:val="clear" w:color="auto" w:fill="0070C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Year 3</w:t>
            </w:r>
          </w:p>
        </w:tc>
        <w:tc>
          <w:tcPr>
            <w:tcW w:w="2127" w:type="dxa"/>
            <w:shd w:val="clear" w:color="auto" w:fill="0070C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Year 4</w:t>
            </w:r>
          </w:p>
        </w:tc>
        <w:tc>
          <w:tcPr>
            <w:tcW w:w="2126" w:type="dxa"/>
            <w:tcBorders>
              <w:right w:val="dotDash" w:sz="4" w:space="0" w:color="auto"/>
            </w:tcBorders>
            <w:shd w:val="clear" w:color="auto" w:fill="FF000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Year 5</w:t>
            </w:r>
          </w:p>
        </w:tc>
        <w:tc>
          <w:tcPr>
            <w:tcW w:w="1843" w:type="dxa"/>
            <w:tcBorders>
              <w:left w:val="dotDash" w:sz="4" w:space="0" w:color="auto"/>
            </w:tcBorders>
            <w:shd w:val="clear" w:color="auto" w:fill="FF0000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cs="Calibri"/>
                <w:b/>
              </w:rPr>
            </w:pPr>
            <w:r w:rsidRPr="00F04558">
              <w:rPr>
                <w:rFonts w:cs="Calibri"/>
                <w:b/>
              </w:rPr>
              <w:t>Year 6</w:t>
            </w:r>
          </w:p>
        </w:tc>
      </w:tr>
      <w:tr w:rsidR="0090046A" w:rsidRPr="0034537E" w:rsidTr="00B70056">
        <w:trPr>
          <w:trHeight w:val="340"/>
        </w:trPr>
        <w:tc>
          <w:tcPr>
            <w:tcW w:w="16019" w:type="dxa"/>
            <w:gridSpan w:val="10"/>
            <w:shd w:val="clear" w:color="auto" w:fill="D5DCE4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  <w:sz w:val="24"/>
              </w:rPr>
              <w:t>Everyday Uniform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vMerge w:val="restart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Top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White / navy polo shirt - preferably embroidered with school logo, but not essential.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vMerge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Navy blue sweatshirt / cardigan / fleece - preferably embroidered with school logo, but not essential.</w:t>
            </w:r>
          </w:p>
        </w:tc>
      </w:tr>
      <w:tr w:rsidR="0090046A" w:rsidRPr="0034537E" w:rsidTr="00B70056">
        <w:trPr>
          <w:trHeight w:val="332"/>
        </w:trPr>
        <w:tc>
          <w:tcPr>
            <w:tcW w:w="1843" w:type="dxa"/>
            <w:vMerge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12333" w:type="dxa"/>
            <w:gridSpan w:val="8"/>
            <w:tcBorders>
              <w:right w:val="dotDash" w:sz="4" w:space="0" w:color="auto"/>
            </w:tcBorders>
            <w:shd w:val="clear" w:color="auto" w:fill="auto"/>
          </w:tcPr>
          <w:p w:rsidR="0090046A" w:rsidRPr="00A736AF" w:rsidRDefault="0090046A" w:rsidP="00B70056">
            <w:pPr>
              <w:shd w:val="clear" w:color="auto" w:fill="FFFFFF"/>
              <w:tabs>
                <w:tab w:val="left" w:pos="9624"/>
              </w:tabs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No hoodies to be worn in school</w:t>
            </w:r>
          </w:p>
        </w:tc>
        <w:tc>
          <w:tcPr>
            <w:tcW w:w="1843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hd w:val="clear" w:color="auto" w:fill="FFFFFF"/>
              <w:tabs>
                <w:tab w:val="left" w:pos="9624"/>
              </w:tabs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School </w:t>
            </w:r>
            <w:r>
              <w:rPr>
                <w:rFonts w:ascii="Calibri" w:eastAsia="Times New Roman" w:hAnsi="Calibri" w:cs="Calibri"/>
                <w:lang w:eastAsia="en-GB"/>
              </w:rPr>
              <w:t>Leavers’ Sweatshirt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vMerge w:val="restart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Bottoms</w:t>
            </w:r>
          </w:p>
        </w:tc>
        <w:tc>
          <w:tcPr>
            <w:tcW w:w="3672" w:type="dxa"/>
            <w:gridSpan w:val="3"/>
            <w:tcBorders>
              <w:right w:val="dashSmallGap" w:sz="8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Navy / black jogging bottoms.</w:t>
            </w:r>
          </w:p>
        </w:tc>
        <w:tc>
          <w:tcPr>
            <w:tcW w:w="10504" w:type="dxa"/>
            <w:gridSpan w:val="6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Black or grey shorts / trousers / pinafore / skirt.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vMerge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gridSpan w:val="3"/>
            <w:tcBorders>
              <w:right w:val="dashSmallGap" w:sz="8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Own choice of socks.</w:t>
            </w:r>
          </w:p>
        </w:tc>
        <w:tc>
          <w:tcPr>
            <w:tcW w:w="10504" w:type="dxa"/>
            <w:gridSpan w:val="6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Own choice of socks, tights or leggings.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Summer</w:t>
            </w:r>
          </w:p>
        </w:tc>
        <w:tc>
          <w:tcPr>
            <w:tcW w:w="3672" w:type="dxa"/>
            <w:gridSpan w:val="3"/>
            <w:tcBorders>
              <w:right w:val="dashSmallGap" w:sz="8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Navy or black shorts may be worn.</w:t>
            </w:r>
          </w:p>
        </w:tc>
        <w:tc>
          <w:tcPr>
            <w:tcW w:w="10504" w:type="dxa"/>
            <w:gridSpan w:val="6"/>
            <w:shd w:val="clear" w:color="auto" w:fill="auto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hAnsi="Calibri" w:cs="Calibri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Blue gingham dress or playsuit may be worn.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vMerge w:val="restart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Shoes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                                                               Black school shoes / trainers (no obvious branding, please). No boots.   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vMerge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672" w:type="dxa"/>
            <w:gridSpan w:val="3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No laces – Velcro only.</w:t>
            </w:r>
          </w:p>
        </w:tc>
        <w:tc>
          <w:tcPr>
            <w:tcW w:w="10504" w:type="dxa"/>
            <w:gridSpan w:val="6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Laces allowed, </w:t>
            </w:r>
            <w:r w:rsidRPr="00F04558">
              <w:rPr>
                <w:rFonts w:ascii="Calibri" w:eastAsia="Times New Roman" w:hAnsi="Calibri" w:cs="Calibri"/>
                <w:i/>
                <w:lang w:eastAsia="en-GB"/>
              </w:rPr>
              <w:t xml:space="preserve">if </w:t>
            </w:r>
            <w:r w:rsidRPr="00F04558">
              <w:rPr>
                <w:rFonts w:ascii="Calibri" w:eastAsia="Times New Roman" w:hAnsi="Calibri" w:cs="Calibri"/>
                <w:lang w:eastAsia="en-GB"/>
              </w:rPr>
              <w:t>a child can tie them independently.</w:t>
            </w:r>
          </w:p>
        </w:tc>
      </w:tr>
      <w:tr w:rsidR="0090046A" w:rsidRPr="0034537E" w:rsidTr="00B70056">
        <w:trPr>
          <w:trHeight w:val="622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Other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Long hair must be tied back and off the face – boys and girls. </w:t>
            </w:r>
          </w:p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Jewellery is limited to stud earrings, watches (no smart watches) and any jewellery worn for religious reasons. </w:t>
            </w:r>
          </w:p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No nail varnish, tattoos, make-up or distracting hair accessories.</w:t>
            </w:r>
          </w:p>
        </w:tc>
      </w:tr>
      <w:tr w:rsidR="0090046A" w:rsidRPr="0034537E" w:rsidTr="00B70056">
        <w:trPr>
          <w:trHeight w:val="340"/>
        </w:trPr>
        <w:tc>
          <w:tcPr>
            <w:tcW w:w="16019" w:type="dxa"/>
            <w:gridSpan w:val="10"/>
            <w:shd w:val="clear" w:color="auto" w:fill="D5DCE4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  <w:sz w:val="24"/>
              </w:rPr>
              <w:t>PE Kit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Top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Plain coloured t-shirt in your child’s House colour – preferably embroidered with school logo.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School sweatshirt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Bottoms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Navy or black plain shorts and jogging bottoms. No branding or logos.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Shoes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>Trainers (preferably dark-coloured). No obvious branding, please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Other</w:t>
            </w:r>
          </w:p>
        </w:tc>
        <w:tc>
          <w:tcPr>
            <w:tcW w:w="1417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All jewellery </w:t>
            </w:r>
            <w:r w:rsidRPr="00F04558">
              <w:rPr>
                <w:rFonts w:ascii="Calibri" w:eastAsia="Times New Roman" w:hAnsi="Calibri" w:cs="Calibri"/>
                <w:b/>
                <w:lang w:eastAsia="en-GB"/>
              </w:rPr>
              <w:t>must</w:t>
            </w:r>
            <w:r w:rsidRPr="00F04558">
              <w:rPr>
                <w:rFonts w:ascii="Calibri" w:eastAsia="Times New Roman" w:hAnsi="Calibri" w:cs="Calibri"/>
                <w:lang w:eastAsia="en-GB"/>
              </w:rPr>
              <w:t xml:space="preserve"> be removed for PE.  If earrings cannot be removed, please provide Micropore tape to cover.</w:t>
            </w:r>
          </w:p>
        </w:tc>
      </w:tr>
      <w:tr w:rsidR="0090046A" w:rsidRPr="0034537E" w:rsidTr="00B70056">
        <w:trPr>
          <w:trHeight w:val="340"/>
        </w:trPr>
        <w:tc>
          <w:tcPr>
            <w:tcW w:w="1843" w:type="dxa"/>
            <w:tcBorders>
              <w:right w:val="nil"/>
            </w:tcBorders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eastAsia="Times New Roman" w:hAnsi="Calibri" w:cs="Calibri"/>
                <w:i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i/>
                <w:color w:val="201F1E"/>
                <w:lang w:eastAsia="en-GB"/>
              </w:rPr>
              <w:t>Weather /Term</w:t>
            </w:r>
          </w:p>
        </w:tc>
        <w:tc>
          <w:tcPr>
            <w:tcW w:w="1702" w:type="dxa"/>
            <w:gridSpan w:val="2"/>
            <w:tcBorders>
              <w:right w:val="nil"/>
            </w:tcBorders>
            <w:shd w:val="clear" w:color="auto" w:fill="D5DCE4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201F1E"/>
                <w:sz w:val="24"/>
                <w:lang w:eastAsia="en-GB"/>
              </w:rPr>
            </w:pPr>
          </w:p>
        </w:tc>
        <w:tc>
          <w:tcPr>
            <w:tcW w:w="12474" w:type="dxa"/>
            <w:gridSpan w:val="7"/>
            <w:tcBorders>
              <w:left w:val="nil"/>
              <w:bottom w:val="single" w:sz="4" w:space="0" w:color="auto"/>
            </w:tcBorders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eastAsia="Times New Roman" w:hAnsi="Calibri" w:cs="Calibri"/>
                <w:b/>
                <w:i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b/>
                <w:color w:val="201F1E"/>
                <w:sz w:val="24"/>
                <w:lang w:eastAsia="en-GB"/>
              </w:rPr>
              <w:t xml:space="preserve">Outdoor Clothing – </w:t>
            </w:r>
            <w:r w:rsidRPr="00F04558">
              <w:rPr>
                <w:rFonts w:ascii="Calibri" w:eastAsia="Times New Roman" w:hAnsi="Calibri" w:cs="Calibri"/>
                <w:b/>
                <w:i/>
                <w:color w:val="201F1E"/>
                <w:sz w:val="24"/>
                <w:lang w:eastAsia="en-GB"/>
              </w:rPr>
              <w:t>to be kept in school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 xml:space="preserve">Sunny/warm </w:t>
            </w:r>
          </w:p>
        </w:tc>
        <w:tc>
          <w:tcPr>
            <w:tcW w:w="5657" w:type="dxa"/>
            <w:gridSpan w:val="5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Waterproof trousers or</w:t>
            </w:r>
            <w:r w:rsidRPr="00F04558">
              <w:rPr>
                <w:rFonts w:ascii="Calibri" w:eastAsia="Times New Roman" w:hAnsi="Calibri" w:cs="Calibri"/>
                <w:b/>
                <w:color w:val="201F1E"/>
                <w:lang w:eastAsia="en-GB"/>
              </w:rPr>
              <w:t xml:space="preserve"> ‘</w:t>
            </w: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 xml:space="preserve">bib and brace’ overalls (preferable) </w:t>
            </w:r>
          </w:p>
        </w:tc>
        <w:tc>
          <w:tcPr>
            <w:tcW w:w="8519" w:type="dxa"/>
            <w:gridSpan w:val="4"/>
            <w:shd w:val="clear" w:color="auto" w:fill="auto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Waterproof trousers</w:t>
            </w:r>
          </w:p>
        </w:tc>
      </w:tr>
      <w:tr w:rsidR="0090046A" w:rsidRPr="0034537E" w:rsidTr="00B70056"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 xml:space="preserve">Colder </w:t>
            </w:r>
          </w:p>
        </w:tc>
        <w:tc>
          <w:tcPr>
            <w:tcW w:w="5657" w:type="dxa"/>
            <w:gridSpan w:val="5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‘All in one’ waterproof suit or</w:t>
            </w:r>
            <w:r w:rsidRPr="00F04558">
              <w:rPr>
                <w:rFonts w:ascii="Calibri" w:eastAsia="Times New Roman" w:hAnsi="Calibri" w:cs="Calibri"/>
                <w:b/>
                <w:color w:val="201F1E"/>
                <w:lang w:eastAsia="en-GB"/>
              </w:rPr>
              <w:t xml:space="preserve"> </w:t>
            </w: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 xml:space="preserve">‘bib and brace’ overalls and jacket (preferable) </w:t>
            </w:r>
          </w:p>
        </w:tc>
        <w:tc>
          <w:tcPr>
            <w:tcW w:w="8519" w:type="dxa"/>
            <w:gridSpan w:val="4"/>
            <w:shd w:val="clear" w:color="auto" w:fill="auto"/>
            <w:vAlign w:val="center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Waterproof trousers and jacket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 xml:space="preserve">Very cold 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The items above need to be padded out with fleecy tops/leggings/thermals etc.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Autumn &amp; Spring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Wellies – in school everyday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Summer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Sunhat – in school everyday</w:t>
            </w:r>
          </w:p>
        </w:tc>
      </w:tr>
      <w:tr w:rsidR="0090046A" w:rsidRPr="0034537E" w:rsidTr="00B70056">
        <w:trPr>
          <w:trHeight w:val="340"/>
        </w:trPr>
        <w:tc>
          <w:tcPr>
            <w:tcW w:w="16019" w:type="dxa"/>
            <w:gridSpan w:val="10"/>
            <w:shd w:val="clear" w:color="auto" w:fill="D5DCE4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hAnsi="Calibri" w:cs="Calibri"/>
                <w:b/>
                <w:lang w:eastAsia="en-GB"/>
              </w:rPr>
            </w:pPr>
            <w:r w:rsidRPr="00F04558">
              <w:rPr>
                <w:rFonts w:ascii="Calibri" w:hAnsi="Calibri" w:cs="Calibri"/>
                <w:b/>
                <w:sz w:val="24"/>
                <w:lang w:eastAsia="en-GB"/>
              </w:rPr>
              <w:t>Other items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Water bottle</w:t>
            </w:r>
          </w:p>
        </w:tc>
        <w:tc>
          <w:tcPr>
            <w:tcW w:w="14176" w:type="dxa"/>
            <w:gridSpan w:val="9"/>
            <w:shd w:val="clear" w:color="auto" w:fill="auto"/>
          </w:tcPr>
          <w:p w:rsidR="0090046A" w:rsidRPr="00F04558" w:rsidRDefault="0090046A" w:rsidP="00B70056">
            <w:pPr>
              <w:spacing w:after="0"/>
              <w:jc w:val="center"/>
              <w:rPr>
                <w:rFonts w:ascii="Calibri" w:hAnsi="Calibri" w:cs="Calibri"/>
                <w:sz w:val="24"/>
                <w:lang w:eastAsia="en-GB"/>
              </w:rPr>
            </w:pPr>
            <w:r w:rsidRPr="00F04558">
              <w:rPr>
                <w:rFonts w:ascii="Calibri" w:hAnsi="Calibri" w:cs="Calibri"/>
                <w:lang w:eastAsia="en-GB"/>
              </w:rPr>
              <w:t>Water bottle (containing water only) – in school everyday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School bag</w:t>
            </w:r>
          </w:p>
        </w:tc>
        <w:tc>
          <w:tcPr>
            <w:tcW w:w="3686" w:type="dxa"/>
            <w:gridSpan w:val="4"/>
            <w:tcBorders>
              <w:right w:val="dashSmallGap" w:sz="8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School bag not required</w:t>
            </w:r>
          </w:p>
        </w:tc>
        <w:tc>
          <w:tcPr>
            <w:tcW w:w="10490" w:type="dxa"/>
            <w:gridSpan w:val="5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Book bag or backpack, to fit A4.</w:t>
            </w:r>
          </w:p>
        </w:tc>
      </w:tr>
      <w:tr w:rsidR="0090046A" w:rsidRPr="0034537E" w:rsidTr="00B70056">
        <w:trPr>
          <w:trHeight w:val="227"/>
        </w:trPr>
        <w:tc>
          <w:tcPr>
            <w:tcW w:w="1843" w:type="dxa"/>
            <w:shd w:val="clear" w:color="auto" w:fill="D5DCE4"/>
            <w:vAlign w:val="center"/>
          </w:tcPr>
          <w:p w:rsidR="0090046A" w:rsidRPr="00F04558" w:rsidRDefault="0090046A" w:rsidP="00B70056">
            <w:pPr>
              <w:spacing w:after="0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</w:rPr>
              <w:t>Painting apron</w:t>
            </w:r>
          </w:p>
        </w:tc>
        <w:tc>
          <w:tcPr>
            <w:tcW w:w="3686" w:type="dxa"/>
            <w:gridSpan w:val="4"/>
            <w:tcBorders>
              <w:right w:val="dashSmallGap" w:sz="8" w:space="0" w:color="auto"/>
            </w:tcBorders>
            <w:shd w:val="clear" w:color="auto" w:fill="auto"/>
            <w:vAlign w:val="center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Painting apron not required</w:t>
            </w:r>
          </w:p>
        </w:tc>
        <w:tc>
          <w:tcPr>
            <w:tcW w:w="10490" w:type="dxa"/>
            <w:gridSpan w:val="5"/>
            <w:shd w:val="clear" w:color="auto" w:fill="auto"/>
          </w:tcPr>
          <w:p w:rsidR="0090046A" w:rsidRPr="00F04558" w:rsidRDefault="0090046A" w:rsidP="00B70056">
            <w:pPr>
              <w:pStyle w:val="ListParagraph"/>
              <w:shd w:val="clear" w:color="auto" w:fill="FFFFFF"/>
              <w:spacing w:after="0" w:line="276" w:lineRule="auto"/>
              <w:jc w:val="center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F04558">
              <w:rPr>
                <w:rFonts w:ascii="Calibri" w:eastAsia="Times New Roman" w:hAnsi="Calibri" w:cs="Calibri"/>
                <w:color w:val="201F1E"/>
                <w:lang w:eastAsia="en-GB"/>
              </w:rPr>
              <w:t>Please provide an old, oversized shirt.</w:t>
            </w:r>
          </w:p>
        </w:tc>
      </w:tr>
    </w:tbl>
    <w:p w:rsidR="0090046A" w:rsidRPr="00F04558" w:rsidRDefault="0090046A" w:rsidP="0090046A">
      <w:pPr>
        <w:pStyle w:val="1bodycopy10pt"/>
        <w:tabs>
          <w:tab w:val="left" w:pos="142"/>
        </w:tabs>
        <w:rPr>
          <w:rFonts w:ascii="Calibri" w:hAnsi="Calibri" w:cs="Calibri"/>
          <w:sz w:val="22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39"/>
        <w:gridCol w:w="1646"/>
        <w:gridCol w:w="567"/>
        <w:gridCol w:w="1701"/>
        <w:gridCol w:w="425"/>
        <w:gridCol w:w="1985"/>
        <w:gridCol w:w="708"/>
        <w:gridCol w:w="1560"/>
        <w:gridCol w:w="567"/>
        <w:gridCol w:w="1842"/>
        <w:gridCol w:w="426"/>
        <w:gridCol w:w="1984"/>
      </w:tblGrid>
      <w:tr w:rsidR="0090046A" w:rsidRPr="00F04558" w:rsidTr="00B70056">
        <w:trPr>
          <w:trHeight w:val="416"/>
        </w:trPr>
        <w:tc>
          <w:tcPr>
            <w:tcW w:w="15877" w:type="dxa"/>
            <w:gridSpan w:val="13"/>
            <w:tcBorders>
              <w:bottom w:val="single" w:sz="4" w:space="0" w:color="auto"/>
            </w:tcBorders>
            <w:shd w:val="clear" w:color="auto" w:fill="D5DCE4"/>
            <w:vAlign w:val="center"/>
          </w:tcPr>
          <w:p w:rsidR="0090046A" w:rsidRPr="00F04558" w:rsidRDefault="0090046A" w:rsidP="00B70056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F04558">
              <w:rPr>
                <w:rFonts w:ascii="Calibri" w:hAnsi="Calibri" w:cs="Calibri"/>
                <w:b/>
                <w:sz w:val="24"/>
              </w:rPr>
              <w:t>Examples of everyday uniform</w:t>
            </w:r>
          </w:p>
        </w:tc>
      </w:tr>
      <w:tr w:rsidR="0090046A" w:rsidTr="00B70056">
        <w:trPr>
          <w:trHeight w:val="3771"/>
        </w:trPr>
        <w:tc>
          <w:tcPr>
            <w:tcW w:w="2127" w:type="dxa"/>
            <w:tcBorders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095375" cy="24098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114425" cy="24098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295400" cy="24098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304925" cy="24098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ascii="Calibri" w:hAnsi="Calibri" w:cs="Calibri"/>
                <w:color w:val="FF0000"/>
                <w:sz w:val="24"/>
              </w:rPr>
            </w:pPr>
            <w:r w:rsidRPr="00F04558">
              <w:rPr>
                <w:rFonts w:ascii="Calibri" w:hAnsi="Calibri" w:cs="Calibri"/>
                <w:noProof/>
                <w:sz w:val="24"/>
                <w:lang w:eastAsia="en-GB"/>
              </w:rPr>
              <w:drawing>
                <wp:inline distT="0" distB="0" distL="0" distR="0">
                  <wp:extent cx="1304925" cy="2409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</w:p>
        </w:tc>
        <w:tc>
          <w:tcPr>
            <w:tcW w:w="2410" w:type="dxa"/>
            <w:gridSpan w:val="2"/>
            <w:tcBorders>
              <w:lef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</w:p>
        </w:tc>
      </w:tr>
      <w:tr w:rsidR="0090046A" w:rsidTr="00B70056">
        <w:trPr>
          <w:trHeight w:val="423"/>
        </w:trPr>
        <w:tc>
          <w:tcPr>
            <w:tcW w:w="15877" w:type="dxa"/>
            <w:gridSpan w:val="13"/>
            <w:tcBorders>
              <w:bottom w:val="single" w:sz="4" w:space="0" w:color="auto"/>
            </w:tcBorders>
            <w:shd w:val="clear" w:color="auto" w:fill="D5DCE4"/>
            <w:vAlign w:val="center"/>
          </w:tcPr>
          <w:p w:rsidR="0090046A" w:rsidRPr="00F04558" w:rsidRDefault="0090046A" w:rsidP="00B70056">
            <w:pPr>
              <w:jc w:val="center"/>
              <w:rPr>
                <w:rFonts w:ascii="Calibri" w:hAnsi="Calibri" w:cs="Calibri"/>
                <w:b/>
              </w:rPr>
            </w:pPr>
            <w:r w:rsidRPr="00F04558">
              <w:rPr>
                <w:rFonts w:ascii="Calibri" w:hAnsi="Calibri" w:cs="Calibri"/>
                <w:b/>
                <w:sz w:val="24"/>
              </w:rPr>
              <w:t>Examples of PE Kit</w:t>
            </w:r>
          </w:p>
        </w:tc>
      </w:tr>
      <w:tr w:rsidR="0090046A" w:rsidTr="00B70056">
        <w:tc>
          <w:tcPr>
            <w:tcW w:w="2466" w:type="dxa"/>
            <w:gridSpan w:val="2"/>
            <w:tcBorders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419225" cy="24098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400175" cy="24098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0</wp:posOffset>
                  </wp:positionV>
                  <wp:extent cx="996950" cy="2411730"/>
                  <wp:effectExtent l="0" t="0" r="0" b="762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447800" cy="24098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  <w:r w:rsidRPr="005C0385">
              <w:rPr>
                <w:noProof/>
                <w:lang w:eastAsia="en-GB"/>
              </w:rPr>
              <w:drawing>
                <wp:inline distT="0" distB="0" distL="0" distR="0">
                  <wp:extent cx="1266825" cy="24098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0046A" w:rsidRPr="00F04558" w:rsidRDefault="0090046A" w:rsidP="00B70056">
            <w:pPr>
              <w:rPr>
                <w:rFonts w:cs="Calibri"/>
                <w:color w:val="FF0000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90046A" w:rsidRDefault="0090046A" w:rsidP="00B70056">
            <w:pPr>
              <w:rPr>
                <w:noProof/>
                <w:lang w:eastAsia="en-GB"/>
              </w:rPr>
            </w:pPr>
          </w:p>
        </w:tc>
      </w:tr>
    </w:tbl>
    <w:p w:rsidR="0090046A" w:rsidRDefault="0090046A" w:rsidP="0090046A">
      <w:pPr>
        <w:pStyle w:val="1bodycopy10pt"/>
      </w:pPr>
    </w:p>
    <w:p w:rsidR="001C5E8A" w:rsidRDefault="0090046A">
      <w:bookmarkStart w:id="1" w:name="_GoBack"/>
      <w:bookmarkEnd w:id="1"/>
    </w:p>
    <w:sectPr w:rsidR="001C5E8A" w:rsidSect="003F5501">
      <w:pgSz w:w="16840" w:h="11900" w:orient="landscape" w:code="9"/>
      <w:pgMar w:top="1077" w:right="680" w:bottom="567" w:left="709" w:header="56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6A"/>
    <w:rsid w:val="0034206F"/>
    <w:rsid w:val="0090046A"/>
    <w:rsid w:val="00BC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84B0A96-976E-4561-A50E-DA56B370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046A"/>
    <w:pPr>
      <w:spacing w:after="12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copy10pt">
    <w:name w:val="1 body copy 10pt"/>
    <w:basedOn w:val="Normal"/>
    <w:link w:val="1bodycopy10ptChar"/>
    <w:qFormat/>
    <w:rsid w:val="0090046A"/>
  </w:style>
  <w:style w:type="character" w:customStyle="1" w:styleId="1bodycopy10ptChar">
    <w:name w:val="1 body copy 10pt Char"/>
    <w:link w:val="1bodycopy10pt"/>
    <w:rsid w:val="0090046A"/>
    <w:rPr>
      <w:rFonts w:ascii="Arial" w:eastAsia="MS Mincho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90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Penty</dc:creator>
  <cp:keywords/>
  <dc:description/>
  <cp:lastModifiedBy>Victoria Penty</cp:lastModifiedBy>
  <cp:revision>1</cp:revision>
  <dcterms:created xsi:type="dcterms:W3CDTF">2024-07-04T13:32:00Z</dcterms:created>
  <dcterms:modified xsi:type="dcterms:W3CDTF">2024-07-04T13:33:00Z</dcterms:modified>
</cp:coreProperties>
</file>