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B" w:rsidRDefault="00917C7B">
      <w:pPr>
        <w:rPr>
          <w:rFonts w:ascii="Arial" w:hAnsi="Arial" w:cs="Arial"/>
          <w:b/>
        </w:rPr>
      </w:pPr>
    </w:p>
    <w:p w:rsidR="00134280" w:rsidRPr="00917C7B" w:rsidRDefault="00D11881" w:rsidP="00917C7B">
      <w:pPr>
        <w:jc w:val="center"/>
        <w:rPr>
          <w:rFonts w:ascii="Arial" w:hAnsi="Arial" w:cs="Arial"/>
          <w:b/>
          <w:sz w:val="28"/>
          <w:szCs w:val="28"/>
        </w:rPr>
      </w:pPr>
      <w:r w:rsidRPr="00917C7B">
        <w:rPr>
          <w:rFonts w:ascii="Arial" w:hAnsi="Arial" w:cs="Arial"/>
          <w:b/>
          <w:sz w:val="28"/>
          <w:szCs w:val="28"/>
        </w:rPr>
        <w:t xml:space="preserve">SCHOOLS - </w:t>
      </w:r>
      <w:r w:rsidR="008014B4" w:rsidRPr="00917C7B">
        <w:rPr>
          <w:rFonts w:ascii="Arial" w:hAnsi="Arial" w:cs="Arial"/>
          <w:b/>
          <w:sz w:val="28"/>
          <w:szCs w:val="28"/>
        </w:rPr>
        <w:t>ADDENDUM TO COVID-19 GENERAL RISK ASSESSMENT</w:t>
      </w:r>
    </w:p>
    <w:p w:rsidR="005B5CA1" w:rsidRPr="005B5CA1" w:rsidRDefault="008014B4" w:rsidP="003E7510">
      <w:pPr>
        <w:jc w:val="both"/>
        <w:rPr>
          <w:rFonts w:ascii="Arial" w:hAnsi="Arial" w:cs="Arial"/>
        </w:rPr>
      </w:pPr>
      <w:r w:rsidRPr="005B5CA1">
        <w:rPr>
          <w:rFonts w:ascii="Arial" w:hAnsi="Arial" w:cs="Arial"/>
        </w:rPr>
        <w:t xml:space="preserve">Due to </w:t>
      </w:r>
      <w:r w:rsidR="008B61FD" w:rsidRPr="005B5CA1">
        <w:rPr>
          <w:rFonts w:ascii="Arial" w:hAnsi="Arial" w:cs="Arial"/>
        </w:rPr>
        <w:t xml:space="preserve">the </w:t>
      </w:r>
      <w:r w:rsidRPr="005B5CA1">
        <w:rPr>
          <w:rFonts w:ascii="Arial" w:hAnsi="Arial" w:cs="Arial"/>
        </w:rPr>
        <w:t>frequen</w:t>
      </w:r>
      <w:r w:rsidR="008B61FD" w:rsidRPr="005B5CA1">
        <w:rPr>
          <w:rFonts w:ascii="Arial" w:hAnsi="Arial" w:cs="Arial"/>
        </w:rPr>
        <w:t>cy</w:t>
      </w:r>
      <w:r w:rsidR="005B5CA1">
        <w:rPr>
          <w:rFonts w:ascii="Arial" w:hAnsi="Arial" w:cs="Arial"/>
        </w:rPr>
        <w:t xml:space="preserve"> of changes to </w:t>
      </w:r>
      <w:r w:rsidRPr="005B5CA1">
        <w:rPr>
          <w:rFonts w:ascii="Arial" w:hAnsi="Arial" w:cs="Arial"/>
        </w:rPr>
        <w:t>Government guidance in relation to Coronavirus</w:t>
      </w:r>
      <w:r w:rsidR="009156A1">
        <w:rPr>
          <w:rFonts w:ascii="Arial" w:hAnsi="Arial" w:cs="Arial"/>
        </w:rPr>
        <w:t xml:space="preserve">, both </w:t>
      </w:r>
      <w:r w:rsidR="005B5CA1">
        <w:rPr>
          <w:rFonts w:ascii="Arial" w:hAnsi="Arial" w:cs="Arial"/>
        </w:rPr>
        <w:t>nationally</w:t>
      </w:r>
      <w:r w:rsidR="00D11881">
        <w:rPr>
          <w:rFonts w:ascii="Arial" w:hAnsi="Arial" w:cs="Arial"/>
        </w:rPr>
        <w:t xml:space="preserve"> and locally</w:t>
      </w:r>
      <w:r w:rsidR="009156A1">
        <w:rPr>
          <w:rFonts w:ascii="Arial" w:hAnsi="Arial" w:cs="Arial"/>
        </w:rPr>
        <w:t>,</w:t>
      </w:r>
      <w:r w:rsidR="00D11881">
        <w:rPr>
          <w:rFonts w:ascii="Arial" w:hAnsi="Arial" w:cs="Arial"/>
        </w:rPr>
        <w:t xml:space="preserve"> </w:t>
      </w:r>
      <w:r w:rsidR="009156A1">
        <w:rPr>
          <w:rFonts w:ascii="Arial" w:hAnsi="Arial" w:cs="Arial"/>
        </w:rPr>
        <w:t xml:space="preserve">any </w:t>
      </w:r>
      <w:r w:rsidR="00D11881">
        <w:rPr>
          <w:rFonts w:ascii="Arial" w:hAnsi="Arial" w:cs="Arial"/>
        </w:rPr>
        <w:t>changes to the</w:t>
      </w:r>
      <w:r w:rsidR="009156A1">
        <w:rPr>
          <w:rFonts w:ascii="Arial" w:hAnsi="Arial" w:cs="Arial"/>
        </w:rPr>
        <w:t xml:space="preserve"> general risk assessment</w:t>
      </w:r>
      <w:r w:rsidR="005B08B3">
        <w:rPr>
          <w:rFonts w:ascii="Arial" w:hAnsi="Arial" w:cs="Arial"/>
        </w:rPr>
        <w:t xml:space="preserve"> for schools</w:t>
      </w:r>
      <w:r w:rsidR="00D11881">
        <w:rPr>
          <w:rFonts w:ascii="Arial" w:hAnsi="Arial" w:cs="Arial"/>
        </w:rPr>
        <w:t xml:space="preserve"> will be</w:t>
      </w:r>
      <w:r w:rsidR="008B61FD" w:rsidRPr="005B5CA1">
        <w:rPr>
          <w:rFonts w:ascii="Arial" w:hAnsi="Arial" w:cs="Arial"/>
        </w:rPr>
        <w:t xml:space="preserve"> </w:t>
      </w:r>
      <w:r w:rsidR="005B5CA1">
        <w:rPr>
          <w:rFonts w:ascii="Arial" w:hAnsi="Arial" w:cs="Arial"/>
        </w:rPr>
        <w:t>noted</w:t>
      </w:r>
      <w:r w:rsidR="008B61FD" w:rsidRPr="005B5CA1">
        <w:rPr>
          <w:rFonts w:ascii="Arial" w:hAnsi="Arial" w:cs="Arial"/>
        </w:rPr>
        <w:t xml:space="preserve"> </w:t>
      </w:r>
      <w:r w:rsidR="005B5CA1">
        <w:rPr>
          <w:rFonts w:ascii="Arial" w:hAnsi="Arial" w:cs="Arial"/>
        </w:rPr>
        <w:t>in this</w:t>
      </w:r>
      <w:r w:rsidR="008B61FD" w:rsidRPr="005B5CA1">
        <w:rPr>
          <w:rFonts w:ascii="Arial" w:hAnsi="Arial" w:cs="Arial"/>
        </w:rPr>
        <w:t xml:space="preserve"> addendum</w:t>
      </w:r>
      <w:r w:rsidR="005B5CA1">
        <w:rPr>
          <w:rFonts w:ascii="Arial" w:hAnsi="Arial" w:cs="Arial"/>
        </w:rPr>
        <w:t xml:space="preserve"> document</w:t>
      </w:r>
      <w:r w:rsidR="008B61FD" w:rsidRPr="005B5CA1">
        <w:rPr>
          <w:rFonts w:ascii="Arial" w:hAnsi="Arial" w:cs="Arial"/>
        </w:rPr>
        <w:t xml:space="preserve">.  </w:t>
      </w:r>
    </w:p>
    <w:p w:rsidR="00DB09A3" w:rsidRDefault="009156A1" w:rsidP="003E7510">
      <w:pPr>
        <w:jc w:val="both"/>
        <w:rPr>
          <w:rFonts w:ascii="Arial" w:hAnsi="Arial" w:cs="Arial"/>
        </w:rPr>
      </w:pPr>
      <w:r>
        <w:rPr>
          <w:rFonts w:ascii="Arial" w:hAnsi="Arial" w:cs="Arial"/>
        </w:rPr>
        <w:t xml:space="preserve">The </w:t>
      </w:r>
      <w:hyperlink r:id="rId11" w:history="1">
        <w:r w:rsidR="00917C7B" w:rsidRPr="007C6751">
          <w:rPr>
            <w:rStyle w:val="Hyperlink"/>
            <w:rFonts w:ascii="Arial" w:hAnsi="Arial" w:cs="Arial"/>
          </w:rPr>
          <w:t xml:space="preserve">school opening arrangements during COVID-19 restrictions </w:t>
        </w:r>
        <w:r w:rsidRPr="007C6751">
          <w:rPr>
            <w:rStyle w:val="Hyperlink"/>
            <w:rFonts w:ascii="Arial" w:hAnsi="Arial" w:cs="Arial"/>
          </w:rPr>
          <w:t>general risk assessment</w:t>
        </w:r>
      </w:hyperlink>
      <w:r>
        <w:rPr>
          <w:rFonts w:ascii="Arial" w:hAnsi="Arial" w:cs="Arial"/>
        </w:rPr>
        <w:t xml:space="preserve"> </w:t>
      </w:r>
      <w:r w:rsidR="00917C7B">
        <w:rPr>
          <w:rFonts w:ascii="Arial" w:hAnsi="Arial" w:cs="Arial"/>
        </w:rPr>
        <w:t xml:space="preserve">available </w:t>
      </w:r>
      <w:r>
        <w:rPr>
          <w:rFonts w:ascii="Arial" w:hAnsi="Arial" w:cs="Arial"/>
        </w:rPr>
        <w:t>on the</w:t>
      </w:r>
      <w:r w:rsidR="005B08B3">
        <w:rPr>
          <w:rFonts w:ascii="Arial" w:hAnsi="Arial" w:cs="Arial"/>
        </w:rPr>
        <w:t xml:space="preserve"> HS&amp;Q </w:t>
      </w:r>
      <w:r>
        <w:rPr>
          <w:rFonts w:ascii="Arial" w:hAnsi="Arial" w:cs="Arial"/>
        </w:rPr>
        <w:t>web site</w:t>
      </w:r>
      <w:r w:rsidR="005B08B3">
        <w:rPr>
          <w:rFonts w:ascii="Arial" w:hAnsi="Arial" w:cs="Arial"/>
        </w:rPr>
        <w:t xml:space="preserve"> reflects the changes noted in the table below</w:t>
      </w:r>
      <w:r w:rsidR="00917C7B">
        <w:rPr>
          <w:rFonts w:ascii="Arial" w:hAnsi="Arial" w:cs="Arial"/>
        </w:rPr>
        <w:t xml:space="preserve">.  </w:t>
      </w:r>
      <w:r w:rsidR="005B08B3">
        <w:rPr>
          <w:rFonts w:ascii="Arial" w:hAnsi="Arial" w:cs="Arial"/>
        </w:rPr>
        <w:t>Each time</w:t>
      </w:r>
      <w:r w:rsidR="00917C7B">
        <w:rPr>
          <w:rFonts w:ascii="Arial" w:hAnsi="Arial" w:cs="Arial"/>
        </w:rPr>
        <w:t xml:space="preserve"> </w:t>
      </w:r>
      <w:r w:rsidR="00786648">
        <w:rPr>
          <w:rFonts w:ascii="Arial" w:hAnsi="Arial" w:cs="Arial"/>
        </w:rPr>
        <w:t xml:space="preserve">this document </w:t>
      </w:r>
      <w:r w:rsidR="005B08B3">
        <w:rPr>
          <w:rFonts w:ascii="Arial" w:hAnsi="Arial" w:cs="Arial"/>
        </w:rPr>
        <w:t xml:space="preserve">is changed the </w:t>
      </w:r>
      <w:r>
        <w:rPr>
          <w:rFonts w:ascii="Arial" w:hAnsi="Arial" w:cs="Arial"/>
        </w:rPr>
        <w:t>issue</w:t>
      </w:r>
      <w:r w:rsidR="00DB09A3">
        <w:rPr>
          <w:rFonts w:ascii="Arial" w:hAnsi="Arial" w:cs="Arial"/>
        </w:rPr>
        <w:t xml:space="preserve"> </w:t>
      </w:r>
      <w:r>
        <w:rPr>
          <w:rFonts w:ascii="Arial" w:hAnsi="Arial" w:cs="Arial"/>
        </w:rPr>
        <w:t>number</w:t>
      </w:r>
      <w:r w:rsidR="00917C7B">
        <w:rPr>
          <w:rFonts w:ascii="Arial" w:hAnsi="Arial" w:cs="Arial"/>
        </w:rPr>
        <w:t xml:space="preserve"> will be updated and any </w:t>
      </w:r>
      <w:r w:rsidR="00917C7B" w:rsidRPr="005B08B3">
        <w:rPr>
          <w:rFonts w:ascii="Arial" w:hAnsi="Arial" w:cs="Arial"/>
          <w:b/>
        </w:rPr>
        <w:t>new</w:t>
      </w:r>
      <w:r w:rsidR="00917C7B">
        <w:rPr>
          <w:rFonts w:ascii="Arial" w:hAnsi="Arial" w:cs="Arial"/>
        </w:rPr>
        <w:t xml:space="preserve"> </w:t>
      </w:r>
      <w:r>
        <w:rPr>
          <w:rFonts w:ascii="Arial" w:hAnsi="Arial" w:cs="Arial"/>
        </w:rPr>
        <w:t xml:space="preserve">amendments </w:t>
      </w:r>
      <w:r w:rsidR="00917C7B">
        <w:rPr>
          <w:rFonts w:ascii="Arial" w:hAnsi="Arial" w:cs="Arial"/>
        </w:rPr>
        <w:t>to the content</w:t>
      </w:r>
      <w:r w:rsidR="00DB09A3">
        <w:rPr>
          <w:rFonts w:ascii="Arial" w:hAnsi="Arial" w:cs="Arial"/>
        </w:rPr>
        <w:t xml:space="preserve"> </w:t>
      </w:r>
      <w:r>
        <w:rPr>
          <w:rFonts w:ascii="Arial" w:hAnsi="Arial" w:cs="Arial"/>
        </w:rPr>
        <w:t xml:space="preserve">will be </w:t>
      </w:r>
      <w:r w:rsidRPr="00DB09A3">
        <w:rPr>
          <w:rFonts w:ascii="Arial" w:hAnsi="Arial" w:cs="Arial"/>
          <w:highlight w:val="yellow"/>
        </w:rPr>
        <w:t>highlighted in yellow</w:t>
      </w:r>
      <w:r>
        <w:rPr>
          <w:rFonts w:ascii="Arial" w:hAnsi="Arial" w:cs="Arial"/>
        </w:rPr>
        <w:t xml:space="preserve"> so that schools can see exactly what has </w:t>
      </w:r>
      <w:r w:rsidR="00786648">
        <w:rPr>
          <w:rFonts w:ascii="Arial" w:hAnsi="Arial" w:cs="Arial"/>
        </w:rPr>
        <w:t>altered</w:t>
      </w:r>
      <w:r w:rsidR="001572E5">
        <w:rPr>
          <w:rFonts w:ascii="Arial" w:hAnsi="Arial" w:cs="Arial"/>
        </w:rPr>
        <w:t xml:space="preserve"> in the revised version</w:t>
      </w:r>
      <w:r>
        <w:rPr>
          <w:rFonts w:ascii="Arial" w:hAnsi="Arial" w:cs="Arial"/>
        </w:rPr>
        <w:t xml:space="preserve">.  </w:t>
      </w:r>
    </w:p>
    <w:p w:rsidR="00D33FF6" w:rsidRDefault="009156A1" w:rsidP="003E7510">
      <w:pPr>
        <w:jc w:val="both"/>
        <w:rPr>
          <w:rFonts w:ascii="Arial" w:hAnsi="Arial" w:cs="Arial"/>
        </w:rPr>
      </w:pPr>
      <w:r>
        <w:rPr>
          <w:rFonts w:ascii="Arial" w:hAnsi="Arial" w:cs="Arial"/>
        </w:rPr>
        <w:t xml:space="preserve">Schools </w:t>
      </w:r>
      <w:r w:rsidRPr="001572E5">
        <w:rPr>
          <w:rFonts w:ascii="Arial" w:hAnsi="Arial" w:cs="Arial"/>
          <w:b/>
        </w:rPr>
        <w:t xml:space="preserve">do not </w:t>
      </w:r>
      <w:r>
        <w:rPr>
          <w:rFonts w:ascii="Arial" w:hAnsi="Arial" w:cs="Arial"/>
        </w:rPr>
        <w:t xml:space="preserve">need to produce a new risk assessment after </w:t>
      </w:r>
      <w:r w:rsidR="00DB09A3">
        <w:rPr>
          <w:rFonts w:ascii="Arial" w:hAnsi="Arial" w:cs="Arial"/>
        </w:rPr>
        <w:t xml:space="preserve">each change to </w:t>
      </w:r>
      <w:r w:rsidR="005B08B3">
        <w:rPr>
          <w:rFonts w:ascii="Arial" w:hAnsi="Arial" w:cs="Arial"/>
        </w:rPr>
        <w:t>government guidance</w:t>
      </w:r>
      <w:r w:rsidR="00D33FF6">
        <w:rPr>
          <w:rFonts w:ascii="Arial" w:hAnsi="Arial" w:cs="Arial"/>
        </w:rPr>
        <w:t xml:space="preserve"> or each time HS&amp;Q p</w:t>
      </w:r>
      <w:r w:rsidR="001572E5">
        <w:rPr>
          <w:rFonts w:ascii="Arial" w:hAnsi="Arial" w:cs="Arial"/>
        </w:rPr>
        <w:t>ublish</w:t>
      </w:r>
      <w:r w:rsidR="00D33FF6">
        <w:rPr>
          <w:rFonts w:ascii="Arial" w:hAnsi="Arial" w:cs="Arial"/>
        </w:rPr>
        <w:t xml:space="preserve"> an updated version of the general risk assessment on the web site</w:t>
      </w:r>
      <w:r w:rsidR="00DB09A3">
        <w:rPr>
          <w:rFonts w:ascii="Arial" w:hAnsi="Arial" w:cs="Arial"/>
        </w:rPr>
        <w:t xml:space="preserve">.  </w:t>
      </w:r>
    </w:p>
    <w:p w:rsidR="00D33FF6" w:rsidRDefault="00DB09A3" w:rsidP="003E7510">
      <w:pPr>
        <w:jc w:val="both"/>
        <w:rPr>
          <w:rFonts w:ascii="Arial" w:hAnsi="Arial" w:cs="Arial"/>
        </w:rPr>
      </w:pPr>
      <w:r>
        <w:rPr>
          <w:rFonts w:ascii="Arial" w:hAnsi="Arial" w:cs="Arial"/>
        </w:rPr>
        <w:t xml:space="preserve">However, </w:t>
      </w:r>
      <w:r w:rsidR="001572E5">
        <w:rPr>
          <w:rFonts w:ascii="Arial" w:hAnsi="Arial" w:cs="Arial"/>
        </w:rPr>
        <w:t xml:space="preserve">schools </w:t>
      </w:r>
      <w:r w:rsidR="001572E5">
        <w:rPr>
          <w:rFonts w:ascii="Arial" w:hAnsi="Arial" w:cs="Arial"/>
          <w:b/>
        </w:rPr>
        <w:t>do</w:t>
      </w:r>
      <w:r>
        <w:rPr>
          <w:rFonts w:ascii="Arial" w:hAnsi="Arial" w:cs="Arial"/>
        </w:rPr>
        <w:t xml:space="preserve"> need to</w:t>
      </w:r>
      <w:r w:rsidR="009156A1">
        <w:rPr>
          <w:rFonts w:ascii="Arial" w:hAnsi="Arial" w:cs="Arial"/>
        </w:rPr>
        <w:t xml:space="preserve"> </w:t>
      </w:r>
      <w:r w:rsidR="005B08B3">
        <w:rPr>
          <w:rFonts w:ascii="Arial" w:hAnsi="Arial" w:cs="Arial"/>
        </w:rPr>
        <w:t>stay</w:t>
      </w:r>
      <w:r>
        <w:rPr>
          <w:rFonts w:ascii="Arial" w:hAnsi="Arial" w:cs="Arial"/>
        </w:rPr>
        <w:t xml:space="preserve"> informed of </w:t>
      </w:r>
      <w:r w:rsidR="009156A1">
        <w:rPr>
          <w:rFonts w:ascii="Arial" w:hAnsi="Arial" w:cs="Arial"/>
        </w:rPr>
        <w:t xml:space="preserve">the changes noted in the table below and </w:t>
      </w:r>
      <w:r w:rsidR="008B61FD" w:rsidRPr="005B5CA1">
        <w:rPr>
          <w:rFonts w:ascii="Arial" w:hAnsi="Arial" w:cs="Arial"/>
        </w:rPr>
        <w:t>review</w:t>
      </w:r>
      <w:r w:rsidR="009156A1">
        <w:rPr>
          <w:rFonts w:ascii="Arial" w:hAnsi="Arial" w:cs="Arial"/>
        </w:rPr>
        <w:t xml:space="preserve"> the</w:t>
      </w:r>
      <w:r>
        <w:rPr>
          <w:rFonts w:ascii="Arial" w:hAnsi="Arial" w:cs="Arial"/>
        </w:rPr>
        <w:t xml:space="preserve"> content of </w:t>
      </w:r>
      <w:r w:rsidR="001572E5">
        <w:rPr>
          <w:rFonts w:ascii="Arial" w:hAnsi="Arial" w:cs="Arial"/>
        </w:rPr>
        <w:t>thei</w:t>
      </w:r>
      <w:r w:rsidR="005B08B3">
        <w:rPr>
          <w:rFonts w:ascii="Arial" w:hAnsi="Arial" w:cs="Arial"/>
        </w:rPr>
        <w:t>r</w:t>
      </w:r>
      <w:r w:rsidR="009156A1">
        <w:rPr>
          <w:rFonts w:ascii="Arial" w:hAnsi="Arial" w:cs="Arial"/>
        </w:rPr>
        <w:t xml:space="preserve"> </w:t>
      </w:r>
      <w:r w:rsidR="001572E5">
        <w:rPr>
          <w:rFonts w:ascii="Arial" w:hAnsi="Arial" w:cs="Arial"/>
        </w:rPr>
        <w:t xml:space="preserve">existing </w:t>
      </w:r>
      <w:r w:rsidR="009156A1">
        <w:rPr>
          <w:rFonts w:ascii="Arial" w:hAnsi="Arial" w:cs="Arial"/>
        </w:rPr>
        <w:t xml:space="preserve">risk assessment to identify </w:t>
      </w:r>
      <w:r>
        <w:rPr>
          <w:rFonts w:ascii="Arial" w:hAnsi="Arial" w:cs="Arial"/>
        </w:rPr>
        <w:t>whether</w:t>
      </w:r>
      <w:r w:rsidR="001572E5">
        <w:rPr>
          <w:rFonts w:ascii="Arial" w:hAnsi="Arial" w:cs="Arial"/>
        </w:rPr>
        <w:t xml:space="preserve"> any changes are required</w:t>
      </w:r>
      <w:r w:rsidR="009156A1">
        <w:rPr>
          <w:rFonts w:ascii="Arial" w:hAnsi="Arial" w:cs="Arial"/>
        </w:rPr>
        <w:t xml:space="preserve">.  If so, </w:t>
      </w:r>
      <w:r w:rsidR="001572E5">
        <w:rPr>
          <w:rFonts w:ascii="Arial" w:hAnsi="Arial" w:cs="Arial"/>
        </w:rPr>
        <w:t xml:space="preserve">the </w:t>
      </w:r>
      <w:r w:rsidR="007C6751">
        <w:rPr>
          <w:rFonts w:ascii="Arial" w:hAnsi="Arial" w:cs="Arial"/>
        </w:rPr>
        <w:t>existing</w:t>
      </w:r>
      <w:r w:rsidR="00917C7B">
        <w:rPr>
          <w:rFonts w:ascii="Arial" w:hAnsi="Arial" w:cs="Arial"/>
        </w:rPr>
        <w:t xml:space="preserve"> risk assessment </w:t>
      </w:r>
      <w:r w:rsidR="001572E5">
        <w:rPr>
          <w:rFonts w:ascii="Arial" w:hAnsi="Arial" w:cs="Arial"/>
        </w:rPr>
        <w:t xml:space="preserve">can be updated </w:t>
      </w:r>
      <w:r w:rsidRPr="00DB09A3">
        <w:rPr>
          <w:rFonts w:ascii="Arial" w:hAnsi="Arial" w:cs="Arial"/>
        </w:rPr>
        <w:t xml:space="preserve">by </w:t>
      </w:r>
      <w:r w:rsidR="00D11881" w:rsidRPr="00DB09A3">
        <w:rPr>
          <w:rFonts w:ascii="Arial" w:hAnsi="Arial" w:cs="Arial"/>
        </w:rPr>
        <w:t>copying</w:t>
      </w:r>
      <w:r w:rsidR="00D11881">
        <w:rPr>
          <w:rFonts w:ascii="Arial" w:hAnsi="Arial" w:cs="Arial"/>
        </w:rPr>
        <w:t xml:space="preserve"> and pasting </w:t>
      </w:r>
      <w:r w:rsidR="00917C7B">
        <w:rPr>
          <w:rFonts w:ascii="Arial" w:hAnsi="Arial" w:cs="Arial"/>
        </w:rPr>
        <w:t>the</w:t>
      </w:r>
      <w:r w:rsidR="005B08B3">
        <w:rPr>
          <w:rFonts w:ascii="Arial" w:hAnsi="Arial" w:cs="Arial"/>
        </w:rPr>
        <w:t xml:space="preserve"> </w:t>
      </w:r>
      <w:r w:rsidR="001572E5">
        <w:rPr>
          <w:rFonts w:ascii="Arial" w:hAnsi="Arial" w:cs="Arial"/>
        </w:rPr>
        <w:t xml:space="preserve">relevant </w:t>
      </w:r>
      <w:r w:rsidR="005B08B3">
        <w:rPr>
          <w:rFonts w:ascii="Arial" w:hAnsi="Arial" w:cs="Arial"/>
        </w:rPr>
        <w:t>sections highlighted in yellow</w:t>
      </w:r>
      <w:r w:rsidR="007C6751">
        <w:rPr>
          <w:rFonts w:ascii="Arial" w:hAnsi="Arial" w:cs="Arial"/>
        </w:rPr>
        <w:t xml:space="preserve"> in</w:t>
      </w:r>
      <w:r w:rsidR="005B08B3">
        <w:rPr>
          <w:rFonts w:ascii="Arial" w:hAnsi="Arial" w:cs="Arial"/>
        </w:rPr>
        <w:t xml:space="preserve"> the</w:t>
      </w:r>
      <w:r w:rsidR="00AA1F54">
        <w:rPr>
          <w:rFonts w:ascii="Arial" w:hAnsi="Arial" w:cs="Arial"/>
        </w:rPr>
        <w:t xml:space="preserve"> </w:t>
      </w:r>
      <w:r w:rsidR="001572E5">
        <w:rPr>
          <w:rFonts w:ascii="Arial" w:hAnsi="Arial" w:cs="Arial"/>
        </w:rPr>
        <w:t xml:space="preserve">generic </w:t>
      </w:r>
      <w:r w:rsidR="00AA1F54">
        <w:rPr>
          <w:rFonts w:ascii="Arial" w:hAnsi="Arial" w:cs="Arial"/>
        </w:rPr>
        <w:t>document</w:t>
      </w:r>
      <w:r w:rsidR="007C6751">
        <w:rPr>
          <w:rFonts w:ascii="Arial" w:hAnsi="Arial" w:cs="Arial"/>
        </w:rPr>
        <w:t xml:space="preserve"> </w:t>
      </w:r>
      <w:r w:rsidR="005B08B3">
        <w:rPr>
          <w:rFonts w:ascii="Arial" w:hAnsi="Arial" w:cs="Arial"/>
        </w:rPr>
        <w:t>linked to above</w:t>
      </w:r>
      <w:r w:rsidR="00D11881">
        <w:rPr>
          <w:rFonts w:ascii="Arial" w:hAnsi="Arial" w:cs="Arial"/>
        </w:rPr>
        <w:t>.</w:t>
      </w:r>
      <w:r w:rsidR="00AA1F54">
        <w:rPr>
          <w:rFonts w:ascii="Arial" w:hAnsi="Arial" w:cs="Arial"/>
        </w:rPr>
        <w:t xml:space="preserve">  </w:t>
      </w:r>
    </w:p>
    <w:p w:rsidR="00DB09A3" w:rsidRPr="00AA1F54" w:rsidRDefault="001572E5" w:rsidP="003E7510">
      <w:pPr>
        <w:jc w:val="both"/>
        <w:rPr>
          <w:rFonts w:ascii="Arial" w:hAnsi="Arial" w:cs="Arial"/>
          <w:b/>
        </w:rPr>
      </w:pPr>
      <w:r>
        <w:rPr>
          <w:rFonts w:ascii="Arial" w:hAnsi="Arial" w:cs="Arial"/>
          <w:b/>
        </w:rPr>
        <w:t xml:space="preserve">Schools must remember to </w:t>
      </w:r>
      <w:r w:rsidR="00AA1F54">
        <w:rPr>
          <w:rFonts w:ascii="Arial" w:hAnsi="Arial" w:cs="Arial"/>
          <w:b/>
        </w:rPr>
        <w:t>inform staff</w:t>
      </w:r>
      <w:r w:rsidR="005924F6">
        <w:rPr>
          <w:rFonts w:ascii="Arial" w:hAnsi="Arial" w:cs="Arial"/>
          <w:b/>
        </w:rPr>
        <w:t>,</w:t>
      </w:r>
      <w:r w:rsidR="00AA1F54">
        <w:rPr>
          <w:rFonts w:ascii="Arial" w:hAnsi="Arial" w:cs="Arial"/>
          <w:b/>
        </w:rPr>
        <w:t xml:space="preserve"> and </w:t>
      </w:r>
      <w:r w:rsidR="005924F6">
        <w:rPr>
          <w:rFonts w:ascii="Arial" w:hAnsi="Arial" w:cs="Arial"/>
          <w:b/>
        </w:rPr>
        <w:t>anyone else who may be affected, about</w:t>
      </w:r>
      <w:r>
        <w:rPr>
          <w:rFonts w:ascii="Arial" w:hAnsi="Arial" w:cs="Arial"/>
          <w:b/>
        </w:rPr>
        <w:t xml:space="preserve"> </w:t>
      </w:r>
      <w:r w:rsidR="00AA1F54" w:rsidRPr="00AA1F54">
        <w:rPr>
          <w:rFonts w:ascii="Arial" w:hAnsi="Arial" w:cs="Arial"/>
          <w:b/>
        </w:rPr>
        <w:t xml:space="preserve">changes to </w:t>
      </w:r>
      <w:r>
        <w:rPr>
          <w:rFonts w:ascii="Arial" w:hAnsi="Arial" w:cs="Arial"/>
          <w:b/>
        </w:rPr>
        <w:t>their</w:t>
      </w:r>
      <w:r w:rsidR="00AA1F54">
        <w:rPr>
          <w:rFonts w:ascii="Arial" w:hAnsi="Arial" w:cs="Arial"/>
          <w:b/>
        </w:rPr>
        <w:t xml:space="preserve"> risk</w:t>
      </w:r>
      <w:r w:rsidR="00AA1F54" w:rsidRPr="00AA1F54">
        <w:rPr>
          <w:rFonts w:ascii="Arial" w:hAnsi="Arial" w:cs="Arial"/>
          <w:b/>
        </w:rPr>
        <w:t xml:space="preserve"> assessment.</w:t>
      </w:r>
    </w:p>
    <w:tbl>
      <w:tblPr>
        <w:tblStyle w:val="TableGrid"/>
        <w:tblW w:w="10490" w:type="dxa"/>
        <w:tblInd w:w="-5" w:type="dxa"/>
        <w:tblLook w:val="04A0"/>
      </w:tblPr>
      <w:tblGrid>
        <w:gridCol w:w="1513"/>
        <w:gridCol w:w="2882"/>
        <w:gridCol w:w="1134"/>
        <w:gridCol w:w="4961"/>
      </w:tblGrid>
      <w:tr w:rsidR="00B523B5" w:rsidRPr="005B5CA1">
        <w:trPr>
          <w:tblHeader/>
        </w:trPr>
        <w:tc>
          <w:tcPr>
            <w:tcW w:w="1513" w:type="dxa"/>
            <w:shd w:val="clear" w:color="auto" w:fill="D9D9D9" w:themeFill="background1" w:themeFillShade="D9"/>
          </w:tcPr>
          <w:p w:rsidR="00B523B5" w:rsidRPr="005B5CA1" w:rsidRDefault="00B523B5" w:rsidP="009156A1">
            <w:pPr>
              <w:jc w:val="center"/>
              <w:rPr>
                <w:rFonts w:ascii="Arial" w:hAnsi="Arial" w:cs="Arial"/>
                <w:b/>
              </w:rPr>
            </w:pPr>
            <w:r>
              <w:rPr>
                <w:rFonts w:ascii="Arial" w:hAnsi="Arial" w:cs="Arial"/>
                <w:b/>
              </w:rPr>
              <w:t>Risk Assessment Issue No</w:t>
            </w:r>
          </w:p>
        </w:tc>
        <w:tc>
          <w:tcPr>
            <w:tcW w:w="2882" w:type="dxa"/>
            <w:shd w:val="clear" w:color="auto" w:fill="D9D9D9" w:themeFill="background1" w:themeFillShade="D9"/>
          </w:tcPr>
          <w:p w:rsidR="00B523B5" w:rsidRPr="005B5CA1" w:rsidRDefault="00B523B5" w:rsidP="004218E0">
            <w:pPr>
              <w:jc w:val="center"/>
              <w:rPr>
                <w:rFonts w:ascii="Arial" w:hAnsi="Arial" w:cs="Arial"/>
                <w:b/>
              </w:rPr>
            </w:pPr>
            <w:r w:rsidRPr="005B5CA1">
              <w:rPr>
                <w:rFonts w:ascii="Arial" w:hAnsi="Arial" w:cs="Arial"/>
                <w:b/>
              </w:rPr>
              <w:t>Government guidance that has changed</w:t>
            </w:r>
            <w:r>
              <w:rPr>
                <w:rFonts w:ascii="Arial" w:hAnsi="Arial" w:cs="Arial"/>
                <w:b/>
              </w:rPr>
              <w:t>/published</w:t>
            </w:r>
          </w:p>
        </w:tc>
        <w:tc>
          <w:tcPr>
            <w:tcW w:w="1134" w:type="dxa"/>
            <w:shd w:val="clear" w:color="auto" w:fill="D9D9D9" w:themeFill="background1" w:themeFillShade="D9"/>
          </w:tcPr>
          <w:p w:rsidR="00B523B5" w:rsidRPr="005B5CA1" w:rsidRDefault="00B523B5" w:rsidP="004218E0">
            <w:pPr>
              <w:jc w:val="center"/>
              <w:rPr>
                <w:rFonts w:ascii="Arial" w:hAnsi="Arial" w:cs="Arial"/>
                <w:b/>
              </w:rPr>
            </w:pPr>
            <w:r w:rsidRPr="005B5CA1">
              <w:rPr>
                <w:rFonts w:ascii="Arial" w:hAnsi="Arial" w:cs="Arial"/>
                <w:b/>
              </w:rPr>
              <w:t>Date changed</w:t>
            </w:r>
          </w:p>
        </w:tc>
        <w:tc>
          <w:tcPr>
            <w:tcW w:w="4961" w:type="dxa"/>
            <w:shd w:val="clear" w:color="auto" w:fill="D9D9D9" w:themeFill="background1" w:themeFillShade="D9"/>
          </w:tcPr>
          <w:p w:rsidR="00B523B5" w:rsidRPr="005B5CA1" w:rsidRDefault="00B523B5" w:rsidP="004218E0">
            <w:pPr>
              <w:jc w:val="center"/>
              <w:rPr>
                <w:rFonts w:ascii="Arial" w:hAnsi="Arial" w:cs="Arial"/>
                <w:b/>
              </w:rPr>
            </w:pPr>
            <w:r w:rsidRPr="005B5CA1">
              <w:rPr>
                <w:rFonts w:ascii="Arial" w:hAnsi="Arial" w:cs="Arial"/>
                <w:b/>
              </w:rPr>
              <w:t>Brief overview of changes</w:t>
            </w:r>
          </w:p>
        </w:tc>
      </w:tr>
      <w:tr w:rsidR="00B523B5" w:rsidRPr="005B5CA1">
        <w:tc>
          <w:tcPr>
            <w:tcW w:w="1513" w:type="dxa"/>
          </w:tcPr>
          <w:p w:rsidR="00B523B5" w:rsidRDefault="00B523B5" w:rsidP="00917C7B">
            <w:pPr>
              <w:jc w:val="center"/>
              <w:rPr>
                <w:rFonts w:ascii="Arial" w:hAnsi="Arial" w:cs="Arial"/>
              </w:rPr>
            </w:pPr>
            <w:r>
              <w:rPr>
                <w:rFonts w:ascii="Arial" w:hAnsi="Arial" w:cs="Arial"/>
              </w:rPr>
              <w:t>1</w:t>
            </w:r>
          </w:p>
        </w:tc>
        <w:tc>
          <w:tcPr>
            <w:tcW w:w="2882" w:type="dxa"/>
          </w:tcPr>
          <w:p w:rsidR="00B523B5" w:rsidRDefault="00636020" w:rsidP="004218E0">
            <w:r>
              <w:t>N/A</w:t>
            </w:r>
          </w:p>
        </w:tc>
        <w:tc>
          <w:tcPr>
            <w:tcW w:w="1134" w:type="dxa"/>
          </w:tcPr>
          <w:p w:rsidR="00B523B5" w:rsidRDefault="00636020" w:rsidP="004218E0">
            <w:pPr>
              <w:rPr>
                <w:rFonts w:ascii="Arial" w:hAnsi="Arial" w:cs="Arial"/>
              </w:rPr>
            </w:pPr>
            <w:r>
              <w:rPr>
                <w:rFonts w:ascii="Arial" w:hAnsi="Arial" w:cs="Arial"/>
              </w:rPr>
              <w:t>13/07/20</w:t>
            </w:r>
          </w:p>
        </w:tc>
        <w:tc>
          <w:tcPr>
            <w:tcW w:w="4961" w:type="dxa"/>
          </w:tcPr>
          <w:p w:rsidR="00B523B5" w:rsidRPr="004218E0" w:rsidRDefault="00636020" w:rsidP="00636020">
            <w:pPr>
              <w:rPr>
                <w:rFonts w:ascii="Arial" w:hAnsi="Arial" w:cs="Arial"/>
                <w:color w:val="0B0C0C"/>
              </w:rPr>
            </w:pPr>
            <w:r>
              <w:rPr>
                <w:rFonts w:ascii="Arial" w:hAnsi="Arial" w:cs="Arial"/>
                <w:color w:val="0B0C0C"/>
              </w:rPr>
              <w:t>New risk assessment issued to accommodate the full opening of schools from September 2020.  This version replaced previous risk assessment documents for Primary and Secondary Schools.</w:t>
            </w:r>
          </w:p>
        </w:tc>
      </w:tr>
      <w:tr w:rsidR="00B523B5" w:rsidRPr="005B5CA1">
        <w:tc>
          <w:tcPr>
            <w:tcW w:w="1513" w:type="dxa"/>
            <w:tcBorders>
              <w:bottom w:val="single" w:sz="4" w:space="0" w:color="auto"/>
            </w:tcBorders>
          </w:tcPr>
          <w:p w:rsidR="00B523B5" w:rsidRDefault="00B523B5" w:rsidP="00917C7B">
            <w:pPr>
              <w:jc w:val="center"/>
              <w:rPr>
                <w:rFonts w:ascii="Arial" w:hAnsi="Arial" w:cs="Arial"/>
              </w:rPr>
            </w:pPr>
            <w:r>
              <w:rPr>
                <w:rFonts w:ascii="Arial" w:hAnsi="Arial" w:cs="Arial"/>
              </w:rPr>
              <w:t>2</w:t>
            </w:r>
          </w:p>
        </w:tc>
        <w:tc>
          <w:tcPr>
            <w:tcW w:w="2882" w:type="dxa"/>
          </w:tcPr>
          <w:p w:rsidR="00B523B5" w:rsidRPr="00B93B78" w:rsidRDefault="002D175B" w:rsidP="004218E0">
            <w:pPr>
              <w:rPr>
                <w:rStyle w:val="Hyperlink"/>
              </w:rPr>
            </w:pPr>
            <w:hyperlink r:id="rId12" w:history="1">
              <w:r w:rsidR="00636020" w:rsidRPr="00B93B78">
                <w:rPr>
                  <w:rStyle w:val="Hyperlink"/>
                  <w:rFonts w:ascii="Arial" w:hAnsi="Arial" w:cs="Arial"/>
                </w:rPr>
                <w:t>Extension of self-isolation period</w:t>
              </w:r>
            </w:hyperlink>
          </w:p>
        </w:tc>
        <w:tc>
          <w:tcPr>
            <w:tcW w:w="1134" w:type="dxa"/>
          </w:tcPr>
          <w:p w:rsidR="00B523B5" w:rsidRDefault="00636020" w:rsidP="004218E0">
            <w:pPr>
              <w:rPr>
                <w:rFonts w:ascii="Arial" w:hAnsi="Arial" w:cs="Arial"/>
              </w:rPr>
            </w:pPr>
            <w:r>
              <w:rPr>
                <w:rFonts w:ascii="Arial" w:hAnsi="Arial" w:cs="Arial"/>
              </w:rPr>
              <w:t>30/07/20</w:t>
            </w:r>
          </w:p>
        </w:tc>
        <w:tc>
          <w:tcPr>
            <w:tcW w:w="4961" w:type="dxa"/>
          </w:tcPr>
          <w:p w:rsidR="00B01350" w:rsidRPr="004218E0" w:rsidRDefault="00636020" w:rsidP="004218E0">
            <w:pPr>
              <w:rPr>
                <w:rFonts w:ascii="Arial" w:hAnsi="Arial" w:cs="Arial"/>
                <w:color w:val="0B0C0C"/>
              </w:rPr>
            </w:pPr>
            <w:r>
              <w:rPr>
                <w:rFonts w:ascii="Arial" w:hAnsi="Arial" w:cs="Arial"/>
                <w:color w:val="0B0C0C"/>
              </w:rPr>
              <w:t>Extension of self-isolation period from 7 to 10 days</w:t>
            </w:r>
            <w:r w:rsidR="00507109">
              <w:rPr>
                <w:rFonts w:ascii="Arial" w:hAnsi="Arial" w:cs="Arial"/>
                <w:color w:val="0B0C0C"/>
              </w:rPr>
              <w:t xml:space="preserve"> for those who have symptoms or a positive test result.</w:t>
            </w:r>
            <w:r w:rsidR="00B01350">
              <w:rPr>
                <w:rFonts w:ascii="Arial" w:hAnsi="Arial" w:cs="Arial"/>
                <w:color w:val="0B0C0C"/>
              </w:rPr>
              <w:t xml:space="preserve">  </w:t>
            </w:r>
          </w:p>
        </w:tc>
      </w:tr>
      <w:tr w:rsidR="00B523B5" w:rsidRPr="005B5CA1">
        <w:tc>
          <w:tcPr>
            <w:tcW w:w="1513" w:type="dxa"/>
            <w:tcBorders>
              <w:bottom w:val="nil"/>
            </w:tcBorders>
          </w:tcPr>
          <w:p w:rsidR="00B523B5" w:rsidRPr="005B5CA1" w:rsidRDefault="00B523B5" w:rsidP="00917C7B">
            <w:pPr>
              <w:jc w:val="center"/>
              <w:rPr>
                <w:rFonts w:ascii="Arial" w:hAnsi="Arial" w:cs="Arial"/>
              </w:rPr>
            </w:pPr>
            <w:r>
              <w:rPr>
                <w:rFonts w:ascii="Arial" w:hAnsi="Arial" w:cs="Arial"/>
              </w:rPr>
              <w:t>3</w:t>
            </w:r>
          </w:p>
        </w:tc>
        <w:tc>
          <w:tcPr>
            <w:tcW w:w="2882" w:type="dxa"/>
          </w:tcPr>
          <w:p w:rsidR="00B523B5" w:rsidRDefault="002D175B" w:rsidP="004218E0">
            <w:pPr>
              <w:rPr>
                <w:rFonts w:ascii="Arial" w:hAnsi="Arial" w:cs="Arial"/>
              </w:rPr>
            </w:pPr>
            <w:hyperlink r:id="rId13" w:history="1">
              <w:r w:rsidR="00B523B5" w:rsidRPr="004218E0">
                <w:rPr>
                  <w:rStyle w:val="Hyperlink"/>
                  <w:rFonts w:ascii="Arial" w:hAnsi="Arial" w:cs="Arial"/>
                </w:rPr>
                <w:t>Face coverings in education</w:t>
              </w:r>
            </w:hyperlink>
          </w:p>
          <w:p w:rsidR="00B523B5" w:rsidRPr="005B5CA1" w:rsidRDefault="00B523B5" w:rsidP="004218E0">
            <w:pPr>
              <w:rPr>
                <w:rFonts w:ascii="Arial" w:hAnsi="Arial" w:cs="Arial"/>
              </w:rPr>
            </w:pPr>
          </w:p>
        </w:tc>
        <w:tc>
          <w:tcPr>
            <w:tcW w:w="1134" w:type="dxa"/>
          </w:tcPr>
          <w:p w:rsidR="00B523B5" w:rsidRPr="005B5CA1" w:rsidRDefault="00B523B5" w:rsidP="004218E0">
            <w:pPr>
              <w:rPr>
                <w:rFonts w:ascii="Arial" w:hAnsi="Arial" w:cs="Arial"/>
              </w:rPr>
            </w:pPr>
            <w:r>
              <w:rPr>
                <w:rFonts w:ascii="Arial" w:hAnsi="Arial" w:cs="Arial"/>
              </w:rPr>
              <w:t>26/08/20</w:t>
            </w:r>
          </w:p>
        </w:tc>
        <w:tc>
          <w:tcPr>
            <w:tcW w:w="4961" w:type="dxa"/>
          </w:tcPr>
          <w:p w:rsidR="00B523B5" w:rsidRPr="004218E0" w:rsidRDefault="00B523B5" w:rsidP="005924F6">
            <w:pPr>
              <w:rPr>
                <w:rFonts w:ascii="Arial" w:hAnsi="Arial" w:cs="Arial"/>
              </w:rPr>
            </w:pPr>
            <w:r w:rsidRPr="004218E0">
              <w:rPr>
                <w:rFonts w:ascii="Arial" w:hAnsi="Arial" w:cs="Arial"/>
                <w:color w:val="0B0C0C"/>
              </w:rPr>
              <w:t xml:space="preserve">From 1 September new advice </w:t>
            </w:r>
            <w:r w:rsidR="005924F6">
              <w:rPr>
                <w:rFonts w:ascii="Arial" w:hAnsi="Arial" w:cs="Arial"/>
                <w:color w:val="0B0C0C"/>
              </w:rPr>
              <w:t>applies</w:t>
            </w:r>
            <w:r w:rsidRPr="004218E0">
              <w:rPr>
                <w:rFonts w:ascii="Arial" w:hAnsi="Arial" w:cs="Arial"/>
                <w:color w:val="0B0C0C"/>
              </w:rPr>
              <w:t xml:space="preserve"> to the use of face coverings by staff and pupils in some schools, and to learners in further education. This guidance is for schools and other education institutions that teach people in years 7 and above in England. There is separate guidance for </w:t>
            </w:r>
            <w:hyperlink r:id="rId14" w:history="1">
              <w:r w:rsidRPr="004218E0">
                <w:rPr>
                  <w:rStyle w:val="Hyperlink"/>
                  <w:rFonts w:ascii="Arial" w:hAnsi="Arial" w:cs="Arial"/>
                  <w:color w:val="1D70B8"/>
                  <w:bdr w:val="none" w:sz="0" w:space="0" w:color="auto" w:frame="1"/>
                </w:rPr>
                <w:t>early years and childcare providers</w:t>
              </w:r>
            </w:hyperlink>
            <w:r w:rsidRPr="004218E0">
              <w:rPr>
                <w:rFonts w:ascii="Arial" w:hAnsi="Arial" w:cs="Arial"/>
                <w:color w:val="0B0C0C"/>
              </w:rPr>
              <w:t xml:space="preserve"> and </w:t>
            </w:r>
            <w:hyperlink r:id="rId15" w:history="1">
              <w:r w:rsidRPr="004218E0">
                <w:rPr>
                  <w:rStyle w:val="Hyperlink"/>
                  <w:rFonts w:ascii="Arial" w:hAnsi="Arial" w:cs="Arial"/>
                  <w:color w:val="1D70B8"/>
                  <w:bdr w:val="none" w:sz="0" w:space="0" w:color="auto" w:frame="1"/>
                </w:rPr>
                <w:t>schools with children in year 6 and below</w:t>
              </w:r>
            </w:hyperlink>
            <w:r w:rsidRPr="004218E0">
              <w:rPr>
                <w:rFonts w:ascii="Arial" w:hAnsi="Arial" w:cs="Arial"/>
                <w:color w:val="0B0C0C"/>
              </w:rPr>
              <w:t>.</w:t>
            </w:r>
          </w:p>
        </w:tc>
      </w:tr>
      <w:tr w:rsidR="0050262B" w:rsidRPr="005B5CA1">
        <w:tc>
          <w:tcPr>
            <w:tcW w:w="1513" w:type="dxa"/>
            <w:tcBorders>
              <w:top w:val="nil"/>
              <w:bottom w:val="nil"/>
            </w:tcBorders>
          </w:tcPr>
          <w:p w:rsidR="0050262B" w:rsidRPr="0050262B" w:rsidRDefault="0050262B" w:rsidP="00917C7B">
            <w:pPr>
              <w:jc w:val="center"/>
              <w:rPr>
                <w:rFonts w:ascii="Arial" w:hAnsi="Arial" w:cs="Arial"/>
              </w:rPr>
            </w:pPr>
          </w:p>
        </w:tc>
        <w:tc>
          <w:tcPr>
            <w:tcW w:w="2882" w:type="dxa"/>
          </w:tcPr>
          <w:p w:rsidR="0050262B" w:rsidRPr="0050262B" w:rsidRDefault="002D175B" w:rsidP="0050262B">
            <w:pPr>
              <w:rPr>
                <w:rFonts w:ascii="Arial" w:hAnsi="Arial" w:cs="Arial"/>
              </w:rPr>
            </w:pPr>
            <w:hyperlink r:id="rId16" w:history="1">
              <w:r w:rsidR="0050262B" w:rsidRPr="0050262B">
                <w:rPr>
                  <w:rStyle w:val="Hyperlink"/>
                  <w:rFonts w:ascii="Arial" w:hAnsi="Arial" w:cs="Arial"/>
                </w:rPr>
                <w:t>DfE guidance for full opening of schools</w:t>
              </w:r>
            </w:hyperlink>
          </w:p>
        </w:tc>
        <w:tc>
          <w:tcPr>
            <w:tcW w:w="1134" w:type="dxa"/>
          </w:tcPr>
          <w:p w:rsidR="0050262B" w:rsidRDefault="0050262B" w:rsidP="004218E0">
            <w:pPr>
              <w:rPr>
                <w:rFonts w:ascii="Arial" w:hAnsi="Arial" w:cs="Arial"/>
              </w:rPr>
            </w:pPr>
            <w:r>
              <w:rPr>
                <w:rFonts w:ascii="Arial" w:hAnsi="Arial" w:cs="Arial"/>
              </w:rPr>
              <w:t>28/08/20</w:t>
            </w:r>
          </w:p>
        </w:tc>
        <w:tc>
          <w:tcPr>
            <w:tcW w:w="4961" w:type="dxa"/>
          </w:tcPr>
          <w:p w:rsidR="0050262B" w:rsidRPr="004218E0" w:rsidRDefault="0050262B" w:rsidP="0050262B">
            <w:pPr>
              <w:rPr>
                <w:rFonts w:ascii="Arial" w:hAnsi="Arial" w:cs="Arial"/>
                <w:color w:val="0B0C0C"/>
              </w:rPr>
            </w:pPr>
            <w:r>
              <w:rPr>
                <w:rFonts w:ascii="Arial" w:hAnsi="Arial" w:cs="Arial"/>
                <w:color w:val="0B0C0C"/>
              </w:rPr>
              <w:t>Arrangements to minimise the number of different temporary staff entering school including supply teachers and peripatetic teachers as well as sports coaches and those engaged to deliver before and after school clubs.</w:t>
            </w:r>
          </w:p>
        </w:tc>
      </w:tr>
      <w:tr w:rsidR="0050262B" w:rsidRPr="005B5CA1">
        <w:tc>
          <w:tcPr>
            <w:tcW w:w="1513" w:type="dxa"/>
            <w:tcBorders>
              <w:top w:val="nil"/>
              <w:bottom w:val="single" w:sz="4" w:space="0" w:color="auto"/>
            </w:tcBorders>
          </w:tcPr>
          <w:p w:rsidR="0050262B" w:rsidRPr="0050262B" w:rsidRDefault="0050262B" w:rsidP="00917C7B">
            <w:pPr>
              <w:jc w:val="center"/>
              <w:rPr>
                <w:rFonts w:ascii="Arial" w:hAnsi="Arial" w:cs="Arial"/>
              </w:rPr>
            </w:pPr>
          </w:p>
        </w:tc>
        <w:tc>
          <w:tcPr>
            <w:tcW w:w="2882" w:type="dxa"/>
          </w:tcPr>
          <w:p w:rsidR="00E61EE0" w:rsidRPr="0050262B" w:rsidRDefault="002D175B" w:rsidP="0050262B">
            <w:pPr>
              <w:rPr>
                <w:rFonts w:ascii="Arial" w:hAnsi="Arial" w:cs="Arial"/>
              </w:rPr>
            </w:pPr>
            <w:hyperlink r:id="rId17" w:history="1">
              <w:r w:rsidR="00E61EE0" w:rsidRPr="00E61EE0">
                <w:rPr>
                  <w:rStyle w:val="Hyperlink"/>
                  <w:rFonts w:ascii="Arial" w:hAnsi="Arial" w:cs="Arial"/>
                </w:rPr>
                <w:t>COVID-19 contain framework: a guide for local decision-makers</w:t>
              </w:r>
            </w:hyperlink>
          </w:p>
        </w:tc>
        <w:tc>
          <w:tcPr>
            <w:tcW w:w="1134" w:type="dxa"/>
          </w:tcPr>
          <w:p w:rsidR="0050262B" w:rsidRDefault="0050262B" w:rsidP="004218E0">
            <w:pPr>
              <w:rPr>
                <w:rFonts w:ascii="Arial" w:hAnsi="Arial" w:cs="Arial"/>
              </w:rPr>
            </w:pPr>
            <w:r>
              <w:rPr>
                <w:rFonts w:ascii="Arial" w:hAnsi="Arial" w:cs="Arial"/>
              </w:rPr>
              <w:t>28/08/20</w:t>
            </w:r>
          </w:p>
        </w:tc>
        <w:tc>
          <w:tcPr>
            <w:tcW w:w="4961" w:type="dxa"/>
          </w:tcPr>
          <w:p w:rsidR="004A458A" w:rsidRDefault="004A458A" w:rsidP="004A458A">
            <w:pPr>
              <w:rPr>
                <w:rFonts w:ascii="Arial" w:hAnsi="Arial" w:cs="Arial"/>
                <w:color w:val="0B0C0C"/>
              </w:rPr>
            </w:pPr>
            <w:r>
              <w:rPr>
                <w:rFonts w:ascii="Arial" w:hAnsi="Arial" w:cs="Arial"/>
                <w:color w:val="0B0C0C"/>
              </w:rPr>
              <w:t>The government has issued d</w:t>
            </w:r>
            <w:r w:rsidR="0050262B" w:rsidRPr="0050262B">
              <w:rPr>
                <w:rFonts w:ascii="Arial" w:hAnsi="Arial" w:cs="Arial"/>
                <w:color w:val="0B0C0C"/>
              </w:rPr>
              <w:t>etailed guidance for schools on contingency planning for areas with local lockdowns in place.</w:t>
            </w:r>
            <w:r w:rsidR="00344F32">
              <w:rPr>
                <w:rFonts w:ascii="Arial" w:hAnsi="Arial" w:cs="Arial"/>
                <w:color w:val="0B0C0C"/>
              </w:rPr>
              <w:t xml:space="preserve">  </w:t>
            </w:r>
          </w:p>
          <w:p w:rsidR="0050262B" w:rsidRDefault="004A458A" w:rsidP="004A458A">
            <w:pPr>
              <w:rPr>
                <w:rFonts w:ascii="Arial" w:hAnsi="Arial" w:cs="Arial"/>
                <w:color w:val="0B0C0C"/>
              </w:rPr>
            </w:pPr>
            <w:r>
              <w:rPr>
                <w:rFonts w:ascii="Arial" w:hAnsi="Arial" w:cs="Arial"/>
                <w:color w:val="0B0C0C"/>
              </w:rPr>
              <w:t>Schools will need to update, or attach an addendum to, their risk assessment to reflect changes in their arrangements to control the risk of transmission of COVID-19 due to local restrictions.</w:t>
            </w:r>
          </w:p>
        </w:tc>
      </w:tr>
      <w:tr w:rsidR="00C039A6" w:rsidRPr="005B5CA1">
        <w:tc>
          <w:tcPr>
            <w:tcW w:w="1513" w:type="dxa"/>
            <w:tcBorders>
              <w:top w:val="single" w:sz="4" w:space="0" w:color="auto"/>
              <w:bottom w:val="nil"/>
            </w:tcBorders>
          </w:tcPr>
          <w:p w:rsidR="00C039A6" w:rsidRPr="0050262B" w:rsidRDefault="00C039A6" w:rsidP="00917C7B">
            <w:pPr>
              <w:jc w:val="center"/>
              <w:rPr>
                <w:rFonts w:ascii="Arial" w:hAnsi="Arial" w:cs="Arial"/>
              </w:rPr>
            </w:pPr>
            <w:r>
              <w:rPr>
                <w:rFonts w:ascii="Arial" w:hAnsi="Arial" w:cs="Arial"/>
              </w:rPr>
              <w:t>4</w:t>
            </w:r>
          </w:p>
        </w:tc>
        <w:tc>
          <w:tcPr>
            <w:tcW w:w="2882" w:type="dxa"/>
          </w:tcPr>
          <w:p w:rsidR="00C039A6" w:rsidRDefault="002D175B" w:rsidP="0050262B">
            <w:pPr>
              <w:rPr>
                <w:rStyle w:val="Hyperlink"/>
              </w:rPr>
            </w:pPr>
            <w:hyperlink r:id="rId18" w:history="1">
              <w:r w:rsidR="00233C7B" w:rsidRPr="0050262B">
                <w:rPr>
                  <w:rStyle w:val="Hyperlink"/>
                  <w:rFonts w:ascii="Arial" w:hAnsi="Arial" w:cs="Arial"/>
                </w:rPr>
                <w:t>DfE guidance for full opening of schools</w:t>
              </w:r>
            </w:hyperlink>
          </w:p>
          <w:p w:rsidR="00233C7B" w:rsidRDefault="00233C7B" w:rsidP="0050262B">
            <w:pPr>
              <w:rPr>
                <w:rStyle w:val="Hyperlink"/>
              </w:rPr>
            </w:pPr>
          </w:p>
          <w:p w:rsidR="00233C7B" w:rsidRDefault="00233C7B" w:rsidP="0050262B"/>
        </w:tc>
        <w:tc>
          <w:tcPr>
            <w:tcW w:w="1134" w:type="dxa"/>
          </w:tcPr>
          <w:p w:rsidR="00C039A6" w:rsidRDefault="00233C7B" w:rsidP="004218E0">
            <w:pPr>
              <w:rPr>
                <w:rFonts w:ascii="Arial" w:hAnsi="Arial" w:cs="Arial"/>
              </w:rPr>
            </w:pPr>
            <w:r>
              <w:rPr>
                <w:rFonts w:ascii="Arial" w:hAnsi="Arial" w:cs="Arial"/>
              </w:rPr>
              <w:t>17/09/20</w:t>
            </w:r>
          </w:p>
        </w:tc>
        <w:tc>
          <w:tcPr>
            <w:tcW w:w="4961" w:type="dxa"/>
          </w:tcPr>
          <w:p w:rsidR="00867DD8" w:rsidRPr="00867DD8" w:rsidRDefault="00867DD8" w:rsidP="00867DD8">
            <w:pPr>
              <w:rPr>
                <w:rFonts w:ascii="Arial" w:hAnsi="Arial" w:cs="Arial"/>
                <w:b/>
                <w:color w:val="0B0C0C"/>
              </w:rPr>
            </w:pPr>
            <w:r>
              <w:rPr>
                <w:rFonts w:ascii="Arial" w:hAnsi="Arial" w:cs="Arial"/>
                <w:b/>
                <w:color w:val="0B0C0C"/>
              </w:rPr>
              <w:t>Wearing face coverings in schools:</w:t>
            </w:r>
          </w:p>
          <w:p w:rsidR="00C039A6" w:rsidRDefault="00233C7B" w:rsidP="00867DD8">
            <w:pPr>
              <w:rPr>
                <w:rFonts w:ascii="Arial" w:hAnsi="Arial" w:cs="Arial"/>
                <w:color w:val="0B0C0C"/>
              </w:rPr>
            </w:pPr>
            <w:r>
              <w:rPr>
                <w:rFonts w:ascii="Arial" w:hAnsi="Arial" w:cs="Arial"/>
                <w:color w:val="0B0C0C"/>
              </w:rPr>
              <w:t xml:space="preserve">Due to local restrictions </w:t>
            </w:r>
            <w:r w:rsidR="00867DD8">
              <w:rPr>
                <w:rFonts w:ascii="Arial" w:hAnsi="Arial" w:cs="Arial"/>
                <w:color w:val="0B0C0C"/>
              </w:rPr>
              <w:t xml:space="preserve">being </w:t>
            </w:r>
            <w:r>
              <w:rPr>
                <w:rFonts w:ascii="Arial" w:hAnsi="Arial" w:cs="Arial"/>
                <w:color w:val="0B0C0C"/>
              </w:rPr>
              <w:t xml:space="preserve">introduced in Lancashire the discretion given to schools in relation to staff and pupils in Year 7 or above </w:t>
            </w:r>
            <w:r w:rsidR="00867DD8">
              <w:rPr>
                <w:rFonts w:ascii="Arial" w:hAnsi="Arial" w:cs="Arial"/>
                <w:color w:val="0B0C0C"/>
              </w:rPr>
              <w:t>wear</w:t>
            </w:r>
            <w:r>
              <w:rPr>
                <w:rFonts w:ascii="Arial" w:hAnsi="Arial" w:cs="Arial"/>
                <w:color w:val="0B0C0C"/>
              </w:rPr>
              <w:t xml:space="preserve">ing a face covering outside the classroom where social distancing cannot easily be maintained, such as corridors and communal areas, has been </w:t>
            </w:r>
            <w:r w:rsidRPr="00867DD8">
              <w:rPr>
                <w:rFonts w:ascii="Arial" w:hAnsi="Arial" w:cs="Arial"/>
                <w:color w:val="0B0C0C"/>
              </w:rPr>
              <w:t>removed</w:t>
            </w:r>
            <w:r>
              <w:rPr>
                <w:rFonts w:ascii="Arial" w:hAnsi="Arial" w:cs="Arial"/>
                <w:color w:val="0B0C0C"/>
              </w:rPr>
              <w:t>.  Face coverings should be worn in these circumstances with the exception of anyone with a medical exemption.</w:t>
            </w:r>
          </w:p>
        </w:tc>
      </w:tr>
      <w:tr w:rsidR="00C039A6" w:rsidRPr="00867DD8">
        <w:tc>
          <w:tcPr>
            <w:tcW w:w="1513" w:type="dxa"/>
            <w:tcBorders>
              <w:top w:val="nil"/>
              <w:bottom w:val="single" w:sz="4" w:space="0" w:color="auto"/>
            </w:tcBorders>
          </w:tcPr>
          <w:p w:rsidR="00C039A6" w:rsidRPr="00867DD8" w:rsidRDefault="00C039A6" w:rsidP="00917C7B">
            <w:pPr>
              <w:jc w:val="center"/>
              <w:rPr>
                <w:rFonts w:ascii="Arial" w:hAnsi="Arial" w:cs="Arial"/>
              </w:rPr>
            </w:pPr>
          </w:p>
        </w:tc>
        <w:tc>
          <w:tcPr>
            <w:tcW w:w="2882" w:type="dxa"/>
            <w:tcBorders>
              <w:bottom w:val="single" w:sz="4" w:space="0" w:color="auto"/>
            </w:tcBorders>
          </w:tcPr>
          <w:p w:rsidR="001D44B8" w:rsidRDefault="00867DD8" w:rsidP="004139C8">
            <w:pPr>
              <w:rPr>
                <w:rFonts w:ascii="Arial" w:hAnsi="Arial" w:cs="Arial"/>
              </w:rPr>
            </w:pPr>
            <w:r>
              <w:rPr>
                <w:rFonts w:ascii="Arial" w:hAnsi="Arial" w:cs="Arial"/>
              </w:rPr>
              <w:t xml:space="preserve">Public Health England </w:t>
            </w:r>
            <w:r w:rsidR="00121C4F">
              <w:rPr>
                <w:rFonts w:ascii="Arial" w:hAnsi="Arial" w:cs="Arial"/>
              </w:rPr>
              <w:t>(Lancashire)</w:t>
            </w:r>
            <w:r w:rsidR="004139C8">
              <w:rPr>
                <w:rFonts w:ascii="Arial" w:hAnsi="Arial" w:cs="Arial"/>
              </w:rPr>
              <w:t xml:space="preserve"> </w:t>
            </w:r>
            <w:r>
              <w:rPr>
                <w:rFonts w:ascii="Arial" w:hAnsi="Arial" w:cs="Arial"/>
              </w:rPr>
              <w:t>COVID-19 Temp</w:t>
            </w:r>
            <w:r w:rsidR="004139C8">
              <w:rPr>
                <w:rFonts w:ascii="Arial" w:hAnsi="Arial" w:cs="Arial"/>
              </w:rPr>
              <w:t>l</w:t>
            </w:r>
            <w:r>
              <w:rPr>
                <w:rFonts w:ascii="Arial" w:hAnsi="Arial" w:cs="Arial"/>
              </w:rPr>
              <w:t xml:space="preserve">ate Resource Pack for Schools </w:t>
            </w:r>
          </w:p>
          <w:p w:rsidR="00C039A6" w:rsidRPr="00867DD8" w:rsidRDefault="00867DD8" w:rsidP="004139C8">
            <w:pPr>
              <w:rPr>
                <w:rFonts w:ascii="Arial" w:hAnsi="Arial" w:cs="Arial"/>
              </w:rPr>
            </w:pPr>
            <w:r>
              <w:rPr>
                <w:rFonts w:ascii="Arial" w:hAnsi="Arial" w:cs="Arial"/>
              </w:rPr>
              <w:t>(provided to schools via the Schools Bulletin</w:t>
            </w:r>
            <w:r w:rsidR="001D44B8">
              <w:rPr>
                <w:rFonts w:ascii="Arial" w:hAnsi="Arial" w:cs="Arial"/>
              </w:rPr>
              <w:t xml:space="preserve"> service</w:t>
            </w:r>
            <w:r>
              <w:rPr>
                <w:rFonts w:ascii="Arial" w:hAnsi="Arial" w:cs="Arial"/>
              </w:rPr>
              <w:t>)</w:t>
            </w:r>
          </w:p>
        </w:tc>
        <w:tc>
          <w:tcPr>
            <w:tcW w:w="1134" w:type="dxa"/>
            <w:tcBorders>
              <w:bottom w:val="single" w:sz="4" w:space="0" w:color="auto"/>
            </w:tcBorders>
          </w:tcPr>
          <w:p w:rsidR="00C039A6" w:rsidRPr="00867DD8" w:rsidRDefault="004139C8" w:rsidP="004218E0">
            <w:pPr>
              <w:rPr>
                <w:rFonts w:ascii="Arial" w:hAnsi="Arial" w:cs="Arial"/>
              </w:rPr>
            </w:pPr>
            <w:r>
              <w:rPr>
                <w:rFonts w:ascii="Arial" w:hAnsi="Arial" w:cs="Arial"/>
              </w:rPr>
              <w:t>17/09/20</w:t>
            </w:r>
          </w:p>
        </w:tc>
        <w:tc>
          <w:tcPr>
            <w:tcW w:w="4961" w:type="dxa"/>
            <w:tcBorders>
              <w:bottom w:val="single" w:sz="4" w:space="0" w:color="auto"/>
            </w:tcBorders>
          </w:tcPr>
          <w:p w:rsidR="00867DD8" w:rsidRDefault="00121C4F" w:rsidP="004A458A">
            <w:pPr>
              <w:rPr>
                <w:rFonts w:ascii="Arial" w:hAnsi="Arial" w:cs="Arial"/>
                <w:color w:val="0B0C0C"/>
              </w:rPr>
            </w:pPr>
            <w:r>
              <w:rPr>
                <w:rFonts w:ascii="Arial" w:hAnsi="Arial" w:cs="Arial"/>
                <w:b/>
                <w:color w:val="0B0C0C"/>
              </w:rPr>
              <w:t xml:space="preserve">Managing a </w:t>
            </w:r>
            <w:r w:rsidR="004139C8">
              <w:rPr>
                <w:rFonts w:ascii="Arial" w:hAnsi="Arial" w:cs="Arial"/>
                <w:b/>
                <w:color w:val="0B0C0C"/>
              </w:rPr>
              <w:t xml:space="preserve">confirmed case of COVID-19: </w:t>
            </w:r>
            <w:r w:rsidR="004139C8">
              <w:rPr>
                <w:rFonts w:ascii="Arial" w:hAnsi="Arial" w:cs="Arial"/>
                <w:color w:val="0B0C0C"/>
              </w:rPr>
              <w:t>A new procedure has been implemented for schools to manage single confirmed cases locally, including a secure on-line reporting system to the Local Authority.</w:t>
            </w:r>
          </w:p>
          <w:p w:rsidR="00867DD8" w:rsidRPr="00867DD8" w:rsidRDefault="004139C8" w:rsidP="00121C4F">
            <w:pPr>
              <w:rPr>
                <w:rFonts w:ascii="Arial" w:hAnsi="Arial" w:cs="Arial"/>
                <w:color w:val="0B0C0C"/>
              </w:rPr>
            </w:pPr>
            <w:r>
              <w:rPr>
                <w:rFonts w:ascii="Arial" w:hAnsi="Arial" w:cs="Arial"/>
                <w:b/>
                <w:color w:val="0B0C0C"/>
              </w:rPr>
              <w:t>Arrangements for managing a possible outbreak of COVID-19:</w:t>
            </w:r>
            <w:r>
              <w:rPr>
                <w:rFonts w:ascii="Arial" w:hAnsi="Arial" w:cs="Arial"/>
                <w:color w:val="0B0C0C"/>
              </w:rPr>
              <w:t xml:space="preserve">  </w:t>
            </w:r>
            <w:r w:rsidR="00121C4F">
              <w:rPr>
                <w:rFonts w:ascii="Arial" w:hAnsi="Arial" w:cs="Arial"/>
                <w:color w:val="0B0C0C"/>
              </w:rPr>
              <w:t>schools need to refer to the PHE resource pack on how to manage positive cases and who to contact for help.</w:t>
            </w:r>
          </w:p>
        </w:tc>
      </w:tr>
      <w:tr w:rsidR="00EF063A" w:rsidRPr="00867DD8">
        <w:tc>
          <w:tcPr>
            <w:tcW w:w="1513" w:type="dxa"/>
            <w:vMerge w:val="restart"/>
            <w:tcBorders>
              <w:top w:val="single" w:sz="4" w:space="0" w:color="auto"/>
            </w:tcBorders>
          </w:tcPr>
          <w:p w:rsidR="00EF063A" w:rsidRDefault="00EF063A" w:rsidP="00917C7B">
            <w:pPr>
              <w:jc w:val="center"/>
              <w:rPr>
                <w:rFonts w:ascii="Arial" w:hAnsi="Arial" w:cs="Arial"/>
              </w:rPr>
            </w:pPr>
            <w:r>
              <w:rPr>
                <w:rFonts w:ascii="Arial" w:hAnsi="Arial" w:cs="Arial"/>
              </w:rPr>
              <w:t>5</w:t>
            </w:r>
          </w:p>
          <w:p w:rsidR="00EF063A" w:rsidRPr="00867DD8" w:rsidRDefault="00EF063A" w:rsidP="00917C7B">
            <w:pPr>
              <w:jc w:val="center"/>
              <w:rPr>
                <w:rFonts w:ascii="Arial" w:hAnsi="Arial" w:cs="Arial"/>
              </w:rPr>
            </w:pPr>
          </w:p>
        </w:tc>
        <w:tc>
          <w:tcPr>
            <w:tcW w:w="2882" w:type="dxa"/>
            <w:tcBorders>
              <w:top w:val="single" w:sz="4" w:space="0" w:color="auto"/>
              <w:bottom w:val="single" w:sz="4" w:space="0" w:color="auto"/>
            </w:tcBorders>
          </w:tcPr>
          <w:p w:rsidR="00EF063A" w:rsidRPr="00C574F4" w:rsidRDefault="00EF063A" w:rsidP="00EF063A">
            <w:pPr>
              <w:rPr>
                <w:rFonts w:ascii="Arial" w:hAnsi="Arial" w:cs="Arial"/>
              </w:rPr>
            </w:pPr>
            <w:r>
              <w:rPr>
                <w:rFonts w:ascii="Arial" w:hAnsi="Arial" w:cs="Arial"/>
              </w:rPr>
              <w:t xml:space="preserve">Department of Health &amp; Social Care and Public Health England </w:t>
            </w:r>
            <w:hyperlink r:id="rId19" w:history="1">
              <w:r w:rsidRPr="005A3434">
                <w:rPr>
                  <w:rStyle w:val="Hyperlink"/>
                  <w:rFonts w:ascii="Arial" w:hAnsi="Arial" w:cs="Arial"/>
                </w:rPr>
                <w:t>Guidance on shielding and protecting people who are clinically extremely vulnerable from COVID-19</w:t>
              </w:r>
            </w:hyperlink>
          </w:p>
        </w:tc>
        <w:tc>
          <w:tcPr>
            <w:tcW w:w="1134" w:type="dxa"/>
            <w:tcBorders>
              <w:top w:val="single" w:sz="4" w:space="0" w:color="auto"/>
              <w:bottom w:val="single" w:sz="4" w:space="0" w:color="auto"/>
            </w:tcBorders>
          </w:tcPr>
          <w:p w:rsidR="00EF063A" w:rsidRPr="00C574F4" w:rsidRDefault="00EF063A" w:rsidP="004218E0">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EF063A" w:rsidRDefault="00EF063A" w:rsidP="000413CE">
            <w:pPr>
              <w:rPr>
                <w:rFonts w:ascii="Arial" w:hAnsi="Arial" w:cs="Arial"/>
                <w:color w:val="0B0C0C"/>
              </w:rPr>
            </w:pPr>
            <w:r>
              <w:rPr>
                <w:rFonts w:ascii="Arial" w:hAnsi="Arial" w:cs="Arial"/>
                <w:color w:val="0B0C0C"/>
              </w:rPr>
              <w:t>Wording updated to reflect current Gov't guidance for employees in the clinically extremely vulnerable category.</w:t>
            </w:r>
          </w:p>
          <w:p w:rsidR="00EF063A" w:rsidRPr="000413CE" w:rsidRDefault="00EF063A" w:rsidP="000413CE">
            <w:pPr>
              <w:rPr>
                <w:rFonts w:ascii="Arial" w:hAnsi="Arial" w:cs="Arial"/>
                <w:color w:val="0B0C0C"/>
              </w:rPr>
            </w:pPr>
          </w:p>
        </w:tc>
      </w:tr>
      <w:tr w:rsidR="00EF063A" w:rsidRPr="00867DD8">
        <w:tc>
          <w:tcPr>
            <w:tcW w:w="1513" w:type="dxa"/>
            <w:vMerge/>
          </w:tcPr>
          <w:p w:rsidR="00EF063A" w:rsidRDefault="00EF063A" w:rsidP="00917C7B">
            <w:pPr>
              <w:jc w:val="center"/>
              <w:rPr>
                <w:rFonts w:ascii="Arial" w:hAnsi="Arial" w:cs="Arial"/>
              </w:rPr>
            </w:pPr>
          </w:p>
        </w:tc>
        <w:tc>
          <w:tcPr>
            <w:tcW w:w="2882" w:type="dxa"/>
            <w:tcBorders>
              <w:top w:val="single" w:sz="4" w:space="0" w:color="auto"/>
              <w:bottom w:val="single" w:sz="4" w:space="0" w:color="auto"/>
            </w:tcBorders>
          </w:tcPr>
          <w:p w:rsidR="00EF063A" w:rsidRDefault="00EF063A" w:rsidP="00EF063A">
            <w:pPr>
              <w:rPr>
                <w:rFonts w:ascii="Arial" w:hAnsi="Arial" w:cs="Arial"/>
              </w:rPr>
            </w:pPr>
            <w:r w:rsidRPr="0069068D">
              <w:rPr>
                <w:rFonts w:ascii="Arial" w:hAnsi="Arial" w:cs="Arial"/>
              </w:rPr>
              <w:t>DfE Guidance for full opening of schools</w:t>
            </w:r>
          </w:p>
          <w:p w:rsidR="00CA0E7B" w:rsidRDefault="00CA0E7B" w:rsidP="00EF063A">
            <w:pPr>
              <w:rPr>
                <w:rFonts w:ascii="Arial" w:hAnsi="Arial" w:cs="Arial"/>
              </w:rPr>
            </w:pPr>
          </w:p>
          <w:p w:rsidR="00CA0E7B" w:rsidRDefault="00CA0E7B" w:rsidP="00EF063A">
            <w:pPr>
              <w:rPr>
                <w:rFonts w:ascii="Arial" w:hAnsi="Arial" w:cs="Arial"/>
                <w:i/>
              </w:rPr>
            </w:pPr>
          </w:p>
          <w:p w:rsidR="00CA0E7B" w:rsidRPr="00EF063A" w:rsidRDefault="00CA0E7B" w:rsidP="00EF063A">
            <w:pPr>
              <w:rPr>
                <w:rFonts w:ascii="Arial" w:hAnsi="Arial" w:cs="Arial"/>
              </w:rPr>
            </w:pPr>
          </w:p>
        </w:tc>
        <w:tc>
          <w:tcPr>
            <w:tcW w:w="1134" w:type="dxa"/>
            <w:tcBorders>
              <w:top w:val="single" w:sz="4" w:space="0" w:color="auto"/>
              <w:bottom w:val="single" w:sz="4" w:space="0" w:color="auto"/>
            </w:tcBorders>
          </w:tcPr>
          <w:p w:rsidR="00EF063A" w:rsidRPr="00C574F4" w:rsidRDefault="00EF063A" w:rsidP="004218E0">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CA0E7B" w:rsidRPr="00CA0E7B" w:rsidRDefault="00A63EFA" w:rsidP="00EF063A">
            <w:pPr>
              <w:rPr>
                <w:rFonts w:ascii="Arial" w:hAnsi="Arial" w:cs="Arial"/>
                <w:shd w:val="clear" w:color="auto" w:fill="FFFFFF"/>
              </w:rPr>
            </w:pPr>
            <w:r>
              <w:rPr>
                <w:rFonts w:ascii="Arial" w:hAnsi="Arial" w:cs="Arial"/>
                <w:color w:val="0B0C0C"/>
              </w:rPr>
              <w:t>Headteacher</w:t>
            </w:r>
            <w:r w:rsidR="00EF063A">
              <w:rPr>
                <w:rFonts w:ascii="Arial" w:hAnsi="Arial" w:cs="Arial"/>
                <w:color w:val="0B0C0C"/>
              </w:rPr>
              <w:t xml:space="preserve"> can make the decision to refuse a pupil from attending school if, in their reasonable judgement it is deemed a </w:t>
            </w:r>
            <w:r w:rsidR="00EF063A" w:rsidRPr="00FF61B0">
              <w:rPr>
                <w:rFonts w:ascii="Arial" w:hAnsi="Arial" w:cs="Arial"/>
                <w:shd w:val="clear" w:color="auto" w:fill="FFFFFF"/>
              </w:rPr>
              <w:t>necessary</w:t>
            </w:r>
            <w:r w:rsidR="00EF063A">
              <w:rPr>
                <w:rFonts w:ascii="Arial" w:hAnsi="Arial" w:cs="Arial"/>
                <w:shd w:val="clear" w:color="auto" w:fill="FFFFFF"/>
              </w:rPr>
              <w:t xml:space="preserve"> action</w:t>
            </w:r>
            <w:r w:rsidR="00EF063A" w:rsidRPr="00FF61B0">
              <w:rPr>
                <w:rFonts w:ascii="Arial" w:hAnsi="Arial" w:cs="Arial"/>
                <w:shd w:val="clear" w:color="auto" w:fill="FFFFFF"/>
              </w:rPr>
              <w:t xml:space="preserve"> to protect </w:t>
            </w:r>
            <w:r w:rsidR="00EF063A">
              <w:rPr>
                <w:rFonts w:ascii="Arial" w:hAnsi="Arial" w:cs="Arial"/>
                <w:shd w:val="clear" w:color="auto" w:fill="FFFFFF"/>
              </w:rPr>
              <w:t>other</w:t>
            </w:r>
            <w:r w:rsidR="00EF063A" w:rsidRPr="00FF61B0">
              <w:rPr>
                <w:rFonts w:ascii="Arial" w:hAnsi="Arial" w:cs="Arial"/>
                <w:shd w:val="clear" w:color="auto" w:fill="FFFFFF"/>
              </w:rPr>
              <w:t xml:space="preserve"> pupils and staff from possible infection with coronavirus (COVID-19). </w:t>
            </w:r>
          </w:p>
        </w:tc>
      </w:tr>
      <w:tr w:rsidR="00CA0E7B" w:rsidRPr="00867DD8">
        <w:tc>
          <w:tcPr>
            <w:tcW w:w="1513" w:type="dxa"/>
            <w:vMerge/>
          </w:tcPr>
          <w:p w:rsidR="00CA0E7B" w:rsidRDefault="00CA0E7B" w:rsidP="00917C7B">
            <w:pPr>
              <w:jc w:val="center"/>
              <w:rPr>
                <w:rFonts w:ascii="Arial" w:hAnsi="Arial" w:cs="Arial"/>
              </w:rPr>
            </w:pPr>
          </w:p>
        </w:tc>
        <w:tc>
          <w:tcPr>
            <w:tcW w:w="2882" w:type="dxa"/>
            <w:tcBorders>
              <w:top w:val="single" w:sz="4" w:space="0" w:color="auto"/>
              <w:bottom w:val="single" w:sz="4" w:space="0" w:color="auto"/>
            </w:tcBorders>
          </w:tcPr>
          <w:p w:rsidR="00CA0E7B" w:rsidRPr="00A63EFA" w:rsidRDefault="00CA0E7B" w:rsidP="00EF063A">
            <w:pPr>
              <w:rPr>
                <w:rFonts w:ascii="Arial" w:hAnsi="Arial" w:cs="Arial"/>
              </w:rPr>
            </w:pPr>
            <w:r w:rsidRPr="00A63EFA">
              <w:rPr>
                <w:rStyle w:val="Hyperlink"/>
                <w:rFonts w:ascii="Arial" w:hAnsi="Arial" w:cs="Arial"/>
              </w:rPr>
              <w:t xml:space="preserve">LCCs </w:t>
            </w:r>
            <w:hyperlink r:id="rId20" w:history="1">
              <w:r w:rsidRPr="00A63EFA">
                <w:rPr>
                  <w:rStyle w:val="Hyperlink"/>
                  <w:rFonts w:ascii="Arial" w:hAnsi="Arial" w:cs="Arial"/>
                </w:rPr>
                <w:t>Guidance &amp; checklist on Extended Services in Schools.</w:t>
              </w:r>
            </w:hyperlink>
          </w:p>
        </w:tc>
        <w:tc>
          <w:tcPr>
            <w:tcW w:w="1134" w:type="dxa"/>
            <w:tcBorders>
              <w:top w:val="single" w:sz="4" w:space="0" w:color="auto"/>
              <w:bottom w:val="single" w:sz="4" w:space="0" w:color="auto"/>
            </w:tcBorders>
          </w:tcPr>
          <w:p w:rsidR="00CA0E7B" w:rsidRDefault="00201577" w:rsidP="004218E0">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CA0E7B" w:rsidRDefault="00CA0E7B" w:rsidP="00CA0E7B">
            <w:pPr>
              <w:rPr>
                <w:rFonts w:ascii="Arial" w:hAnsi="Arial" w:cs="Arial"/>
                <w:color w:val="0B0C0C"/>
              </w:rPr>
            </w:pPr>
            <w:r>
              <w:rPr>
                <w:rFonts w:ascii="Arial" w:hAnsi="Arial" w:cs="Arial"/>
                <w:color w:val="0B0C0C"/>
              </w:rPr>
              <w:t>New row added to accommodate guidance on wraparound provision.</w:t>
            </w:r>
          </w:p>
        </w:tc>
      </w:tr>
      <w:tr w:rsidR="00EF063A" w:rsidRPr="00867DD8">
        <w:tc>
          <w:tcPr>
            <w:tcW w:w="1513" w:type="dxa"/>
            <w:vMerge/>
          </w:tcPr>
          <w:p w:rsidR="00EF063A" w:rsidRDefault="00EF063A" w:rsidP="00917C7B">
            <w:pPr>
              <w:jc w:val="center"/>
              <w:rPr>
                <w:rFonts w:ascii="Arial" w:hAnsi="Arial" w:cs="Arial"/>
              </w:rPr>
            </w:pPr>
          </w:p>
        </w:tc>
        <w:tc>
          <w:tcPr>
            <w:tcW w:w="2882" w:type="dxa"/>
            <w:tcBorders>
              <w:top w:val="single" w:sz="4" w:space="0" w:color="auto"/>
              <w:bottom w:val="single" w:sz="4" w:space="0" w:color="auto"/>
            </w:tcBorders>
          </w:tcPr>
          <w:p w:rsidR="00EF063A" w:rsidRPr="00C574F4" w:rsidRDefault="00EF063A" w:rsidP="00EF063A">
            <w:pPr>
              <w:rPr>
                <w:rFonts w:ascii="Arial" w:hAnsi="Arial" w:cs="Arial"/>
              </w:rPr>
            </w:pPr>
            <w:r w:rsidRPr="00EF063A">
              <w:rPr>
                <w:rFonts w:ascii="Arial" w:hAnsi="Arial" w:cs="Arial"/>
              </w:rPr>
              <w:t>CLEAPSS – dangers in use of alcohol based han</w:t>
            </w:r>
            <w:r w:rsidR="001142FE">
              <w:rPr>
                <w:rFonts w:ascii="Arial" w:hAnsi="Arial" w:cs="Arial"/>
              </w:rPr>
              <w:t>d sanitiser or wipes in lessons</w:t>
            </w:r>
          </w:p>
        </w:tc>
        <w:tc>
          <w:tcPr>
            <w:tcW w:w="1134" w:type="dxa"/>
            <w:tcBorders>
              <w:top w:val="single" w:sz="4" w:space="0" w:color="auto"/>
              <w:bottom w:val="single" w:sz="4" w:space="0" w:color="auto"/>
            </w:tcBorders>
          </w:tcPr>
          <w:p w:rsidR="00EF063A" w:rsidRPr="00C574F4" w:rsidRDefault="00EF063A" w:rsidP="004218E0">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EF063A" w:rsidRDefault="00EF063A" w:rsidP="00EF063A">
            <w:pPr>
              <w:rPr>
                <w:rFonts w:ascii="Arial" w:hAnsi="Arial" w:cs="Arial"/>
                <w:color w:val="0B0C0C"/>
              </w:rPr>
            </w:pPr>
            <w:r>
              <w:rPr>
                <w:rFonts w:ascii="Arial" w:hAnsi="Arial" w:cs="Arial"/>
                <w:color w:val="0B0C0C"/>
              </w:rPr>
              <w:t>A paragraph has been added to highlight the dangers of using alcohol based hand sanitiser or wipes in lessons involving naked flames.</w:t>
            </w:r>
          </w:p>
          <w:p w:rsidR="00EF063A" w:rsidRDefault="00EF063A" w:rsidP="00EF063A">
            <w:pPr>
              <w:rPr>
                <w:rFonts w:ascii="Arial" w:hAnsi="Arial" w:cs="Arial"/>
                <w:color w:val="0B0C0C"/>
              </w:rPr>
            </w:pPr>
          </w:p>
        </w:tc>
      </w:tr>
      <w:tr w:rsidR="00EF063A" w:rsidRPr="00867DD8">
        <w:tc>
          <w:tcPr>
            <w:tcW w:w="1513" w:type="dxa"/>
            <w:vMerge/>
          </w:tcPr>
          <w:p w:rsidR="00EF063A" w:rsidRDefault="00EF063A" w:rsidP="00917C7B">
            <w:pPr>
              <w:jc w:val="center"/>
              <w:rPr>
                <w:rFonts w:ascii="Arial" w:hAnsi="Arial" w:cs="Arial"/>
              </w:rPr>
            </w:pPr>
          </w:p>
        </w:tc>
        <w:tc>
          <w:tcPr>
            <w:tcW w:w="2882" w:type="dxa"/>
            <w:tcBorders>
              <w:top w:val="single" w:sz="4" w:space="0" w:color="auto"/>
              <w:bottom w:val="single" w:sz="4" w:space="0" w:color="auto"/>
            </w:tcBorders>
          </w:tcPr>
          <w:p w:rsidR="00EF063A" w:rsidRPr="00A63EFA" w:rsidRDefault="002D175B" w:rsidP="00EF063A">
            <w:pPr>
              <w:rPr>
                <w:rStyle w:val="Hyperlink"/>
              </w:rPr>
            </w:pPr>
            <w:hyperlink r:id="rId21" w:history="1">
              <w:r w:rsidR="00EF063A" w:rsidRPr="00A63EFA">
                <w:rPr>
                  <w:rStyle w:val="Hyperlink"/>
                  <w:rFonts w:ascii="Arial" w:hAnsi="Arial" w:cs="Arial"/>
                </w:rPr>
                <w:t>Guidance on physical education</w:t>
              </w:r>
            </w:hyperlink>
          </w:p>
          <w:p w:rsidR="00EF063A" w:rsidRPr="00C574F4" w:rsidRDefault="00EF063A" w:rsidP="004139C8">
            <w:pPr>
              <w:rPr>
                <w:rFonts w:ascii="Arial" w:hAnsi="Arial" w:cs="Arial"/>
              </w:rPr>
            </w:pPr>
          </w:p>
        </w:tc>
        <w:tc>
          <w:tcPr>
            <w:tcW w:w="1134" w:type="dxa"/>
            <w:tcBorders>
              <w:top w:val="single" w:sz="4" w:space="0" w:color="auto"/>
              <w:bottom w:val="single" w:sz="4" w:space="0" w:color="auto"/>
            </w:tcBorders>
          </w:tcPr>
          <w:p w:rsidR="00EF063A" w:rsidRPr="00C574F4" w:rsidRDefault="00EF063A" w:rsidP="004218E0">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EF063A" w:rsidRDefault="00EF063A" w:rsidP="00EF063A">
            <w:pPr>
              <w:rPr>
                <w:rFonts w:ascii="Arial" w:hAnsi="Arial" w:cs="Arial"/>
                <w:color w:val="0B0C0C"/>
              </w:rPr>
            </w:pPr>
            <w:r>
              <w:rPr>
                <w:rFonts w:ascii="Arial" w:hAnsi="Arial" w:cs="Arial"/>
                <w:color w:val="0B0C0C"/>
              </w:rPr>
              <w:t>Sep</w:t>
            </w:r>
            <w:r w:rsidR="00A63EFA">
              <w:rPr>
                <w:rFonts w:ascii="Arial" w:hAnsi="Arial" w:cs="Arial"/>
                <w:color w:val="0B0C0C"/>
              </w:rPr>
              <w:t xml:space="preserve">arate row added to accommodate </w:t>
            </w:r>
            <w:r>
              <w:rPr>
                <w:rFonts w:ascii="Arial" w:hAnsi="Arial" w:cs="Arial"/>
                <w:color w:val="0B0C0C"/>
              </w:rPr>
              <w:t>transmission of COVID-19 during physical education.</w:t>
            </w:r>
          </w:p>
        </w:tc>
      </w:tr>
      <w:tr w:rsidR="00EF063A" w:rsidRPr="00867DD8">
        <w:tc>
          <w:tcPr>
            <w:tcW w:w="1513" w:type="dxa"/>
            <w:vMerge/>
          </w:tcPr>
          <w:p w:rsidR="00EF063A" w:rsidRDefault="00EF063A" w:rsidP="00EF063A">
            <w:pPr>
              <w:jc w:val="center"/>
              <w:rPr>
                <w:rFonts w:ascii="Arial" w:hAnsi="Arial" w:cs="Arial"/>
              </w:rPr>
            </w:pPr>
          </w:p>
        </w:tc>
        <w:tc>
          <w:tcPr>
            <w:tcW w:w="2882" w:type="dxa"/>
            <w:tcBorders>
              <w:top w:val="single" w:sz="4" w:space="0" w:color="auto"/>
              <w:bottom w:val="single" w:sz="4" w:space="0" w:color="auto"/>
            </w:tcBorders>
          </w:tcPr>
          <w:p w:rsidR="00EF063A" w:rsidRPr="00EF063A" w:rsidRDefault="00A63EFA" w:rsidP="00EF063A">
            <w:pPr>
              <w:rPr>
                <w:rFonts w:ascii="Arial" w:hAnsi="Arial" w:cs="Arial"/>
              </w:rPr>
            </w:pPr>
            <w:r>
              <w:rPr>
                <w:rFonts w:ascii="Arial" w:hAnsi="Arial" w:cs="Arial"/>
              </w:rPr>
              <w:t>LCC</w:t>
            </w:r>
            <w:r w:rsidR="001142FE">
              <w:rPr>
                <w:rFonts w:ascii="Arial" w:hAnsi="Arial" w:cs="Arial"/>
              </w:rPr>
              <w:t xml:space="preserve"> guidance on educational visits</w:t>
            </w:r>
          </w:p>
        </w:tc>
        <w:tc>
          <w:tcPr>
            <w:tcW w:w="1134" w:type="dxa"/>
            <w:tcBorders>
              <w:top w:val="single" w:sz="4" w:space="0" w:color="auto"/>
              <w:bottom w:val="single" w:sz="4" w:space="0" w:color="auto"/>
            </w:tcBorders>
          </w:tcPr>
          <w:p w:rsidR="00EF063A" w:rsidRPr="00C574F4" w:rsidRDefault="00EF063A" w:rsidP="00EF063A">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EF063A" w:rsidRDefault="00EF063A" w:rsidP="00EF063A">
            <w:pPr>
              <w:rPr>
                <w:rFonts w:ascii="Arial" w:hAnsi="Arial" w:cs="Arial"/>
                <w:color w:val="0B0C0C"/>
              </w:rPr>
            </w:pPr>
            <w:r>
              <w:rPr>
                <w:rFonts w:ascii="Arial" w:hAnsi="Arial" w:cs="Arial"/>
                <w:color w:val="0B0C0C"/>
              </w:rPr>
              <w:t>New row added to accommodate guidance on educational visits.</w:t>
            </w:r>
          </w:p>
        </w:tc>
      </w:tr>
      <w:tr w:rsidR="00CA0E7B" w:rsidRPr="00867DD8">
        <w:tc>
          <w:tcPr>
            <w:tcW w:w="1513" w:type="dxa"/>
            <w:vMerge/>
          </w:tcPr>
          <w:p w:rsidR="00CA0E7B" w:rsidRDefault="00CA0E7B" w:rsidP="00CA0E7B">
            <w:pPr>
              <w:jc w:val="center"/>
              <w:rPr>
                <w:rFonts w:ascii="Arial" w:hAnsi="Arial" w:cs="Arial"/>
              </w:rPr>
            </w:pPr>
          </w:p>
        </w:tc>
        <w:tc>
          <w:tcPr>
            <w:tcW w:w="2882" w:type="dxa"/>
            <w:tcBorders>
              <w:top w:val="single" w:sz="4" w:space="0" w:color="auto"/>
              <w:bottom w:val="single" w:sz="4" w:space="0" w:color="auto"/>
            </w:tcBorders>
          </w:tcPr>
          <w:p w:rsidR="00CA0E7B" w:rsidRDefault="00CA0E7B" w:rsidP="00CA0E7B">
            <w:pPr>
              <w:rPr>
                <w:rFonts w:ascii="Arial" w:hAnsi="Arial" w:cs="Arial"/>
              </w:rPr>
            </w:pPr>
            <w:r>
              <w:rPr>
                <w:rFonts w:ascii="Arial" w:hAnsi="Arial" w:cs="Arial"/>
              </w:rPr>
              <w:t>Health Protection Board</w:t>
            </w:r>
          </w:p>
        </w:tc>
        <w:tc>
          <w:tcPr>
            <w:tcW w:w="1134" w:type="dxa"/>
            <w:tcBorders>
              <w:top w:val="single" w:sz="4" w:space="0" w:color="auto"/>
              <w:bottom w:val="single" w:sz="4" w:space="0" w:color="auto"/>
            </w:tcBorders>
          </w:tcPr>
          <w:p w:rsidR="00CA0E7B" w:rsidRDefault="00CA0E7B" w:rsidP="00CA0E7B">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CA0E7B" w:rsidRPr="00A63EFA" w:rsidRDefault="00CA0E7B" w:rsidP="00CA0E7B">
            <w:pPr>
              <w:rPr>
                <w:rFonts w:ascii="Arial" w:hAnsi="Arial" w:cs="Arial"/>
              </w:rPr>
            </w:pPr>
            <w:r w:rsidRPr="00CA0E7B">
              <w:rPr>
                <w:rFonts w:ascii="Arial" w:hAnsi="Arial" w:cs="Arial"/>
              </w:rPr>
              <w:t xml:space="preserve">A separate risk assessment and working arrangements agreed with the Health Protection Board are in place which include the wearing of medical standard PPE by passenger assistants and driver attendants (where appropriate) and training on their </w:t>
            </w:r>
            <w:r>
              <w:rPr>
                <w:rFonts w:ascii="Arial" w:hAnsi="Arial" w:cs="Arial"/>
              </w:rPr>
              <w:t>correct use and safe disposal.</w:t>
            </w:r>
          </w:p>
        </w:tc>
      </w:tr>
      <w:tr w:rsidR="00CA0E7B" w:rsidRPr="00867DD8">
        <w:tc>
          <w:tcPr>
            <w:tcW w:w="1513" w:type="dxa"/>
            <w:vMerge/>
          </w:tcPr>
          <w:p w:rsidR="00CA0E7B" w:rsidRDefault="00CA0E7B" w:rsidP="00CA0E7B">
            <w:pPr>
              <w:jc w:val="center"/>
              <w:rPr>
                <w:rFonts w:ascii="Arial" w:hAnsi="Arial" w:cs="Arial"/>
              </w:rPr>
            </w:pPr>
          </w:p>
        </w:tc>
        <w:tc>
          <w:tcPr>
            <w:tcW w:w="2882" w:type="dxa"/>
            <w:tcBorders>
              <w:top w:val="single" w:sz="4" w:space="0" w:color="auto"/>
              <w:bottom w:val="single" w:sz="4" w:space="0" w:color="auto"/>
            </w:tcBorders>
          </w:tcPr>
          <w:p w:rsidR="00CA0E7B" w:rsidRDefault="00CA0E7B" w:rsidP="00CA0E7B">
            <w:pPr>
              <w:rPr>
                <w:rFonts w:ascii="Arial" w:hAnsi="Arial" w:cs="Arial"/>
              </w:rPr>
            </w:pPr>
            <w:r>
              <w:rPr>
                <w:rFonts w:ascii="Arial" w:hAnsi="Arial" w:cs="Arial"/>
              </w:rPr>
              <w:t xml:space="preserve">Public Health England </w:t>
            </w:r>
            <w:hyperlink r:id="rId22" w:history="1">
              <w:r w:rsidRPr="0069068D">
                <w:rPr>
                  <w:rStyle w:val="Hyperlink"/>
                  <w:rFonts w:ascii="Arial" w:hAnsi="Arial" w:cs="Arial"/>
                </w:rPr>
                <w:t>Guidance on the suggested principles of safer singing</w:t>
              </w:r>
            </w:hyperlink>
          </w:p>
        </w:tc>
        <w:tc>
          <w:tcPr>
            <w:tcW w:w="1134" w:type="dxa"/>
            <w:tcBorders>
              <w:top w:val="single" w:sz="4" w:space="0" w:color="auto"/>
              <w:bottom w:val="single" w:sz="4" w:space="0" w:color="auto"/>
            </w:tcBorders>
          </w:tcPr>
          <w:p w:rsidR="00CA0E7B" w:rsidRDefault="00CA0E7B" w:rsidP="00CA0E7B">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CA0E7B" w:rsidRPr="00D65417" w:rsidRDefault="00CA0E7B" w:rsidP="00CA0E7B">
            <w:pPr>
              <w:rPr>
                <w:rFonts w:ascii="Arial" w:hAnsi="Arial" w:cs="Arial"/>
                <w:color w:val="0B0C0C"/>
              </w:rPr>
            </w:pPr>
            <w:r>
              <w:rPr>
                <w:rFonts w:ascii="Arial" w:hAnsi="Arial" w:cs="Arial"/>
                <w:color w:val="0B0C0C"/>
              </w:rPr>
              <w:t>Additional controls identified for safely singing.</w:t>
            </w:r>
          </w:p>
        </w:tc>
      </w:tr>
      <w:tr w:rsidR="00CA0E7B" w:rsidRPr="00867DD8">
        <w:tc>
          <w:tcPr>
            <w:tcW w:w="1513" w:type="dxa"/>
            <w:vMerge/>
          </w:tcPr>
          <w:p w:rsidR="00CA0E7B" w:rsidRDefault="00CA0E7B" w:rsidP="00CA0E7B">
            <w:pPr>
              <w:jc w:val="center"/>
              <w:rPr>
                <w:rFonts w:ascii="Arial" w:hAnsi="Arial" w:cs="Arial"/>
              </w:rPr>
            </w:pPr>
          </w:p>
        </w:tc>
        <w:tc>
          <w:tcPr>
            <w:tcW w:w="2882" w:type="dxa"/>
            <w:tcBorders>
              <w:top w:val="single" w:sz="4" w:space="0" w:color="auto"/>
              <w:bottom w:val="single" w:sz="4" w:space="0" w:color="auto"/>
            </w:tcBorders>
          </w:tcPr>
          <w:p w:rsidR="00CA0E7B" w:rsidRPr="00C574F4" w:rsidRDefault="00CA0E7B" w:rsidP="00CA0E7B">
            <w:pPr>
              <w:rPr>
                <w:rFonts w:ascii="Arial" w:hAnsi="Arial" w:cs="Arial"/>
              </w:rPr>
            </w:pPr>
            <w:r>
              <w:rPr>
                <w:rFonts w:ascii="Arial" w:hAnsi="Arial" w:cs="Arial"/>
              </w:rPr>
              <w:t>Health and Safety Executive Guidance of First Aid Training</w:t>
            </w:r>
          </w:p>
        </w:tc>
        <w:tc>
          <w:tcPr>
            <w:tcW w:w="1134" w:type="dxa"/>
            <w:tcBorders>
              <w:top w:val="single" w:sz="4" w:space="0" w:color="auto"/>
              <w:bottom w:val="single" w:sz="4" w:space="0" w:color="auto"/>
            </w:tcBorders>
          </w:tcPr>
          <w:p w:rsidR="00CA0E7B" w:rsidRDefault="00CA0E7B" w:rsidP="00CA0E7B">
            <w:pPr>
              <w:rPr>
                <w:rFonts w:ascii="Arial" w:hAnsi="Arial" w:cs="Arial"/>
              </w:rPr>
            </w:pPr>
            <w:r>
              <w:rPr>
                <w:rFonts w:ascii="Arial" w:hAnsi="Arial" w:cs="Arial"/>
              </w:rPr>
              <w:t>26/11/20</w:t>
            </w:r>
          </w:p>
        </w:tc>
        <w:tc>
          <w:tcPr>
            <w:tcW w:w="4961" w:type="dxa"/>
            <w:tcBorders>
              <w:top w:val="single" w:sz="4" w:space="0" w:color="auto"/>
              <w:bottom w:val="single" w:sz="4" w:space="0" w:color="auto"/>
            </w:tcBorders>
          </w:tcPr>
          <w:p w:rsidR="00CA0E7B" w:rsidRPr="00EF063A" w:rsidRDefault="00CA0E7B" w:rsidP="00CA0E7B">
            <w:pPr>
              <w:pStyle w:val="NormalWeb"/>
              <w:spacing w:before="60" w:beforeAutospacing="0" w:after="60" w:afterAutospacing="0"/>
              <w:textAlignment w:val="baseline"/>
              <w:rPr>
                <w:rFonts w:ascii="Arial" w:hAnsi="Arial" w:cs="Arial"/>
                <w:color w:val="111111"/>
                <w:sz w:val="22"/>
                <w:szCs w:val="22"/>
              </w:rPr>
            </w:pPr>
            <w:r w:rsidRPr="00B0203F">
              <w:rPr>
                <w:rFonts w:ascii="Arial" w:hAnsi="Arial" w:cs="Arial"/>
                <w:color w:val="111111"/>
                <w:sz w:val="22"/>
                <w:szCs w:val="22"/>
              </w:rPr>
              <w:t>FAW or EFAW certificates that expired after 16 March 2020 can remain valid until 31 October 2020 or 6 months from date of expiry, whichever is later. All requalification training for these certificates should</w:t>
            </w:r>
            <w:r>
              <w:rPr>
                <w:rFonts w:ascii="Arial" w:hAnsi="Arial" w:cs="Arial"/>
                <w:color w:val="111111"/>
                <w:sz w:val="22"/>
                <w:szCs w:val="22"/>
              </w:rPr>
              <w:t xml:space="preserve"> be completed by 31 March 2021.</w:t>
            </w:r>
          </w:p>
        </w:tc>
      </w:tr>
      <w:tr w:rsidR="00B8420E" w:rsidRPr="00867DD8">
        <w:tc>
          <w:tcPr>
            <w:tcW w:w="1513" w:type="dxa"/>
            <w:vMerge w:val="restart"/>
          </w:tcPr>
          <w:p w:rsidR="00B8420E" w:rsidRDefault="00B8420E" w:rsidP="00CA0E7B">
            <w:pPr>
              <w:jc w:val="center"/>
              <w:rPr>
                <w:rFonts w:ascii="Arial" w:hAnsi="Arial" w:cs="Arial"/>
              </w:rPr>
            </w:pPr>
            <w:r>
              <w:rPr>
                <w:rFonts w:ascii="Arial" w:hAnsi="Arial" w:cs="Arial"/>
              </w:rPr>
              <w:t>6</w:t>
            </w:r>
          </w:p>
        </w:tc>
        <w:tc>
          <w:tcPr>
            <w:tcW w:w="2882" w:type="dxa"/>
            <w:tcBorders>
              <w:top w:val="single" w:sz="4" w:space="0" w:color="auto"/>
              <w:bottom w:val="single" w:sz="4" w:space="0" w:color="auto"/>
            </w:tcBorders>
          </w:tcPr>
          <w:p w:rsidR="00B8420E" w:rsidRDefault="00B8420E" w:rsidP="00CA0E7B">
            <w:pPr>
              <w:rPr>
                <w:rFonts w:ascii="Arial" w:hAnsi="Arial" w:cs="Arial"/>
              </w:rPr>
            </w:pPr>
            <w:r>
              <w:rPr>
                <w:rFonts w:ascii="Arial" w:hAnsi="Arial" w:cs="Arial"/>
              </w:rPr>
              <w:t>Reduction in self-isolation period</w:t>
            </w:r>
          </w:p>
          <w:p w:rsidR="00B8420E" w:rsidRDefault="002D175B" w:rsidP="00CA0E7B">
            <w:pPr>
              <w:rPr>
                <w:rFonts w:ascii="Arial" w:hAnsi="Arial" w:cs="Arial"/>
              </w:rPr>
            </w:pPr>
            <w:hyperlink r:id="rId23" w:history="1">
              <w:r w:rsidR="00B8420E" w:rsidRPr="008B7F19">
                <w:rPr>
                  <w:rStyle w:val="Hyperlink"/>
                  <w:rFonts w:ascii="Arial" w:hAnsi="Arial" w:cs="Arial"/>
                </w:rPr>
                <w:t>UK Chief Medical Officer -statement on the reduction of the self-isolation period</w:t>
              </w:r>
            </w:hyperlink>
          </w:p>
        </w:tc>
        <w:tc>
          <w:tcPr>
            <w:tcW w:w="1134" w:type="dxa"/>
            <w:vMerge w:val="restart"/>
            <w:tcBorders>
              <w:top w:val="single" w:sz="4" w:space="0" w:color="auto"/>
            </w:tcBorders>
          </w:tcPr>
          <w:p w:rsidR="00B8420E" w:rsidRDefault="00B8420E" w:rsidP="00CA0E7B">
            <w:pPr>
              <w:rPr>
                <w:rFonts w:ascii="Arial" w:hAnsi="Arial" w:cs="Arial"/>
              </w:rPr>
            </w:pPr>
            <w:r>
              <w:rPr>
                <w:rFonts w:ascii="Arial" w:hAnsi="Arial" w:cs="Arial"/>
              </w:rPr>
              <w:t>16/12/20</w:t>
            </w:r>
          </w:p>
        </w:tc>
        <w:tc>
          <w:tcPr>
            <w:tcW w:w="4961" w:type="dxa"/>
            <w:tcBorders>
              <w:top w:val="single" w:sz="4" w:space="0" w:color="auto"/>
              <w:bottom w:val="single" w:sz="4" w:space="0" w:color="auto"/>
            </w:tcBorders>
          </w:tcPr>
          <w:p w:rsidR="00B8420E" w:rsidRPr="00CB3A09" w:rsidRDefault="00B8420E" w:rsidP="00CA0E7B">
            <w:pPr>
              <w:pStyle w:val="NormalWeb"/>
              <w:spacing w:before="60" w:beforeAutospacing="0" w:after="60" w:afterAutospacing="0"/>
              <w:textAlignment w:val="baseline"/>
              <w:rPr>
                <w:rFonts w:ascii="Arial" w:hAnsi="Arial" w:cs="Arial"/>
                <w:color w:val="111111"/>
                <w:sz w:val="22"/>
                <w:szCs w:val="22"/>
              </w:rPr>
            </w:pPr>
            <w:r w:rsidRPr="00CB3A09">
              <w:rPr>
                <w:rFonts w:ascii="Arial" w:hAnsi="Arial" w:cs="Arial"/>
                <w:color w:val="111111"/>
                <w:sz w:val="22"/>
                <w:szCs w:val="22"/>
              </w:rPr>
              <w:t>Self-isolation period for contacts has been reduced from 14 days to 10 days</w:t>
            </w:r>
            <w:r>
              <w:rPr>
                <w:rFonts w:ascii="Arial" w:hAnsi="Arial" w:cs="Arial"/>
                <w:color w:val="111111"/>
                <w:sz w:val="22"/>
                <w:szCs w:val="22"/>
              </w:rPr>
              <w:t>.</w:t>
            </w:r>
          </w:p>
        </w:tc>
      </w:tr>
      <w:tr w:rsidR="00B8420E" w:rsidRPr="00867DD8">
        <w:tc>
          <w:tcPr>
            <w:tcW w:w="1513" w:type="dxa"/>
            <w:vMerge/>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Default="00B8420E" w:rsidP="00CA0E7B">
            <w:pPr>
              <w:rPr>
                <w:rFonts w:ascii="Arial" w:hAnsi="Arial" w:cs="Arial"/>
              </w:rPr>
            </w:pPr>
            <w:r>
              <w:rPr>
                <w:rFonts w:ascii="Arial" w:hAnsi="Arial" w:cs="Arial"/>
              </w:rPr>
              <w:t xml:space="preserve">Shielding </w:t>
            </w:r>
          </w:p>
          <w:p w:rsidR="00B8420E" w:rsidRDefault="002D175B" w:rsidP="00CA0E7B">
            <w:pPr>
              <w:rPr>
                <w:rFonts w:ascii="Arial" w:hAnsi="Arial" w:cs="Arial"/>
              </w:rPr>
            </w:pPr>
            <w:hyperlink r:id="rId24" w:history="1">
              <w:r w:rsidR="00B8420E" w:rsidRPr="00CB3A09">
                <w:rPr>
                  <w:rStyle w:val="Hyperlink"/>
                  <w:rFonts w:ascii="Arial" w:hAnsi="Arial" w:cs="Arial"/>
                </w:rPr>
                <w:t>Guidance on shielding and protecting people who are clinically extremely vulnerable from Covid-19</w:t>
              </w:r>
            </w:hyperlink>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CB3A09" w:rsidRDefault="00B8420E" w:rsidP="008B7F19">
            <w:pPr>
              <w:pStyle w:val="NormalWeb"/>
              <w:shd w:val="clear" w:color="auto" w:fill="FFFFFF"/>
              <w:spacing w:before="0" w:beforeAutospacing="0" w:after="0" w:afterAutospacing="0"/>
              <w:rPr>
                <w:rFonts w:ascii="Arial" w:hAnsi="Arial" w:cs="Arial"/>
                <w:color w:val="0B0C0C"/>
                <w:sz w:val="22"/>
                <w:szCs w:val="22"/>
              </w:rPr>
            </w:pPr>
            <w:r w:rsidRPr="00CB3A09">
              <w:rPr>
                <w:rFonts w:ascii="Arial" w:hAnsi="Arial" w:cs="Arial"/>
                <w:color w:val="0B0C0C"/>
                <w:sz w:val="22"/>
                <w:szCs w:val="22"/>
              </w:rPr>
              <w:t xml:space="preserve">Updated advice on protecting the clinically extremely vulnerable, based on the tiers of local restrictions. </w:t>
            </w:r>
          </w:p>
          <w:p w:rsidR="00B8420E" w:rsidRPr="00CB3A09" w:rsidRDefault="00B8420E" w:rsidP="008B7F19">
            <w:pPr>
              <w:pStyle w:val="NormalWeb"/>
              <w:shd w:val="clear" w:color="auto" w:fill="FFFFFF"/>
              <w:spacing w:before="0" w:beforeAutospacing="0" w:after="0" w:afterAutospacing="0"/>
              <w:rPr>
                <w:rFonts w:ascii="Arial" w:hAnsi="Arial" w:cs="Arial"/>
                <w:color w:val="0B0C0C"/>
                <w:sz w:val="12"/>
                <w:szCs w:val="12"/>
              </w:rPr>
            </w:pPr>
          </w:p>
          <w:p w:rsidR="00B8420E" w:rsidRPr="00CB3A09" w:rsidRDefault="00B8420E" w:rsidP="008B7F19">
            <w:pPr>
              <w:pStyle w:val="NormalWeb"/>
              <w:shd w:val="clear" w:color="auto" w:fill="FFFFFF"/>
              <w:spacing w:before="0" w:beforeAutospacing="0" w:after="0" w:afterAutospacing="0"/>
              <w:rPr>
                <w:rFonts w:ascii="Arial" w:hAnsi="Arial" w:cs="Arial"/>
                <w:color w:val="0B0C0C"/>
                <w:sz w:val="22"/>
                <w:szCs w:val="22"/>
              </w:rPr>
            </w:pPr>
            <w:r w:rsidRPr="00CB3A09">
              <w:rPr>
                <w:rFonts w:ascii="Arial" w:hAnsi="Arial" w:cs="Arial"/>
                <w:color w:val="0B0C0C"/>
                <w:sz w:val="22"/>
                <w:szCs w:val="22"/>
              </w:rPr>
              <w:t>The advice sets out the additional things people at the highest risk from COVID-19 are advised to do to keep themselves safe for each tier.</w:t>
            </w:r>
          </w:p>
          <w:p w:rsidR="00B8420E" w:rsidRPr="00CB3A09" w:rsidRDefault="00B8420E" w:rsidP="008B7F19">
            <w:pPr>
              <w:pStyle w:val="NormalWeb"/>
              <w:shd w:val="clear" w:color="auto" w:fill="FFFFFF"/>
              <w:spacing w:before="0" w:beforeAutospacing="0" w:after="0" w:afterAutospacing="0"/>
              <w:rPr>
                <w:rFonts w:ascii="Arial" w:hAnsi="Arial" w:cs="Arial"/>
                <w:color w:val="0B0C0C"/>
                <w:sz w:val="12"/>
                <w:szCs w:val="12"/>
              </w:rPr>
            </w:pPr>
          </w:p>
          <w:p w:rsidR="00B8420E" w:rsidRPr="00625AE7" w:rsidRDefault="00B8420E" w:rsidP="00625AE7">
            <w:pPr>
              <w:pStyle w:val="NormalWeb"/>
              <w:shd w:val="clear" w:color="auto" w:fill="FFFFFF"/>
              <w:spacing w:before="0" w:beforeAutospacing="0" w:after="0" w:afterAutospacing="0"/>
              <w:rPr>
                <w:rFonts w:ascii="Arial" w:hAnsi="Arial" w:cs="Arial"/>
                <w:color w:val="0B0C0C"/>
                <w:sz w:val="22"/>
                <w:szCs w:val="22"/>
              </w:rPr>
            </w:pPr>
            <w:r w:rsidRPr="00CB3A09">
              <w:rPr>
                <w:rFonts w:ascii="Arial" w:hAnsi="Arial" w:cs="Arial"/>
                <w:color w:val="0B0C0C"/>
                <w:sz w:val="22"/>
                <w:szCs w:val="22"/>
              </w:rPr>
              <w:t>More targeted advice</w:t>
            </w:r>
            <w:r>
              <w:rPr>
                <w:rFonts w:ascii="Arial" w:hAnsi="Arial" w:cs="Arial"/>
                <w:color w:val="0B0C0C"/>
                <w:sz w:val="22"/>
                <w:szCs w:val="22"/>
              </w:rPr>
              <w:t xml:space="preserve"> to</w:t>
            </w:r>
            <w:r w:rsidRPr="00CB3A09">
              <w:rPr>
                <w:rFonts w:ascii="Arial" w:hAnsi="Arial" w:cs="Arial"/>
                <w:color w:val="0B0C0C"/>
                <w:sz w:val="22"/>
                <w:szCs w:val="22"/>
              </w:rPr>
              <w:t xml:space="preserve"> </w:t>
            </w:r>
            <w:r>
              <w:rPr>
                <w:rFonts w:ascii="Arial" w:hAnsi="Arial" w:cs="Arial"/>
                <w:color w:val="0B0C0C"/>
                <w:sz w:val="22"/>
                <w:szCs w:val="22"/>
              </w:rPr>
              <w:t xml:space="preserve">'formally shield' </w:t>
            </w:r>
            <w:r w:rsidRPr="00CB3A09">
              <w:rPr>
                <w:rFonts w:ascii="Arial" w:hAnsi="Arial" w:cs="Arial"/>
                <w:color w:val="0B0C0C"/>
                <w:sz w:val="22"/>
                <w:szCs w:val="22"/>
              </w:rPr>
              <w:t xml:space="preserve">may be </w:t>
            </w:r>
            <w:r w:rsidR="00625AE7">
              <w:rPr>
                <w:rFonts w:ascii="Arial" w:hAnsi="Arial" w:cs="Arial"/>
                <w:color w:val="0B0C0C"/>
                <w:sz w:val="22"/>
                <w:szCs w:val="22"/>
              </w:rPr>
              <w:t xml:space="preserve">issued </w:t>
            </w:r>
            <w:r w:rsidRPr="00CB3A09">
              <w:rPr>
                <w:rFonts w:ascii="Arial" w:hAnsi="Arial" w:cs="Arial"/>
                <w:color w:val="0B0C0C"/>
                <w:sz w:val="22"/>
                <w:szCs w:val="22"/>
              </w:rPr>
              <w:t xml:space="preserve">in some of the worst affected areas and only for a limited period of time. </w:t>
            </w:r>
          </w:p>
        </w:tc>
      </w:tr>
      <w:tr w:rsidR="00B8420E" w:rsidRPr="00867DD8">
        <w:tc>
          <w:tcPr>
            <w:tcW w:w="1513" w:type="dxa"/>
            <w:vMerge/>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Pr="00D51858" w:rsidRDefault="00B8420E" w:rsidP="00CA0E7B">
            <w:pPr>
              <w:rPr>
                <w:rFonts w:ascii="Arial" w:hAnsi="Arial" w:cs="Arial"/>
              </w:rPr>
            </w:pPr>
            <w:r w:rsidRPr="00D51858">
              <w:rPr>
                <w:rFonts w:ascii="Arial" w:hAnsi="Arial" w:cs="Arial"/>
              </w:rPr>
              <w:t xml:space="preserve">School </w:t>
            </w:r>
            <w:r>
              <w:rPr>
                <w:rFonts w:ascii="Arial" w:hAnsi="Arial" w:cs="Arial"/>
              </w:rPr>
              <w:t>COVID</w:t>
            </w:r>
            <w:r w:rsidRPr="00D51858">
              <w:rPr>
                <w:rFonts w:ascii="Arial" w:hAnsi="Arial" w:cs="Arial"/>
              </w:rPr>
              <w:t>-19 outbreak</w:t>
            </w:r>
          </w:p>
          <w:p w:rsidR="00B8420E" w:rsidRPr="00D51858" w:rsidRDefault="002D175B" w:rsidP="00CA0E7B">
            <w:pPr>
              <w:rPr>
                <w:rFonts w:ascii="Arial" w:hAnsi="Arial" w:cs="Arial"/>
              </w:rPr>
            </w:pPr>
            <w:hyperlink r:id="rId25" w:history="1">
              <w:r w:rsidR="00B8420E" w:rsidRPr="00D51858">
                <w:rPr>
                  <w:rStyle w:val="Hyperlink"/>
                  <w:rFonts w:ascii="Arial" w:hAnsi="Arial" w:cs="Arial"/>
                </w:rPr>
                <w:t>PHE North West Schools Resource Pack</w:t>
              </w:r>
            </w:hyperlink>
          </w:p>
        </w:tc>
        <w:tc>
          <w:tcPr>
            <w:tcW w:w="1134" w:type="dxa"/>
            <w:vMerge/>
          </w:tcPr>
          <w:p w:rsidR="00B8420E" w:rsidRPr="00D51858" w:rsidRDefault="00B8420E" w:rsidP="00CA0E7B">
            <w:pPr>
              <w:rPr>
                <w:rFonts w:ascii="Arial" w:hAnsi="Arial" w:cs="Arial"/>
              </w:rPr>
            </w:pPr>
          </w:p>
        </w:tc>
        <w:tc>
          <w:tcPr>
            <w:tcW w:w="4961" w:type="dxa"/>
            <w:tcBorders>
              <w:top w:val="single" w:sz="4" w:space="0" w:color="auto"/>
              <w:bottom w:val="single" w:sz="4" w:space="0" w:color="auto"/>
            </w:tcBorders>
          </w:tcPr>
          <w:p w:rsidR="00B8420E" w:rsidRPr="00D51858" w:rsidRDefault="00B8420E" w:rsidP="008B7F19">
            <w:pPr>
              <w:pStyle w:val="NormalWeb"/>
              <w:shd w:val="clear" w:color="auto" w:fill="FFFFFF"/>
              <w:spacing w:before="0" w:beforeAutospacing="0" w:after="0" w:afterAutospacing="0"/>
              <w:rPr>
                <w:rFonts w:ascii="Arial" w:hAnsi="Arial" w:cs="Arial"/>
                <w:color w:val="0B0C0C"/>
                <w:sz w:val="22"/>
                <w:szCs w:val="22"/>
              </w:rPr>
            </w:pPr>
            <w:r w:rsidRPr="00D51858">
              <w:rPr>
                <w:rFonts w:ascii="Arial" w:hAnsi="Arial" w:cs="Arial"/>
                <w:color w:val="0B0C0C"/>
                <w:sz w:val="22"/>
                <w:szCs w:val="22"/>
              </w:rPr>
              <w:t xml:space="preserve">Section on Outbreaks in school has been removed. Hyperlink added for PHE North West </w:t>
            </w:r>
            <w:r>
              <w:rPr>
                <w:rFonts w:ascii="Arial" w:hAnsi="Arial" w:cs="Arial"/>
                <w:color w:val="0B0C0C"/>
                <w:sz w:val="22"/>
                <w:szCs w:val="22"/>
              </w:rPr>
              <w:t xml:space="preserve">Schools </w:t>
            </w:r>
            <w:r w:rsidRPr="00D51858">
              <w:rPr>
                <w:rFonts w:ascii="Arial" w:hAnsi="Arial" w:cs="Arial"/>
                <w:color w:val="0B0C0C"/>
                <w:sz w:val="22"/>
                <w:szCs w:val="22"/>
              </w:rPr>
              <w:t>Resource Pack which schools should follow.</w:t>
            </w:r>
          </w:p>
        </w:tc>
      </w:tr>
      <w:tr w:rsidR="00B8420E" w:rsidRPr="00867DD8">
        <w:tc>
          <w:tcPr>
            <w:tcW w:w="1513" w:type="dxa"/>
            <w:vMerge/>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Default="00B8420E" w:rsidP="00CA0E7B">
            <w:pPr>
              <w:rPr>
                <w:rFonts w:ascii="Arial" w:hAnsi="Arial" w:cs="Arial"/>
              </w:rPr>
            </w:pPr>
            <w:r>
              <w:rPr>
                <w:rFonts w:ascii="Arial" w:hAnsi="Arial" w:cs="Arial"/>
              </w:rPr>
              <w:t>Face coverings on dedicated transport</w:t>
            </w:r>
          </w:p>
          <w:p w:rsidR="00B8420E" w:rsidRDefault="002D175B" w:rsidP="00CA0E7B">
            <w:pPr>
              <w:rPr>
                <w:rFonts w:ascii="Arial" w:hAnsi="Arial" w:cs="Arial"/>
              </w:rPr>
            </w:pPr>
            <w:hyperlink r:id="rId26" w:history="1">
              <w:r w:rsidR="00B8420E" w:rsidRPr="00CB3A09">
                <w:rPr>
                  <w:rStyle w:val="Hyperlink"/>
                  <w:rFonts w:ascii="Arial" w:hAnsi="Arial" w:cs="Arial"/>
                </w:rPr>
                <w:t>Transport to school and other places of education: 2020 to 2021 academic year</w:t>
              </w:r>
            </w:hyperlink>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B0203F" w:rsidRDefault="00B8420E" w:rsidP="00CA0E7B">
            <w:pPr>
              <w:pStyle w:val="NormalWeb"/>
              <w:spacing w:before="60" w:beforeAutospacing="0" w:after="60" w:afterAutospacing="0"/>
              <w:textAlignment w:val="baseline"/>
              <w:rPr>
                <w:rFonts w:ascii="Arial" w:hAnsi="Arial" w:cs="Arial"/>
                <w:color w:val="111111"/>
                <w:sz w:val="22"/>
                <w:szCs w:val="22"/>
              </w:rPr>
            </w:pPr>
            <w:r>
              <w:rPr>
                <w:rFonts w:ascii="Arial" w:hAnsi="Arial" w:cs="Arial"/>
                <w:color w:val="111111"/>
                <w:sz w:val="22"/>
                <w:szCs w:val="22"/>
              </w:rPr>
              <w:t xml:space="preserve">Pupils 11 years old and above </w:t>
            </w:r>
            <w:r w:rsidRPr="00CB3A09">
              <w:rPr>
                <w:rFonts w:ascii="Arial" w:hAnsi="Arial" w:cs="Arial"/>
                <w:color w:val="111111"/>
                <w:sz w:val="22"/>
                <w:szCs w:val="22"/>
                <w:u w:val="single"/>
              </w:rPr>
              <w:t>must</w:t>
            </w:r>
            <w:r>
              <w:rPr>
                <w:rFonts w:ascii="Arial" w:hAnsi="Arial" w:cs="Arial"/>
                <w:color w:val="111111"/>
                <w:sz w:val="22"/>
                <w:szCs w:val="22"/>
              </w:rPr>
              <w:t xml:space="preserve"> wear face coverings on dedicated transport</w:t>
            </w:r>
            <w:r w:rsidR="006219B1">
              <w:rPr>
                <w:rFonts w:ascii="Arial" w:hAnsi="Arial" w:cs="Arial"/>
                <w:color w:val="111111"/>
                <w:sz w:val="22"/>
                <w:szCs w:val="22"/>
              </w:rPr>
              <w:t>.</w:t>
            </w:r>
          </w:p>
        </w:tc>
      </w:tr>
      <w:tr w:rsidR="00B8420E" w:rsidRPr="00867DD8">
        <w:tc>
          <w:tcPr>
            <w:tcW w:w="1513" w:type="dxa"/>
            <w:vMerge/>
          </w:tcPr>
          <w:p w:rsidR="00B8420E" w:rsidRDefault="00B8420E" w:rsidP="00CA0E7B">
            <w:pPr>
              <w:jc w:val="center"/>
              <w:rPr>
                <w:rFonts w:ascii="Arial" w:hAnsi="Arial" w:cs="Arial"/>
              </w:rPr>
            </w:pPr>
          </w:p>
        </w:tc>
        <w:tc>
          <w:tcPr>
            <w:tcW w:w="2882" w:type="dxa"/>
            <w:vMerge w:val="restart"/>
            <w:tcBorders>
              <w:top w:val="single" w:sz="4" w:space="0" w:color="auto"/>
            </w:tcBorders>
          </w:tcPr>
          <w:p w:rsidR="00B8420E" w:rsidRDefault="00B8420E" w:rsidP="00CA0E7B">
            <w:pPr>
              <w:rPr>
                <w:rFonts w:ascii="Arial" w:hAnsi="Arial" w:cs="Arial"/>
              </w:rPr>
            </w:pPr>
            <w:r>
              <w:rPr>
                <w:rFonts w:ascii="Arial" w:hAnsi="Arial" w:cs="Arial"/>
              </w:rPr>
              <w:t xml:space="preserve">Early Years Guidance </w:t>
            </w:r>
          </w:p>
          <w:p w:rsidR="00B8420E" w:rsidRDefault="002D175B" w:rsidP="00CA0E7B">
            <w:pPr>
              <w:rPr>
                <w:rFonts w:ascii="Arial" w:hAnsi="Arial" w:cs="Arial"/>
              </w:rPr>
            </w:pPr>
            <w:hyperlink r:id="rId27" w:history="1">
              <w:r w:rsidR="00B8420E" w:rsidRPr="00CB3A09">
                <w:rPr>
                  <w:rStyle w:val="Hyperlink"/>
                  <w:rFonts w:ascii="Arial" w:hAnsi="Arial" w:cs="Arial"/>
                </w:rPr>
                <w:t>Actions for early years and childcare providers during the coronavirus (COVID-19) outbreak</w:t>
              </w:r>
            </w:hyperlink>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625AE7" w:rsidRDefault="00B8420E" w:rsidP="00CA0E7B">
            <w:pPr>
              <w:pStyle w:val="NormalWeb"/>
              <w:spacing w:before="60" w:beforeAutospacing="0" w:after="60" w:afterAutospacing="0"/>
              <w:textAlignment w:val="baseline"/>
              <w:rPr>
                <w:rFonts w:ascii="Arial" w:hAnsi="Arial" w:cs="Arial"/>
                <w:color w:val="0B0C0C"/>
                <w:sz w:val="22"/>
                <w:szCs w:val="22"/>
                <w:shd w:val="clear" w:color="auto" w:fill="FFFFFF"/>
              </w:rPr>
            </w:pPr>
            <w:r w:rsidRPr="002B2DEA">
              <w:rPr>
                <w:rFonts w:ascii="Arial" w:hAnsi="Arial" w:cs="Arial"/>
                <w:color w:val="0B0C0C"/>
                <w:sz w:val="22"/>
                <w:szCs w:val="22"/>
                <w:shd w:val="clear" w:color="auto" w:fill="FFFFFF"/>
              </w:rPr>
              <w:t>In situations where social distancing between adults in settings is not possible (for example, when moving around in corridors and communal areas), settings have the discretion to recommend the use of face coverings for adults on site, for both staff and visitors.</w:t>
            </w:r>
          </w:p>
        </w:tc>
      </w:tr>
      <w:tr w:rsidR="00B8420E" w:rsidRPr="00867DD8">
        <w:tc>
          <w:tcPr>
            <w:tcW w:w="1513" w:type="dxa"/>
            <w:vMerge/>
          </w:tcPr>
          <w:p w:rsidR="00B8420E" w:rsidRDefault="00B8420E" w:rsidP="00CA0E7B">
            <w:pPr>
              <w:jc w:val="center"/>
              <w:rPr>
                <w:rFonts w:ascii="Arial" w:hAnsi="Arial" w:cs="Arial"/>
              </w:rPr>
            </w:pPr>
          </w:p>
        </w:tc>
        <w:tc>
          <w:tcPr>
            <w:tcW w:w="2882" w:type="dxa"/>
            <w:vMerge/>
          </w:tcPr>
          <w:p w:rsidR="00B8420E" w:rsidRDefault="00B8420E" w:rsidP="00CA0E7B">
            <w:pPr>
              <w:rPr>
                <w:rFonts w:ascii="Arial" w:hAnsi="Arial" w:cs="Arial"/>
              </w:rPr>
            </w:pPr>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625AE7" w:rsidRDefault="00B8420E" w:rsidP="002B2DEA">
            <w:pPr>
              <w:pStyle w:val="NormalWeb"/>
              <w:spacing w:before="60" w:beforeAutospacing="0" w:after="60" w:afterAutospacing="0"/>
              <w:textAlignment w:val="baseline"/>
              <w:rPr>
                <w:rFonts w:ascii="Arial" w:hAnsi="Arial" w:cs="Arial"/>
                <w:color w:val="0B0C0C"/>
                <w:sz w:val="22"/>
                <w:szCs w:val="22"/>
                <w:shd w:val="clear" w:color="auto" w:fill="FFFFFF"/>
              </w:rPr>
            </w:pPr>
            <w:r w:rsidRPr="002B2DEA">
              <w:rPr>
                <w:rFonts w:ascii="Arial" w:hAnsi="Arial" w:cs="Arial"/>
                <w:color w:val="0B0C0C"/>
                <w:sz w:val="22"/>
                <w:szCs w:val="22"/>
                <w:shd w:val="clear" w:color="auto" w:fill="FFFFFF"/>
              </w:rPr>
              <w:t>Early years settings who only care for chil</w:t>
            </w:r>
            <w:r>
              <w:rPr>
                <w:rFonts w:ascii="Arial" w:hAnsi="Arial" w:cs="Arial"/>
                <w:color w:val="0B0C0C"/>
                <w:sz w:val="22"/>
                <w:szCs w:val="22"/>
                <w:shd w:val="clear" w:color="auto" w:fill="FFFFFF"/>
              </w:rPr>
              <w:t xml:space="preserve">dren under the age of 5 are no longer </w:t>
            </w:r>
            <w:r w:rsidRPr="002B2DEA">
              <w:rPr>
                <w:rFonts w:ascii="Arial" w:hAnsi="Arial" w:cs="Arial"/>
                <w:color w:val="0B0C0C"/>
                <w:sz w:val="22"/>
                <w:szCs w:val="22"/>
                <w:shd w:val="clear" w:color="auto" w:fill="FFFFFF"/>
              </w:rPr>
              <w:t xml:space="preserve">required to keep children in small, consistent groups. Therefore the setting's normal group sizes </w:t>
            </w:r>
            <w:r>
              <w:rPr>
                <w:rFonts w:ascii="Arial" w:hAnsi="Arial" w:cs="Arial"/>
                <w:color w:val="0B0C0C"/>
                <w:sz w:val="22"/>
                <w:szCs w:val="22"/>
                <w:shd w:val="clear" w:color="auto" w:fill="FFFFFF"/>
              </w:rPr>
              <w:t>can be</w:t>
            </w:r>
            <w:r w:rsidRPr="002B2DEA">
              <w:rPr>
                <w:rFonts w:ascii="Arial" w:hAnsi="Arial" w:cs="Arial"/>
                <w:color w:val="0B0C0C"/>
                <w:sz w:val="22"/>
                <w:szCs w:val="22"/>
                <w:shd w:val="clear" w:color="auto" w:fill="FFFFFF"/>
              </w:rPr>
              <w:t xml:space="preserve"> resumed.</w:t>
            </w:r>
          </w:p>
        </w:tc>
      </w:tr>
      <w:tr w:rsidR="00B8420E" w:rsidRPr="00867DD8">
        <w:tc>
          <w:tcPr>
            <w:tcW w:w="1513" w:type="dxa"/>
            <w:vMerge/>
          </w:tcPr>
          <w:p w:rsidR="00B8420E" w:rsidRDefault="00B8420E" w:rsidP="00CA0E7B">
            <w:pPr>
              <w:jc w:val="center"/>
              <w:rPr>
                <w:rFonts w:ascii="Arial" w:hAnsi="Arial" w:cs="Arial"/>
              </w:rPr>
            </w:pPr>
          </w:p>
        </w:tc>
        <w:tc>
          <w:tcPr>
            <w:tcW w:w="2882" w:type="dxa"/>
            <w:vMerge/>
            <w:tcBorders>
              <w:bottom w:val="single" w:sz="4" w:space="0" w:color="auto"/>
            </w:tcBorders>
          </w:tcPr>
          <w:p w:rsidR="00B8420E" w:rsidRDefault="00B8420E" w:rsidP="00CA0E7B">
            <w:pPr>
              <w:rPr>
                <w:rFonts w:ascii="Arial" w:hAnsi="Arial" w:cs="Arial"/>
              </w:rPr>
            </w:pPr>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B0203F" w:rsidRDefault="00B8420E" w:rsidP="002B2DEA">
            <w:pPr>
              <w:pStyle w:val="NormalWeb"/>
              <w:spacing w:before="60" w:beforeAutospacing="0" w:after="60" w:afterAutospacing="0"/>
              <w:textAlignment w:val="baseline"/>
              <w:rPr>
                <w:rFonts w:ascii="Arial" w:hAnsi="Arial" w:cs="Arial"/>
                <w:color w:val="111111"/>
                <w:sz w:val="22"/>
                <w:szCs w:val="22"/>
              </w:rPr>
            </w:pPr>
            <w:r>
              <w:rPr>
                <w:rFonts w:ascii="Arial" w:hAnsi="Arial" w:cs="Arial"/>
                <w:color w:val="111111"/>
                <w:sz w:val="22"/>
                <w:szCs w:val="22"/>
              </w:rPr>
              <w:t>Additional measures identified on managing circumstances around parents visiting early year's settings.</w:t>
            </w:r>
          </w:p>
        </w:tc>
      </w:tr>
      <w:tr w:rsidR="00B8420E" w:rsidRPr="00867DD8">
        <w:tc>
          <w:tcPr>
            <w:tcW w:w="1513" w:type="dxa"/>
            <w:vMerge/>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Default="00B8420E" w:rsidP="00CA0E7B">
            <w:pPr>
              <w:rPr>
                <w:rFonts w:ascii="Arial" w:hAnsi="Arial" w:cs="Arial"/>
              </w:rPr>
            </w:pPr>
            <w:r>
              <w:rPr>
                <w:rFonts w:ascii="Arial" w:hAnsi="Arial" w:cs="Arial"/>
              </w:rPr>
              <w:t xml:space="preserve">LCC guidance on ventilation &amp; air conditioning </w:t>
            </w:r>
          </w:p>
          <w:p w:rsidR="00B8420E" w:rsidRDefault="002D175B" w:rsidP="00CA0E7B">
            <w:pPr>
              <w:rPr>
                <w:rFonts w:ascii="Arial" w:hAnsi="Arial" w:cs="Arial"/>
              </w:rPr>
            </w:pPr>
            <w:hyperlink r:id="rId28" w:history="1">
              <w:r w:rsidR="00B8420E" w:rsidRPr="00143D90">
                <w:rPr>
                  <w:rStyle w:val="Hyperlink"/>
                  <w:rFonts w:ascii="Arial" w:hAnsi="Arial" w:cs="Arial"/>
                </w:rPr>
                <w:t>Use of Ventilation and Air Conditioning during the Coronavirus Pandemic – Winter supplementary guidance</w:t>
              </w:r>
            </w:hyperlink>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B0203F" w:rsidRDefault="00B8420E" w:rsidP="00CA0E7B">
            <w:pPr>
              <w:pStyle w:val="NormalWeb"/>
              <w:spacing w:before="60" w:beforeAutospacing="0" w:after="60" w:afterAutospacing="0"/>
              <w:textAlignment w:val="baseline"/>
              <w:rPr>
                <w:rFonts w:ascii="Arial" w:hAnsi="Arial" w:cs="Arial"/>
                <w:color w:val="111111"/>
                <w:sz w:val="22"/>
                <w:szCs w:val="22"/>
              </w:rPr>
            </w:pPr>
            <w:r>
              <w:rPr>
                <w:rFonts w:ascii="Arial" w:hAnsi="Arial" w:cs="Arial"/>
                <w:color w:val="111111"/>
                <w:sz w:val="22"/>
                <w:szCs w:val="22"/>
              </w:rPr>
              <w:t xml:space="preserve">Additional recommendations and guidance on ventilation during the winter period. </w:t>
            </w:r>
          </w:p>
        </w:tc>
      </w:tr>
      <w:tr w:rsidR="00B8420E" w:rsidRPr="00867DD8">
        <w:tc>
          <w:tcPr>
            <w:tcW w:w="1513" w:type="dxa"/>
            <w:vMerge/>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Default="00B8420E" w:rsidP="00CA0E7B">
            <w:pPr>
              <w:rPr>
                <w:rFonts w:ascii="Arial" w:hAnsi="Arial" w:cs="Arial"/>
              </w:rPr>
            </w:pPr>
            <w:r>
              <w:rPr>
                <w:rFonts w:ascii="Arial" w:hAnsi="Arial" w:cs="Arial"/>
              </w:rPr>
              <w:t>Ventilation during indoor sport</w:t>
            </w:r>
          </w:p>
          <w:p w:rsidR="00B8420E" w:rsidRDefault="002D175B" w:rsidP="00CA0E7B">
            <w:pPr>
              <w:rPr>
                <w:rFonts w:ascii="Arial" w:hAnsi="Arial" w:cs="Arial"/>
              </w:rPr>
            </w:pPr>
            <w:hyperlink r:id="rId29" w:history="1">
              <w:r w:rsidR="00B8420E" w:rsidRPr="00143D90">
                <w:rPr>
                  <w:rStyle w:val="Hyperlink"/>
                  <w:rFonts w:ascii="Arial" w:hAnsi="Arial" w:cs="Arial"/>
                </w:rPr>
                <w:t>Guidance for full opening: Schools</w:t>
              </w:r>
            </w:hyperlink>
          </w:p>
        </w:tc>
        <w:tc>
          <w:tcPr>
            <w:tcW w:w="1134" w:type="dxa"/>
            <w:vMerge/>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B0203F" w:rsidRDefault="00B8420E" w:rsidP="00CA0E7B">
            <w:pPr>
              <w:pStyle w:val="NormalWeb"/>
              <w:spacing w:before="60" w:beforeAutospacing="0" w:after="60" w:afterAutospacing="0"/>
              <w:textAlignment w:val="baseline"/>
              <w:rPr>
                <w:rFonts w:ascii="Arial" w:hAnsi="Arial" w:cs="Arial"/>
                <w:color w:val="111111"/>
                <w:sz w:val="22"/>
                <w:szCs w:val="22"/>
              </w:rPr>
            </w:pPr>
            <w:r>
              <w:rPr>
                <w:rFonts w:ascii="Arial" w:hAnsi="Arial" w:cs="Arial"/>
                <w:color w:val="111111"/>
                <w:sz w:val="22"/>
                <w:szCs w:val="22"/>
              </w:rPr>
              <w:t>Measures for suitable ventilation during indoor sport/P.E.</w:t>
            </w:r>
          </w:p>
        </w:tc>
      </w:tr>
      <w:tr w:rsidR="00B8420E" w:rsidRPr="00867DD8">
        <w:tc>
          <w:tcPr>
            <w:tcW w:w="1513" w:type="dxa"/>
            <w:vMerge/>
            <w:tcBorders>
              <w:bottom w:val="nil"/>
            </w:tcBorders>
          </w:tcPr>
          <w:p w:rsidR="00B8420E" w:rsidRDefault="00B8420E" w:rsidP="00CA0E7B">
            <w:pPr>
              <w:jc w:val="center"/>
              <w:rPr>
                <w:rFonts w:ascii="Arial" w:hAnsi="Arial" w:cs="Arial"/>
              </w:rPr>
            </w:pPr>
          </w:p>
        </w:tc>
        <w:tc>
          <w:tcPr>
            <w:tcW w:w="2882" w:type="dxa"/>
            <w:tcBorders>
              <w:top w:val="single" w:sz="4" w:space="0" w:color="auto"/>
              <w:bottom w:val="single" w:sz="4" w:space="0" w:color="auto"/>
            </w:tcBorders>
          </w:tcPr>
          <w:p w:rsidR="00B8420E" w:rsidRDefault="00B8420E" w:rsidP="00143D90">
            <w:pPr>
              <w:rPr>
                <w:rFonts w:ascii="Arial" w:hAnsi="Arial" w:cs="Arial"/>
              </w:rPr>
            </w:pPr>
            <w:r>
              <w:rPr>
                <w:rFonts w:ascii="Arial" w:hAnsi="Arial" w:cs="Arial"/>
              </w:rPr>
              <w:t xml:space="preserve">Live performances to an audience </w:t>
            </w:r>
          </w:p>
          <w:p w:rsidR="00B8420E" w:rsidRDefault="002D175B" w:rsidP="00143D90">
            <w:pPr>
              <w:rPr>
                <w:rFonts w:ascii="Arial" w:hAnsi="Arial" w:cs="Arial"/>
              </w:rPr>
            </w:pPr>
            <w:hyperlink r:id="rId30" w:history="1">
              <w:r w:rsidR="00B8420E" w:rsidRPr="00143D90">
                <w:rPr>
                  <w:rStyle w:val="Hyperlink"/>
                  <w:rFonts w:ascii="Arial" w:hAnsi="Arial" w:cs="Arial"/>
                </w:rPr>
                <w:t>Guidance for full opening: Schools</w:t>
              </w:r>
            </w:hyperlink>
          </w:p>
          <w:p w:rsidR="00B8420E" w:rsidRDefault="002D175B" w:rsidP="00143D90">
            <w:pPr>
              <w:rPr>
                <w:rStyle w:val="Hyperlink"/>
              </w:rPr>
            </w:pPr>
            <w:hyperlink r:id="rId31" w:anchor="attending-events-organised-by-schools-and-other--education-settings-including-nativity-plays" w:history="1">
              <w:r w:rsidR="00B8420E" w:rsidRPr="00C22080">
                <w:rPr>
                  <w:rStyle w:val="Hyperlink"/>
                  <w:rFonts w:ascii="Arial" w:hAnsi="Arial" w:cs="Arial"/>
                </w:rPr>
                <w:t>Guidance for the Christmas period</w:t>
              </w:r>
            </w:hyperlink>
          </w:p>
          <w:p w:rsidR="00794AB4" w:rsidRPr="00625AE7" w:rsidRDefault="00794AB4" w:rsidP="00143D90"/>
        </w:tc>
        <w:tc>
          <w:tcPr>
            <w:tcW w:w="1134" w:type="dxa"/>
            <w:vMerge/>
            <w:tcBorders>
              <w:bottom w:val="single" w:sz="4" w:space="0" w:color="auto"/>
            </w:tcBorders>
          </w:tcPr>
          <w:p w:rsidR="00B8420E" w:rsidRDefault="00B8420E" w:rsidP="00CA0E7B">
            <w:pPr>
              <w:rPr>
                <w:rFonts w:ascii="Arial" w:hAnsi="Arial" w:cs="Arial"/>
              </w:rPr>
            </w:pPr>
          </w:p>
        </w:tc>
        <w:tc>
          <w:tcPr>
            <w:tcW w:w="4961" w:type="dxa"/>
            <w:tcBorders>
              <w:top w:val="single" w:sz="4" w:space="0" w:color="auto"/>
              <w:bottom w:val="single" w:sz="4" w:space="0" w:color="auto"/>
            </w:tcBorders>
          </w:tcPr>
          <w:p w:rsidR="00B8420E" w:rsidRPr="00D51858" w:rsidRDefault="00B8420E" w:rsidP="00C22080">
            <w:pPr>
              <w:pStyle w:val="NormalWeb"/>
              <w:spacing w:before="60" w:beforeAutospacing="0" w:after="60" w:afterAutospacing="0"/>
              <w:textAlignment w:val="baseline"/>
              <w:rPr>
                <w:rFonts w:ascii="Arial" w:hAnsi="Arial" w:cs="Arial"/>
                <w:color w:val="111111"/>
                <w:sz w:val="22"/>
                <w:szCs w:val="22"/>
              </w:rPr>
            </w:pPr>
            <w:r w:rsidRPr="00D51858">
              <w:rPr>
                <w:rFonts w:ascii="Arial" w:hAnsi="Arial" w:cs="Arial"/>
                <w:color w:val="0B0C0C"/>
                <w:sz w:val="22"/>
                <w:szCs w:val="22"/>
                <w:shd w:val="clear" w:color="auto" w:fill="FFFFFF"/>
              </w:rPr>
              <w:t xml:space="preserve">Schools in local restriction tier 3 areas </w:t>
            </w:r>
            <w:r>
              <w:rPr>
                <w:rFonts w:ascii="Arial" w:hAnsi="Arial" w:cs="Arial"/>
                <w:color w:val="0B0C0C"/>
                <w:sz w:val="22"/>
                <w:szCs w:val="22"/>
                <w:shd w:val="clear" w:color="auto" w:fill="FFFFFF"/>
              </w:rPr>
              <w:t>are not permitted to host performances with a live</w:t>
            </w:r>
            <w:r w:rsidRPr="00D51858">
              <w:rPr>
                <w:rFonts w:ascii="Arial" w:hAnsi="Arial" w:cs="Arial"/>
                <w:color w:val="0B0C0C"/>
                <w:sz w:val="22"/>
                <w:szCs w:val="22"/>
                <w:shd w:val="clear" w:color="auto" w:fill="FFFFFF"/>
              </w:rPr>
              <w:t xml:space="preserve"> audience</w:t>
            </w:r>
            <w:r>
              <w:rPr>
                <w:rFonts w:ascii="Arial" w:hAnsi="Arial" w:cs="Arial"/>
                <w:color w:val="0B0C0C"/>
                <w:sz w:val="22"/>
                <w:szCs w:val="22"/>
                <w:shd w:val="clear" w:color="auto" w:fill="FFFFFF"/>
              </w:rPr>
              <w:t>.</w:t>
            </w:r>
          </w:p>
        </w:tc>
      </w:tr>
      <w:tr w:rsidR="00794AB4" w:rsidRPr="00867DD8">
        <w:tc>
          <w:tcPr>
            <w:tcW w:w="1513" w:type="dxa"/>
            <w:tcBorders>
              <w:top w:val="nil"/>
              <w:bottom w:val="single" w:sz="4" w:space="0" w:color="auto"/>
            </w:tcBorders>
          </w:tcPr>
          <w:p w:rsidR="00794AB4" w:rsidRPr="00867DD8" w:rsidRDefault="00794AB4" w:rsidP="00D370EF">
            <w:pPr>
              <w:jc w:val="center"/>
              <w:rPr>
                <w:rFonts w:ascii="Arial" w:hAnsi="Arial" w:cs="Arial"/>
              </w:rPr>
            </w:pPr>
          </w:p>
        </w:tc>
        <w:tc>
          <w:tcPr>
            <w:tcW w:w="2882" w:type="dxa"/>
            <w:tcBorders>
              <w:top w:val="single" w:sz="4" w:space="0" w:color="auto"/>
              <w:bottom w:val="single" w:sz="4" w:space="0" w:color="auto"/>
            </w:tcBorders>
          </w:tcPr>
          <w:p w:rsidR="00794AB4" w:rsidRPr="00867DD8" w:rsidRDefault="002D175B" w:rsidP="00D370EF">
            <w:pPr>
              <w:rPr>
                <w:rFonts w:ascii="Arial" w:hAnsi="Arial" w:cs="Arial"/>
              </w:rPr>
            </w:pPr>
            <w:hyperlink r:id="rId32" w:history="1">
              <w:r w:rsidR="00794AB4" w:rsidRPr="00794AB4">
                <w:rPr>
                  <w:rStyle w:val="Hyperlink"/>
                  <w:rFonts w:ascii="Arial" w:hAnsi="Arial" w:cs="Arial"/>
                </w:rPr>
                <w:t>COVID-19 National Testing Programme:  Schools &amp; Colleges</w:t>
              </w:r>
            </w:hyperlink>
          </w:p>
        </w:tc>
        <w:tc>
          <w:tcPr>
            <w:tcW w:w="1134" w:type="dxa"/>
            <w:tcBorders>
              <w:top w:val="single" w:sz="4" w:space="0" w:color="auto"/>
              <w:bottom w:val="single" w:sz="4" w:space="0" w:color="auto"/>
            </w:tcBorders>
          </w:tcPr>
          <w:p w:rsidR="00794AB4" w:rsidRPr="00867DD8" w:rsidRDefault="00794AB4" w:rsidP="00D370EF">
            <w:pPr>
              <w:rPr>
                <w:rFonts w:ascii="Arial" w:hAnsi="Arial" w:cs="Arial"/>
              </w:rPr>
            </w:pPr>
            <w:r>
              <w:rPr>
                <w:rFonts w:ascii="Arial" w:hAnsi="Arial" w:cs="Arial"/>
              </w:rPr>
              <w:t>23/12/20</w:t>
            </w:r>
          </w:p>
        </w:tc>
        <w:tc>
          <w:tcPr>
            <w:tcW w:w="4961" w:type="dxa"/>
            <w:tcBorders>
              <w:top w:val="single" w:sz="4" w:space="0" w:color="auto"/>
              <w:bottom w:val="single" w:sz="4" w:space="0" w:color="auto"/>
            </w:tcBorders>
          </w:tcPr>
          <w:p w:rsidR="00794AB4" w:rsidRPr="00867DD8" w:rsidRDefault="00174627" w:rsidP="006B6BA3">
            <w:pPr>
              <w:rPr>
                <w:rFonts w:ascii="Arial" w:hAnsi="Arial" w:cs="Arial"/>
                <w:color w:val="0B0C0C"/>
              </w:rPr>
            </w:pPr>
            <w:r>
              <w:rPr>
                <w:rFonts w:ascii="Arial" w:hAnsi="Arial" w:cs="Arial"/>
                <w:color w:val="0B0C0C"/>
              </w:rPr>
              <w:t xml:space="preserve">A link has been added to signpost schools &amp; colleges to the Government guidance on </w:t>
            </w:r>
            <w:r w:rsidR="00794AB4">
              <w:rPr>
                <w:rFonts w:ascii="Arial" w:hAnsi="Arial" w:cs="Arial"/>
                <w:color w:val="0B0C0C"/>
              </w:rPr>
              <w:t xml:space="preserve">how to begin rapid coronavirus testing of staff, pupils or students in </w:t>
            </w:r>
            <w:r>
              <w:rPr>
                <w:rFonts w:ascii="Arial" w:hAnsi="Arial" w:cs="Arial"/>
                <w:color w:val="0B0C0C"/>
              </w:rPr>
              <w:t>secondary schools and colleges from January 2021 in order to identify asymptomatic cases.  Further supporting guidance and training materials are expected to be published in the near future.</w:t>
            </w:r>
          </w:p>
        </w:tc>
      </w:tr>
      <w:tr w:rsidR="002A6911" w:rsidRPr="00867DD8">
        <w:tc>
          <w:tcPr>
            <w:tcW w:w="1513" w:type="dxa"/>
            <w:tcBorders>
              <w:top w:val="single" w:sz="4" w:space="0" w:color="auto"/>
              <w:bottom w:val="nil"/>
            </w:tcBorders>
          </w:tcPr>
          <w:p w:rsidR="002A6911" w:rsidRPr="00867DD8" w:rsidRDefault="002A6911" w:rsidP="00D370EF">
            <w:pPr>
              <w:jc w:val="center"/>
              <w:rPr>
                <w:rFonts w:ascii="Arial" w:hAnsi="Arial" w:cs="Arial"/>
              </w:rPr>
            </w:pPr>
            <w:r>
              <w:rPr>
                <w:rFonts w:ascii="Arial" w:hAnsi="Arial" w:cs="Arial"/>
              </w:rPr>
              <w:t>7</w:t>
            </w:r>
          </w:p>
        </w:tc>
        <w:tc>
          <w:tcPr>
            <w:tcW w:w="2882" w:type="dxa"/>
            <w:tcBorders>
              <w:top w:val="single" w:sz="4" w:space="0" w:color="auto"/>
              <w:bottom w:val="single" w:sz="4" w:space="0" w:color="auto"/>
            </w:tcBorders>
          </w:tcPr>
          <w:p w:rsidR="00C079A5" w:rsidRPr="00C079A5" w:rsidRDefault="002D175B" w:rsidP="00D370EF">
            <w:pPr>
              <w:rPr>
                <w:rFonts w:ascii="Arial" w:hAnsi="Arial" w:cs="Arial"/>
                <w:color w:val="0563C1"/>
                <w:u w:val="single"/>
              </w:rPr>
            </w:pPr>
            <w:hyperlink r:id="rId33" w:history="1">
              <w:r w:rsidR="002A6911" w:rsidRPr="002A6911">
                <w:rPr>
                  <w:rStyle w:val="Hyperlink"/>
                  <w:rFonts w:ascii="Arial" w:hAnsi="Arial" w:cs="Arial"/>
                </w:rPr>
                <w:t>Coronavirus (COVID-19): grassroots sports guidance for safe provision including team sports, contact combat and sport and organised sport events</w:t>
              </w:r>
            </w:hyperlink>
          </w:p>
        </w:tc>
        <w:tc>
          <w:tcPr>
            <w:tcW w:w="1134" w:type="dxa"/>
            <w:tcBorders>
              <w:top w:val="single" w:sz="4" w:space="0" w:color="auto"/>
              <w:bottom w:val="nil"/>
            </w:tcBorders>
          </w:tcPr>
          <w:p w:rsidR="002A6911" w:rsidRDefault="002A6911" w:rsidP="00D370EF">
            <w:pPr>
              <w:rPr>
                <w:rFonts w:ascii="Arial" w:hAnsi="Arial" w:cs="Arial"/>
              </w:rPr>
            </w:pPr>
            <w:r>
              <w:rPr>
                <w:rFonts w:ascii="Arial" w:hAnsi="Arial" w:cs="Arial"/>
              </w:rPr>
              <w:t>09/02/21</w:t>
            </w:r>
          </w:p>
        </w:tc>
        <w:tc>
          <w:tcPr>
            <w:tcW w:w="4961" w:type="dxa"/>
            <w:tcBorders>
              <w:top w:val="single" w:sz="4" w:space="0" w:color="auto"/>
              <w:bottom w:val="single" w:sz="4" w:space="0" w:color="auto"/>
            </w:tcBorders>
          </w:tcPr>
          <w:p w:rsidR="002A6911" w:rsidRDefault="002A6911" w:rsidP="005D51B6">
            <w:pPr>
              <w:rPr>
                <w:rFonts w:ascii="Arial" w:hAnsi="Arial" w:cs="Arial"/>
                <w:color w:val="0B0C0C"/>
              </w:rPr>
            </w:pPr>
            <w:r>
              <w:rPr>
                <w:rFonts w:ascii="Arial" w:hAnsi="Arial" w:cs="Arial"/>
                <w:color w:val="0B0C0C"/>
              </w:rPr>
              <w:t xml:space="preserve">Hyperlink changed to provide more direct link to a list of team sports </w:t>
            </w:r>
            <w:r w:rsidR="005D51B6">
              <w:rPr>
                <w:rFonts w:ascii="Arial" w:hAnsi="Arial" w:cs="Arial"/>
                <w:color w:val="0B0C0C"/>
              </w:rPr>
              <w:t xml:space="preserve">whose national governing bodies have developed guidance which has been approved the government. </w:t>
            </w:r>
            <w:r>
              <w:rPr>
                <w:rFonts w:ascii="Arial" w:hAnsi="Arial" w:cs="Arial"/>
                <w:color w:val="0B0C0C"/>
              </w:rPr>
              <w:t xml:space="preserve">   </w:t>
            </w:r>
          </w:p>
        </w:tc>
      </w:tr>
      <w:tr w:rsidR="005D51B6" w:rsidRPr="00867DD8">
        <w:tc>
          <w:tcPr>
            <w:tcW w:w="1513" w:type="dxa"/>
            <w:tcBorders>
              <w:top w:val="nil"/>
              <w:bottom w:val="nil"/>
            </w:tcBorders>
          </w:tcPr>
          <w:p w:rsidR="005D51B6" w:rsidRDefault="005D51B6" w:rsidP="00D370EF">
            <w:pPr>
              <w:jc w:val="center"/>
              <w:rPr>
                <w:rFonts w:ascii="Arial" w:hAnsi="Arial" w:cs="Arial"/>
              </w:rPr>
            </w:pPr>
          </w:p>
        </w:tc>
        <w:tc>
          <w:tcPr>
            <w:tcW w:w="2882" w:type="dxa"/>
            <w:tcBorders>
              <w:top w:val="single" w:sz="4" w:space="0" w:color="auto"/>
              <w:bottom w:val="single" w:sz="4" w:space="0" w:color="auto"/>
            </w:tcBorders>
          </w:tcPr>
          <w:p w:rsidR="005D51B6" w:rsidRDefault="005D51B6" w:rsidP="00D370EF">
            <w:pPr>
              <w:rPr>
                <w:rFonts w:ascii="Arial" w:hAnsi="Arial" w:cs="Arial"/>
              </w:rPr>
            </w:pPr>
            <w:r>
              <w:rPr>
                <w:rFonts w:ascii="Arial" w:hAnsi="Arial" w:cs="Arial"/>
              </w:rPr>
              <w:t xml:space="preserve">DfE Guidance published on </w:t>
            </w:r>
            <w:hyperlink r:id="rId34" w:history="1">
              <w:r w:rsidRPr="005D51B6">
                <w:rPr>
                  <w:rStyle w:val="Hyperlink"/>
                  <w:rFonts w:ascii="Arial" w:hAnsi="Arial" w:cs="Arial"/>
                </w:rPr>
                <w:t>What to do if a child or adult is displaying symptoms, or is a confirmed case of coronavirus in an early years setting</w:t>
              </w:r>
            </w:hyperlink>
            <w:r>
              <w:rPr>
                <w:rFonts w:ascii="Arial" w:hAnsi="Arial" w:cs="Arial"/>
              </w:rPr>
              <w:t>;</w:t>
            </w:r>
          </w:p>
        </w:tc>
        <w:tc>
          <w:tcPr>
            <w:tcW w:w="1134" w:type="dxa"/>
            <w:tcBorders>
              <w:top w:val="nil"/>
              <w:bottom w:val="nil"/>
            </w:tcBorders>
          </w:tcPr>
          <w:p w:rsidR="005D51B6" w:rsidRDefault="005D51B6" w:rsidP="00D370EF">
            <w:pPr>
              <w:rPr>
                <w:rFonts w:ascii="Arial" w:hAnsi="Arial" w:cs="Arial"/>
              </w:rPr>
            </w:pPr>
          </w:p>
        </w:tc>
        <w:tc>
          <w:tcPr>
            <w:tcW w:w="4961" w:type="dxa"/>
            <w:tcBorders>
              <w:top w:val="single" w:sz="4" w:space="0" w:color="auto"/>
              <w:bottom w:val="single" w:sz="4" w:space="0" w:color="auto"/>
            </w:tcBorders>
          </w:tcPr>
          <w:p w:rsidR="005D51B6" w:rsidRDefault="005D51B6" w:rsidP="005D51B6">
            <w:pPr>
              <w:rPr>
                <w:rFonts w:ascii="Arial" w:hAnsi="Arial" w:cs="Arial"/>
                <w:color w:val="0B0C0C"/>
              </w:rPr>
            </w:pPr>
            <w:r>
              <w:rPr>
                <w:rFonts w:ascii="Arial" w:hAnsi="Arial" w:cs="Arial"/>
                <w:color w:val="0B0C0C"/>
              </w:rPr>
              <w:t>Hyperlink added to DfE guidance document What to do if a child or adult is displaying symptoms, or is a confirmed case of coronavirus in an early years setting.</w:t>
            </w:r>
          </w:p>
        </w:tc>
      </w:tr>
      <w:tr w:rsidR="00C164DD" w:rsidRPr="00867DD8">
        <w:tc>
          <w:tcPr>
            <w:tcW w:w="1513" w:type="dxa"/>
            <w:tcBorders>
              <w:top w:val="nil"/>
              <w:bottom w:val="single" w:sz="4" w:space="0" w:color="auto"/>
            </w:tcBorders>
          </w:tcPr>
          <w:p w:rsidR="00C164DD" w:rsidRDefault="00C164DD" w:rsidP="00D370EF">
            <w:pPr>
              <w:jc w:val="center"/>
              <w:rPr>
                <w:rFonts w:ascii="Arial" w:hAnsi="Arial" w:cs="Arial"/>
              </w:rPr>
            </w:pPr>
          </w:p>
        </w:tc>
        <w:tc>
          <w:tcPr>
            <w:tcW w:w="2882" w:type="dxa"/>
            <w:tcBorders>
              <w:top w:val="single" w:sz="4" w:space="0" w:color="auto"/>
              <w:bottom w:val="single" w:sz="4" w:space="0" w:color="auto"/>
            </w:tcBorders>
          </w:tcPr>
          <w:p w:rsidR="00C164DD" w:rsidRDefault="00C164DD" w:rsidP="00D370EF">
            <w:pPr>
              <w:rPr>
                <w:rFonts w:ascii="Arial" w:hAnsi="Arial" w:cs="Arial"/>
              </w:rPr>
            </w:pPr>
            <w:r>
              <w:rPr>
                <w:rFonts w:ascii="Arial" w:hAnsi="Arial" w:cs="Arial"/>
              </w:rPr>
              <w:t>DfE Requirements for LFD testing in primary Schools and Early Years Settings</w:t>
            </w:r>
          </w:p>
        </w:tc>
        <w:tc>
          <w:tcPr>
            <w:tcW w:w="1134" w:type="dxa"/>
            <w:tcBorders>
              <w:top w:val="nil"/>
              <w:bottom w:val="single" w:sz="4" w:space="0" w:color="auto"/>
            </w:tcBorders>
          </w:tcPr>
          <w:p w:rsidR="00C164DD" w:rsidRDefault="00C164DD" w:rsidP="00D370EF">
            <w:pPr>
              <w:rPr>
                <w:rFonts w:ascii="Arial" w:hAnsi="Arial" w:cs="Arial"/>
              </w:rPr>
            </w:pPr>
          </w:p>
        </w:tc>
        <w:tc>
          <w:tcPr>
            <w:tcW w:w="4961" w:type="dxa"/>
            <w:tcBorders>
              <w:top w:val="single" w:sz="4" w:space="0" w:color="auto"/>
              <w:bottom w:val="single" w:sz="4" w:space="0" w:color="auto"/>
            </w:tcBorders>
          </w:tcPr>
          <w:p w:rsidR="00C164DD" w:rsidRDefault="00C164DD" w:rsidP="0063355F">
            <w:pPr>
              <w:spacing w:before="60" w:after="60"/>
              <w:rPr>
                <w:rFonts w:ascii="Arial" w:hAnsi="Arial" w:cs="Arial"/>
                <w:color w:val="0B0C0C"/>
              </w:rPr>
            </w:pPr>
            <w:r>
              <w:rPr>
                <w:rFonts w:ascii="Arial" w:hAnsi="Arial" w:cs="Arial"/>
                <w:color w:val="0B0C0C"/>
              </w:rPr>
              <w:t xml:space="preserve">Risk assessment amended to reflect that </w:t>
            </w:r>
            <w:r w:rsidR="005B35FC">
              <w:rPr>
                <w:rFonts w:ascii="Arial" w:hAnsi="Arial" w:cs="Arial"/>
                <w:color w:val="0B0C0C"/>
              </w:rPr>
              <w:t xml:space="preserve">it </w:t>
            </w:r>
            <w:r>
              <w:rPr>
                <w:rFonts w:ascii="Arial" w:hAnsi="Arial" w:cs="Arial"/>
                <w:color w:val="0B0C0C"/>
              </w:rPr>
              <w:t>is no longer just High Schools who are required to follow the mass testing programme. Hyperlink included to mass testing risk assessment templates.</w:t>
            </w:r>
          </w:p>
        </w:tc>
      </w:tr>
      <w:tr w:rsidR="000D5679" w:rsidRPr="00867DD8">
        <w:tc>
          <w:tcPr>
            <w:tcW w:w="1513" w:type="dxa"/>
            <w:vMerge w:val="restart"/>
            <w:tcBorders>
              <w:top w:val="single" w:sz="4" w:space="0" w:color="auto"/>
              <w:right w:val="single" w:sz="6" w:space="0" w:color="auto"/>
            </w:tcBorders>
          </w:tcPr>
          <w:p w:rsidR="000D5679" w:rsidRDefault="000D5679" w:rsidP="00D370EF">
            <w:pPr>
              <w:jc w:val="center"/>
              <w:rPr>
                <w:rFonts w:ascii="Arial" w:hAnsi="Arial" w:cs="Arial"/>
              </w:rPr>
            </w:pPr>
            <w:r>
              <w:rPr>
                <w:rFonts w:ascii="Arial" w:hAnsi="Arial" w:cs="Arial"/>
              </w:rPr>
              <w:t>8</w:t>
            </w:r>
          </w:p>
        </w:tc>
        <w:tc>
          <w:tcPr>
            <w:tcW w:w="2882" w:type="dxa"/>
            <w:vMerge w:val="restart"/>
            <w:tcBorders>
              <w:top w:val="single" w:sz="4" w:space="0" w:color="auto"/>
              <w:left w:val="single" w:sz="6" w:space="0" w:color="auto"/>
            </w:tcBorders>
          </w:tcPr>
          <w:p w:rsidR="000D5679" w:rsidRDefault="000D5679" w:rsidP="00D370EF">
            <w:pPr>
              <w:rPr>
                <w:rFonts w:ascii="Arial" w:hAnsi="Arial" w:cs="Arial"/>
              </w:rPr>
            </w:pPr>
            <w:r>
              <w:rPr>
                <w:rFonts w:ascii="Arial" w:hAnsi="Arial" w:cs="Arial"/>
              </w:rPr>
              <w:t xml:space="preserve">DfE Guidance </w:t>
            </w:r>
            <w:hyperlink r:id="rId35" w:history="1">
              <w:r w:rsidRPr="005C3F9C">
                <w:rPr>
                  <w:rStyle w:val="Hyperlink"/>
                  <w:rFonts w:ascii="Arial" w:hAnsi="Arial" w:cs="Arial"/>
                </w:rPr>
                <w:t>Schools coronavirus (COVID-19 operational guidance</w:t>
              </w:r>
            </w:hyperlink>
            <w:r>
              <w:rPr>
                <w:rFonts w:ascii="Arial" w:hAnsi="Arial" w:cs="Arial"/>
              </w:rPr>
              <w:t xml:space="preserve"> (applies from 8 March 2021)</w:t>
            </w:r>
          </w:p>
          <w:p w:rsidR="000D5679" w:rsidRDefault="000D5679" w:rsidP="00D370EF">
            <w:pPr>
              <w:rPr>
                <w:rFonts w:ascii="Arial" w:hAnsi="Arial" w:cs="Arial"/>
              </w:rPr>
            </w:pPr>
          </w:p>
          <w:p w:rsidR="000D5679" w:rsidRDefault="000D5679" w:rsidP="00283F72">
            <w:pPr>
              <w:jc w:val="center"/>
              <w:rPr>
                <w:rFonts w:ascii="Arial" w:hAnsi="Arial" w:cs="Arial"/>
              </w:rPr>
            </w:pPr>
          </w:p>
        </w:tc>
        <w:tc>
          <w:tcPr>
            <w:tcW w:w="1134" w:type="dxa"/>
            <w:vMerge w:val="restart"/>
            <w:tcBorders>
              <w:top w:val="single" w:sz="4" w:space="0" w:color="auto"/>
            </w:tcBorders>
          </w:tcPr>
          <w:p w:rsidR="000D5679" w:rsidRDefault="000D5679" w:rsidP="00D370EF">
            <w:pPr>
              <w:rPr>
                <w:rFonts w:ascii="Arial" w:hAnsi="Arial" w:cs="Arial"/>
              </w:rPr>
            </w:pPr>
            <w:r>
              <w:rPr>
                <w:rFonts w:ascii="Arial" w:hAnsi="Arial" w:cs="Arial"/>
              </w:rPr>
              <w:t>22/02/21</w:t>
            </w: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For a limited period (up to Easter in first instance) face coverings to be worn by</w:t>
            </w:r>
            <w:r w:rsidR="00AE168D">
              <w:rPr>
                <w:rFonts w:ascii="Arial" w:hAnsi="Arial" w:cs="Arial"/>
                <w:color w:val="0B0C0C"/>
              </w:rPr>
              <w:t xml:space="preserve"> secondary school</w:t>
            </w:r>
            <w:r>
              <w:rPr>
                <w:rFonts w:ascii="Arial" w:hAnsi="Arial" w:cs="Arial"/>
                <w:color w:val="0B0C0C"/>
              </w:rPr>
              <w:t xml:space="preserve"> pupils and staff in classrooms and other teaching environments in addition to corridors and communal areas where social distancing cannot be maintained.</w:t>
            </w:r>
          </w:p>
          <w:p w:rsidR="00AE168D" w:rsidRDefault="00AE168D" w:rsidP="0063355F">
            <w:pPr>
              <w:spacing w:before="60" w:after="60"/>
              <w:rPr>
                <w:rFonts w:ascii="Arial" w:hAnsi="Arial" w:cs="Arial"/>
                <w:color w:val="0B0C0C"/>
              </w:rPr>
            </w:pPr>
            <w:r>
              <w:rPr>
                <w:rFonts w:ascii="Arial" w:hAnsi="Arial" w:cs="Arial"/>
                <w:color w:val="0B0C0C"/>
              </w:rPr>
              <w:t xml:space="preserve">Primary and Early Years staff and visitors are recommended to wear face coverings </w:t>
            </w:r>
            <w:r w:rsidRPr="00AE168D">
              <w:rPr>
                <w:rFonts w:ascii="Arial" w:hAnsi="Arial" w:cs="Arial"/>
                <w:color w:val="0B0C0C"/>
                <w:shd w:val="clear" w:color="auto" w:fill="FFFFFF"/>
              </w:rPr>
              <w:t>where social distancing is not possible between adults for example when moving around in corridors and communal areas</w:t>
            </w:r>
            <w:r>
              <w:rPr>
                <w:rFonts w:ascii="Arial" w:hAnsi="Arial" w:cs="Arial"/>
                <w:color w:val="0B0C0C"/>
                <w:shd w:val="clear" w:color="auto" w:fill="FFFFFF"/>
              </w:rPr>
              <w:t>.</w:t>
            </w:r>
          </w:p>
          <w:p w:rsidR="000D5679" w:rsidRDefault="000D5679" w:rsidP="0063355F">
            <w:pPr>
              <w:spacing w:before="60" w:after="60"/>
              <w:rPr>
                <w:rFonts w:ascii="Arial" w:hAnsi="Arial" w:cs="Arial"/>
                <w:color w:val="0B0C0C"/>
              </w:rPr>
            </w:pPr>
            <w:r>
              <w:rPr>
                <w:rFonts w:ascii="Arial" w:hAnsi="Arial" w:cs="Arial"/>
                <w:color w:val="0B0C0C"/>
              </w:rPr>
              <w:t>Face visors or shields not a suitable alternative as they are unlikely to be effective in reducing aerosol transmission.</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283F72">
            <w:pPr>
              <w:jc w:val="cente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5711EB" w:rsidP="000D5679">
            <w:pPr>
              <w:spacing w:before="60" w:after="60"/>
              <w:rPr>
                <w:rFonts w:ascii="Arial" w:hAnsi="Arial" w:cs="Arial"/>
                <w:color w:val="0B0C0C"/>
              </w:rPr>
            </w:pPr>
            <w:r>
              <w:rPr>
                <w:rFonts w:ascii="Arial" w:hAnsi="Arial" w:cs="Arial"/>
                <w:color w:val="0B0C0C"/>
              </w:rPr>
              <w:t>Pupils and s</w:t>
            </w:r>
            <w:r w:rsidR="000D5679">
              <w:rPr>
                <w:rFonts w:ascii="Arial" w:hAnsi="Arial" w:cs="Arial"/>
                <w:color w:val="0B0C0C"/>
              </w:rPr>
              <w:t>taff who are clinically extremely vulnerable and have had their vaccine are still advised to shield and await further government advice.</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Pr="00283F72" w:rsidRDefault="000D5679" w:rsidP="00283F72">
            <w:pPr>
              <w:jc w:val="cente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Created a new row to identify 'asymptomatic' as a hazard.</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D370EF">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Rewording of the definition of a close contact.</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D370EF">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Movement of teachers and other staff permitted between different classes and year groups to facilitate the delivery of the timetable.</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D370EF">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Additional guidance on how to maintain a comfortable temperature whilst increasing ventilation.</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D370EF">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Educational visits currently not permitted</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bottom w:val="single" w:sz="4" w:space="0" w:color="auto"/>
            </w:tcBorders>
          </w:tcPr>
          <w:p w:rsidR="000D5679" w:rsidRDefault="000D5679" w:rsidP="00D370EF">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DfE Helpline number added near the top of the risk assessment</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val="restart"/>
            <w:tcBorders>
              <w:top w:val="single" w:sz="4" w:space="0" w:color="auto"/>
              <w:left w:val="single" w:sz="6" w:space="0" w:color="auto"/>
            </w:tcBorders>
          </w:tcPr>
          <w:p w:rsidR="000D5679" w:rsidRPr="00283F72" w:rsidRDefault="000D5679" w:rsidP="00283F72">
            <w:pPr>
              <w:rPr>
                <w:rFonts w:ascii="Arial" w:hAnsi="Arial" w:cs="Arial"/>
              </w:rPr>
            </w:pPr>
            <w:r>
              <w:rPr>
                <w:rFonts w:ascii="Arial" w:hAnsi="Arial" w:cs="Arial"/>
              </w:rPr>
              <w:t xml:space="preserve">DfE Guidance: </w:t>
            </w:r>
            <w:hyperlink r:id="rId36" w:history="1">
              <w:r w:rsidRPr="00283F72">
                <w:rPr>
                  <w:rStyle w:val="Hyperlink"/>
                  <w:rFonts w:ascii="Arial" w:hAnsi="Arial" w:cs="Arial"/>
                </w:rPr>
                <w:t>Actions for early years and childcare providers during the coronavirus outbreak</w:t>
              </w:r>
            </w:hyperlink>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Supervised tooth brushing programme in early years recommenced using a dry toothbrush.</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283F72">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Removed references to tier system as this is no longer in force.</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tcBorders>
          </w:tcPr>
          <w:p w:rsidR="000D5679" w:rsidRDefault="000D5679" w:rsidP="00283F72">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63355F">
            <w:pPr>
              <w:spacing w:before="60" w:after="60"/>
              <w:rPr>
                <w:rFonts w:ascii="Arial" w:hAnsi="Arial" w:cs="Arial"/>
                <w:color w:val="0B0C0C"/>
              </w:rPr>
            </w:pPr>
            <w:r>
              <w:rPr>
                <w:rFonts w:ascii="Arial" w:hAnsi="Arial" w:cs="Arial"/>
                <w:color w:val="0B0C0C"/>
              </w:rPr>
              <w:t>Educational visits currently not permitted in early year's settings but outings to a local park or outdoor space for exercise is.</w:t>
            </w:r>
          </w:p>
        </w:tc>
      </w:tr>
      <w:tr w:rsidR="000D5679" w:rsidRPr="00867DD8">
        <w:tc>
          <w:tcPr>
            <w:tcW w:w="1513" w:type="dxa"/>
            <w:vMerge/>
            <w:tcBorders>
              <w:top w:val="single" w:sz="4" w:space="0" w:color="auto"/>
              <w:right w:val="single" w:sz="6" w:space="0" w:color="auto"/>
            </w:tcBorders>
          </w:tcPr>
          <w:p w:rsidR="000D5679" w:rsidRDefault="000D5679" w:rsidP="00D370EF">
            <w:pPr>
              <w:jc w:val="center"/>
              <w:rPr>
                <w:rFonts w:ascii="Arial" w:hAnsi="Arial" w:cs="Arial"/>
              </w:rPr>
            </w:pPr>
          </w:p>
        </w:tc>
        <w:tc>
          <w:tcPr>
            <w:tcW w:w="2882" w:type="dxa"/>
            <w:vMerge/>
            <w:tcBorders>
              <w:left w:val="single" w:sz="6" w:space="0" w:color="auto"/>
              <w:bottom w:val="single" w:sz="4" w:space="0" w:color="auto"/>
            </w:tcBorders>
          </w:tcPr>
          <w:p w:rsidR="000D5679" w:rsidRDefault="000D5679" w:rsidP="00283F72">
            <w:pPr>
              <w:rPr>
                <w:rFonts w:ascii="Arial" w:hAnsi="Arial" w:cs="Arial"/>
              </w:rPr>
            </w:pPr>
          </w:p>
        </w:tc>
        <w:tc>
          <w:tcPr>
            <w:tcW w:w="1134" w:type="dxa"/>
            <w:vMerge/>
            <w:tcBorders>
              <w:top w:val="single" w:sz="4" w:space="0" w:color="auto"/>
            </w:tcBorders>
          </w:tcPr>
          <w:p w:rsidR="000D5679" w:rsidRDefault="000D5679" w:rsidP="00D370EF">
            <w:pPr>
              <w:rPr>
                <w:rFonts w:ascii="Arial" w:hAnsi="Arial" w:cs="Arial"/>
              </w:rPr>
            </w:pPr>
          </w:p>
        </w:tc>
        <w:tc>
          <w:tcPr>
            <w:tcW w:w="4961" w:type="dxa"/>
            <w:tcBorders>
              <w:top w:val="single" w:sz="4" w:space="0" w:color="auto"/>
              <w:bottom w:val="single" w:sz="4" w:space="0" w:color="auto"/>
            </w:tcBorders>
          </w:tcPr>
          <w:p w:rsidR="000D5679" w:rsidRDefault="000D5679" w:rsidP="000D5679">
            <w:pPr>
              <w:spacing w:before="60" w:after="60"/>
              <w:rPr>
                <w:rFonts w:ascii="Arial" w:hAnsi="Arial" w:cs="Arial"/>
                <w:color w:val="0B0C0C"/>
              </w:rPr>
            </w:pPr>
            <w:r>
              <w:rPr>
                <w:rFonts w:ascii="Arial" w:hAnsi="Arial" w:cs="Arial"/>
                <w:color w:val="0B0C0C"/>
              </w:rPr>
              <w:t>Paediatric first aid added to the list of first aid qualifications for which the expiry date can be extended.</w:t>
            </w:r>
          </w:p>
        </w:tc>
      </w:tr>
      <w:tr w:rsidR="00283F72" w:rsidRPr="00867DD8">
        <w:tc>
          <w:tcPr>
            <w:tcW w:w="1513" w:type="dxa"/>
            <w:vMerge/>
            <w:tcBorders>
              <w:top w:val="single" w:sz="4" w:space="0" w:color="auto"/>
              <w:bottom w:val="nil"/>
              <w:right w:val="single" w:sz="6" w:space="0" w:color="auto"/>
            </w:tcBorders>
          </w:tcPr>
          <w:p w:rsidR="00283F72" w:rsidRDefault="00283F72" w:rsidP="00D370EF">
            <w:pPr>
              <w:jc w:val="center"/>
              <w:rPr>
                <w:rFonts w:ascii="Arial" w:hAnsi="Arial" w:cs="Arial"/>
              </w:rPr>
            </w:pPr>
          </w:p>
        </w:tc>
        <w:tc>
          <w:tcPr>
            <w:tcW w:w="2882" w:type="dxa"/>
            <w:tcBorders>
              <w:top w:val="single" w:sz="4" w:space="0" w:color="auto"/>
              <w:left w:val="single" w:sz="6" w:space="0" w:color="auto"/>
              <w:bottom w:val="single" w:sz="4" w:space="0" w:color="auto"/>
            </w:tcBorders>
          </w:tcPr>
          <w:p w:rsidR="00283F72" w:rsidRPr="00283F72" w:rsidRDefault="00283F72" w:rsidP="00283F72">
            <w:pPr>
              <w:rPr>
                <w:rFonts w:ascii="Arial" w:hAnsi="Arial" w:cs="Arial"/>
              </w:rPr>
            </w:pPr>
            <w:r w:rsidRPr="00283F72">
              <w:rPr>
                <w:rFonts w:ascii="Arial" w:hAnsi="Arial" w:cs="Arial"/>
              </w:rPr>
              <w:t>DHSC guidance</w:t>
            </w:r>
            <w:r w:rsidR="0063355F">
              <w:rPr>
                <w:rFonts w:ascii="Arial" w:hAnsi="Arial" w:cs="Arial"/>
              </w:rPr>
              <w:t xml:space="preserve">: </w:t>
            </w:r>
            <w:hyperlink r:id="rId37" w:history="1">
              <w:r w:rsidRPr="00283F72">
                <w:rPr>
                  <w:rStyle w:val="Hyperlink"/>
                  <w:rFonts w:ascii="Arial" w:hAnsi="Arial" w:cs="Arial"/>
                </w:rPr>
                <w:t>Coronavirus (COVID-19): advice for pregnant employees</w:t>
              </w:r>
            </w:hyperlink>
          </w:p>
        </w:tc>
        <w:tc>
          <w:tcPr>
            <w:tcW w:w="1134" w:type="dxa"/>
            <w:vMerge/>
            <w:tcBorders>
              <w:top w:val="single" w:sz="4" w:space="0" w:color="auto"/>
              <w:bottom w:val="nil"/>
            </w:tcBorders>
          </w:tcPr>
          <w:p w:rsidR="00283F72" w:rsidRDefault="00283F72" w:rsidP="00D370EF">
            <w:pPr>
              <w:rPr>
                <w:rFonts w:ascii="Arial" w:hAnsi="Arial" w:cs="Arial"/>
              </w:rPr>
            </w:pPr>
          </w:p>
        </w:tc>
        <w:tc>
          <w:tcPr>
            <w:tcW w:w="4961" w:type="dxa"/>
            <w:tcBorders>
              <w:top w:val="single" w:sz="4" w:space="0" w:color="auto"/>
              <w:bottom w:val="single" w:sz="4" w:space="0" w:color="auto"/>
            </w:tcBorders>
          </w:tcPr>
          <w:p w:rsidR="00283F72" w:rsidRDefault="00283F72" w:rsidP="0063355F">
            <w:pPr>
              <w:spacing w:before="60" w:after="60"/>
              <w:rPr>
                <w:rFonts w:ascii="Arial" w:hAnsi="Arial" w:cs="Arial"/>
                <w:color w:val="0B0C0C"/>
              </w:rPr>
            </w:pPr>
            <w:r>
              <w:rPr>
                <w:rFonts w:ascii="Arial" w:hAnsi="Arial" w:cs="Arial"/>
                <w:color w:val="0B0C0C"/>
              </w:rPr>
              <w:t>Added a link to the DHSC advice for pregnant employees.</w:t>
            </w:r>
          </w:p>
        </w:tc>
      </w:tr>
      <w:tr w:rsidR="00283F72" w:rsidRPr="00867DD8">
        <w:trPr>
          <w:trHeight w:val="384"/>
        </w:trPr>
        <w:tc>
          <w:tcPr>
            <w:tcW w:w="1513" w:type="dxa"/>
            <w:tcBorders>
              <w:top w:val="nil"/>
              <w:bottom w:val="single" w:sz="4" w:space="0" w:color="auto"/>
              <w:right w:val="single" w:sz="6" w:space="0" w:color="auto"/>
            </w:tcBorders>
          </w:tcPr>
          <w:p w:rsidR="00283F72" w:rsidRDefault="00283F72" w:rsidP="00D370EF">
            <w:pPr>
              <w:jc w:val="center"/>
              <w:rPr>
                <w:rFonts w:ascii="Arial" w:hAnsi="Arial" w:cs="Arial"/>
              </w:rPr>
            </w:pPr>
          </w:p>
          <w:p w:rsidR="000749FF" w:rsidRDefault="000749FF" w:rsidP="00D370EF">
            <w:pPr>
              <w:jc w:val="center"/>
              <w:rPr>
                <w:rFonts w:ascii="Arial" w:hAnsi="Arial" w:cs="Arial"/>
              </w:rPr>
            </w:pPr>
          </w:p>
          <w:p w:rsidR="000749FF" w:rsidRDefault="000749FF" w:rsidP="00D370EF">
            <w:pPr>
              <w:jc w:val="center"/>
              <w:rPr>
                <w:rFonts w:ascii="Arial" w:hAnsi="Arial" w:cs="Arial"/>
              </w:rPr>
            </w:pPr>
          </w:p>
          <w:p w:rsidR="000749FF" w:rsidRDefault="000749FF" w:rsidP="00D370EF">
            <w:pPr>
              <w:jc w:val="center"/>
              <w:rPr>
                <w:rFonts w:ascii="Arial" w:hAnsi="Arial" w:cs="Arial"/>
              </w:rPr>
            </w:pPr>
          </w:p>
          <w:p w:rsidR="000749FF" w:rsidRDefault="000749FF" w:rsidP="00D370EF">
            <w:pPr>
              <w:jc w:val="center"/>
              <w:rPr>
                <w:rFonts w:ascii="Arial" w:hAnsi="Arial" w:cs="Arial"/>
              </w:rPr>
            </w:pPr>
          </w:p>
          <w:p w:rsidR="000749FF" w:rsidRDefault="000749FF" w:rsidP="000749FF">
            <w:pPr>
              <w:rPr>
                <w:rFonts w:ascii="Arial" w:hAnsi="Arial" w:cs="Arial"/>
              </w:rPr>
            </w:pPr>
          </w:p>
        </w:tc>
        <w:tc>
          <w:tcPr>
            <w:tcW w:w="2882" w:type="dxa"/>
            <w:tcBorders>
              <w:top w:val="single" w:sz="4" w:space="0" w:color="auto"/>
              <w:left w:val="single" w:sz="6" w:space="0" w:color="auto"/>
              <w:bottom w:val="single" w:sz="4" w:space="0" w:color="auto"/>
            </w:tcBorders>
          </w:tcPr>
          <w:p w:rsidR="00F61693" w:rsidRPr="00F61693" w:rsidRDefault="0063355F" w:rsidP="00D370EF">
            <w:pPr>
              <w:rPr>
                <w:rFonts w:ascii="Arial" w:hAnsi="Arial" w:cs="Arial"/>
                <w:color w:val="0563C1"/>
                <w:u w:val="single"/>
              </w:rPr>
            </w:pPr>
            <w:r>
              <w:rPr>
                <w:rFonts w:ascii="Arial" w:hAnsi="Arial" w:cs="Arial"/>
              </w:rPr>
              <w:t xml:space="preserve">DfE Guidance: </w:t>
            </w:r>
            <w:hyperlink r:id="rId38" w:anchor="asymptomatic-testing" w:history="1">
              <w:r w:rsidRPr="0063355F">
                <w:rPr>
                  <w:rStyle w:val="Hyperlink"/>
                  <w:rFonts w:ascii="Arial" w:hAnsi="Arial" w:cs="Arial"/>
                </w:rPr>
                <w:t>Protective measures for holiday and after-school clubs, and other out of school settings during the coronavirus outbreak</w:t>
              </w:r>
            </w:hyperlink>
          </w:p>
        </w:tc>
        <w:tc>
          <w:tcPr>
            <w:tcW w:w="1134" w:type="dxa"/>
            <w:tcBorders>
              <w:top w:val="nil"/>
              <w:bottom w:val="single" w:sz="4" w:space="0" w:color="auto"/>
            </w:tcBorders>
          </w:tcPr>
          <w:p w:rsidR="00283F72" w:rsidRDefault="00283F72" w:rsidP="00D370EF">
            <w:pPr>
              <w:rPr>
                <w:rFonts w:ascii="Arial" w:hAnsi="Arial" w:cs="Arial"/>
              </w:rPr>
            </w:pPr>
          </w:p>
        </w:tc>
        <w:tc>
          <w:tcPr>
            <w:tcW w:w="4961" w:type="dxa"/>
            <w:tcBorders>
              <w:top w:val="single" w:sz="4" w:space="0" w:color="auto"/>
              <w:bottom w:val="single" w:sz="4" w:space="0" w:color="auto"/>
            </w:tcBorders>
          </w:tcPr>
          <w:p w:rsidR="00283F72" w:rsidRDefault="0063355F" w:rsidP="005D51B6">
            <w:pPr>
              <w:rPr>
                <w:rFonts w:ascii="Arial" w:hAnsi="Arial" w:cs="Arial"/>
                <w:color w:val="0B0C0C"/>
              </w:rPr>
            </w:pPr>
            <w:r>
              <w:rPr>
                <w:rFonts w:ascii="Arial" w:hAnsi="Arial" w:cs="Arial"/>
                <w:color w:val="0B0C0C"/>
              </w:rPr>
              <w:t>Attendance to wraparound provision and extracurricular activities restricted</w:t>
            </w:r>
          </w:p>
        </w:tc>
      </w:tr>
      <w:tr w:rsidR="00F61693" w:rsidRPr="00867DD8">
        <w:trPr>
          <w:trHeight w:val="384"/>
        </w:trPr>
        <w:tc>
          <w:tcPr>
            <w:tcW w:w="1513" w:type="dxa"/>
            <w:vMerge w:val="restart"/>
            <w:tcBorders>
              <w:top w:val="single" w:sz="4" w:space="0" w:color="auto"/>
              <w:right w:val="single" w:sz="4" w:space="0" w:color="auto"/>
            </w:tcBorders>
          </w:tcPr>
          <w:p w:rsidR="00F61693" w:rsidRDefault="00F61693" w:rsidP="00D370EF">
            <w:pPr>
              <w:jc w:val="center"/>
              <w:rPr>
                <w:rFonts w:ascii="Arial" w:hAnsi="Arial" w:cs="Arial"/>
              </w:rPr>
            </w:pPr>
            <w:r>
              <w:rPr>
                <w:rFonts w:ascii="Arial" w:hAnsi="Arial" w:cs="Arial"/>
              </w:rPr>
              <w:t>9</w:t>
            </w:r>
          </w:p>
          <w:p w:rsidR="00F61693" w:rsidRDefault="00F61693" w:rsidP="00D370EF">
            <w:pPr>
              <w:jc w:val="center"/>
              <w:rPr>
                <w:rFonts w:ascii="Arial" w:hAnsi="Arial" w:cs="Arial"/>
              </w:rPr>
            </w:pPr>
          </w:p>
        </w:tc>
        <w:tc>
          <w:tcPr>
            <w:tcW w:w="2882" w:type="dxa"/>
            <w:tcBorders>
              <w:top w:val="single" w:sz="4" w:space="0" w:color="auto"/>
              <w:left w:val="single" w:sz="4" w:space="0" w:color="auto"/>
              <w:bottom w:val="single" w:sz="4" w:space="0" w:color="auto"/>
              <w:right w:val="single" w:sz="4" w:space="0" w:color="auto"/>
            </w:tcBorders>
          </w:tcPr>
          <w:p w:rsidR="00F61693" w:rsidRDefault="002D175B" w:rsidP="00D370EF">
            <w:pPr>
              <w:rPr>
                <w:rFonts w:ascii="Arial" w:hAnsi="Arial" w:cs="Arial"/>
              </w:rPr>
            </w:pPr>
            <w:hyperlink r:id="rId39" w:history="1">
              <w:r w:rsidR="00F61693" w:rsidRPr="00F60152">
                <w:rPr>
                  <w:rStyle w:val="Hyperlink"/>
                  <w:rFonts w:ascii="Arial" w:hAnsi="Arial" w:cs="Arial"/>
                </w:rPr>
                <w:t>PHE NW COVID-19 Lancashire Resource Pack for Schools V 5.1 (1 March 2021)</w:t>
              </w:r>
            </w:hyperlink>
          </w:p>
        </w:tc>
        <w:tc>
          <w:tcPr>
            <w:tcW w:w="1134" w:type="dxa"/>
            <w:tcBorders>
              <w:top w:val="single" w:sz="4" w:space="0" w:color="auto"/>
              <w:left w:val="single" w:sz="4" w:space="0" w:color="auto"/>
              <w:bottom w:val="single" w:sz="4" w:space="0" w:color="auto"/>
            </w:tcBorders>
          </w:tcPr>
          <w:p w:rsidR="00F61693" w:rsidRDefault="0058387B" w:rsidP="00D370EF">
            <w:pPr>
              <w:rPr>
                <w:rFonts w:ascii="Arial" w:hAnsi="Arial" w:cs="Arial"/>
              </w:rPr>
            </w:pPr>
            <w:r>
              <w:rPr>
                <w:rFonts w:ascii="Arial" w:hAnsi="Arial" w:cs="Arial"/>
              </w:rPr>
              <w:t>12</w:t>
            </w:r>
            <w:r w:rsidR="00F61693">
              <w:rPr>
                <w:rFonts w:ascii="Arial" w:hAnsi="Arial" w:cs="Arial"/>
              </w:rPr>
              <w:t>/4/21</w:t>
            </w:r>
          </w:p>
        </w:tc>
        <w:tc>
          <w:tcPr>
            <w:tcW w:w="4961" w:type="dxa"/>
            <w:tcBorders>
              <w:top w:val="single" w:sz="4" w:space="0" w:color="auto"/>
              <w:bottom w:val="single" w:sz="4" w:space="0" w:color="auto"/>
            </w:tcBorders>
          </w:tcPr>
          <w:p w:rsidR="00F61693" w:rsidRDefault="00F61693" w:rsidP="005D51B6">
            <w:pPr>
              <w:rPr>
                <w:rFonts w:ascii="Arial" w:hAnsi="Arial" w:cs="Arial"/>
                <w:color w:val="0B0C0C"/>
              </w:rPr>
            </w:pPr>
            <w:r>
              <w:rPr>
                <w:rFonts w:ascii="Arial" w:hAnsi="Arial" w:cs="Arial"/>
                <w:color w:val="0B0C0C"/>
              </w:rPr>
              <w:t>Aligned risk assessment with revised PHE NW guidance by removing the reference of 48 hours in relation to the infections period.</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tcBorders>
              <w:top w:val="single" w:sz="4" w:space="0" w:color="auto"/>
              <w:left w:val="single" w:sz="4" w:space="0" w:color="auto"/>
              <w:bottom w:val="single" w:sz="4" w:space="0" w:color="auto"/>
              <w:right w:val="single" w:sz="4" w:space="0" w:color="auto"/>
            </w:tcBorders>
          </w:tcPr>
          <w:p w:rsidR="00F61693" w:rsidRDefault="00F61693" w:rsidP="00D370EF">
            <w:pPr>
              <w:rPr>
                <w:rFonts w:ascii="Arial" w:hAnsi="Arial" w:cs="Arial"/>
              </w:rPr>
            </w:pPr>
            <w:r>
              <w:rPr>
                <w:rFonts w:ascii="Arial" w:hAnsi="Arial" w:cs="Arial"/>
              </w:rPr>
              <w:t xml:space="preserve">LCC School Catering Risk and Control Matrix </w:t>
            </w:r>
          </w:p>
        </w:tc>
        <w:tc>
          <w:tcPr>
            <w:tcW w:w="1134" w:type="dxa"/>
            <w:tcBorders>
              <w:top w:val="single" w:sz="4" w:space="0" w:color="auto"/>
              <w:left w:val="single" w:sz="4" w:space="0" w:color="auto"/>
              <w:bottom w:val="single" w:sz="4" w:space="0" w:color="auto"/>
            </w:tcBorders>
          </w:tcPr>
          <w:p w:rsidR="00F61693" w:rsidRDefault="00F61693" w:rsidP="00D370EF">
            <w:pPr>
              <w:rPr>
                <w:rFonts w:ascii="Arial" w:hAnsi="Arial" w:cs="Arial"/>
              </w:rPr>
            </w:pPr>
            <w:r>
              <w:rPr>
                <w:rFonts w:ascii="Arial" w:hAnsi="Arial" w:cs="Arial"/>
              </w:rPr>
              <w:t>12/4/21</w:t>
            </w:r>
          </w:p>
        </w:tc>
        <w:tc>
          <w:tcPr>
            <w:tcW w:w="4961" w:type="dxa"/>
            <w:tcBorders>
              <w:top w:val="single" w:sz="4" w:space="0" w:color="auto"/>
              <w:bottom w:val="single" w:sz="4" w:space="0" w:color="auto"/>
            </w:tcBorders>
          </w:tcPr>
          <w:p w:rsidR="00F61693" w:rsidRDefault="00F61693" w:rsidP="000749FF">
            <w:pPr>
              <w:spacing w:before="60" w:after="60"/>
              <w:rPr>
                <w:rFonts w:ascii="Arial" w:hAnsi="Arial" w:cs="Arial"/>
                <w:color w:val="0B0C0C"/>
              </w:rPr>
            </w:pPr>
            <w:r>
              <w:rPr>
                <w:rFonts w:ascii="Arial" w:hAnsi="Arial" w:cs="Arial"/>
                <w:color w:val="0B0C0C"/>
              </w:rPr>
              <w:t>Additional hazards relating to school catering staff on site recognised and control measures identified</w:t>
            </w:r>
            <w:r w:rsidR="0058387B">
              <w:rPr>
                <w:rFonts w:ascii="Arial" w:hAnsi="Arial" w:cs="Arial"/>
                <w:color w:val="0B0C0C"/>
              </w:rPr>
              <w:t>.</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tcBorders>
              <w:top w:val="single" w:sz="4" w:space="0" w:color="auto"/>
              <w:left w:val="single" w:sz="4" w:space="0" w:color="auto"/>
              <w:bottom w:val="single" w:sz="4" w:space="0" w:color="auto"/>
              <w:right w:val="single" w:sz="4" w:space="0" w:color="auto"/>
            </w:tcBorders>
          </w:tcPr>
          <w:p w:rsidR="00F61693" w:rsidRDefault="00F61693" w:rsidP="00D370EF">
            <w:pPr>
              <w:rPr>
                <w:rFonts w:ascii="Arial" w:hAnsi="Arial" w:cs="Arial"/>
              </w:rPr>
            </w:pPr>
            <w:r>
              <w:rPr>
                <w:rFonts w:ascii="Arial" w:hAnsi="Arial" w:cs="Arial"/>
              </w:rPr>
              <w:t>COVD-19 Vaccination Programme</w:t>
            </w:r>
          </w:p>
        </w:tc>
        <w:tc>
          <w:tcPr>
            <w:tcW w:w="1134" w:type="dxa"/>
            <w:tcBorders>
              <w:top w:val="single" w:sz="4" w:space="0" w:color="auto"/>
              <w:left w:val="single" w:sz="4" w:space="0" w:color="auto"/>
              <w:bottom w:val="single" w:sz="4" w:space="0" w:color="auto"/>
            </w:tcBorders>
          </w:tcPr>
          <w:p w:rsidR="00F61693" w:rsidRDefault="00F61693" w:rsidP="00D370EF">
            <w:pPr>
              <w:rPr>
                <w:rFonts w:ascii="Arial" w:hAnsi="Arial" w:cs="Arial"/>
              </w:rPr>
            </w:pPr>
            <w:r>
              <w:rPr>
                <w:rFonts w:ascii="Arial" w:hAnsi="Arial" w:cs="Arial"/>
              </w:rPr>
              <w:t>12/4/21</w:t>
            </w:r>
          </w:p>
        </w:tc>
        <w:tc>
          <w:tcPr>
            <w:tcW w:w="4961" w:type="dxa"/>
            <w:tcBorders>
              <w:top w:val="single" w:sz="4" w:space="0" w:color="auto"/>
              <w:bottom w:val="single" w:sz="4" w:space="0" w:color="auto"/>
            </w:tcBorders>
          </w:tcPr>
          <w:p w:rsidR="00F61693" w:rsidRDefault="00F61693" w:rsidP="000749FF">
            <w:pPr>
              <w:spacing w:before="60" w:after="60"/>
              <w:rPr>
                <w:rFonts w:ascii="Arial" w:hAnsi="Arial" w:cs="Arial"/>
                <w:color w:val="0B0C0C"/>
              </w:rPr>
            </w:pPr>
            <w:r>
              <w:rPr>
                <w:rFonts w:ascii="Arial" w:hAnsi="Arial" w:cs="Arial"/>
                <w:color w:val="0B0C0C"/>
              </w:rPr>
              <w:t>Additions made to reflect increasing workforce population who have had the COVID-19 vaccine.</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vMerge w:val="restart"/>
            <w:tcBorders>
              <w:top w:val="single" w:sz="4" w:space="0" w:color="auto"/>
              <w:left w:val="single" w:sz="4" w:space="0" w:color="auto"/>
              <w:right w:val="single" w:sz="4" w:space="0" w:color="auto"/>
            </w:tcBorders>
          </w:tcPr>
          <w:p w:rsidR="00F61693" w:rsidRDefault="002D175B" w:rsidP="00D370EF">
            <w:pPr>
              <w:rPr>
                <w:rFonts w:ascii="Arial" w:hAnsi="Arial" w:cs="Arial"/>
              </w:rPr>
            </w:pPr>
            <w:hyperlink r:id="rId40" w:history="1">
              <w:r w:rsidR="00F61693" w:rsidRPr="00815D02">
                <w:rPr>
                  <w:rStyle w:val="Hyperlink"/>
                  <w:rFonts w:ascii="Arial" w:hAnsi="Arial" w:cs="Arial"/>
                </w:rPr>
                <w:t>School coronavirus (COVID-19) operational guidance</w:t>
              </w:r>
            </w:hyperlink>
            <w:r w:rsidR="00F61693">
              <w:rPr>
                <w:rFonts w:ascii="Arial" w:hAnsi="Arial" w:cs="Arial"/>
              </w:rPr>
              <w:t xml:space="preserve"> </w:t>
            </w:r>
          </w:p>
        </w:tc>
        <w:tc>
          <w:tcPr>
            <w:tcW w:w="1134" w:type="dxa"/>
            <w:vMerge w:val="restart"/>
            <w:tcBorders>
              <w:top w:val="single" w:sz="4" w:space="0" w:color="auto"/>
              <w:left w:val="single" w:sz="4" w:space="0" w:color="auto"/>
            </w:tcBorders>
          </w:tcPr>
          <w:p w:rsidR="00F61693" w:rsidRDefault="00F61693" w:rsidP="00D370EF">
            <w:pPr>
              <w:rPr>
                <w:rFonts w:ascii="Arial" w:hAnsi="Arial" w:cs="Arial"/>
              </w:rPr>
            </w:pPr>
            <w:r>
              <w:rPr>
                <w:rFonts w:ascii="Arial" w:hAnsi="Arial" w:cs="Arial"/>
              </w:rPr>
              <w:t>12/4/21</w:t>
            </w:r>
          </w:p>
        </w:tc>
        <w:tc>
          <w:tcPr>
            <w:tcW w:w="4961" w:type="dxa"/>
            <w:tcBorders>
              <w:top w:val="single" w:sz="4" w:space="0" w:color="auto"/>
              <w:bottom w:val="single" w:sz="4" w:space="0" w:color="auto"/>
            </w:tcBorders>
          </w:tcPr>
          <w:p w:rsidR="00F61693" w:rsidRDefault="00F61693" w:rsidP="000749FF">
            <w:pPr>
              <w:spacing w:before="60" w:after="60"/>
              <w:rPr>
                <w:rFonts w:ascii="Arial" w:hAnsi="Arial" w:cs="Arial"/>
                <w:color w:val="0B0C0C"/>
              </w:rPr>
            </w:pPr>
            <w:r>
              <w:rPr>
                <w:rFonts w:ascii="Arial" w:hAnsi="Arial" w:cs="Arial"/>
                <w:color w:val="0B0C0C"/>
              </w:rPr>
              <w:t>Transport arrangements for pupils who have received a positive LFD on site</w:t>
            </w:r>
            <w:r w:rsidR="0058387B">
              <w:rPr>
                <w:rFonts w:ascii="Arial" w:hAnsi="Arial" w:cs="Arial"/>
                <w:color w:val="0B0C0C"/>
              </w:rPr>
              <w:t>.</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vMerge/>
            <w:tcBorders>
              <w:top w:val="single" w:sz="4" w:space="0" w:color="auto"/>
              <w:left w:val="single" w:sz="4" w:space="0" w:color="auto"/>
              <w:right w:val="single" w:sz="4" w:space="0" w:color="auto"/>
            </w:tcBorders>
          </w:tcPr>
          <w:p w:rsidR="00F61693" w:rsidRDefault="00F61693" w:rsidP="00D370EF"/>
        </w:tc>
        <w:tc>
          <w:tcPr>
            <w:tcW w:w="1134" w:type="dxa"/>
            <w:vMerge/>
            <w:tcBorders>
              <w:top w:val="single" w:sz="4" w:space="0" w:color="auto"/>
              <w:left w:val="single" w:sz="4" w:space="0" w:color="auto"/>
            </w:tcBorders>
          </w:tcPr>
          <w:p w:rsidR="00F61693" w:rsidRDefault="00F61693" w:rsidP="00D370EF">
            <w:pPr>
              <w:rPr>
                <w:rFonts w:ascii="Arial" w:hAnsi="Arial" w:cs="Arial"/>
              </w:rPr>
            </w:pPr>
          </w:p>
        </w:tc>
        <w:tc>
          <w:tcPr>
            <w:tcW w:w="4961" w:type="dxa"/>
            <w:tcBorders>
              <w:top w:val="single" w:sz="4" w:space="0" w:color="auto"/>
              <w:bottom w:val="single" w:sz="4" w:space="0" w:color="auto"/>
            </w:tcBorders>
          </w:tcPr>
          <w:p w:rsidR="00F61693" w:rsidRDefault="006C0F13" w:rsidP="000749FF">
            <w:pPr>
              <w:spacing w:before="60" w:after="60"/>
              <w:rPr>
                <w:rFonts w:ascii="Arial" w:hAnsi="Arial" w:cs="Arial"/>
                <w:color w:val="0B0C0C"/>
              </w:rPr>
            </w:pPr>
            <w:r>
              <w:rPr>
                <w:rFonts w:ascii="Arial" w:hAnsi="Arial" w:cs="Arial"/>
                <w:color w:val="0B0C0C"/>
              </w:rPr>
              <w:t>Formally organised sporting activity including competition between schools can take place.</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vMerge/>
            <w:tcBorders>
              <w:left w:val="single" w:sz="4" w:space="0" w:color="auto"/>
              <w:right w:val="single" w:sz="4" w:space="0" w:color="auto"/>
            </w:tcBorders>
          </w:tcPr>
          <w:p w:rsidR="00F61693" w:rsidRDefault="00F61693" w:rsidP="00D370EF">
            <w:pPr>
              <w:rPr>
                <w:rFonts w:ascii="Arial" w:hAnsi="Arial" w:cs="Arial"/>
              </w:rPr>
            </w:pPr>
          </w:p>
        </w:tc>
        <w:tc>
          <w:tcPr>
            <w:tcW w:w="1134" w:type="dxa"/>
            <w:vMerge/>
            <w:tcBorders>
              <w:left w:val="single" w:sz="4" w:space="0" w:color="auto"/>
            </w:tcBorders>
          </w:tcPr>
          <w:p w:rsidR="00F61693" w:rsidRDefault="00F61693" w:rsidP="00D370EF">
            <w:pPr>
              <w:rPr>
                <w:rFonts w:ascii="Arial" w:hAnsi="Arial" w:cs="Arial"/>
              </w:rPr>
            </w:pPr>
          </w:p>
        </w:tc>
        <w:tc>
          <w:tcPr>
            <w:tcW w:w="4961" w:type="dxa"/>
            <w:tcBorders>
              <w:top w:val="single" w:sz="4" w:space="0" w:color="auto"/>
              <w:bottom w:val="single" w:sz="4" w:space="0" w:color="auto"/>
            </w:tcBorders>
          </w:tcPr>
          <w:p w:rsidR="006C0F13" w:rsidRDefault="006C0F13" w:rsidP="006C0F13">
            <w:pPr>
              <w:spacing w:before="60" w:after="60"/>
              <w:rPr>
                <w:rFonts w:ascii="Arial" w:hAnsi="Arial" w:cs="Arial"/>
                <w:color w:val="0B0C0C"/>
              </w:rPr>
            </w:pPr>
            <w:r>
              <w:rPr>
                <w:rFonts w:ascii="Arial" w:hAnsi="Arial" w:cs="Arial"/>
                <w:color w:val="0B0C0C"/>
              </w:rPr>
              <w:t xml:space="preserve">All parents permitted to access wraparound and extra-curricular provision without restrictions on the reason for which their children may attend. </w:t>
            </w:r>
          </w:p>
          <w:p w:rsidR="00F61693" w:rsidRDefault="006C0F13" w:rsidP="006C0F13">
            <w:pPr>
              <w:spacing w:before="60" w:after="60"/>
              <w:rPr>
                <w:rFonts w:ascii="Arial" w:hAnsi="Arial" w:cs="Arial"/>
                <w:color w:val="0B0C0C"/>
              </w:rPr>
            </w:pPr>
            <w:r>
              <w:rPr>
                <w:rFonts w:ascii="Arial" w:hAnsi="Arial" w:cs="Arial"/>
                <w:color w:val="0B0C0C"/>
              </w:rPr>
              <w:t xml:space="preserve">Indoor wraparound provision restricted to 15 children when it is not possible to </w:t>
            </w:r>
            <w:r w:rsidRPr="000749FF">
              <w:rPr>
                <w:rFonts w:ascii="Arial" w:hAnsi="Arial" w:cs="Arial"/>
              </w:rPr>
              <w:t>group children in the same bubble they are in during the school day</w:t>
            </w:r>
            <w:r>
              <w:rPr>
                <w:rFonts w:ascii="Arial" w:hAnsi="Arial" w:cs="Arial"/>
              </w:rPr>
              <w:t>.</w:t>
            </w:r>
          </w:p>
        </w:tc>
      </w:tr>
      <w:tr w:rsidR="00F61693" w:rsidRPr="00867DD8">
        <w:trPr>
          <w:trHeight w:val="384"/>
        </w:trPr>
        <w:tc>
          <w:tcPr>
            <w:tcW w:w="1513" w:type="dxa"/>
            <w:vMerge/>
            <w:tcBorders>
              <w:right w:val="single" w:sz="4" w:space="0" w:color="auto"/>
            </w:tcBorders>
          </w:tcPr>
          <w:p w:rsidR="00F61693" w:rsidRDefault="00F61693" w:rsidP="00D370EF">
            <w:pPr>
              <w:jc w:val="center"/>
              <w:rPr>
                <w:rFonts w:ascii="Arial" w:hAnsi="Arial" w:cs="Arial"/>
              </w:rPr>
            </w:pPr>
          </w:p>
        </w:tc>
        <w:tc>
          <w:tcPr>
            <w:tcW w:w="2882" w:type="dxa"/>
            <w:vMerge/>
            <w:tcBorders>
              <w:left w:val="single" w:sz="4" w:space="0" w:color="auto"/>
              <w:right w:val="single" w:sz="4" w:space="0" w:color="auto"/>
            </w:tcBorders>
          </w:tcPr>
          <w:p w:rsidR="00F61693" w:rsidRDefault="00F61693" w:rsidP="00D370EF">
            <w:pPr>
              <w:rPr>
                <w:rFonts w:ascii="Arial" w:hAnsi="Arial" w:cs="Arial"/>
              </w:rPr>
            </w:pPr>
          </w:p>
        </w:tc>
        <w:tc>
          <w:tcPr>
            <w:tcW w:w="1134" w:type="dxa"/>
            <w:vMerge/>
            <w:tcBorders>
              <w:left w:val="single" w:sz="4" w:space="0" w:color="auto"/>
            </w:tcBorders>
          </w:tcPr>
          <w:p w:rsidR="00F61693" w:rsidRDefault="00F61693" w:rsidP="00D370EF">
            <w:pPr>
              <w:rPr>
                <w:rFonts w:ascii="Arial" w:hAnsi="Arial" w:cs="Arial"/>
              </w:rPr>
            </w:pPr>
          </w:p>
        </w:tc>
        <w:tc>
          <w:tcPr>
            <w:tcW w:w="4961" w:type="dxa"/>
            <w:tcBorders>
              <w:top w:val="single" w:sz="4" w:space="0" w:color="auto"/>
              <w:bottom w:val="single" w:sz="4" w:space="0" w:color="auto"/>
            </w:tcBorders>
          </w:tcPr>
          <w:p w:rsidR="00F61693" w:rsidRDefault="006C0F13" w:rsidP="000749FF">
            <w:pPr>
              <w:spacing w:before="60" w:after="60"/>
              <w:rPr>
                <w:rFonts w:ascii="Arial" w:hAnsi="Arial" w:cs="Arial"/>
                <w:color w:val="0B0C0C"/>
              </w:rPr>
            </w:pPr>
            <w:r>
              <w:rPr>
                <w:rFonts w:ascii="Arial" w:hAnsi="Arial" w:cs="Arial"/>
                <w:color w:val="0B0C0C"/>
              </w:rPr>
              <w:t>Educational day visits permitted.</w:t>
            </w:r>
          </w:p>
        </w:tc>
      </w:tr>
      <w:tr w:rsidR="006C0F13" w:rsidRPr="00867DD8">
        <w:trPr>
          <w:trHeight w:val="558"/>
        </w:trPr>
        <w:tc>
          <w:tcPr>
            <w:tcW w:w="1513" w:type="dxa"/>
            <w:vMerge/>
            <w:tcBorders>
              <w:right w:val="single" w:sz="4" w:space="0" w:color="auto"/>
            </w:tcBorders>
          </w:tcPr>
          <w:p w:rsidR="006C0F13" w:rsidRDefault="006C0F13" w:rsidP="00D370EF">
            <w:pPr>
              <w:jc w:val="center"/>
              <w:rPr>
                <w:rFonts w:ascii="Arial" w:hAnsi="Arial" w:cs="Arial"/>
              </w:rPr>
            </w:pPr>
          </w:p>
        </w:tc>
        <w:tc>
          <w:tcPr>
            <w:tcW w:w="2882" w:type="dxa"/>
            <w:vMerge/>
            <w:tcBorders>
              <w:left w:val="single" w:sz="4" w:space="0" w:color="auto"/>
              <w:right w:val="single" w:sz="4" w:space="0" w:color="auto"/>
            </w:tcBorders>
          </w:tcPr>
          <w:p w:rsidR="006C0F13" w:rsidRDefault="006C0F13" w:rsidP="00D370EF">
            <w:pPr>
              <w:rPr>
                <w:rFonts w:ascii="Arial" w:hAnsi="Arial" w:cs="Arial"/>
              </w:rPr>
            </w:pPr>
          </w:p>
        </w:tc>
        <w:tc>
          <w:tcPr>
            <w:tcW w:w="1134" w:type="dxa"/>
            <w:vMerge/>
            <w:tcBorders>
              <w:left w:val="single" w:sz="4" w:space="0" w:color="auto"/>
            </w:tcBorders>
          </w:tcPr>
          <w:p w:rsidR="006C0F13" w:rsidRDefault="006C0F13" w:rsidP="00D370EF">
            <w:pPr>
              <w:rPr>
                <w:rFonts w:ascii="Arial" w:hAnsi="Arial" w:cs="Arial"/>
              </w:rPr>
            </w:pPr>
          </w:p>
        </w:tc>
        <w:tc>
          <w:tcPr>
            <w:tcW w:w="4961" w:type="dxa"/>
            <w:tcBorders>
              <w:top w:val="single" w:sz="4" w:space="0" w:color="auto"/>
            </w:tcBorders>
          </w:tcPr>
          <w:p w:rsidR="006C0F13" w:rsidRDefault="006C0F13" w:rsidP="000749FF">
            <w:pPr>
              <w:spacing w:before="60" w:after="60"/>
              <w:rPr>
                <w:rFonts w:ascii="Arial" w:hAnsi="Arial" w:cs="Arial"/>
                <w:color w:val="0B0C0C"/>
              </w:rPr>
            </w:pPr>
            <w:r>
              <w:rPr>
                <w:rFonts w:ascii="Arial" w:hAnsi="Arial" w:cs="Arial"/>
                <w:color w:val="0B0C0C"/>
              </w:rPr>
              <w:t>Face visors &amp; shields permitted to be used by those exempt from wearing face coverings.</w:t>
            </w:r>
          </w:p>
        </w:tc>
      </w:tr>
    </w:tbl>
    <w:p w:rsidR="00340B5F" w:rsidRPr="005B5CA1" w:rsidRDefault="00340B5F" w:rsidP="004218E0">
      <w:pPr>
        <w:rPr>
          <w:rFonts w:ascii="Arial" w:hAnsi="Arial" w:cs="Arial"/>
        </w:rPr>
      </w:pPr>
    </w:p>
    <w:sectPr w:rsidR="00340B5F" w:rsidRPr="005B5CA1" w:rsidSect="00AA1F54">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10" w:rsidRDefault="003E7510" w:rsidP="003E7510">
      <w:pPr>
        <w:spacing w:after="0" w:line="240" w:lineRule="auto"/>
      </w:pPr>
      <w:r>
        <w:separator/>
      </w:r>
    </w:p>
  </w:endnote>
  <w:endnote w:type="continuationSeparator" w:id="0">
    <w:p w:rsidR="003E7510" w:rsidRDefault="003E7510" w:rsidP="003E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Look w:val="01E0"/>
    </w:tblPr>
    <w:tblGrid>
      <w:gridCol w:w="4678"/>
      <w:gridCol w:w="5812"/>
    </w:tblGrid>
    <w:tr w:rsidR="003E7510">
      <w:tc>
        <w:tcPr>
          <w:tcW w:w="4678" w:type="dxa"/>
        </w:tcPr>
        <w:p w:rsidR="003E7510" w:rsidRDefault="00BE13F3" w:rsidP="003E7510">
          <w:pPr>
            <w:pStyle w:val="Footer"/>
            <w:rPr>
              <w:rFonts w:ascii="Arial" w:hAnsi="Arial" w:cs="Arial"/>
              <w:sz w:val="16"/>
              <w:szCs w:val="16"/>
              <w:lang w:eastAsia="en-GB"/>
            </w:rPr>
          </w:pPr>
          <w:r>
            <w:rPr>
              <w:rFonts w:ascii="Arial" w:hAnsi="Arial" w:cs="Arial"/>
              <w:sz w:val="16"/>
              <w:szCs w:val="16"/>
              <w:lang w:eastAsia="en-GB"/>
            </w:rPr>
            <w:t xml:space="preserve">Issue No:  </w:t>
          </w:r>
          <w:r w:rsidR="005F742F">
            <w:rPr>
              <w:rFonts w:ascii="Arial" w:hAnsi="Arial" w:cs="Arial"/>
              <w:sz w:val="16"/>
              <w:szCs w:val="16"/>
              <w:lang w:eastAsia="en-GB"/>
            </w:rPr>
            <w:t>7</w:t>
          </w:r>
        </w:p>
        <w:p w:rsidR="003E7510" w:rsidRDefault="003E7510" w:rsidP="003E7510">
          <w:pPr>
            <w:pStyle w:val="Footer"/>
            <w:rPr>
              <w:rFonts w:ascii="Arial" w:hAnsi="Arial" w:cs="Arial"/>
              <w:sz w:val="16"/>
              <w:szCs w:val="16"/>
              <w:lang w:eastAsia="en-GB"/>
            </w:rPr>
          </w:pPr>
          <w:r>
            <w:rPr>
              <w:rFonts w:ascii="Arial" w:hAnsi="Arial" w:cs="Arial"/>
              <w:sz w:val="16"/>
              <w:szCs w:val="16"/>
              <w:lang w:eastAsia="en-GB"/>
            </w:rPr>
            <w:t>Issued By:  H&amp;S Team</w:t>
          </w:r>
        </w:p>
        <w:p w:rsidR="003E7510" w:rsidRDefault="003E7510" w:rsidP="003E7510">
          <w:pPr>
            <w:pStyle w:val="Footer"/>
            <w:rPr>
              <w:rFonts w:ascii="Times New Roman" w:hAnsi="Times New Roman" w:cs="Arial"/>
              <w:sz w:val="18"/>
              <w:szCs w:val="18"/>
              <w:lang w:eastAsia="en-GB"/>
            </w:rPr>
          </w:pPr>
        </w:p>
      </w:tc>
      <w:tc>
        <w:tcPr>
          <w:tcW w:w="5812" w:type="dxa"/>
        </w:tcPr>
        <w:p w:rsidR="003E7510" w:rsidRDefault="003E7510" w:rsidP="003E7510">
          <w:pPr>
            <w:pStyle w:val="Footer"/>
            <w:jc w:val="right"/>
            <w:rPr>
              <w:rFonts w:ascii="Arial" w:hAnsi="Arial" w:cs="Arial"/>
              <w:sz w:val="16"/>
              <w:szCs w:val="16"/>
              <w:lang w:eastAsia="en-GB"/>
            </w:rPr>
          </w:pPr>
          <w:r>
            <w:rPr>
              <w:rFonts w:ascii="Arial" w:hAnsi="Arial" w:cs="Arial"/>
              <w:sz w:val="16"/>
              <w:szCs w:val="16"/>
              <w:lang w:eastAsia="en-GB"/>
            </w:rPr>
            <w:t>Addendum to C</w:t>
          </w:r>
          <w:r w:rsidR="00AA1F54">
            <w:rPr>
              <w:rFonts w:ascii="Arial" w:hAnsi="Arial" w:cs="Arial"/>
              <w:sz w:val="16"/>
              <w:szCs w:val="16"/>
              <w:lang w:eastAsia="en-GB"/>
            </w:rPr>
            <w:t>OVID-19 General Risk Assessment</w:t>
          </w:r>
        </w:p>
        <w:p w:rsidR="003E7510" w:rsidRDefault="003E7510" w:rsidP="003E7510">
          <w:pPr>
            <w:pStyle w:val="Footer"/>
            <w:jc w:val="right"/>
            <w:rPr>
              <w:rFonts w:ascii="Arial" w:hAnsi="Arial" w:cs="Arial"/>
              <w:sz w:val="16"/>
              <w:szCs w:val="16"/>
              <w:lang w:eastAsia="en-GB"/>
            </w:rPr>
          </w:pPr>
          <w:r>
            <w:rPr>
              <w:rFonts w:ascii="Arial" w:hAnsi="Arial" w:cs="Arial"/>
              <w:sz w:val="16"/>
              <w:szCs w:val="16"/>
              <w:lang w:eastAsia="en-GB"/>
            </w:rPr>
            <w:t xml:space="preserve">Page </w:t>
          </w:r>
          <w:r w:rsidR="002D175B">
            <w:rPr>
              <w:rStyle w:val="PageNumber"/>
              <w:rFonts w:ascii="Arial" w:hAnsi="Arial" w:cs="Arial"/>
              <w:sz w:val="16"/>
              <w:szCs w:val="16"/>
              <w:lang w:eastAsia="en-GB"/>
            </w:rPr>
            <w:fldChar w:fldCharType="begin"/>
          </w:r>
          <w:r>
            <w:rPr>
              <w:rStyle w:val="PageNumber"/>
              <w:rFonts w:ascii="Arial" w:hAnsi="Arial" w:cs="Arial"/>
              <w:sz w:val="16"/>
              <w:szCs w:val="16"/>
              <w:lang w:eastAsia="en-GB"/>
            </w:rPr>
            <w:instrText xml:space="preserve"> PAGE </w:instrText>
          </w:r>
          <w:r w:rsidR="002D175B">
            <w:rPr>
              <w:rStyle w:val="PageNumber"/>
              <w:rFonts w:ascii="Arial" w:hAnsi="Arial" w:cs="Arial"/>
              <w:sz w:val="16"/>
              <w:szCs w:val="16"/>
              <w:lang w:eastAsia="en-GB"/>
            </w:rPr>
            <w:fldChar w:fldCharType="separate"/>
          </w:r>
          <w:r w:rsidR="00C56DA7">
            <w:rPr>
              <w:rStyle w:val="PageNumber"/>
              <w:rFonts w:ascii="Arial" w:hAnsi="Arial" w:cs="Arial"/>
              <w:noProof/>
              <w:sz w:val="16"/>
              <w:szCs w:val="16"/>
              <w:lang w:eastAsia="en-GB"/>
            </w:rPr>
            <w:t>1</w:t>
          </w:r>
          <w:r w:rsidR="002D175B">
            <w:rPr>
              <w:rStyle w:val="PageNumber"/>
              <w:rFonts w:ascii="Arial" w:hAnsi="Arial" w:cs="Arial"/>
              <w:sz w:val="16"/>
              <w:szCs w:val="16"/>
              <w:lang w:eastAsia="en-GB"/>
            </w:rPr>
            <w:fldChar w:fldCharType="end"/>
          </w:r>
          <w:r>
            <w:rPr>
              <w:rStyle w:val="PageNumber"/>
              <w:rFonts w:ascii="Arial" w:hAnsi="Arial" w:cs="Arial"/>
              <w:sz w:val="16"/>
              <w:szCs w:val="16"/>
              <w:lang w:eastAsia="en-GB"/>
            </w:rPr>
            <w:t xml:space="preserve"> of </w:t>
          </w:r>
          <w:r w:rsidR="002D175B">
            <w:rPr>
              <w:rStyle w:val="PageNumber"/>
              <w:rFonts w:ascii="Arial" w:hAnsi="Arial" w:cs="Arial"/>
              <w:sz w:val="16"/>
              <w:szCs w:val="16"/>
              <w:lang w:eastAsia="en-GB"/>
            </w:rPr>
            <w:fldChar w:fldCharType="begin"/>
          </w:r>
          <w:r>
            <w:rPr>
              <w:rStyle w:val="PageNumber"/>
              <w:rFonts w:ascii="Arial" w:hAnsi="Arial" w:cs="Arial"/>
              <w:sz w:val="16"/>
              <w:szCs w:val="16"/>
              <w:lang w:eastAsia="en-GB"/>
            </w:rPr>
            <w:instrText xml:space="preserve"> NUMPAGES </w:instrText>
          </w:r>
          <w:r w:rsidR="002D175B">
            <w:rPr>
              <w:rStyle w:val="PageNumber"/>
              <w:rFonts w:ascii="Arial" w:hAnsi="Arial" w:cs="Arial"/>
              <w:sz w:val="16"/>
              <w:szCs w:val="16"/>
              <w:lang w:eastAsia="en-GB"/>
            </w:rPr>
            <w:fldChar w:fldCharType="separate"/>
          </w:r>
          <w:r w:rsidR="00C56DA7">
            <w:rPr>
              <w:rStyle w:val="PageNumber"/>
              <w:rFonts w:ascii="Arial" w:hAnsi="Arial" w:cs="Arial"/>
              <w:noProof/>
              <w:sz w:val="16"/>
              <w:szCs w:val="16"/>
              <w:lang w:eastAsia="en-GB"/>
            </w:rPr>
            <w:t>6</w:t>
          </w:r>
          <w:r w:rsidR="002D175B">
            <w:rPr>
              <w:rStyle w:val="PageNumber"/>
              <w:rFonts w:ascii="Arial" w:hAnsi="Arial" w:cs="Arial"/>
              <w:sz w:val="16"/>
              <w:szCs w:val="16"/>
              <w:lang w:eastAsia="en-GB"/>
            </w:rPr>
            <w:fldChar w:fldCharType="end"/>
          </w:r>
        </w:p>
      </w:tc>
    </w:tr>
  </w:tbl>
  <w:p w:rsidR="003E7510" w:rsidRDefault="003E7510" w:rsidP="003E751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10" w:rsidRDefault="003E7510" w:rsidP="003E7510">
      <w:pPr>
        <w:spacing w:after="0" w:line="240" w:lineRule="auto"/>
      </w:pPr>
      <w:r>
        <w:separator/>
      </w:r>
    </w:p>
  </w:footnote>
  <w:footnote w:type="continuationSeparator" w:id="0">
    <w:p w:rsidR="003E7510" w:rsidRDefault="003E7510" w:rsidP="003E751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10" w:rsidRDefault="003E7510" w:rsidP="003E7510">
    <w:pPr>
      <w:pStyle w:val="Header"/>
      <w:rPr>
        <w:rFonts w:ascii="Arial" w:hAnsi="Arial" w:cs="Arial"/>
        <w:sz w:val="16"/>
        <w:szCs w:val="16"/>
      </w:rPr>
    </w:pPr>
    <w:r>
      <w:rPr>
        <w:rFonts w:ascii="Arial" w:hAnsi="Arial" w:cs="Arial"/>
        <w:sz w:val="16"/>
        <w:szCs w:val="16"/>
      </w:rPr>
      <w:t xml:space="preserve">Lancashire County Council </w:t>
    </w:r>
  </w:p>
  <w:p w:rsidR="003E7510" w:rsidRPr="003E7510" w:rsidRDefault="003E7510">
    <w:pPr>
      <w:pStyle w:val="Header"/>
      <w:rPr>
        <w:rFonts w:ascii="Arial" w:hAnsi="Arial" w:cs="Arial"/>
        <w:sz w:val="16"/>
        <w:szCs w:val="16"/>
      </w:rPr>
    </w:pPr>
    <w:r>
      <w:rPr>
        <w:rFonts w:ascii="Arial" w:hAnsi="Arial" w:cs="Arial"/>
        <w:sz w:val="16"/>
        <w:szCs w:val="16"/>
      </w:rPr>
      <w:t>All printed documents are uncontrolled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56E1"/>
    <w:multiLevelType w:val="hybridMultilevel"/>
    <w:tmpl w:val="82F4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A0FDA"/>
    <w:multiLevelType w:val="multilevel"/>
    <w:tmpl w:val="C1B6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B64D9"/>
    <w:multiLevelType w:val="hybridMultilevel"/>
    <w:tmpl w:val="3AF89EF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F7F05"/>
    <w:rsid w:val="000413CE"/>
    <w:rsid w:val="00053565"/>
    <w:rsid w:val="000749FF"/>
    <w:rsid w:val="00091F59"/>
    <w:rsid w:val="000D5679"/>
    <w:rsid w:val="001142FE"/>
    <w:rsid w:val="00121C4F"/>
    <w:rsid w:val="00133797"/>
    <w:rsid w:val="00143D90"/>
    <w:rsid w:val="001572E5"/>
    <w:rsid w:val="00174627"/>
    <w:rsid w:val="001A6ED1"/>
    <w:rsid w:val="001D44B8"/>
    <w:rsid w:val="00201577"/>
    <w:rsid w:val="00233C7B"/>
    <w:rsid w:val="00283F72"/>
    <w:rsid w:val="002A6911"/>
    <w:rsid w:val="002B2DEA"/>
    <w:rsid w:val="002D175B"/>
    <w:rsid w:val="00340B5F"/>
    <w:rsid w:val="00344F32"/>
    <w:rsid w:val="003A5657"/>
    <w:rsid w:val="003E7510"/>
    <w:rsid w:val="004139C8"/>
    <w:rsid w:val="004218E0"/>
    <w:rsid w:val="00447E7C"/>
    <w:rsid w:val="004A458A"/>
    <w:rsid w:val="0050262B"/>
    <w:rsid w:val="0050684C"/>
    <w:rsid w:val="00507109"/>
    <w:rsid w:val="005711EB"/>
    <w:rsid w:val="0058387B"/>
    <w:rsid w:val="005924F6"/>
    <w:rsid w:val="005A4F8A"/>
    <w:rsid w:val="005B0427"/>
    <w:rsid w:val="005B08B3"/>
    <w:rsid w:val="005B35FC"/>
    <w:rsid w:val="005B5CA1"/>
    <w:rsid w:val="005C3F9C"/>
    <w:rsid w:val="005D51B6"/>
    <w:rsid w:val="005F742F"/>
    <w:rsid w:val="006219B1"/>
    <w:rsid w:val="00625AE7"/>
    <w:rsid w:val="00626C46"/>
    <w:rsid w:val="0063355F"/>
    <w:rsid w:val="00636020"/>
    <w:rsid w:val="006B6BA3"/>
    <w:rsid w:val="006C0F13"/>
    <w:rsid w:val="00725C7B"/>
    <w:rsid w:val="00786648"/>
    <w:rsid w:val="00794AB4"/>
    <w:rsid w:val="007C6751"/>
    <w:rsid w:val="007F7F05"/>
    <w:rsid w:val="008014B4"/>
    <w:rsid w:val="00815D02"/>
    <w:rsid w:val="00821BB9"/>
    <w:rsid w:val="00867DD8"/>
    <w:rsid w:val="008B61FD"/>
    <w:rsid w:val="008B7F19"/>
    <w:rsid w:val="009156A1"/>
    <w:rsid w:val="00917C7B"/>
    <w:rsid w:val="009767B2"/>
    <w:rsid w:val="00A63EFA"/>
    <w:rsid w:val="00A8362B"/>
    <w:rsid w:val="00AA1F54"/>
    <w:rsid w:val="00AE168D"/>
    <w:rsid w:val="00B01350"/>
    <w:rsid w:val="00B523B5"/>
    <w:rsid w:val="00B8420E"/>
    <w:rsid w:val="00B937F6"/>
    <w:rsid w:val="00B93B78"/>
    <w:rsid w:val="00BE13F3"/>
    <w:rsid w:val="00C039A6"/>
    <w:rsid w:val="00C079A5"/>
    <w:rsid w:val="00C15F05"/>
    <w:rsid w:val="00C164DD"/>
    <w:rsid w:val="00C22080"/>
    <w:rsid w:val="00C43A19"/>
    <w:rsid w:val="00C56DA7"/>
    <w:rsid w:val="00C574F4"/>
    <w:rsid w:val="00CA0E7B"/>
    <w:rsid w:val="00CA17EE"/>
    <w:rsid w:val="00CA57BF"/>
    <w:rsid w:val="00CB3A09"/>
    <w:rsid w:val="00D11881"/>
    <w:rsid w:val="00D33FF6"/>
    <w:rsid w:val="00D51858"/>
    <w:rsid w:val="00DB09A3"/>
    <w:rsid w:val="00E200EC"/>
    <w:rsid w:val="00E5530C"/>
    <w:rsid w:val="00E61EE0"/>
    <w:rsid w:val="00EC7F06"/>
    <w:rsid w:val="00EF063A"/>
    <w:rsid w:val="00F42249"/>
    <w:rsid w:val="00F60152"/>
    <w:rsid w:val="00F61693"/>
    <w:rsid w:val="00FD019B"/>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5B5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510"/>
  </w:style>
  <w:style w:type="paragraph" w:styleId="Footer">
    <w:name w:val="footer"/>
    <w:basedOn w:val="Normal"/>
    <w:link w:val="FooterChar"/>
    <w:uiPriority w:val="99"/>
    <w:unhideWhenUsed/>
    <w:rsid w:val="003E7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510"/>
  </w:style>
  <w:style w:type="character" w:styleId="PageNumber">
    <w:name w:val="page number"/>
    <w:uiPriority w:val="99"/>
    <w:semiHidden/>
    <w:unhideWhenUsed/>
    <w:rsid w:val="003E7510"/>
    <w:rPr>
      <w:rFonts w:ascii="Times New Roman" w:hAnsi="Times New Roman" w:cs="Times New Roman" w:hint="default"/>
    </w:rPr>
  </w:style>
  <w:style w:type="character" w:styleId="Hyperlink">
    <w:name w:val="Hyperlink"/>
    <w:uiPriority w:val="99"/>
    <w:rsid w:val="00D11881"/>
    <w:rPr>
      <w:color w:val="0563C1"/>
      <w:u w:val="single"/>
    </w:rPr>
  </w:style>
  <w:style w:type="paragraph" w:styleId="NormalWeb">
    <w:name w:val="Normal (Web)"/>
    <w:basedOn w:val="Normal"/>
    <w:uiPriority w:val="99"/>
    <w:unhideWhenUsed/>
    <w:rsid w:val="00D118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8E0"/>
    <w:pPr>
      <w:ind w:left="720"/>
      <w:contextualSpacing/>
    </w:pPr>
  </w:style>
  <w:style w:type="character" w:styleId="FollowedHyperlink">
    <w:name w:val="FollowedHyperlink"/>
    <w:basedOn w:val="DefaultParagraphFont"/>
    <w:uiPriority w:val="99"/>
    <w:semiHidden/>
    <w:unhideWhenUsed/>
    <w:rsid w:val="00AA1F54"/>
    <w:rPr>
      <w:color w:val="954F72" w:themeColor="followedHyperlink"/>
      <w:u w:val="single"/>
    </w:rPr>
  </w:style>
  <w:style w:type="character" w:customStyle="1" w:styleId="UnresolvedMention">
    <w:name w:val="Unresolved Mention"/>
    <w:basedOn w:val="DefaultParagraphFont"/>
    <w:uiPriority w:val="99"/>
    <w:semiHidden/>
    <w:unhideWhenUsed/>
    <w:rsid w:val="00F60152"/>
    <w:rPr>
      <w:color w:val="605E5C"/>
      <w:shd w:val="clear" w:color="auto" w:fill="E1DFDD"/>
    </w:rPr>
  </w:style>
  <w:style w:type="paragraph" w:styleId="BalloonText">
    <w:name w:val="Balloon Text"/>
    <w:basedOn w:val="Normal"/>
    <w:link w:val="BalloonTextChar"/>
    <w:uiPriority w:val="99"/>
    <w:semiHidden/>
    <w:unhideWhenUsed/>
    <w:rsid w:val="00C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04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hoolsportal.lancsngfl.ac.uk/corporate/web/viewdoc.asp?id=48812" TargetMode="External"/><Relationship Id="rId21" Type="http://schemas.openxmlformats.org/officeDocument/2006/relationships/hyperlink" Target="https://www.afpe.org.uk/physical-education/wp-content/uploads/COVID-19-Interpreting-the-Government-Guidance-in-a-PESSPA-Context-FINAL.pdf" TargetMode="External"/><Relationship Id="rId22" Type="http://schemas.openxmlformats.org/officeDocument/2006/relationships/hyperlink" Target="https://www.gov.uk/government/publications/covid-19-suggested-principles-of-safer-singing/covid-19-suggested-principles-of-safer-singing" TargetMode="External"/><Relationship Id="rId23" Type="http://schemas.openxmlformats.org/officeDocument/2006/relationships/hyperlink" Target="https://www.gov.uk/government/news/uk-chief-medical-officers-statement-on-the-self-isolation-period-11-december-2020"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schoolsportal.lancsngfl.ac.uk/view_sp.asp?siteid=3327&amp;pageid=3327&amp;fileid=142859" TargetMode="External"/><Relationship Id="rId26" Type="http://schemas.openxmlformats.org/officeDocument/2006/relationships/hyperlink" Target="https://www.gov.uk/government/publications/transport-to-school-and-other-places-of-education-autumn-term-2020/transport-to-school-and-other-places-of-education-autumn-term-2020" TargetMode="External"/><Relationship Id="rId27"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yperlink" Target="https://schoolsportal.lancsngfl.ac.uk/corporate/web/viewdoc.asp?id=143228"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uidance/guidance-for-the-christmas-period" TargetMode="External"/><Relationship Id="rId32" Type="http://schemas.openxmlformats.org/officeDocument/2006/relationships/hyperlink" Target="https://assets.publishing.service.gov.uk/government/uploads/system/uploads/attachment_data/file/947799/schools_and_colleges_testing_handbook.pdf"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gov.uk/guidance/coronavirus-covid-19-grassroots-sports-guidance-for-safe-provision-including-team-sport-contact-combat-sport-and-organised-sport-events" TargetMode="External"/><Relationship Id="rId34" Type="http://schemas.openxmlformats.org/officeDocument/2006/relationships/hyperlink" Target="https://www.gov.uk/guidance/coronavirus-covid-19-grassroots-sports-guidance-for-safe-provision-including-team-sport-contact-combat-sport-and-organised-sport-events" TargetMode="External"/><Relationship Id="rId35" Type="http://schemas.openxmlformats.org/officeDocument/2006/relationships/hyperlink" Target="https://assets.publishing.service.gov.uk/government/uploads/system/uploads/attachment_data/file/963541/Schools_coronavirus_operational_guidance.pdf" TargetMode="External"/><Relationship Id="rId36" Type="http://schemas.openxmlformats.org/officeDocument/2006/relationships/hyperlink" Target="https://www.gov.uk/government/publications/coronavirus-covid-19-early-years-and-childcare-closures" TargetMode="External"/><Relationship Id="rId10" Type="http://schemas.openxmlformats.org/officeDocument/2006/relationships/endnotes" Target="endnotes.xml"/><Relationship Id="rId11" Type="http://schemas.openxmlformats.org/officeDocument/2006/relationships/hyperlink" Target="https://schoolsportal.lancsngfl.ac.uk/corporate/web/viewdoc.asp?id=142542" TargetMode="External"/><Relationship Id="rId12" Type="http://schemas.openxmlformats.org/officeDocument/2006/relationships/hyperlink" Target="https://www.gov.uk/government/news/statement-from-the-uk-chief-medical-officers-on-extension-of-self-isolation-period-30-july-2020" TargetMode="External"/><Relationship Id="rId13" Type="http://schemas.openxmlformats.org/officeDocument/2006/relationships/hyperlink" Target="https://www.gov.uk/government/publications/face-coverings-in-education/face-coverings-in-education" TargetMode="External"/><Relationship Id="rId14" Type="http://schemas.openxmlformats.org/officeDocument/2006/relationships/hyperlink" Target="https://www.gov.uk/government/publications/coronavirus-covid-19-early-years-and-childcare-closures" TargetMode="External"/><Relationship Id="rId15" Type="http://schemas.openxmlformats.org/officeDocument/2006/relationships/hyperlink" Target="https://www.gov.uk/government/publications/actions-for-schools-during-the-coronavirus-outbreak/guidance-for-full-opening-schools" TargetMode="External"/><Relationship Id="rId16"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ntaining-and-managing-local-coronavirus-covid-19-outbreaks/covid-19-contain-framework-a-guide-for-local-decision-makers" TargetMode="External"/><Relationship Id="rId18"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ronavirus-covid-19-advice-for-pregnant-employees/coronavirus-covid-19-advice-for-pregnant-employees"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9" Type="http://schemas.openxmlformats.org/officeDocument/2006/relationships/hyperlink" Target="https://schoolsportal.lancsngfl.ac.uk/view_sp.asp?siteid=3327&amp;pageid=3327&amp;fileid=142859" TargetMode="External"/><Relationship Id="rId40" Type="http://schemas.openxmlformats.org/officeDocument/2006/relationships/hyperlink" Target="https://www.gov.uk/government/publications/actions-for-schools-during-the-coronavirus-outbreak/schools-coronavirus-covid-19-operational-guidance"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1" ma:contentTypeDescription="Create a new document." ma:contentTypeScope="" ma:versionID="356c6583bcdfcbc496ce69106698baa2">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a4ed36837a0b4fca99d425e5518acea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DA4F-84BC-4CC3-9853-E4C3A0477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367E6-ABD0-4225-A46C-2856F7A5A914}">
  <ds:schemaRefs>
    <ds:schemaRef ds:uri="http://schemas.microsoft.com/sharepoint/v3/contenttype/forms"/>
  </ds:schemaRefs>
</ds:datastoreItem>
</file>

<file path=customXml/itemProps3.xml><?xml version="1.0" encoding="utf-8"?>
<ds:datastoreItem xmlns:ds="http://schemas.openxmlformats.org/officeDocument/2006/customXml" ds:itemID="{2BEDA7D1-367C-4189-A881-D377550CCF98}">
  <ds:schemaRefs>
    <ds:schemaRef ds:uri="b19191c5-6cb9-48ce-80e7-8e619cab4bcb"/>
    <ds:schemaRef ds:uri="http://purl.org/dc/terms/"/>
    <ds:schemaRef ds:uri="http://schemas.openxmlformats.org/package/2006/metadata/core-properties"/>
    <ds:schemaRef ds:uri="http://purl.org/dc/dcmitype/"/>
    <ds:schemaRef ds:uri="http://schemas.microsoft.com/office/infopath/2007/PartnerControls"/>
    <ds:schemaRef ds:uri="eb36aaf7-c0ad-4e0a-93b7-c73b1e4a962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671AF8-14A9-1442-B224-2A2E88B7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14275</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Angela</dc:creator>
  <cp:keywords/>
  <dc:description/>
  <cp:lastModifiedBy>Joanne Owen</cp:lastModifiedBy>
  <cp:revision>2</cp:revision>
  <dcterms:created xsi:type="dcterms:W3CDTF">2021-04-17T06:47:00Z</dcterms:created>
  <dcterms:modified xsi:type="dcterms:W3CDTF">2021-04-17T06:47:00Z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