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5C1B" w14:textId="77777777" w:rsidR="004F7CFD" w:rsidRPr="004F7CFD" w:rsidRDefault="00287AD9" w:rsidP="004F7CFD">
      <w:pPr>
        <w:rPr>
          <w:rFonts w:ascii="Arial" w:hAnsi="Arial" w:cs="Arial"/>
          <w:b/>
          <w:bCs/>
          <w:i/>
          <w:iCs/>
          <w:color w:val="0000FF"/>
          <w:sz w:val="24"/>
          <w:szCs w:val="24"/>
        </w:rPr>
      </w:pPr>
      <w:r w:rsidRPr="004F7CFD">
        <w:rPr>
          <w:rFonts w:ascii="Arial" w:hAnsi="Arial" w:cs="Arial"/>
          <w:b/>
          <w:sz w:val="24"/>
          <w:szCs w:val="24"/>
        </w:rPr>
        <w:br/>
      </w:r>
      <w:r w:rsidR="004F7CFD" w:rsidRPr="004F7CFD">
        <w:rPr>
          <w:rFonts w:ascii="Arial" w:hAnsi="Arial" w:cs="Arial"/>
          <w:noProof/>
          <w:sz w:val="24"/>
          <w:szCs w:val="24"/>
          <w:lang w:eastAsia="en-GB"/>
        </w:rPr>
        <w:drawing>
          <wp:anchor distT="0" distB="0" distL="114300" distR="114300" simplePos="0" relativeHeight="251660288" behindDoc="0" locked="0" layoutInCell="1" allowOverlap="1" wp14:anchorId="2AC5AD40" wp14:editId="7C9427EB">
            <wp:simplePos x="0" y="0"/>
            <wp:positionH relativeFrom="column">
              <wp:posOffset>88900</wp:posOffset>
            </wp:positionH>
            <wp:positionV relativeFrom="paragraph">
              <wp:posOffset>11430</wp:posOffset>
            </wp:positionV>
            <wp:extent cx="685800" cy="914400"/>
            <wp:effectExtent l="0" t="0" r="0" b="0"/>
            <wp:wrapTight wrapText="bothSides">
              <wp:wrapPolygon edited="0">
                <wp:start x="0" y="0"/>
                <wp:lineTo x="0" y="21150"/>
                <wp:lineTo x="21000" y="21150"/>
                <wp:lineTo x="21000" y="0"/>
                <wp:lineTo x="0" y="0"/>
              </wp:wrapPolygon>
            </wp:wrapTight>
            <wp:docPr id="2" name="Picture 2"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stephen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r w:rsidR="004F7CFD" w:rsidRPr="004F7CFD">
        <w:rPr>
          <w:rFonts w:ascii="Arial" w:hAnsi="Arial" w:cs="Arial"/>
          <w:b/>
          <w:bCs/>
          <w:i/>
          <w:iCs/>
          <w:color w:val="0000FF"/>
          <w:sz w:val="24"/>
          <w:szCs w:val="24"/>
        </w:rPr>
        <w:t xml:space="preserve">              Banks St. Stephen’s Church of England Primary School</w:t>
      </w:r>
    </w:p>
    <w:p w14:paraId="21B75F83" w14:textId="6EDA9B27" w:rsidR="004F7CFD" w:rsidRPr="004F7CFD" w:rsidRDefault="004F7CFD" w:rsidP="004F7CFD">
      <w:pPr>
        <w:rPr>
          <w:rFonts w:ascii="Arial" w:hAnsi="Arial" w:cs="Arial"/>
          <w:b/>
          <w:i/>
          <w:color w:val="0000FF"/>
          <w:sz w:val="24"/>
          <w:szCs w:val="24"/>
        </w:rPr>
      </w:pPr>
      <w:r w:rsidRPr="004F7CFD">
        <w:rPr>
          <w:rFonts w:ascii="Arial" w:hAnsi="Arial" w:cs="Arial"/>
          <w:b/>
          <w:i/>
          <w:color w:val="0000FF"/>
          <w:sz w:val="24"/>
          <w:szCs w:val="24"/>
        </w:rPr>
        <w:t xml:space="preserve">                                  </w:t>
      </w:r>
      <w:r w:rsidRPr="004F7CFD">
        <w:rPr>
          <w:rFonts w:ascii="Arial" w:hAnsi="Arial" w:cs="Arial"/>
          <w:b/>
          <w:i/>
          <w:color w:val="0000FF"/>
          <w:sz w:val="24"/>
          <w:szCs w:val="24"/>
        </w:rPr>
        <w:t>“Belonging, Serving, Succeeding”</w:t>
      </w:r>
    </w:p>
    <w:p w14:paraId="7FC7BBFB" w14:textId="600350A8" w:rsidR="004F7CFD" w:rsidRPr="004F7CFD" w:rsidRDefault="004F7CFD" w:rsidP="004F7CFD">
      <w:pPr>
        <w:rPr>
          <w:rFonts w:ascii="Arial" w:hAnsi="Arial" w:cs="Arial"/>
          <w:bCs/>
          <w:color w:val="0000FF"/>
          <w:sz w:val="24"/>
          <w:szCs w:val="24"/>
        </w:rPr>
      </w:pPr>
      <w:r w:rsidRPr="004F7CFD">
        <w:rPr>
          <w:rFonts w:ascii="Arial" w:hAnsi="Arial" w:cs="Arial"/>
          <w:bCs/>
          <w:color w:val="0000FF"/>
          <w:sz w:val="24"/>
          <w:szCs w:val="24"/>
        </w:rPr>
        <w:t>Vision for Banks St. Stephen’s Church of England Primary School</w:t>
      </w:r>
    </w:p>
    <w:p w14:paraId="4AD3648F" w14:textId="5B66599E" w:rsidR="004F7CFD" w:rsidRPr="004F7CFD" w:rsidRDefault="004F7CFD" w:rsidP="004F7CFD">
      <w:pPr>
        <w:rPr>
          <w:rFonts w:ascii="Arial" w:hAnsi="Arial" w:cs="Arial"/>
          <w:color w:val="0000FF"/>
          <w:sz w:val="24"/>
          <w:szCs w:val="24"/>
        </w:rPr>
      </w:pPr>
      <w:r w:rsidRPr="004F7CFD">
        <w:rPr>
          <w:rFonts w:ascii="Arial" w:hAnsi="Arial" w:cs="Arial"/>
          <w:color w:val="0000FF"/>
          <w:sz w:val="24"/>
          <w:szCs w:val="24"/>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14:paraId="5E8E473C" w14:textId="537F2246" w:rsidR="005F7156" w:rsidRPr="004F7CFD" w:rsidRDefault="00C17207" w:rsidP="004F7CFD">
      <w:pPr>
        <w:rPr>
          <w:rFonts w:ascii="Arial" w:hAnsi="Arial" w:cs="Arial"/>
          <w:b/>
          <w:sz w:val="24"/>
          <w:szCs w:val="24"/>
        </w:rPr>
      </w:pPr>
      <w:r w:rsidRPr="004F7CFD">
        <w:rPr>
          <w:rFonts w:ascii="Arial" w:hAnsi="Arial" w:cs="Arial"/>
          <w:b/>
          <w:sz w:val="24"/>
          <w:szCs w:val="24"/>
        </w:rPr>
        <w:t>Banks St Stephens Primary School</w:t>
      </w:r>
      <w:r w:rsidR="00A41940" w:rsidRPr="004F7CFD">
        <w:rPr>
          <w:rFonts w:ascii="Arial" w:hAnsi="Arial" w:cs="Arial"/>
          <w:b/>
          <w:sz w:val="24"/>
          <w:szCs w:val="24"/>
        </w:rPr>
        <w:t xml:space="preserve"> Modern Foreign Languages Policy</w:t>
      </w:r>
    </w:p>
    <w:p w14:paraId="2D906583" w14:textId="77777777" w:rsidR="004F7CFD" w:rsidRPr="004F7CFD" w:rsidRDefault="004F7CFD" w:rsidP="004F7CFD">
      <w:pPr>
        <w:spacing w:before="100" w:beforeAutospacing="1" w:after="100" w:afterAutospacing="1" w:line="240" w:lineRule="auto"/>
        <w:rPr>
          <w:rFonts w:ascii="Arial" w:eastAsia="Times New Roman" w:hAnsi="Arial" w:cs="Arial"/>
          <w:sz w:val="24"/>
          <w:szCs w:val="24"/>
          <w:lang w:eastAsia="en-GB"/>
        </w:rPr>
      </w:pPr>
      <w:r w:rsidRPr="004F7CFD">
        <w:rPr>
          <w:rFonts w:ascii="Arial" w:eastAsia="Times New Roman" w:hAnsi="Arial" w:cs="Arial"/>
          <w:b/>
          <w:bCs/>
          <w:sz w:val="24"/>
          <w:szCs w:val="24"/>
          <w:lang w:eastAsia="en-GB"/>
        </w:rPr>
        <w:t>Vision for French and Modern Foreign Languages Policy</w:t>
      </w:r>
    </w:p>
    <w:p w14:paraId="030E15CB" w14:textId="3CEABFA0" w:rsidR="004F7CFD" w:rsidRPr="004F7CFD" w:rsidRDefault="004F7CFD" w:rsidP="004F7CFD">
      <w:pPr>
        <w:spacing w:before="100" w:beforeAutospacing="1" w:after="100" w:afterAutospacing="1" w:line="240" w:lineRule="auto"/>
        <w:rPr>
          <w:rFonts w:ascii="Arial" w:eastAsia="Times New Roman" w:hAnsi="Arial" w:cs="Arial"/>
          <w:sz w:val="24"/>
          <w:szCs w:val="24"/>
          <w:lang w:eastAsia="en-GB"/>
        </w:rPr>
      </w:pPr>
      <w:r w:rsidRPr="004F7CFD">
        <w:rPr>
          <w:rFonts w:ascii="Arial" w:eastAsia="Times New Roman" w:hAnsi="Arial" w:cs="Arial"/>
          <w:sz w:val="24"/>
          <w:szCs w:val="24"/>
          <w:lang w:eastAsia="en-GB"/>
        </w:rPr>
        <w:t xml:space="preserve">Our Modern Foreign Languages (MFL) Policy aims to inspire curiosity, cultural understanding, and effective communication through the study of French and other languages. We are committed to providing an inclusive, engaging learning experience that enables every child to appreciate the value of learning a foreign language and develop the skills to communicate confidently in a global society. Our approach, guided by the principles of </w:t>
      </w:r>
      <w:r w:rsidRPr="004F7CFD">
        <w:rPr>
          <w:rFonts w:ascii="Arial" w:eastAsia="Times New Roman" w:hAnsi="Arial" w:cs="Arial"/>
          <w:b/>
          <w:bCs/>
          <w:sz w:val="24"/>
          <w:szCs w:val="24"/>
          <w:lang w:eastAsia="en-GB"/>
        </w:rPr>
        <w:t>Belonging</w:t>
      </w:r>
      <w:r w:rsidRPr="004F7CFD">
        <w:rPr>
          <w:rFonts w:ascii="Arial" w:eastAsia="Times New Roman" w:hAnsi="Arial" w:cs="Arial"/>
          <w:sz w:val="24"/>
          <w:szCs w:val="24"/>
          <w:lang w:eastAsia="en-GB"/>
        </w:rPr>
        <w:t xml:space="preserve">, </w:t>
      </w:r>
      <w:r w:rsidRPr="004F7CFD">
        <w:rPr>
          <w:rFonts w:ascii="Arial" w:eastAsia="Times New Roman" w:hAnsi="Arial" w:cs="Arial"/>
          <w:b/>
          <w:bCs/>
          <w:sz w:val="24"/>
          <w:szCs w:val="24"/>
          <w:lang w:eastAsia="en-GB"/>
        </w:rPr>
        <w:t>Serving</w:t>
      </w:r>
      <w:r w:rsidRPr="004F7CFD">
        <w:rPr>
          <w:rFonts w:ascii="Arial" w:eastAsia="Times New Roman" w:hAnsi="Arial" w:cs="Arial"/>
          <w:sz w:val="24"/>
          <w:szCs w:val="24"/>
          <w:lang w:eastAsia="en-GB"/>
        </w:rPr>
        <w:t xml:space="preserve">, and </w:t>
      </w:r>
      <w:r w:rsidRPr="004F7CFD">
        <w:rPr>
          <w:rFonts w:ascii="Arial" w:eastAsia="Times New Roman" w:hAnsi="Arial" w:cs="Arial"/>
          <w:b/>
          <w:bCs/>
          <w:sz w:val="24"/>
          <w:szCs w:val="24"/>
          <w:lang w:eastAsia="en-GB"/>
        </w:rPr>
        <w:t>Succeeding</w:t>
      </w:r>
      <w:r w:rsidRPr="004F7CFD">
        <w:rPr>
          <w:rFonts w:ascii="Arial" w:eastAsia="Times New Roman" w:hAnsi="Arial" w:cs="Arial"/>
          <w:sz w:val="24"/>
          <w:szCs w:val="24"/>
          <w:lang w:eastAsia="en-GB"/>
        </w:rPr>
        <w:t>, ensures that each student is empowered to embrace language learning and succeed in their linguistic journey.</w:t>
      </w:r>
    </w:p>
    <w:p w14:paraId="4E66C385" w14:textId="77777777" w:rsidR="004F7CFD" w:rsidRPr="004F7CFD" w:rsidRDefault="004F7CFD" w:rsidP="004F7CFD">
      <w:pPr>
        <w:spacing w:before="100" w:beforeAutospacing="1" w:after="100" w:afterAutospacing="1" w:line="240" w:lineRule="auto"/>
        <w:outlineLvl w:val="2"/>
        <w:rPr>
          <w:rFonts w:ascii="Arial" w:eastAsia="Times New Roman" w:hAnsi="Arial" w:cs="Arial"/>
          <w:b/>
          <w:bCs/>
          <w:sz w:val="24"/>
          <w:szCs w:val="24"/>
          <w:lang w:eastAsia="en-GB"/>
        </w:rPr>
      </w:pPr>
      <w:r w:rsidRPr="004F7CFD">
        <w:rPr>
          <w:rFonts w:ascii="Arial" w:eastAsia="Times New Roman" w:hAnsi="Arial" w:cs="Arial"/>
          <w:b/>
          <w:bCs/>
          <w:sz w:val="24"/>
          <w:szCs w:val="24"/>
          <w:lang w:eastAsia="en-GB"/>
        </w:rPr>
        <w:t>Belonging</w:t>
      </w:r>
    </w:p>
    <w:p w14:paraId="576796B1" w14:textId="77777777" w:rsidR="004F7CFD" w:rsidRPr="004F7CFD" w:rsidRDefault="004F7CFD" w:rsidP="004F7CFD">
      <w:pPr>
        <w:spacing w:before="100" w:beforeAutospacing="1" w:after="100" w:afterAutospacing="1" w:line="240" w:lineRule="auto"/>
        <w:rPr>
          <w:rFonts w:ascii="Arial" w:eastAsia="Times New Roman" w:hAnsi="Arial" w:cs="Arial"/>
          <w:sz w:val="24"/>
          <w:szCs w:val="24"/>
          <w:lang w:eastAsia="en-GB"/>
        </w:rPr>
      </w:pPr>
      <w:r w:rsidRPr="004F7CFD">
        <w:rPr>
          <w:rFonts w:ascii="Arial" w:eastAsia="Times New Roman" w:hAnsi="Arial" w:cs="Arial"/>
          <w:sz w:val="24"/>
          <w:szCs w:val="24"/>
          <w:lang w:eastAsia="en-GB"/>
        </w:rPr>
        <w:t>We create a supportive and inclusive environment where every child feels valued as they explore new languages and cultures. By encouraging curiosity and celebrating linguistic diversity, we ensure that all students feel they belong, developing both their language skills and a deeper appreciation for different cultures and perspectives.</w:t>
      </w:r>
    </w:p>
    <w:p w14:paraId="53E6C5EE" w14:textId="58BD65AB" w:rsidR="004F7CFD" w:rsidRPr="004F7CFD" w:rsidRDefault="004F7CFD" w:rsidP="004F7CFD">
      <w:pPr>
        <w:spacing w:before="100" w:beforeAutospacing="1" w:after="100" w:afterAutospacing="1" w:line="240" w:lineRule="auto"/>
        <w:outlineLvl w:val="2"/>
        <w:rPr>
          <w:rFonts w:ascii="Arial" w:eastAsia="Times New Roman" w:hAnsi="Arial" w:cs="Arial"/>
          <w:b/>
          <w:bCs/>
          <w:sz w:val="24"/>
          <w:szCs w:val="24"/>
          <w:lang w:eastAsia="en-GB"/>
        </w:rPr>
      </w:pPr>
      <w:r w:rsidRPr="004F7CFD">
        <w:rPr>
          <w:rFonts w:ascii="Arial" w:eastAsia="Times New Roman" w:hAnsi="Arial" w:cs="Arial"/>
          <w:b/>
          <w:bCs/>
          <w:sz w:val="24"/>
          <w:szCs w:val="24"/>
          <w:lang w:eastAsia="en-GB"/>
        </w:rPr>
        <w:t>Serving</w:t>
      </w:r>
    </w:p>
    <w:p w14:paraId="57442CE7" w14:textId="77777777" w:rsidR="004F7CFD" w:rsidRPr="004F7CFD" w:rsidRDefault="004F7CFD" w:rsidP="004F7CFD">
      <w:pPr>
        <w:spacing w:before="100" w:beforeAutospacing="1" w:after="100" w:afterAutospacing="1" w:line="240" w:lineRule="auto"/>
        <w:rPr>
          <w:rFonts w:ascii="Arial" w:eastAsia="Times New Roman" w:hAnsi="Arial" w:cs="Arial"/>
          <w:sz w:val="24"/>
          <w:szCs w:val="24"/>
          <w:lang w:eastAsia="en-GB"/>
        </w:rPr>
      </w:pPr>
      <w:r w:rsidRPr="004F7CFD">
        <w:rPr>
          <w:rFonts w:ascii="Arial" w:eastAsia="Times New Roman" w:hAnsi="Arial" w:cs="Arial"/>
          <w:sz w:val="24"/>
          <w:szCs w:val="24"/>
          <w:lang w:eastAsia="en-GB"/>
        </w:rPr>
        <w:t>Learning a foreign language enables students to serve others by engaging with people from different backgrounds, fostering understanding and respect. We encourage children to use their language skills to communicate with others, whether through simple conversation or cultural exchange, developing empathy and global awareness.</w:t>
      </w:r>
    </w:p>
    <w:p w14:paraId="341A6AE4" w14:textId="39722A27" w:rsidR="004F7CFD" w:rsidRPr="004F7CFD" w:rsidRDefault="004F7CFD" w:rsidP="004F7CFD">
      <w:pPr>
        <w:spacing w:before="100" w:beforeAutospacing="1" w:after="100" w:afterAutospacing="1" w:line="240" w:lineRule="auto"/>
        <w:outlineLvl w:val="2"/>
        <w:rPr>
          <w:rFonts w:ascii="Arial" w:eastAsia="Times New Roman" w:hAnsi="Arial" w:cs="Arial"/>
          <w:b/>
          <w:bCs/>
          <w:sz w:val="24"/>
          <w:szCs w:val="24"/>
          <w:lang w:eastAsia="en-GB"/>
        </w:rPr>
      </w:pPr>
      <w:r w:rsidRPr="004F7CFD">
        <w:rPr>
          <w:rFonts w:ascii="Arial" w:eastAsia="Times New Roman" w:hAnsi="Arial" w:cs="Arial"/>
          <w:b/>
          <w:bCs/>
          <w:sz w:val="24"/>
          <w:szCs w:val="24"/>
          <w:lang w:eastAsia="en-GB"/>
        </w:rPr>
        <w:t>Succeeding</w:t>
      </w:r>
    </w:p>
    <w:p w14:paraId="74837DF9" w14:textId="77777777" w:rsidR="004F7CFD" w:rsidRPr="004F7CFD" w:rsidRDefault="004F7CFD" w:rsidP="004F7CFD">
      <w:pPr>
        <w:spacing w:before="100" w:beforeAutospacing="1" w:after="100" w:afterAutospacing="1" w:line="240" w:lineRule="auto"/>
        <w:rPr>
          <w:rFonts w:ascii="Arial" w:eastAsia="Times New Roman" w:hAnsi="Arial" w:cs="Arial"/>
          <w:sz w:val="24"/>
          <w:szCs w:val="24"/>
          <w:lang w:eastAsia="en-GB"/>
        </w:rPr>
      </w:pPr>
      <w:r w:rsidRPr="004F7CFD">
        <w:rPr>
          <w:rFonts w:ascii="Arial" w:eastAsia="Times New Roman" w:hAnsi="Arial" w:cs="Arial"/>
          <w:sz w:val="24"/>
          <w:szCs w:val="24"/>
          <w:lang w:eastAsia="en-GB"/>
        </w:rPr>
        <w:t>Our MFL curriculum supports children in achieving success by developing their speaking, listening, reading, and writing skills in French and other languages. Through engaging lessons and practical language use, we help students gain the confidence to communicate in diverse settings and prepare them for future linguistic success.</w:t>
      </w:r>
    </w:p>
    <w:p w14:paraId="44328CF8" w14:textId="77777777" w:rsidR="004F7CFD" w:rsidRPr="004F7CFD" w:rsidRDefault="004F7CFD" w:rsidP="004F7CFD">
      <w:pPr>
        <w:spacing w:before="100" w:beforeAutospacing="1" w:after="100" w:afterAutospacing="1" w:line="240" w:lineRule="auto"/>
        <w:rPr>
          <w:rFonts w:ascii="Arial" w:eastAsia="Times New Roman" w:hAnsi="Arial" w:cs="Arial"/>
          <w:sz w:val="24"/>
          <w:szCs w:val="24"/>
          <w:lang w:eastAsia="en-GB"/>
        </w:rPr>
      </w:pPr>
      <w:r w:rsidRPr="004F7CFD">
        <w:rPr>
          <w:rFonts w:ascii="Arial" w:eastAsia="Times New Roman" w:hAnsi="Arial" w:cs="Arial"/>
          <w:sz w:val="24"/>
          <w:szCs w:val="24"/>
          <w:lang w:eastAsia="en-GB"/>
        </w:rPr>
        <w:t>In summary, our MFL Policy ensures that every child feels they belong, understands the importance of serving others through language, and is empowered to succeed in their foreign language learning journey.</w:t>
      </w:r>
    </w:p>
    <w:p w14:paraId="4F52C20D" w14:textId="77777777" w:rsidR="004F7CFD" w:rsidRPr="004F7CFD" w:rsidRDefault="004F7CFD" w:rsidP="004F7CFD">
      <w:pPr>
        <w:rPr>
          <w:rFonts w:ascii="Arial" w:hAnsi="Arial" w:cs="Arial"/>
          <w:b/>
          <w:sz w:val="24"/>
          <w:szCs w:val="24"/>
        </w:rPr>
      </w:pPr>
    </w:p>
    <w:p w14:paraId="70140BF7" w14:textId="77777777" w:rsidR="004F7CFD" w:rsidRPr="004F7CFD" w:rsidRDefault="004F7CFD" w:rsidP="00A41940">
      <w:pPr>
        <w:rPr>
          <w:rFonts w:ascii="Arial" w:hAnsi="Arial" w:cs="Arial"/>
          <w:b/>
          <w:sz w:val="24"/>
          <w:szCs w:val="24"/>
        </w:rPr>
      </w:pPr>
    </w:p>
    <w:p w14:paraId="694D60B5" w14:textId="77777777" w:rsidR="004F7CFD" w:rsidRPr="004F7CFD" w:rsidRDefault="004F7CFD" w:rsidP="00A41940">
      <w:pPr>
        <w:rPr>
          <w:rFonts w:ascii="Arial" w:hAnsi="Arial" w:cs="Arial"/>
          <w:b/>
          <w:sz w:val="24"/>
          <w:szCs w:val="24"/>
        </w:rPr>
      </w:pPr>
    </w:p>
    <w:p w14:paraId="134FA08A" w14:textId="4C1C0089" w:rsidR="00A41940" w:rsidRPr="004F7CFD" w:rsidRDefault="00A41940" w:rsidP="00A41940">
      <w:pPr>
        <w:rPr>
          <w:rFonts w:ascii="Arial" w:hAnsi="Arial" w:cs="Arial"/>
          <w:b/>
          <w:sz w:val="24"/>
          <w:szCs w:val="24"/>
        </w:rPr>
      </w:pPr>
      <w:r w:rsidRPr="004F7CFD">
        <w:rPr>
          <w:rFonts w:ascii="Arial" w:hAnsi="Arial" w:cs="Arial"/>
          <w:b/>
          <w:sz w:val="24"/>
          <w:szCs w:val="24"/>
        </w:rPr>
        <w:t>Purpose of Study</w:t>
      </w:r>
    </w:p>
    <w:p w14:paraId="70CE9C81" w14:textId="77777777" w:rsidR="00A41940" w:rsidRPr="004F7CFD" w:rsidRDefault="00A41940" w:rsidP="00A41940">
      <w:pPr>
        <w:rPr>
          <w:rFonts w:ascii="Arial" w:hAnsi="Arial" w:cs="Arial"/>
          <w:sz w:val="24"/>
          <w:szCs w:val="24"/>
        </w:rPr>
      </w:pPr>
      <w:r w:rsidRPr="004F7CFD">
        <w:rPr>
          <w:rFonts w:ascii="Arial" w:hAnsi="Arial" w:cs="Arial"/>
          <w:sz w:val="24"/>
          <w:szCs w:val="24"/>
        </w:rPr>
        <w:t>Learning a foreign language is a liberation from insularity and provides an essential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w:t>
      </w:r>
    </w:p>
    <w:p w14:paraId="415700EA" w14:textId="77777777" w:rsidR="00A41940" w:rsidRPr="004F7CFD" w:rsidRDefault="00A41940" w:rsidP="00A41940">
      <w:pPr>
        <w:rPr>
          <w:rFonts w:ascii="Arial" w:hAnsi="Arial" w:cs="Arial"/>
          <w:sz w:val="24"/>
          <w:szCs w:val="24"/>
        </w:rPr>
      </w:pPr>
      <w:r w:rsidRPr="004F7CFD">
        <w:rPr>
          <w:rFonts w:ascii="Arial" w:hAnsi="Arial" w:cs="Arial"/>
          <w:sz w:val="24"/>
          <w:szCs w:val="24"/>
        </w:rPr>
        <w:t>The learning of a foreign language can provide a valuable educational, social and cultural experience for pupils – providing them with:</w:t>
      </w:r>
    </w:p>
    <w:p w14:paraId="41CAFB2E" w14:textId="77777777" w:rsidR="00A41940" w:rsidRPr="004F7CFD" w:rsidRDefault="00A41940" w:rsidP="00A41940">
      <w:pPr>
        <w:pStyle w:val="ListParagraph"/>
        <w:numPr>
          <w:ilvl w:val="0"/>
          <w:numId w:val="12"/>
        </w:numPr>
        <w:rPr>
          <w:rFonts w:ascii="Arial" w:hAnsi="Arial" w:cs="Arial"/>
          <w:sz w:val="24"/>
          <w:szCs w:val="24"/>
        </w:rPr>
      </w:pPr>
      <w:r w:rsidRPr="004F7CFD">
        <w:rPr>
          <w:rFonts w:ascii="Arial" w:hAnsi="Arial" w:cs="Arial"/>
          <w:sz w:val="24"/>
          <w:szCs w:val="24"/>
        </w:rPr>
        <w:t>Opportunities to communicate for practical purposes in the wider world.</w:t>
      </w:r>
    </w:p>
    <w:p w14:paraId="2312FC50" w14:textId="77777777" w:rsidR="00A41940" w:rsidRPr="004F7CFD" w:rsidRDefault="00A41940" w:rsidP="00A41940">
      <w:pPr>
        <w:pStyle w:val="ListParagraph"/>
        <w:numPr>
          <w:ilvl w:val="0"/>
          <w:numId w:val="12"/>
        </w:numPr>
        <w:rPr>
          <w:rFonts w:ascii="Arial" w:hAnsi="Arial" w:cs="Arial"/>
          <w:sz w:val="24"/>
          <w:szCs w:val="24"/>
        </w:rPr>
      </w:pPr>
      <w:r w:rsidRPr="004F7CFD">
        <w:rPr>
          <w:rFonts w:ascii="Arial" w:hAnsi="Arial" w:cs="Arial"/>
          <w:sz w:val="24"/>
          <w:szCs w:val="24"/>
        </w:rPr>
        <w:t>A foundation for further learning of languages beyond KS2, equipping pupils to study and work in other countries.</w:t>
      </w:r>
    </w:p>
    <w:p w14:paraId="2A66526B" w14:textId="77777777" w:rsidR="00A41940" w:rsidRPr="004F7CFD" w:rsidRDefault="00A41940" w:rsidP="00A41940">
      <w:pPr>
        <w:pStyle w:val="ListParagraph"/>
        <w:numPr>
          <w:ilvl w:val="0"/>
          <w:numId w:val="12"/>
        </w:numPr>
        <w:rPr>
          <w:rFonts w:ascii="Arial" w:hAnsi="Arial" w:cs="Arial"/>
          <w:sz w:val="24"/>
          <w:szCs w:val="24"/>
        </w:rPr>
      </w:pPr>
      <w:r w:rsidRPr="004F7CFD">
        <w:rPr>
          <w:rFonts w:ascii="Arial" w:hAnsi="Arial" w:cs="Arial"/>
          <w:sz w:val="24"/>
          <w:szCs w:val="24"/>
        </w:rPr>
        <w:t>An essential opening to other cultures and a widening of experiences and aspiration.</w:t>
      </w:r>
    </w:p>
    <w:p w14:paraId="3274A60B" w14:textId="77777777" w:rsidR="00A41940" w:rsidRPr="004F7CFD" w:rsidRDefault="00A41940" w:rsidP="00A41940">
      <w:pPr>
        <w:pStyle w:val="ListParagraph"/>
        <w:numPr>
          <w:ilvl w:val="0"/>
          <w:numId w:val="12"/>
        </w:numPr>
        <w:rPr>
          <w:rFonts w:ascii="Arial" w:hAnsi="Arial" w:cs="Arial"/>
          <w:sz w:val="24"/>
          <w:szCs w:val="24"/>
        </w:rPr>
      </w:pPr>
      <w:r w:rsidRPr="004F7CFD">
        <w:rPr>
          <w:rFonts w:ascii="Arial" w:hAnsi="Arial" w:cs="Arial"/>
          <w:sz w:val="24"/>
          <w:szCs w:val="24"/>
        </w:rPr>
        <w:t>A new perspective on the world, encouraging them to understand their own cultures and those of others.</w:t>
      </w:r>
    </w:p>
    <w:p w14:paraId="4012BF4D" w14:textId="30A0BB56" w:rsidR="00A41940" w:rsidRPr="004F7CFD" w:rsidRDefault="00A41940" w:rsidP="00A41940">
      <w:pPr>
        <w:spacing w:before="100" w:after="0" w:line="240" w:lineRule="auto"/>
        <w:rPr>
          <w:rFonts w:ascii="Arial" w:eastAsiaTheme="majorEastAsia" w:hAnsi="Arial" w:cs="Arial"/>
          <w:sz w:val="24"/>
          <w:szCs w:val="24"/>
          <w:lang w:eastAsia="en-GB"/>
        </w:rPr>
      </w:pPr>
    </w:p>
    <w:p w14:paraId="2A41B581" w14:textId="77777777" w:rsidR="00A41940" w:rsidRPr="004F7CFD" w:rsidRDefault="00A41940" w:rsidP="00A41940">
      <w:pPr>
        <w:spacing w:before="100" w:after="0" w:line="240" w:lineRule="auto"/>
        <w:rPr>
          <w:rFonts w:ascii="Arial" w:eastAsiaTheme="majorEastAsia" w:hAnsi="Arial" w:cs="Arial"/>
          <w:sz w:val="24"/>
          <w:szCs w:val="24"/>
          <w:u w:val="single"/>
          <w:lang w:eastAsia="en-GB"/>
        </w:rPr>
      </w:pPr>
      <w:r w:rsidRPr="004F7CFD">
        <w:rPr>
          <w:rFonts w:ascii="Arial" w:eastAsiaTheme="majorEastAsia" w:hAnsi="Arial" w:cs="Arial"/>
          <w:sz w:val="24"/>
          <w:szCs w:val="24"/>
          <w:u w:val="single"/>
          <w:lang w:eastAsia="en-GB"/>
        </w:rPr>
        <w:t>Key Stage 1</w:t>
      </w:r>
    </w:p>
    <w:p w14:paraId="35DCE91C" w14:textId="64D90D52" w:rsidR="00A41940" w:rsidRPr="004F7CFD" w:rsidRDefault="00A41940" w:rsidP="00A41940">
      <w:pPr>
        <w:spacing w:before="100" w:after="0" w:line="240" w:lineRule="auto"/>
        <w:rPr>
          <w:rFonts w:ascii="Arial" w:eastAsiaTheme="majorEastAsia" w:hAnsi="Arial" w:cs="Arial"/>
          <w:sz w:val="24"/>
          <w:szCs w:val="24"/>
          <w:lang w:eastAsia="en-GB"/>
        </w:rPr>
      </w:pPr>
      <w:r w:rsidRPr="004F7CFD">
        <w:rPr>
          <w:rFonts w:ascii="Arial" w:eastAsiaTheme="majorEastAsia" w:hAnsi="Arial" w:cs="Arial"/>
          <w:sz w:val="24"/>
          <w:szCs w:val="24"/>
          <w:lang w:eastAsia="en-GB"/>
        </w:rPr>
        <w:t>At KS1, when the teaching of foreign languages is non-statutory, any opportunities for positive learning experiences of additional languages, through song, rhymes, poems and/or word games, are encouraged, particularly when these may enable learners from a variety of backgrounds to share their cultural and/or linguistic heritage with their peers in the classroom. Early exposure to other languages is likely to stimulate curiosity and interest in the wider world.</w:t>
      </w:r>
      <w:r w:rsidRPr="004F7CFD">
        <w:rPr>
          <w:rFonts w:ascii="Arial" w:eastAsiaTheme="majorEastAsia" w:hAnsi="Arial" w:cs="Arial"/>
          <w:sz w:val="24"/>
          <w:szCs w:val="24"/>
          <w:lang w:eastAsia="en-GB"/>
        </w:rPr>
        <w:br/>
      </w:r>
      <w:r w:rsidRPr="004F7CFD">
        <w:rPr>
          <w:rFonts w:ascii="Arial" w:eastAsiaTheme="majorEastAsia" w:hAnsi="Arial" w:cs="Arial"/>
          <w:sz w:val="24"/>
          <w:szCs w:val="24"/>
          <w:lang w:eastAsia="en-GB"/>
        </w:rPr>
        <w:br/>
      </w:r>
      <w:r w:rsidRPr="004F7CFD">
        <w:rPr>
          <w:rFonts w:ascii="Arial" w:eastAsiaTheme="majorEastAsia" w:hAnsi="Arial" w:cs="Arial"/>
          <w:sz w:val="24"/>
          <w:szCs w:val="24"/>
          <w:u w:val="single"/>
          <w:lang w:eastAsia="en-GB"/>
        </w:rPr>
        <w:t xml:space="preserve">Key Stages 2 </w:t>
      </w:r>
    </w:p>
    <w:p w14:paraId="76E7A971" w14:textId="0F2AB7AE" w:rsidR="00A41940" w:rsidRPr="004F7CFD" w:rsidRDefault="00A41940" w:rsidP="00A41940">
      <w:pPr>
        <w:spacing w:before="100" w:after="0" w:line="240" w:lineRule="auto"/>
        <w:rPr>
          <w:rFonts w:ascii="Arial" w:eastAsiaTheme="majorEastAsia" w:hAnsi="Arial" w:cs="Arial"/>
          <w:sz w:val="24"/>
          <w:szCs w:val="24"/>
          <w:lang w:eastAsia="en-GB"/>
        </w:rPr>
      </w:pPr>
      <w:r w:rsidRPr="004F7CFD">
        <w:rPr>
          <w:rFonts w:ascii="Arial" w:eastAsiaTheme="majorEastAsia" w:hAnsi="Arial" w:cs="Arial"/>
          <w:sz w:val="24"/>
          <w:szCs w:val="24"/>
          <w:lang w:eastAsia="en-GB"/>
        </w:rPr>
        <w:t xml:space="preserve">The statutory phase of language learning comprises the </w:t>
      </w:r>
      <w:r w:rsidR="009749CC" w:rsidRPr="004F7CFD">
        <w:rPr>
          <w:rFonts w:ascii="Arial" w:eastAsiaTheme="majorEastAsia" w:hAnsi="Arial" w:cs="Arial"/>
          <w:sz w:val="24"/>
          <w:szCs w:val="24"/>
          <w:lang w:eastAsia="en-GB"/>
        </w:rPr>
        <w:t>four</w:t>
      </w:r>
      <w:r w:rsidRPr="004F7CFD">
        <w:rPr>
          <w:rFonts w:ascii="Arial" w:eastAsiaTheme="majorEastAsia" w:hAnsi="Arial" w:cs="Arial"/>
          <w:sz w:val="24"/>
          <w:szCs w:val="24"/>
          <w:lang w:eastAsia="en-GB"/>
        </w:rPr>
        <w:t xml:space="preserve"> years of KS2. </w:t>
      </w:r>
      <w:r w:rsidR="009749CC" w:rsidRPr="004F7CFD">
        <w:rPr>
          <w:rFonts w:ascii="Arial" w:eastAsiaTheme="majorEastAsia" w:hAnsi="Arial" w:cs="Arial"/>
          <w:sz w:val="24"/>
          <w:szCs w:val="24"/>
          <w:lang w:eastAsia="en-GB"/>
        </w:rPr>
        <w:t xml:space="preserve">Banks St Stephens is </w:t>
      </w:r>
      <w:r w:rsidRPr="004F7CFD">
        <w:rPr>
          <w:rFonts w:ascii="Arial" w:eastAsiaTheme="majorEastAsia" w:hAnsi="Arial" w:cs="Arial"/>
          <w:sz w:val="24"/>
          <w:szCs w:val="24"/>
          <w:lang w:eastAsia="en-GB"/>
        </w:rPr>
        <w:t xml:space="preserve"> committed to fulfil the aims and deliver the learning outcomes of the National Curriculum Languages programmes of study for </w:t>
      </w:r>
      <w:r w:rsidR="009749CC" w:rsidRPr="004F7CFD">
        <w:rPr>
          <w:rFonts w:ascii="Arial" w:eastAsiaTheme="majorEastAsia" w:hAnsi="Arial" w:cs="Arial"/>
          <w:sz w:val="24"/>
          <w:szCs w:val="24"/>
          <w:lang w:eastAsia="en-GB"/>
        </w:rPr>
        <w:t>Key Stage 2</w:t>
      </w:r>
      <w:r w:rsidRPr="004F7CFD">
        <w:rPr>
          <w:rFonts w:ascii="Arial" w:eastAsiaTheme="majorEastAsia" w:hAnsi="Arial" w:cs="Arial"/>
          <w:sz w:val="24"/>
          <w:szCs w:val="24"/>
          <w:lang w:eastAsia="en-GB"/>
        </w:rPr>
        <w:t xml:space="preserve">  In brief, these are to ensure that all pupils at KS2:</w:t>
      </w:r>
    </w:p>
    <w:p w14:paraId="305C3ED3" w14:textId="77777777" w:rsidR="00A41940" w:rsidRPr="004F7CFD" w:rsidRDefault="00A41940" w:rsidP="00A41940">
      <w:pPr>
        <w:pStyle w:val="ListParagraph"/>
        <w:numPr>
          <w:ilvl w:val="0"/>
          <w:numId w:val="9"/>
        </w:numPr>
        <w:spacing w:before="100" w:after="0" w:line="240" w:lineRule="auto"/>
        <w:rPr>
          <w:rFonts w:ascii="Arial" w:eastAsiaTheme="majorEastAsia" w:hAnsi="Arial" w:cs="Arial"/>
          <w:sz w:val="24"/>
          <w:szCs w:val="24"/>
          <w:lang w:eastAsia="en-GB"/>
        </w:rPr>
      </w:pPr>
      <w:proofErr w:type="gramStart"/>
      <w:r w:rsidRPr="004F7CFD">
        <w:rPr>
          <w:rFonts w:ascii="Arial" w:eastAsiaTheme="majorEastAsia" w:hAnsi="Arial" w:cs="Arial"/>
          <w:sz w:val="24"/>
          <w:szCs w:val="24"/>
          <w:lang w:eastAsia="en-GB"/>
        </w:rPr>
        <w:t>develop</w:t>
      </w:r>
      <w:proofErr w:type="gramEnd"/>
      <w:r w:rsidRPr="004F7CFD">
        <w:rPr>
          <w:rFonts w:ascii="Arial" w:eastAsiaTheme="majorEastAsia" w:hAnsi="Arial" w:cs="Arial"/>
          <w:sz w:val="24"/>
          <w:szCs w:val="24"/>
          <w:lang w:eastAsia="en-GB"/>
        </w:rPr>
        <w:t xml:space="preserve"> their interest in the language(s) and culture(s) of other countries.</w:t>
      </w:r>
    </w:p>
    <w:p w14:paraId="5DE2F859" w14:textId="77777777" w:rsidR="00A41940" w:rsidRPr="004F7CFD" w:rsidRDefault="00A41940" w:rsidP="00A41940">
      <w:pPr>
        <w:pStyle w:val="ListParagraph"/>
        <w:numPr>
          <w:ilvl w:val="0"/>
          <w:numId w:val="9"/>
        </w:numPr>
        <w:spacing w:before="100" w:after="0" w:line="240" w:lineRule="auto"/>
        <w:rPr>
          <w:rFonts w:ascii="Arial" w:eastAsiaTheme="majorEastAsia" w:hAnsi="Arial" w:cs="Arial"/>
          <w:sz w:val="24"/>
          <w:szCs w:val="24"/>
          <w:lang w:eastAsia="en-GB"/>
        </w:rPr>
      </w:pPr>
      <w:proofErr w:type="gramStart"/>
      <w:r w:rsidRPr="004F7CFD">
        <w:rPr>
          <w:rFonts w:ascii="Arial" w:eastAsiaTheme="majorEastAsia" w:hAnsi="Arial" w:cs="Arial"/>
          <w:sz w:val="24"/>
          <w:szCs w:val="24"/>
          <w:lang w:eastAsia="en-GB"/>
        </w:rPr>
        <w:t>develop</w:t>
      </w:r>
      <w:proofErr w:type="gramEnd"/>
      <w:r w:rsidRPr="004F7CFD">
        <w:rPr>
          <w:rFonts w:ascii="Arial" w:eastAsiaTheme="majorEastAsia" w:hAnsi="Arial" w:cs="Arial"/>
          <w:sz w:val="24"/>
          <w:szCs w:val="24"/>
          <w:lang w:eastAsia="en-GB"/>
        </w:rPr>
        <w:t xml:space="preserve"> their practical communication skills by understanding and responding to both spoken and written language.</w:t>
      </w:r>
    </w:p>
    <w:p w14:paraId="675E440C" w14:textId="77777777" w:rsidR="00A41940" w:rsidRPr="004F7CFD" w:rsidRDefault="00A41940" w:rsidP="00A41940">
      <w:pPr>
        <w:pStyle w:val="ListParagraph"/>
        <w:numPr>
          <w:ilvl w:val="0"/>
          <w:numId w:val="9"/>
        </w:numPr>
        <w:spacing w:before="100" w:after="0" w:line="240" w:lineRule="auto"/>
        <w:rPr>
          <w:rFonts w:ascii="Arial" w:eastAsiaTheme="majorEastAsia" w:hAnsi="Arial" w:cs="Arial"/>
          <w:sz w:val="24"/>
          <w:szCs w:val="24"/>
          <w:lang w:eastAsia="en-GB"/>
        </w:rPr>
      </w:pPr>
      <w:proofErr w:type="gramStart"/>
      <w:r w:rsidRPr="004F7CFD">
        <w:rPr>
          <w:rFonts w:ascii="Arial" w:eastAsiaTheme="majorEastAsia" w:hAnsi="Arial" w:cs="Arial"/>
          <w:sz w:val="24"/>
          <w:szCs w:val="24"/>
          <w:lang w:eastAsia="en-GB"/>
        </w:rPr>
        <w:t>make</w:t>
      </w:r>
      <w:proofErr w:type="gramEnd"/>
      <w:r w:rsidRPr="004F7CFD">
        <w:rPr>
          <w:rFonts w:ascii="Arial" w:eastAsiaTheme="majorEastAsia" w:hAnsi="Arial" w:cs="Arial"/>
          <w:sz w:val="24"/>
          <w:szCs w:val="24"/>
          <w:lang w:eastAsia="en-GB"/>
        </w:rPr>
        <w:t xml:space="preserve"> substantial progress in one language (although they may have additional opportunities to learn more than one language).</w:t>
      </w:r>
    </w:p>
    <w:p w14:paraId="266578C5" w14:textId="77777777" w:rsidR="00A41940" w:rsidRPr="004F7CFD" w:rsidRDefault="00A41940" w:rsidP="00A41940">
      <w:pPr>
        <w:pStyle w:val="ListParagraph"/>
        <w:numPr>
          <w:ilvl w:val="0"/>
          <w:numId w:val="9"/>
        </w:numPr>
        <w:spacing w:before="100" w:after="0" w:line="240" w:lineRule="auto"/>
        <w:rPr>
          <w:rFonts w:ascii="Arial" w:eastAsiaTheme="majorEastAsia" w:hAnsi="Arial" w:cs="Arial"/>
          <w:sz w:val="24"/>
          <w:szCs w:val="24"/>
          <w:lang w:eastAsia="en-GB"/>
        </w:rPr>
      </w:pPr>
      <w:proofErr w:type="gramStart"/>
      <w:r w:rsidRPr="004F7CFD">
        <w:rPr>
          <w:rFonts w:ascii="Arial" w:eastAsiaTheme="majorEastAsia" w:hAnsi="Arial" w:cs="Arial"/>
          <w:sz w:val="24"/>
          <w:szCs w:val="24"/>
          <w:lang w:eastAsia="en-GB"/>
        </w:rPr>
        <w:t>understand</w:t>
      </w:r>
      <w:proofErr w:type="gramEnd"/>
      <w:r w:rsidRPr="004F7CFD">
        <w:rPr>
          <w:rFonts w:ascii="Arial" w:eastAsiaTheme="majorEastAsia" w:hAnsi="Arial" w:cs="Arial"/>
          <w:sz w:val="24"/>
          <w:szCs w:val="24"/>
          <w:lang w:eastAsia="en-GB"/>
        </w:rPr>
        <w:t xml:space="preserve"> basic grammar appropriate to the language studied.</w:t>
      </w:r>
    </w:p>
    <w:p w14:paraId="1DD6F370" w14:textId="07597D51" w:rsidR="00A41940" w:rsidRPr="004F7CFD" w:rsidRDefault="00A3792D" w:rsidP="009749CC">
      <w:pPr>
        <w:pStyle w:val="ListParagraph"/>
        <w:spacing w:before="100" w:after="0" w:line="240" w:lineRule="auto"/>
        <w:rPr>
          <w:rFonts w:ascii="Arial" w:hAnsi="Arial" w:cs="Arial"/>
          <w:b/>
          <w:sz w:val="24"/>
          <w:szCs w:val="24"/>
        </w:rPr>
      </w:pPr>
      <w:r w:rsidRPr="004F7CFD">
        <w:rPr>
          <w:rFonts w:ascii="Arial" w:eastAsiaTheme="majorEastAsia" w:hAnsi="Arial" w:cs="Arial"/>
          <w:sz w:val="24"/>
          <w:szCs w:val="24"/>
          <w:lang w:eastAsia="en-GB"/>
        </w:rPr>
        <w:br/>
      </w:r>
    </w:p>
    <w:p w14:paraId="5A45C94E" w14:textId="6294D461" w:rsidR="00F603AD" w:rsidRPr="004F7CFD" w:rsidRDefault="00A41940" w:rsidP="005F7156">
      <w:pPr>
        <w:rPr>
          <w:rFonts w:ascii="Arial" w:hAnsi="Arial" w:cs="Arial"/>
          <w:b/>
          <w:sz w:val="24"/>
          <w:szCs w:val="24"/>
        </w:rPr>
      </w:pPr>
      <w:r w:rsidRPr="004F7CFD">
        <w:rPr>
          <w:rFonts w:ascii="Arial" w:hAnsi="Arial" w:cs="Arial"/>
          <w:b/>
          <w:sz w:val="24"/>
          <w:szCs w:val="24"/>
        </w:rPr>
        <w:t xml:space="preserve">At </w:t>
      </w:r>
      <w:r w:rsidR="009749CC" w:rsidRPr="004F7CFD">
        <w:rPr>
          <w:rFonts w:ascii="Arial" w:hAnsi="Arial" w:cs="Arial"/>
          <w:b/>
          <w:sz w:val="24"/>
          <w:szCs w:val="24"/>
        </w:rPr>
        <w:t>Banks St Stephen</w:t>
      </w:r>
      <w:r w:rsidR="004F7CFD">
        <w:rPr>
          <w:rFonts w:ascii="Arial" w:hAnsi="Arial" w:cs="Arial"/>
          <w:b/>
          <w:sz w:val="24"/>
          <w:szCs w:val="24"/>
        </w:rPr>
        <w:t>’</w:t>
      </w:r>
      <w:r w:rsidR="009749CC" w:rsidRPr="004F7CFD">
        <w:rPr>
          <w:rFonts w:ascii="Arial" w:hAnsi="Arial" w:cs="Arial"/>
          <w:b/>
          <w:sz w:val="24"/>
          <w:szCs w:val="24"/>
        </w:rPr>
        <w:t>s primary</w:t>
      </w:r>
      <w:r w:rsidRPr="004F7CFD">
        <w:rPr>
          <w:rFonts w:ascii="Arial" w:hAnsi="Arial" w:cs="Arial"/>
          <w:b/>
          <w:sz w:val="24"/>
          <w:szCs w:val="24"/>
        </w:rPr>
        <w:t xml:space="preserve"> school, children in KS2 l</w:t>
      </w:r>
      <w:r w:rsidR="009749CC" w:rsidRPr="004F7CFD">
        <w:rPr>
          <w:rFonts w:ascii="Arial" w:hAnsi="Arial" w:cs="Arial"/>
          <w:b/>
          <w:sz w:val="24"/>
          <w:szCs w:val="24"/>
        </w:rPr>
        <w:t>earn French.</w:t>
      </w:r>
      <w:r w:rsidRPr="004F7CFD">
        <w:rPr>
          <w:rFonts w:ascii="Arial" w:hAnsi="Arial" w:cs="Arial"/>
          <w:b/>
          <w:sz w:val="24"/>
          <w:szCs w:val="24"/>
        </w:rPr>
        <w:t>].</w:t>
      </w:r>
      <w:r w:rsidRPr="004F7CFD">
        <w:rPr>
          <w:rFonts w:ascii="Arial" w:hAnsi="Arial" w:cs="Arial"/>
          <w:b/>
          <w:sz w:val="24"/>
          <w:szCs w:val="24"/>
        </w:rPr>
        <w:br/>
      </w:r>
      <w:r w:rsidRPr="004F7CFD">
        <w:rPr>
          <w:rFonts w:ascii="Arial" w:hAnsi="Arial" w:cs="Arial"/>
          <w:b/>
          <w:sz w:val="24"/>
          <w:szCs w:val="24"/>
        </w:rPr>
        <w:br/>
      </w:r>
    </w:p>
    <w:p w14:paraId="4248A953" w14:textId="77777777" w:rsidR="00F603AD" w:rsidRPr="004F7CFD" w:rsidRDefault="00F603AD">
      <w:pPr>
        <w:rPr>
          <w:rFonts w:ascii="Arial" w:hAnsi="Arial" w:cs="Arial"/>
          <w:b/>
          <w:sz w:val="24"/>
          <w:szCs w:val="24"/>
        </w:rPr>
      </w:pPr>
      <w:r w:rsidRPr="004F7CFD">
        <w:rPr>
          <w:rFonts w:ascii="Arial" w:hAnsi="Arial" w:cs="Arial"/>
          <w:b/>
          <w:sz w:val="24"/>
          <w:szCs w:val="24"/>
        </w:rPr>
        <w:br w:type="page"/>
      </w:r>
    </w:p>
    <w:p w14:paraId="7894B5E2" w14:textId="1455FB48" w:rsidR="00A41940" w:rsidRPr="004F7CFD" w:rsidRDefault="00F603AD" w:rsidP="005F7156">
      <w:pPr>
        <w:rPr>
          <w:rFonts w:ascii="Arial" w:hAnsi="Arial" w:cs="Arial"/>
          <w:sz w:val="24"/>
          <w:szCs w:val="24"/>
        </w:rPr>
      </w:pPr>
      <w:r w:rsidRPr="004F7CFD">
        <w:rPr>
          <w:rFonts w:ascii="Arial" w:hAnsi="Arial" w:cs="Arial"/>
          <w:b/>
          <w:sz w:val="24"/>
          <w:szCs w:val="24"/>
        </w:rPr>
        <w:lastRenderedPageBreak/>
        <w:br/>
      </w:r>
      <w:r w:rsidR="00A41940" w:rsidRPr="004F7CFD">
        <w:rPr>
          <w:rFonts w:ascii="Arial" w:hAnsi="Arial" w:cs="Arial"/>
          <w:b/>
          <w:sz w:val="24"/>
          <w:szCs w:val="24"/>
        </w:rPr>
        <w:t>Curriculum intent</w:t>
      </w:r>
      <w:r w:rsidR="00A41940" w:rsidRPr="004F7CFD">
        <w:rPr>
          <w:rFonts w:ascii="Arial" w:hAnsi="Arial" w:cs="Arial"/>
          <w:b/>
          <w:sz w:val="24"/>
          <w:szCs w:val="24"/>
        </w:rPr>
        <w:br/>
      </w:r>
      <w:r w:rsidRPr="004F7CFD">
        <w:rPr>
          <w:rFonts w:ascii="Arial" w:hAnsi="Arial" w:cs="Arial"/>
          <w:sz w:val="24"/>
          <w:szCs w:val="24"/>
        </w:rPr>
        <w:br/>
      </w:r>
      <w:proofErr w:type="gramStart"/>
      <w:r w:rsidR="00A41940" w:rsidRPr="004F7CFD">
        <w:rPr>
          <w:rFonts w:ascii="Arial" w:hAnsi="Arial" w:cs="Arial"/>
          <w:sz w:val="24"/>
          <w:szCs w:val="24"/>
        </w:rPr>
        <w:t>We</w:t>
      </w:r>
      <w:proofErr w:type="gramEnd"/>
      <w:r w:rsidR="00A41940" w:rsidRPr="004F7CFD">
        <w:rPr>
          <w:rFonts w:ascii="Arial" w:hAnsi="Arial" w:cs="Arial"/>
          <w:sz w:val="24"/>
          <w:szCs w:val="24"/>
        </w:rPr>
        <w:t xml:space="preserve"> teach our children</w:t>
      </w:r>
      <w:r w:rsidR="009749CC" w:rsidRPr="004F7CFD">
        <w:rPr>
          <w:rFonts w:ascii="Arial" w:hAnsi="Arial" w:cs="Arial"/>
          <w:sz w:val="24"/>
          <w:szCs w:val="24"/>
        </w:rPr>
        <w:t xml:space="preserve"> French </w:t>
      </w:r>
      <w:r w:rsidR="00A41940" w:rsidRPr="004F7CFD">
        <w:rPr>
          <w:rFonts w:ascii="Arial" w:hAnsi="Arial" w:cs="Arial"/>
          <w:sz w:val="24"/>
          <w:szCs w:val="24"/>
        </w:rPr>
        <w:t xml:space="preserve">to generate </w:t>
      </w:r>
      <w:r w:rsidR="00DC6B86" w:rsidRPr="004F7CFD">
        <w:rPr>
          <w:rFonts w:ascii="Arial" w:hAnsi="Arial" w:cs="Arial"/>
          <w:sz w:val="24"/>
          <w:szCs w:val="24"/>
        </w:rPr>
        <w:t xml:space="preserve">a fascination for words and how language works, a wider curiosity about the peoples and cultures of </w:t>
      </w:r>
      <w:r w:rsidR="009749CC" w:rsidRPr="004F7CFD">
        <w:rPr>
          <w:rFonts w:ascii="Arial" w:hAnsi="Arial" w:cs="Arial"/>
          <w:sz w:val="24"/>
          <w:szCs w:val="24"/>
        </w:rPr>
        <w:t>French</w:t>
      </w:r>
      <w:r w:rsidR="00DC6B86" w:rsidRPr="004F7CFD">
        <w:rPr>
          <w:rFonts w:ascii="Arial" w:hAnsi="Arial" w:cs="Arial"/>
          <w:sz w:val="24"/>
          <w:szCs w:val="24"/>
        </w:rPr>
        <w:t xml:space="preserve">-speaking countries and the foundational knowledge to support confident communication in </w:t>
      </w:r>
      <w:r w:rsidR="009749CC" w:rsidRPr="004F7CFD">
        <w:rPr>
          <w:rFonts w:ascii="Arial" w:hAnsi="Arial" w:cs="Arial"/>
          <w:sz w:val="24"/>
          <w:szCs w:val="24"/>
        </w:rPr>
        <w:t>French.</w:t>
      </w:r>
    </w:p>
    <w:p w14:paraId="7C128C0B" w14:textId="02A479AA" w:rsidR="00DC6B86" w:rsidRPr="004F7CFD" w:rsidRDefault="00DC6B86" w:rsidP="00DC6B86">
      <w:pPr>
        <w:rPr>
          <w:rFonts w:ascii="Arial" w:hAnsi="Arial" w:cs="Arial"/>
          <w:b/>
          <w:sz w:val="24"/>
          <w:szCs w:val="24"/>
        </w:rPr>
      </w:pPr>
      <w:r w:rsidRPr="004F7CFD">
        <w:rPr>
          <w:rFonts w:ascii="Arial" w:hAnsi="Arial" w:cs="Arial"/>
          <w:b/>
          <w:sz w:val="24"/>
          <w:szCs w:val="24"/>
        </w:rPr>
        <w:t>Essential Knowledg</w:t>
      </w:r>
      <w:r w:rsidR="004F7CFD">
        <w:rPr>
          <w:rFonts w:ascii="Arial" w:hAnsi="Arial" w:cs="Arial"/>
          <w:b/>
          <w:sz w:val="24"/>
          <w:szCs w:val="24"/>
        </w:rPr>
        <w:t>e</w:t>
      </w:r>
      <w:bookmarkStart w:id="0" w:name="_GoBack"/>
      <w:bookmarkEnd w:id="0"/>
    </w:p>
    <w:p w14:paraId="6E938664" w14:textId="77777777" w:rsidR="00DC6B86" w:rsidRPr="004F7CFD" w:rsidRDefault="00A3792D" w:rsidP="00DC6B86">
      <w:pPr>
        <w:rPr>
          <w:rFonts w:ascii="Arial" w:hAnsi="Arial" w:cs="Arial"/>
          <w:sz w:val="24"/>
          <w:szCs w:val="24"/>
        </w:rPr>
      </w:pPr>
      <w:r w:rsidRPr="004F7CFD">
        <w:rPr>
          <w:rFonts w:ascii="Arial" w:hAnsi="Arial" w:cs="Arial"/>
          <w:noProof/>
          <w:sz w:val="24"/>
          <w:szCs w:val="24"/>
          <w:lang w:eastAsia="en-GB"/>
        </w:rPr>
        <w:drawing>
          <wp:anchor distT="0" distB="0" distL="114300" distR="114300" simplePos="0" relativeHeight="251658240" behindDoc="0" locked="0" layoutInCell="1" allowOverlap="1" wp14:anchorId="22A05855" wp14:editId="2410B951">
            <wp:simplePos x="0" y="0"/>
            <wp:positionH relativeFrom="column">
              <wp:posOffset>4559935</wp:posOffset>
            </wp:positionH>
            <wp:positionV relativeFrom="paragraph">
              <wp:posOffset>38100</wp:posOffset>
            </wp:positionV>
            <wp:extent cx="2118995" cy="1543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ave1_CV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8995" cy="1543050"/>
                    </a:xfrm>
                    <a:prstGeom prst="rect">
                      <a:avLst/>
                    </a:prstGeom>
                  </pic:spPr>
                </pic:pic>
              </a:graphicData>
            </a:graphic>
            <wp14:sizeRelH relativeFrom="margin">
              <wp14:pctWidth>0</wp14:pctWidth>
            </wp14:sizeRelH>
            <wp14:sizeRelV relativeFrom="margin">
              <wp14:pctHeight>0</wp14:pctHeight>
            </wp14:sizeRelV>
          </wp:anchor>
        </w:drawing>
      </w:r>
      <w:r w:rsidRPr="004F7CFD">
        <w:rPr>
          <w:rFonts w:ascii="Arial" w:hAnsi="Arial" w:cs="Arial"/>
          <w:sz w:val="24"/>
          <w:szCs w:val="24"/>
        </w:rPr>
        <w:t xml:space="preserve">We teach </w:t>
      </w:r>
      <w:r w:rsidR="00DC6B86" w:rsidRPr="004F7CFD">
        <w:rPr>
          <w:rFonts w:ascii="Arial" w:hAnsi="Arial" w:cs="Arial"/>
          <w:sz w:val="24"/>
          <w:szCs w:val="24"/>
        </w:rPr>
        <w:t xml:space="preserve">three core strands of essential knowledge:  </w:t>
      </w:r>
    </w:p>
    <w:p w14:paraId="2C97A909" w14:textId="77777777" w:rsidR="00DC6B86" w:rsidRPr="004F7CFD" w:rsidRDefault="00DC6B86" w:rsidP="00DC6B86">
      <w:pPr>
        <w:pStyle w:val="ListParagraph"/>
        <w:numPr>
          <w:ilvl w:val="0"/>
          <w:numId w:val="14"/>
        </w:numPr>
        <w:rPr>
          <w:rFonts w:ascii="Arial" w:hAnsi="Arial" w:cs="Arial"/>
          <w:sz w:val="24"/>
          <w:szCs w:val="24"/>
        </w:rPr>
      </w:pPr>
      <w:r w:rsidRPr="004F7CFD">
        <w:rPr>
          <w:rFonts w:ascii="Arial" w:hAnsi="Arial" w:cs="Arial"/>
          <w:b/>
          <w:sz w:val="24"/>
          <w:szCs w:val="24"/>
        </w:rPr>
        <w:t xml:space="preserve">Phonics </w:t>
      </w:r>
      <w:r w:rsidR="00A3792D" w:rsidRPr="004F7CFD">
        <w:rPr>
          <w:rFonts w:ascii="Arial" w:hAnsi="Arial" w:cs="Arial"/>
          <w:sz w:val="24"/>
          <w:szCs w:val="24"/>
        </w:rPr>
        <w:t>– the key components of the sound-writing relationship</w:t>
      </w:r>
    </w:p>
    <w:p w14:paraId="513C77BD" w14:textId="77777777" w:rsidR="00DC6B86" w:rsidRPr="004F7CFD" w:rsidRDefault="00DC6B86" w:rsidP="00DC6B86">
      <w:pPr>
        <w:pStyle w:val="ListParagraph"/>
        <w:numPr>
          <w:ilvl w:val="0"/>
          <w:numId w:val="14"/>
        </w:numPr>
        <w:rPr>
          <w:rFonts w:ascii="Arial" w:hAnsi="Arial" w:cs="Arial"/>
          <w:sz w:val="24"/>
          <w:szCs w:val="24"/>
        </w:rPr>
      </w:pPr>
      <w:r w:rsidRPr="004F7CFD">
        <w:rPr>
          <w:rFonts w:ascii="Arial" w:hAnsi="Arial" w:cs="Arial"/>
          <w:b/>
          <w:sz w:val="24"/>
          <w:szCs w:val="24"/>
        </w:rPr>
        <w:t>Vocabulary</w:t>
      </w:r>
      <w:r w:rsidR="00A3792D" w:rsidRPr="004F7CFD">
        <w:rPr>
          <w:rFonts w:ascii="Arial" w:hAnsi="Arial" w:cs="Arial"/>
          <w:b/>
          <w:sz w:val="24"/>
          <w:szCs w:val="24"/>
        </w:rPr>
        <w:t xml:space="preserve"> </w:t>
      </w:r>
      <w:r w:rsidR="00A3792D" w:rsidRPr="004F7CFD">
        <w:rPr>
          <w:rFonts w:ascii="Arial" w:hAnsi="Arial" w:cs="Arial"/>
          <w:sz w:val="24"/>
          <w:szCs w:val="24"/>
        </w:rPr>
        <w:t>– a set of the most frequently used words</w:t>
      </w:r>
    </w:p>
    <w:p w14:paraId="17CA73B7" w14:textId="77777777" w:rsidR="00DC6B86" w:rsidRPr="004F7CFD" w:rsidRDefault="00DC6B86" w:rsidP="00DC6B86">
      <w:pPr>
        <w:pStyle w:val="ListParagraph"/>
        <w:numPr>
          <w:ilvl w:val="0"/>
          <w:numId w:val="14"/>
        </w:numPr>
        <w:rPr>
          <w:rFonts w:ascii="Arial" w:hAnsi="Arial" w:cs="Arial"/>
          <w:sz w:val="24"/>
          <w:szCs w:val="24"/>
        </w:rPr>
      </w:pPr>
      <w:r w:rsidRPr="004F7CFD">
        <w:rPr>
          <w:rFonts w:ascii="Arial" w:hAnsi="Arial" w:cs="Arial"/>
          <w:b/>
          <w:sz w:val="24"/>
          <w:szCs w:val="24"/>
        </w:rPr>
        <w:t>Grammar</w:t>
      </w:r>
      <w:r w:rsidR="00A3792D" w:rsidRPr="004F7CFD">
        <w:rPr>
          <w:rFonts w:ascii="Arial" w:hAnsi="Arial" w:cs="Arial"/>
          <w:b/>
          <w:sz w:val="24"/>
          <w:szCs w:val="24"/>
        </w:rPr>
        <w:t xml:space="preserve"> </w:t>
      </w:r>
      <w:r w:rsidR="00A3792D" w:rsidRPr="004F7CFD">
        <w:rPr>
          <w:rFonts w:ascii="Arial" w:hAnsi="Arial" w:cs="Arial"/>
          <w:sz w:val="24"/>
          <w:szCs w:val="24"/>
        </w:rPr>
        <w:t>– the essential building blocks required to create simple sentences independently (including gender of nouns, singular and plural forms, adjectives (place and agreement), and the conjugation of key verbs)</w:t>
      </w:r>
    </w:p>
    <w:p w14:paraId="4CC5F617" w14:textId="343F7179" w:rsidR="00BA0F30" w:rsidRPr="004F7CFD" w:rsidRDefault="00BA0F30" w:rsidP="00A53E1C">
      <w:pPr>
        <w:rPr>
          <w:rFonts w:ascii="Arial" w:hAnsi="Arial" w:cs="Arial"/>
          <w:sz w:val="24"/>
          <w:szCs w:val="24"/>
        </w:rPr>
      </w:pPr>
      <w:r w:rsidRPr="004F7CFD">
        <w:rPr>
          <w:rFonts w:ascii="Arial" w:hAnsi="Arial" w:cs="Arial"/>
          <w:sz w:val="24"/>
          <w:szCs w:val="24"/>
        </w:rPr>
        <w:t xml:space="preserve">Our </w:t>
      </w:r>
      <w:r w:rsidR="009749CC" w:rsidRPr="004F7CFD">
        <w:rPr>
          <w:rFonts w:ascii="Arial" w:hAnsi="Arial" w:cs="Arial"/>
          <w:sz w:val="24"/>
          <w:szCs w:val="24"/>
        </w:rPr>
        <w:t>French</w:t>
      </w:r>
      <w:r w:rsidRPr="004F7CFD">
        <w:rPr>
          <w:rFonts w:ascii="Arial" w:hAnsi="Arial" w:cs="Arial"/>
          <w:sz w:val="24"/>
          <w:szCs w:val="24"/>
        </w:rPr>
        <w:t xml:space="preserve"> curriculum is designed to enable our children to:</w:t>
      </w:r>
    </w:p>
    <w:p w14:paraId="617EBC8D" w14:textId="77777777" w:rsidR="00BA0F30" w:rsidRPr="004F7CFD" w:rsidRDefault="00BA0F30" w:rsidP="00BA0F30">
      <w:pPr>
        <w:pStyle w:val="ListParagraph"/>
        <w:numPr>
          <w:ilvl w:val="0"/>
          <w:numId w:val="16"/>
        </w:numPr>
        <w:rPr>
          <w:rFonts w:ascii="Arial" w:hAnsi="Arial" w:cs="Arial"/>
          <w:sz w:val="24"/>
          <w:szCs w:val="24"/>
        </w:rPr>
      </w:pPr>
      <w:r w:rsidRPr="004F7CFD">
        <w:rPr>
          <w:rFonts w:ascii="Arial" w:hAnsi="Arial" w:cs="Arial"/>
          <w:sz w:val="24"/>
          <w:szCs w:val="24"/>
        </w:rPr>
        <w:t>Develop linguistic and communicative competence</w:t>
      </w:r>
    </w:p>
    <w:p w14:paraId="56145226" w14:textId="77777777" w:rsidR="00BA0F30" w:rsidRPr="004F7CFD" w:rsidRDefault="00BA0F30" w:rsidP="00BA0F30">
      <w:pPr>
        <w:pStyle w:val="ListParagraph"/>
        <w:numPr>
          <w:ilvl w:val="0"/>
          <w:numId w:val="16"/>
        </w:numPr>
        <w:rPr>
          <w:rFonts w:ascii="Arial" w:hAnsi="Arial" w:cs="Arial"/>
          <w:sz w:val="24"/>
          <w:szCs w:val="24"/>
        </w:rPr>
      </w:pPr>
      <w:r w:rsidRPr="004F7CFD">
        <w:rPr>
          <w:rFonts w:ascii="Arial" w:hAnsi="Arial" w:cs="Arial"/>
          <w:sz w:val="24"/>
          <w:szCs w:val="24"/>
        </w:rPr>
        <w:t>Extend their knowledge of how language works</w:t>
      </w:r>
    </w:p>
    <w:p w14:paraId="64A06F58" w14:textId="34FFAD9C" w:rsidR="00BA0F30" w:rsidRPr="004F7CFD" w:rsidRDefault="00BA0F30" w:rsidP="00BA0F30">
      <w:pPr>
        <w:pStyle w:val="ListParagraph"/>
        <w:numPr>
          <w:ilvl w:val="0"/>
          <w:numId w:val="16"/>
        </w:numPr>
        <w:rPr>
          <w:rFonts w:ascii="Arial" w:hAnsi="Arial" w:cs="Arial"/>
          <w:sz w:val="24"/>
          <w:szCs w:val="24"/>
        </w:rPr>
      </w:pPr>
      <w:r w:rsidRPr="004F7CFD">
        <w:rPr>
          <w:rFonts w:ascii="Arial" w:hAnsi="Arial" w:cs="Arial"/>
          <w:sz w:val="24"/>
          <w:szCs w:val="24"/>
        </w:rPr>
        <w:t>Explore similarities and differences between</w:t>
      </w:r>
      <w:r w:rsidR="009749CC" w:rsidRPr="004F7CFD">
        <w:rPr>
          <w:rFonts w:ascii="Arial" w:hAnsi="Arial" w:cs="Arial"/>
          <w:sz w:val="24"/>
          <w:szCs w:val="24"/>
        </w:rPr>
        <w:t xml:space="preserve"> French, </w:t>
      </w:r>
      <w:r w:rsidRPr="004F7CFD">
        <w:rPr>
          <w:rFonts w:ascii="Arial" w:hAnsi="Arial" w:cs="Arial"/>
          <w:sz w:val="24"/>
          <w:szCs w:val="24"/>
        </w:rPr>
        <w:t>any heritage languages our children have, and English</w:t>
      </w:r>
    </w:p>
    <w:p w14:paraId="79DC6040" w14:textId="77777777" w:rsidR="00A53E1C" w:rsidRPr="004F7CFD" w:rsidRDefault="00A53E1C" w:rsidP="00A53E1C">
      <w:pPr>
        <w:rPr>
          <w:rFonts w:ascii="Arial" w:hAnsi="Arial" w:cs="Arial"/>
          <w:sz w:val="24"/>
          <w:szCs w:val="24"/>
        </w:rPr>
      </w:pPr>
      <w:r w:rsidRPr="004F7CFD">
        <w:rPr>
          <w:rFonts w:ascii="Arial" w:hAnsi="Arial" w:cs="Arial"/>
          <w:b/>
          <w:sz w:val="24"/>
          <w:szCs w:val="24"/>
        </w:rPr>
        <w:t>The teaching of a foreign language to every child in KS2 is a statutory requirement, as set out in the National Curriculum Programmes of Study (2014).</w:t>
      </w:r>
      <w:r w:rsidRPr="004F7CFD">
        <w:rPr>
          <w:rFonts w:ascii="Arial" w:hAnsi="Arial" w:cs="Arial"/>
          <w:b/>
          <w:sz w:val="24"/>
          <w:szCs w:val="24"/>
        </w:rPr>
        <w:br/>
      </w:r>
      <w:r w:rsidRPr="004F7CFD">
        <w:rPr>
          <w:rFonts w:ascii="Arial" w:hAnsi="Arial" w:cs="Arial"/>
          <w:b/>
          <w:sz w:val="24"/>
          <w:szCs w:val="24"/>
        </w:rPr>
        <w:br/>
      </w:r>
      <w:r w:rsidRPr="004F7CFD">
        <w:rPr>
          <w:rFonts w:ascii="Arial" w:hAnsi="Arial" w:cs="Arial"/>
          <w:sz w:val="24"/>
          <w:szCs w:val="24"/>
        </w:rPr>
        <w:t xml:space="preserve">In line with the NC </w:t>
      </w:r>
      <w:proofErr w:type="spellStart"/>
      <w:r w:rsidRPr="004F7CFD">
        <w:rPr>
          <w:rFonts w:ascii="Arial" w:hAnsi="Arial" w:cs="Arial"/>
          <w:sz w:val="24"/>
          <w:szCs w:val="24"/>
        </w:rPr>
        <w:t>PoS</w:t>
      </w:r>
      <w:proofErr w:type="spellEnd"/>
      <w:r w:rsidRPr="004F7CFD">
        <w:rPr>
          <w:rFonts w:ascii="Arial" w:hAnsi="Arial" w:cs="Arial"/>
          <w:sz w:val="24"/>
          <w:szCs w:val="24"/>
        </w:rPr>
        <w:t>, our children learn to:</w:t>
      </w:r>
    </w:p>
    <w:p w14:paraId="16657CED"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sz w:val="24"/>
          <w:szCs w:val="24"/>
        </w:rPr>
        <w:t xml:space="preserve">Listen and show understanding by </w:t>
      </w:r>
      <w:r w:rsidRPr="004F7CFD">
        <w:rPr>
          <w:rFonts w:ascii="Arial" w:hAnsi="Arial" w:cs="Arial"/>
          <w:bCs/>
          <w:sz w:val="24"/>
          <w:szCs w:val="24"/>
        </w:rPr>
        <w:t xml:space="preserve">joining in </w:t>
      </w:r>
      <w:r w:rsidRPr="004F7CFD">
        <w:rPr>
          <w:rFonts w:ascii="Arial" w:hAnsi="Arial" w:cs="Arial"/>
          <w:sz w:val="24"/>
          <w:szCs w:val="24"/>
        </w:rPr>
        <w:t xml:space="preserve">and </w:t>
      </w:r>
      <w:r w:rsidRPr="004F7CFD">
        <w:rPr>
          <w:rFonts w:ascii="Arial" w:hAnsi="Arial" w:cs="Arial"/>
          <w:bCs/>
          <w:sz w:val="24"/>
          <w:szCs w:val="24"/>
        </w:rPr>
        <w:t>responding</w:t>
      </w:r>
    </w:p>
    <w:p w14:paraId="4E76455F"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sz w:val="24"/>
          <w:szCs w:val="24"/>
        </w:rPr>
        <w:t xml:space="preserve">Link the </w:t>
      </w:r>
      <w:r w:rsidRPr="004F7CFD">
        <w:rPr>
          <w:rFonts w:ascii="Arial" w:hAnsi="Arial" w:cs="Arial"/>
          <w:bCs/>
          <w:sz w:val="24"/>
          <w:szCs w:val="24"/>
        </w:rPr>
        <w:t xml:space="preserve">sound, spelling </w:t>
      </w:r>
      <w:r w:rsidRPr="004F7CFD">
        <w:rPr>
          <w:rFonts w:ascii="Arial" w:hAnsi="Arial" w:cs="Arial"/>
          <w:sz w:val="24"/>
          <w:szCs w:val="24"/>
        </w:rPr>
        <w:t xml:space="preserve">and </w:t>
      </w:r>
      <w:r w:rsidRPr="004F7CFD">
        <w:rPr>
          <w:rFonts w:ascii="Arial" w:hAnsi="Arial" w:cs="Arial"/>
          <w:bCs/>
          <w:sz w:val="24"/>
          <w:szCs w:val="24"/>
        </w:rPr>
        <w:t>meaning</w:t>
      </w:r>
      <w:r w:rsidRPr="004F7CFD">
        <w:rPr>
          <w:rFonts w:ascii="Arial" w:hAnsi="Arial" w:cs="Arial"/>
          <w:sz w:val="24"/>
          <w:szCs w:val="24"/>
        </w:rPr>
        <w:t xml:space="preserve"> of words</w:t>
      </w:r>
    </w:p>
    <w:p w14:paraId="2A502CF9"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bCs/>
          <w:sz w:val="24"/>
          <w:szCs w:val="24"/>
        </w:rPr>
        <w:t xml:space="preserve">Read aloud </w:t>
      </w:r>
      <w:r w:rsidRPr="004F7CFD">
        <w:rPr>
          <w:rFonts w:ascii="Arial" w:hAnsi="Arial" w:cs="Arial"/>
          <w:sz w:val="24"/>
          <w:szCs w:val="24"/>
        </w:rPr>
        <w:t xml:space="preserve">with accurate pronunciation </w:t>
      </w:r>
    </w:p>
    <w:p w14:paraId="60DA0FAB"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sz w:val="24"/>
          <w:szCs w:val="24"/>
        </w:rPr>
        <w:t xml:space="preserve">Read and show understanding of </w:t>
      </w:r>
      <w:r w:rsidRPr="004F7CFD">
        <w:rPr>
          <w:rFonts w:ascii="Arial" w:hAnsi="Arial" w:cs="Arial"/>
          <w:bCs/>
          <w:sz w:val="24"/>
          <w:szCs w:val="24"/>
        </w:rPr>
        <w:t>phrases</w:t>
      </w:r>
      <w:r w:rsidRPr="004F7CFD">
        <w:rPr>
          <w:rFonts w:ascii="Arial" w:hAnsi="Arial" w:cs="Arial"/>
          <w:sz w:val="24"/>
          <w:szCs w:val="24"/>
        </w:rPr>
        <w:t xml:space="preserve"> and </w:t>
      </w:r>
      <w:r w:rsidRPr="004F7CFD">
        <w:rPr>
          <w:rFonts w:ascii="Arial" w:hAnsi="Arial" w:cs="Arial"/>
          <w:bCs/>
          <w:sz w:val="24"/>
          <w:szCs w:val="24"/>
        </w:rPr>
        <w:t>simple texts</w:t>
      </w:r>
    </w:p>
    <w:p w14:paraId="2897EA57"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sz w:val="24"/>
          <w:szCs w:val="24"/>
        </w:rPr>
        <w:t xml:space="preserve">Speak in </w:t>
      </w:r>
      <w:r w:rsidRPr="004F7CFD">
        <w:rPr>
          <w:rFonts w:ascii="Arial" w:hAnsi="Arial" w:cs="Arial"/>
          <w:bCs/>
          <w:sz w:val="24"/>
          <w:szCs w:val="24"/>
        </w:rPr>
        <w:t>sentences</w:t>
      </w:r>
    </w:p>
    <w:p w14:paraId="6705CF90"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bCs/>
          <w:sz w:val="24"/>
          <w:szCs w:val="24"/>
        </w:rPr>
        <w:t>Describe</w:t>
      </w:r>
      <w:r w:rsidRPr="004F7CFD">
        <w:rPr>
          <w:rFonts w:ascii="Arial" w:hAnsi="Arial" w:cs="Arial"/>
          <w:sz w:val="24"/>
          <w:szCs w:val="24"/>
        </w:rPr>
        <w:t xml:space="preserve"> people, places, things in </w:t>
      </w:r>
      <w:r w:rsidRPr="004F7CFD">
        <w:rPr>
          <w:rFonts w:ascii="Arial" w:hAnsi="Arial" w:cs="Arial"/>
          <w:i/>
          <w:sz w:val="24"/>
          <w:szCs w:val="24"/>
        </w:rPr>
        <w:t>speech</w:t>
      </w:r>
      <w:r w:rsidRPr="004F7CFD">
        <w:rPr>
          <w:rFonts w:ascii="Arial" w:hAnsi="Arial" w:cs="Arial"/>
          <w:sz w:val="24"/>
          <w:szCs w:val="24"/>
        </w:rPr>
        <w:t xml:space="preserve"> and </w:t>
      </w:r>
      <w:r w:rsidRPr="004F7CFD">
        <w:rPr>
          <w:rFonts w:ascii="Arial" w:hAnsi="Arial" w:cs="Arial"/>
          <w:i/>
          <w:sz w:val="24"/>
          <w:szCs w:val="24"/>
        </w:rPr>
        <w:t>writing</w:t>
      </w:r>
    </w:p>
    <w:p w14:paraId="64F8BDD9"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bCs/>
          <w:sz w:val="24"/>
          <w:szCs w:val="24"/>
        </w:rPr>
        <w:t>Ask</w:t>
      </w:r>
      <w:r w:rsidRPr="004F7CFD">
        <w:rPr>
          <w:rFonts w:ascii="Arial" w:hAnsi="Arial" w:cs="Arial"/>
          <w:sz w:val="24"/>
          <w:szCs w:val="24"/>
        </w:rPr>
        <w:t xml:space="preserve"> and </w:t>
      </w:r>
      <w:r w:rsidRPr="004F7CFD">
        <w:rPr>
          <w:rFonts w:ascii="Arial" w:hAnsi="Arial" w:cs="Arial"/>
          <w:bCs/>
          <w:sz w:val="24"/>
          <w:szCs w:val="24"/>
        </w:rPr>
        <w:t>answer</w:t>
      </w:r>
      <w:r w:rsidRPr="004F7CFD">
        <w:rPr>
          <w:rFonts w:ascii="Arial" w:hAnsi="Arial" w:cs="Arial"/>
          <w:sz w:val="24"/>
          <w:szCs w:val="24"/>
        </w:rPr>
        <w:t xml:space="preserve"> questions</w:t>
      </w:r>
    </w:p>
    <w:p w14:paraId="3598154F"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sz w:val="24"/>
          <w:szCs w:val="24"/>
        </w:rPr>
        <w:t xml:space="preserve">Express </w:t>
      </w:r>
      <w:r w:rsidRPr="004F7CFD">
        <w:rPr>
          <w:rFonts w:ascii="Arial" w:hAnsi="Arial" w:cs="Arial"/>
          <w:bCs/>
          <w:sz w:val="24"/>
          <w:szCs w:val="24"/>
        </w:rPr>
        <w:t>opinions</w:t>
      </w:r>
    </w:p>
    <w:p w14:paraId="26764B9F"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sz w:val="24"/>
          <w:szCs w:val="24"/>
        </w:rPr>
        <w:t xml:space="preserve">Write </w:t>
      </w:r>
      <w:r w:rsidRPr="004F7CFD">
        <w:rPr>
          <w:rFonts w:ascii="Arial" w:hAnsi="Arial" w:cs="Arial"/>
          <w:bCs/>
          <w:sz w:val="24"/>
          <w:szCs w:val="24"/>
        </w:rPr>
        <w:t>phrases from memory</w:t>
      </w:r>
    </w:p>
    <w:p w14:paraId="233FD706"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bCs/>
          <w:sz w:val="24"/>
          <w:szCs w:val="24"/>
        </w:rPr>
        <w:t>Adapt</w:t>
      </w:r>
      <w:r w:rsidRPr="004F7CFD">
        <w:rPr>
          <w:rFonts w:ascii="Arial" w:hAnsi="Arial" w:cs="Arial"/>
          <w:sz w:val="24"/>
          <w:szCs w:val="24"/>
        </w:rPr>
        <w:t xml:space="preserve"> phrases to create </w:t>
      </w:r>
      <w:r w:rsidRPr="004F7CFD">
        <w:rPr>
          <w:rFonts w:ascii="Arial" w:hAnsi="Arial" w:cs="Arial"/>
          <w:bCs/>
          <w:sz w:val="24"/>
          <w:szCs w:val="24"/>
        </w:rPr>
        <w:t>new sentences</w:t>
      </w:r>
    </w:p>
    <w:p w14:paraId="6328C6DC" w14:textId="77777777" w:rsidR="00A53E1C" w:rsidRPr="004F7CFD" w:rsidRDefault="00A53E1C" w:rsidP="00A53E1C">
      <w:pPr>
        <w:pStyle w:val="ListParagraph"/>
        <w:numPr>
          <w:ilvl w:val="0"/>
          <w:numId w:val="15"/>
        </w:numPr>
        <w:rPr>
          <w:rFonts w:ascii="Arial" w:hAnsi="Arial" w:cs="Arial"/>
          <w:sz w:val="24"/>
          <w:szCs w:val="24"/>
        </w:rPr>
      </w:pPr>
      <w:r w:rsidRPr="004F7CFD">
        <w:rPr>
          <w:rFonts w:ascii="Arial" w:hAnsi="Arial" w:cs="Arial"/>
          <w:sz w:val="24"/>
          <w:szCs w:val="24"/>
        </w:rPr>
        <w:t xml:space="preserve">Use a </w:t>
      </w:r>
      <w:r w:rsidRPr="004F7CFD">
        <w:rPr>
          <w:rFonts w:ascii="Arial" w:hAnsi="Arial" w:cs="Arial"/>
          <w:bCs/>
          <w:sz w:val="24"/>
          <w:szCs w:val="24"/>
        </w:rPr>
        <w:t xml:space="preserve">dictionary </w:t>
      </w:r>
    </w:p>
    <w:p w14:paraId="2E61E347" w14:textId="77777777" w:rsidR="00BA0F30" w:rsidRPr="004F7CFD" w:rsidRDefault="00A104C6" w:rsidP="00BA0F30">
      <w:pPr>
        <w:rPr>
          <w:rFonts w:ascii="Arial" w:hAnsi="Arial" w:cs="Arial"/>
          <w:sz w:val="24"/>
          <w:szCs w:val="24"/>
        </w:rPr>
      </w:pPr>
      <w:r w:rsidRPr="004F7CFD">
        <w:rPr>
          <w:rFonts w:ascii="Arial" w:hAnsi="Arial" w:cs="Arial"/>
          <w:sz w:val="24"/>
          <w:szCs w:val="24"/>
        </w:rPr>
        <w:t>Our children also learn key cultural and country-specific knowledge. For example, by the end of KS2, our children:</w:t>
      </w:r>
    </w:p>
    <w:p w14:paraId="7C58F035" w14:textId="2F36B89B" w:rsidR="00A104C6" w:rsidRPr="004F7CFD" w:rsidRDefault="00A104C6" w:rsidP="00A104C6">
      <w:pPr>
        <w:pStyle w:val="ListParagraph"/>
        <w:numPr>
          <w:ilvl w:val="0"/>
          <w:numId w:val="17"/>
        </w:numPr>
        <w:rPr>
          <w:rFonts w:ascii="Arial" w:hAnsi="Arial" w:cs="Arial"/>
          <w:sz w:val="24"/>
          <w:szCs w:val="24"/>
        </w:rPr>
      </w:pPr>
      <w:r w:rsidRPr="004F7CFD">
        <w:rPr>
          <w:rFonts w:ascii="Arial" w:hAnsi="Arial" w:cs="Arial"/>
          <w:sz w:val="24"/>
          <w:szCs w:val="24"/>
        </w:rPr>
        <w:t>can name and locate on a map</w:t>
      </w:r>
      <w:r w:rsidR="009F6EE1" w:rsidRPr="004F7CFD">
        <w:rPr>
          <w:rFonts w:ascii="Arial" w:hAnsi="Arial" w:cs="Arial"/>
          <w:sz w:val="24"/>
          <w:szCs w:val="24"/>
        </w:rPr>
        <w:t>,</w:t>
      </w:r>
      <w:r w:rsidRPr="004F7CFD">
        <w:rPr>
          <w:rFonts w:ascii="Arial" w:hAnsi="Arial" w:cs="Arial"/>
          <w:sz w:val="24"/>
          <w:szCs w:val="24"/>
        </w:rPr>
        <w:t xml:space="preserve"> countries where </w:t>
      </w:r>
      <w:r w:rsidR="009749CC" w:rsidRPr="004F7CFD">
        <w:rPr>
          <w:rFonts w:ascii="Arial" w:hAnsi="Arial" w:cs="Arial"/>
          <w:sz w:val="24"/>
          <w:szCs w:val="24"/>
        </w:rPr>
        <w:t>French</w:t>
      </w:r>
      <w:r w:rsidRPr="004F7CFD">
        <w:rPr>
          <w:rFonts w:ascii="Arial" w:hAnsi="Arial" w:cs="Arial"/>
          <w:sz w:val="24"/>
          <w:szCs w:val="24"/>
        </w:rPr>
        <w:t xml:space="preserve"> is spoken</w:t>
      </w:r>
    </w:p>
    <w:p w14:paraId="7B042426" w14:textId="44B4C74E" w:rsidR="00A104C6" w:rsidRPr="004F7CFD" w:rsidRDefault="00A104C6" w:rsidP="00A104C6">
      <w:pPr>
        <w:pStyle w:val="ListParagraph"/>
        <w:numPr>
          <w:ilvl w:val="0"/>
          <w:numId w:val="17"/>
        </w:numPr>
        <w:rPr>
          <w:rFonts w:ascii="Arial" w:hAnsi="Arial" w:cs="Arial"/>
          <w:sz w:val="24"/>
          <w:szCs w:val="24"/>
        </w:rPr>
      </w:pPr>
      <w:r w:rsidRPr="004F7CFD">
        <w:rPr>
          <w:rFonts w:ascii="Arial" w:hAnsi="Arial" w:cs="Arial"/>
          <w:sz w:val="24"/>
          <w:szCs w:val="24"/>
        </w:rPr>
        <w:t>know the key geographical features of</w:t>
      </w:r>
      <w:r w:rsidR="009F6EE1" w:rsidRPr="004F7CFD">
        <w:rPr>
          <w:rFonts w:ascii="Arial" w:hAnsi="Arial" w:cs="Arial"/>
          <w:sz w:val="24"/>
          <w:szCs w:val="24"/>
        </w:rPr>
        <w:t xml:space="preserve"> </w:t>
      </w:r>
      <w:r w:rsidR="009749CC" w:rsidRPr="004F7CFD">
        <w:rPr>
          <w:rFonts w:ascii="Arial" w:hAnsi="Arial" w:cs="Arial"/>
          <w:sz w:val="24"/>
          <w:szCs w:val="24"/>
        </w:rPr>
        <w:t>France</w:t>
      </w:r>
      <w:r w:rsidR="009F6EE1" w:rsidRPr="004F7CFD">
        <w:rPr>
          <w:rFonts w:ascii="Arial" w:hAnsi="Arial" w:cs="Arial"/>
          <w:sz w:val="24"/>
          <w:szCs w:val="24"/>
        </w:rPr>
        <w:t xml:space="preserve">, </w:t>
      </w:r>
      <w:r w:rsidRPr="004F7CFD">
        <w:rPr>
          <w:rFonts w:ascii="Arial" w:hAnsi="Arial" w:cs="Arial"/>
          <w:sz w:val="24"/>
          <w:szCs w:val="24"/>
        </w:rPr>
        <w:t>including continent, surrounding seas and oceans, main mountains and rivers, capital cit</w:t>
      </w:r>
      <w:r w:rsidR="009F6EE1" w:rsidRPr="004F7CFD">
        <w:rPr>
          <w:rFonts w:ascii="Arial" w:hAnsi="Arial" w:cs="Arial"/>
          <w:sz w:val="24"/>
          <w:szCs w:val="24"/>
        </w:rPr>
        <w:t>y</w:t>
      </w:r>
    </w:p>
    <w:p w14:paraId="68EBD298" w14:textId="0F9A5836" w:rsidR="00A104C6" w:rsidRPr="004F7CFD" w:rsidRDefault="00A104C6" w:rsidP="009F6EE1">
      <w:pPr>
        <w:pStyle w:val="ListParagraph"/>
        <w:numPr>
          <w:ilvl w:val="0"/>
          <w:numId w:val="17"/>
        </w:numPr>
        <w:rPr>
          <w:rFonts w:ascii="Arial" w:hAnsi="Arial" w:cs="Arial"/>
          <w:sz w:val="24"/>
          <w:szCs w:val="24"/>
        </w:rPr>
      </w:pPr>
      <w:r w:rsidRPr="004F7CFD">
        <w:rPr>
          <w:rFonts w:ascii="Arial" w:hAnsi="Arial" w:cs="Arial"/>
          <w:sz w:val="24"/>
          <w:szCs w:val="24"/>
        </w:rPr>
        <w:t>know the name and some detail about at least one festival or tradition from</w:t>
      </w:r>
      <w:r w:rsidR="009F6EE1" w:rsidRPr="004F7CFD">
        <w:rPr>
          <w:rFonts w:ascii="Arial" w:hAnsi="Arial" w:cs="Arial"/>
          <w:sz w:val="24"/>
          <w:szCs w:val="24"/>
        </w:rPr>
        <w:t xml:space="preserve"> France</w:t>
      </w:r>
    </w:p>
    <w:p w14:paraId="39FAF6BF" w14:textId="58300EC3" w:rsidR="00A104C6" w:rsidRPr="004F7CFD" w:rsidRDefault="00A104C6" w:rsidP="00A104C6">
      <w:pPr>
        <w:pStyle w:val="ListParagraph"/>
        <w:numPr>
          <w:ilvl w:val="0"/>
          <w:numId w:val="17"/>
        </w:numPr>
        <w:rPr>
          <w:rFonts w:ascii="Arial" w:hAnsi="Arial" w:cs="Arial"/>
          <w:sz w:val="24"/>
          <w:szCs w:val="24"/>
        </w:rPr>
      </w:pPr>
      <w:r w:rsidRPr="004F7CFD">
        <w:rPr>
          <w:rFonts w:ascii="Arial" w:hAnsi="Arial" w:cs="Arial"/>
          <w:sz w:val="24"/>
          <w:szCs w:val="24"/>
        </w:rPr>
        <w:t xml:space="preserve">know at least one typical food from </w:t>
      </w:r>
      <w:r w:rsidR="009F6EE1" w:rsidRPr="004F7CFD">
        <w:rPr>
          <w:rFonts w:ascii="Arial" w:hAnsi="Arial" w:cs="Arial"/>
          <w:sz w:val="24"/>
          <w:szCs w:val="24"/>
        </w:rPr>
        <w:t>France</w:t>
      </w:r>
    </w:p>
    <w:p w14:paraId="409F95F0" w14:textId="77777777" w:rsidR="005D2445" w:rsidRPr="004F7CFD" w:rsidRDefault="005D2445" w:rsidP="005D2445">
      <w:pPr>
        <w:ind w:left="360"/>
        <w:rPr>
          <w:rFonts w:ascii="Arial" w:hAnsi="Arial" w:cs="Arial"/>
          <w:b/>
          <w:bCs/>
          <w:sz w:val="24"/>
          <w:szCs w:val="24"/>
        </w:rPr>
      </w:pPr>
    </w:p>
    <w:p w14:paraId="75E8CA86" w14:textId="77777777" w:rsidR="005D2445" w:rsidRPr="004F7CFD" w:rsidRDefault="005D2445" w:rsidP="005D2445">
      <w:pPr>
        <w:ind w:left="360"/>
        <w:rPr>
          <w:rFonts w:ascii="Arial" w:hAnsi="Arial" w:cs="Arial"/>
          <w:b/>
          <w:bCs/>
          <w:sz w:val="24"/>
          <w:szCs w:val="24"/>
        </w:rPr>
      </w:pPr>
    </w:p>
    <w:p w14:paraId="388B9BCA" w14:textId="4547FE04" w:rsidR="005D2445" w:rsidRPr="004F7CFD" w:rsidRDefault="005D2445" w:rsidP="005D2445">
      <w:pPr>
        <w:ind w:left="360"/>
        <w:rPr>
          <w:rFonts w:ascii="Arial" w:hAnsi="Arial" w:cs="Arial"/>
          <w:b/>
          <w:bCs/>
          <w:sz w:val="24"/>
          <w:szCs w:val="24"/>
        </w:rPr>
      </w:pPr>
      <w:r w:rsidRPr="004F7CFD">
        <w:rPr>
          <w:rFonts w:ascii="Arial" w:hAnsi="Arial" w:cs="Arial"/>
          <w:b/>
          <w:bCs/>
          <w:sz w:val="24"/>
          <w:szCs w:val="24"/>
        </w:rPr>
        <w:t>British Values</w:t>
      </w:r>
    </w:p>
    <w:p w14:paraId="775210E6" w14:textId="2F97B748" w:rsidR="005D2445" w:rsidRPr="004F7CFD" w:rsidRDefault="005D2445" w:rsidP="005D2445">
      <w:pPr>
        <w:ind w:left="360"/>
        <w:rPr>
          <w:rFonts w:ascii="Arial" w:hAnsi="Arial" w:cs="Arial"/>
          <w:sz w:val="24"/>
          <w:szCs w:val="24"/>
        </w:rPr>
      </w:pPr>
      <w:r w:rsidRPr="004F7CFD">
        <w:rPr>
          <w:rFonts w:ascii="Arial" w:hAnsi="Arial" w:cs="Arial"/>
          <w:sz w:val="24"/>
          <w:szCs w:val="24"/>
        </w:rPr>
        <w:t xml:space="preserve">At Banks St Stephens, we aim </w:t>
      </w:r>
      <w:r w:rsidR="00AC3EC1" w:rsidRPr="004F7CFD">
        <w:rPr>
          <w:rFonts w:ascii="Arial" w:hAnsi="Arial" w:cs="Arial"/>
          <w:sz w:val="24"/>
          <w:szCs w:val="24"/>
        </w:rPr>
        <w:t>to promote</w:t>
      </w:r>
      <w:r w:rsidRPr="004F7CFD">
        <w:rPr>
          <w:rFonts w:ascii="Arial" w:hAnsi="Arial" w:cs="Arial"/>
          <w:sz w:val="24"/>
          <w:szCs w:val="24"/>
        </w:rPr>
        <w:t xml:space="preserve"> British values through language learning. British values, including those of democracy, the rule of law, individual liberty and mutual respect and tolerance of those with different faiths and beliefs are embedded in the language curriculum.</w:t>
      </w:r>
    </w:p>
    <w:p w14:paraId="03928A9E" w14:textId="42613B48" w:rsidR="005D2445" w:rsidRPr="004F7CFD" w:rsidRDefault="00AC3EC1" w:rsidP="00AC3EC1">
      <w:pPr>
        <w:ind w:left="360"/>
        <w:rPr>
          <w:rFonts w:ascii="Arial" w:hAnsi="Arial" w:cs="Arial"/>
          <w:sz w:val="24"/>
          <w:szCs w:val="24"/>
        </w:rPr>
      </w:pPr>
      <w:r w:rsidRPr="004F7CFD">
        <w:rPr>
          <w:rFonts w:ascii="Arial" w:hAnsi="Arial" w:cs="Arial"/>
          <w:sz w:val="24"/>
          <w:szCs w:val="24"/>
        </w:rPr>
        <w:t>Collaborative</w:t>
      </w:r>
      <w:r w:rsidR="005D2445" w:rsidRPr="004F7CFD">
        <w:rPr>
          <w:rFonts w:ascii="Arial" w:hAnsi="Arial" w:cs="Arial"/>
          <w:sz w:val="24"/>
          <w:szCs w:val="24"/>
        </w:rPr>
        <w:t xml:space="preserve"> work in language lessons develops mutual respect for the differing opinions, beliefs and abilities of others. In addition, children learn to appreciate the value of similarities and differences</w:t>
      </w:r>
      <w:r w:rsidRPr="004F7CFD">
        <w:rPr>
          <w:rFonts w:ascii="Arial" w:hAnsi="Arial" w:cs="Arial"/>
          <w:sz w:val="24"/>
          <w:szCs w:val="24"/>
        </w:rPr>
        <w:t xml:space="preserve"> and learn to show tolerance. A variety of experiences teaches them to appreciate that all people and their views, are equally important.</w:t>
      </w:r>
    </w:p>
    <w:p w14:paraId="628DDF0A" w14:textId="1509BB03" w:rsidR="00AC3EC1" w:rsidRPr="004F7CFD" w:rsidRDefault="00AC3EC1" w:rsidP="00AC3EC1">
      <w:pPr>
        <w:ind w:left="360"/>
        <w:rPr>
          <w:rFonts w:ascii="Arial" w:hAnsi="Arial" w:cs="Arial"/>
          <w:sz w:val="24"/>
          <w:szCs w:val="24"/>
        </w:rPr>
      </w:pPr>
      <w:r w:rsidRPr="004F7CFD">
        <w:rPr>
          <w:rFonts w:ascii="Arial" w:hAnsi="Arial" w:cs="Arial"/>
          <w:sz w:val="24"/>
          <w:szCs w:val="24"/>
        </w:rPr>
        <w:t>Our languages curriculum provides a basis for teaching and learning about other cultures and this is incorporated into many areas of the curriculum including personal and social education and citizenship, geography, religious education, design and technology, music, art and dance. We ensure that learning across the curriculum includes a “flavour” of the countries where the focus language is spoken.</w:t>
      </w:r>
    </w:p>
    <w:p w14:paraId="5ED8C6EF" w14:textId="76877D7D" w:rsidR="00AC3EC1" w:rsidRPr="004F7CFD" w:rsidRDefault="00AC3EC1" w:rsidP="00AC3EC1">
      <w:pPr>
        <w:ind w:left="360"/>
        <w:rPr>
          <w:rFonts w:ascii="Arial" w:hAnsi="Arial" w:cs="Arial"/>
          <w:sz w:val="24"/>
          <w:szCs w:val="24"/>
        </w:rPr>
      </w:pPr>
      <w:r w:rsidRPr="004F7CFD">
        <w:rPr>
          <w:rFonts w:ascii="Arial" w:hAnsi="Arial" w:cs="Arial"/>
          <w:sz w:val="24"/>
          <w:szCs w:val="24"/>
        </w:rPr>
        <w:t>The five fundamental British values are interwoven into the languages curriculum, in particular</w:t>
      </w:r>
      <w:r w:rsidR="005A4C36" w:rsidRPr="004F7CFD">
        <w:rPr>
          <w:rFonts w:ascii="Arial" w:hAnsi="Arial" w:cs="Arial"/>
          <w:sz w:val="24"/>
          <w:szCs w:val="24"/>
        </w:rPr>
        <w:t xml:space="preserve"> </w:t>
      </w:r>
      <w:r w:rsidRPr="004F7CFD">
        <w:rPr>
          <w:rFonts w:ascii="Arial" w:hAnsi="Arial" w:cs="Arial"/>
          <w:sz w:val="24"/>
          <w:szCs w:val="24"/>
        </w:rPr>
        <w:t>how they relate to culture of the countries in which</w:t>
      </w:r>
      <w:r w:rsidR="005A4C36" w:rsidRPr="004F7CFD">
        <w:rPr>
          <w:rFonts w:ascii="Arial" w:hAnsi="Arial" w:cs="Arial"/>
          <w:sz w:val="24"/>
          <w:szCs w:val="24"/>
        </w:rPr>
        <w:t xml:space="preserve"> </w:t>
      </w:r>
      <w:r w:rsidRPr="004F7CFD">
        <w:rPr>
          <w:rFonts w:ascii="Arial" w:hAnsi="Arial" w:cs="Arial"/>
          <w:sz w:val="24"/>
          <w:szCs w:val="24"/>
        </w:rPr>
        <w:t>French are spoken and the similarities and differences to life in</w:t>
      </w:r>
      <w:r w:rsidR="005A4C36" w:rsidRPr="004F7CFD">
        <w:rPr>
          <w:rFonts w:ascii="Arial" w:hAnsi="Arial" w:cs="Arial"/>
          <w:sz w:val="24"/>
          <w:szCs w:val="24"/>
        </w:rPr>
        <w:t xml:space="preserve"> Britain.</w:t>
      </w:r>
    </w:p>
    <w:p w14:paraId="6BD8DBF2" w14:textId="77777777" w:rsidR="00A104C6" w:rsidRPr="004F7CFD" w:rsidRDefault="00A104C6" w:rsidP="00A53E1C">
      <w:pPr>
        <w:rPr>
          <w:rFonts w:ascii="Arial" w:hAnsi="Arial" w:cs="Arial"/>
          <w:b/>
          <w:sz w:val="24"/>
          <w:szCs w:val="24"/>
        </w:rPr>
      </w:pPr>
    </w:p>
    <w:p w14:paraId="797AB597" w14:textId="77777777" w:rsidR="00A104C6" w:rsidRPr="004F7CFD" w:rsidRDefault="00A104C6" w:rsidP="00A53E1C">
      <w:pPr>
        <w:rPr>
          <w:rFonts w:ascii="Arial" w:hAnsi="Arial" w:cs="Arial"/>
          <w:b/>
          <w:sz w:val="24"/>
          <w:szCs w:val="24"/>
        </w:rPr>
      </w:pPr>
    </w:p>
    <w:p w14:paraId="46275C74" w14:textId="77777777" w:rsidR="00A3792D" w:rsidRPr="004F7CFD" w:rsidRDefault="00BA0F30" w:rsidP="00A53E1C">
      <w:pPr>
        <w:rPr>
          <w:rFonts w:ascii="Arial" w:hAnsi="Arial" w:cs="Arial"/>
          <w:b/>
          <w:sz w:val="24"/>
          <w:szCs w:val="24"/>
        </w:rPr>
      </w:pPr>
      <w:r w:rsidRPr="004F7CFD">
        <w:rPr>
          <w:rFonts w:ascii="Arial" w:hAnsi="Arial" w:cs="Arial"/>
          <w:b/>
          <w:sz w:val="24"/>
          <w:szCs w:val="24"/>
        </w:rPr>
        <w:t>Curriculum provision</w:t>
      </w:r>
    </w:p>
    <w:p w14:paraId="6F12A521" w14:textId="2029E41D" w:rsidR="00BA0F30" w:rsidRPr="004F7CFD" w:rsidRDefault="00BA0F30" w:rsidP="00A53E1C">
      <w:pPr>
        <w:rPr>
          <w:rFonts w:ascii="Arial" w:hAnsi="Arial" w:cs="Arial"/>
          <w:sz w:val="24"/>
          <w:szCs w:val="24"/>
        </w:rPr>
      </w:pPr>
      <w:r w:rsidRPr="004F7CFD">
        <w:rPr>
          <w:rFonts w:ascii="Arial" w:hAnsi="Arial" w:cs="Arial"/>
          <w:sz w:val="24"/>
          <w:szCs w:val="24"/>
        </w:rPr>
        <w:t>Our KS2 children have a weekly</w:t>
      </w:r>
      <w:r w:rsidR="009F6EE1" w:rsidRPr="004F7CFD">
        <w:rPr>
          <w:rFonts w:ascii="Arial" w:hAnsi="Arial" w:cs="Arial"/>
          <w:sz w:val="24"/>
          <w:szCs w:val="24"/>
        </w:rPr>
        <w:t xml:space="preserve"> French </w:t>
      </w:r>
      <w:r w:rsidRPr="004F7CFD">
        <w:rPr>
          <w:rFonts w:ascii="Arial" w:hAnsi="Arial" w:cs="Arial"/>
          <w:sz w:val="24"/>
          <w:szCs w:val="24"/>
        </w:rPr>
        <w:t xml:space="preserve">lesson of </w:t>
      </w:r>
      <w:r w:rsidR="009F6EE1" w:rsidRPr="004F7CFD">
        <w:rPr>
          <w:rFonts w:ascii="Arial" w:hAnsi="Arial" w:cs="Arial"/>
          <w:sz w:val="24"/>
          <w:szCs w:val="24"/>
        </w:rPr>
        <w:t>60</w:t>
      </w:r>
      <w:r w:rsidRPr="004F7CFD">
        <w:rPr>
          <w:rFonts w:ascii="Arial" w:hAnsi="Arial" w:cs="Arial"/>
          <w:sz w:val="24"/>
          <w:szCs w:val="24"/>
        </w:rPr>
        <w:t xml:space="preserve"> minutes.  In </w:t>
      </w:r>
      <w:r w:rsidR="005A4C36" w:rsidRPr="004F7CFD">
        <w:rPr>
          <w:rFonts w:ascii="Arial" w:hAnsi="Arial" w:cs="Arial"/>
          <w:sz w:val="24"/>
          <w:szCs w:val="24"/>
        </w:rPr>
        <w:t>addition,</w:t>
      </w:r>
      <w:r w:rsidRPr="004F7CFD">
        <w:rPr>
          <w:rFonts w:ascii="Arial" w:hAnsi="Arial" w:cs="Arial"/>
          <w:sz w:val="24"/>
          <w:szCs w:val="24"/>
        </w:rPr>
        <w:t xml:space="preserve"> they re-visit and deepen their learning for </w:t>
      </w:r>
      <w:r w:rsidR="009F6EE1" w:rsidRPr="004F7CFD">
        <w:rPr>
          <w:rFonts w:ascii="Arial" w:hAnsi="Arial" w:cs="Arial"/>
          <w:sz w:val="24"/>
          <w:szCs w:val="24"/>
        </w:rPr>
        <w:t xml:space="preserve">5 </w:t>
      </w:r>
      <w:r w:rsidR="00A104C6" w:rsidRPr="004F7CFD">
        <w:rPr>
          <w:rFonts w:ascii="Arial" w:hAnsi="Arial" w:cs="Arial"/>
          <w:sz w:val="24"/>
          <w:szCs w:val="24"/>
        </w:rPr>
        <w:t xml:space="preserve">minutes </w:t>
      </w:r>
      <w:r w:rsidRPr="004F7CFD">
        <w:rPr>
          <w:rFonts w:ascii="Arial" w:hAnsi="Arial" w:cs="Arial"/>
          <w:sz w:val="24"/>
          <w:szCs w:val="24"/>
        </w:rPr>
        <w:t>every day with structured language tasks that practise retrieval, improve retention and embed learning in long-term memory. Further opportunities to recycle key vocabulary (e.g. numbers) and develop children’s confidence are often built into classroom routines including greetings, providing instructions, stating lunch preferences, registration, rewards and praise on a more regular basis, even just for a few minutes in the school day e.g. when children are lining up.</w:t>
      </w:r>
    </w:p>
    <w:p w14:paraId="3955DEC5" w14:textId="77777777" w:rsidR="00A104C6" w:rsidRPr="004F7CFD" w:rsidRDefault="00A104C6" w:rsidP="00A53E1C">
      <w:pPr>
        <w:rPr>
          <w:rFonts w:ascii="Arial" w:hAnsi="Arial" w:cs="Arial"/>
          <w:sz w:val="24"/>
          <w:szCs w:val="24"/>
        </w:rPr>
      </w:pPr>
      <w:r w:rsidRPr="004F7CFD">
        <w:rPr>
          <w:rFonts w:ascii="Arial" w:hAnsi="Arial" w:cs="Arial"/>
          <w:sz w:val="24"/>
          <w:szCs w:val="24"/>
        </w:rPr>
        <w:t>A detailed scheme of work with audio-enabled resources for every lesson is provided in order to minimise unnecessary teacher workload. Teachers may, if they wish, adapt the resources to support active engagement and meet different learning styles for different cohorts of children.</w:t>
      </w:r>
    </w:p>
    <w:p w14:paraId="619F9DC3" w14:textId="2B714D7A" w:rsidR="00134FAB" w:rsidRPr="004F7CFD" w:rsidRDefault="00134FAB" w:rsidP="00A53E1C">
      <w:pPr>
        <w:rPr>
          <w:rFonts w:ascii="Arial" w:hAnsi="Arial" w:cs="Arial"/>
          <w:sz w:val="24"/>
          <w:szCs w:val="24"/>
        </w:rPr>
      </w:pPr>
      <w:r w:rsidRPr="004F7CFD">
        <w:rPr>
          <w:rFonts w:ascii="Arial" w:hAnsi="Arial" w:cs="Arial"/>
          <w:b/>
          <w:sz w:val="24"/>
          <w:szCs w:val="24"/>
        </w:rPr>
        <w:t>Assessment</w:t>
      </w:r>
      <w:r w:rsidR="00F603AD" w:rsidRPr="004F7CFD">
        <w:rPr>
          <w:rFonts w:ascii="Arial" w:hAnsi="Arial" w:cs="Arial"/>
          <w:b/>
          <w:sz w:val="24"/>
          <w:szCs w:val="24"/>
        </w:rPr>
        <w:br/>
      </w:r>
      <w:r w:rsidR="00F603AD" w:rsidRPr="004F7CFD">
        <w:rPr>
          <w:rFonts w:ascii="Arial" w:hAnsi="Arial" w:cs="Arial"/>
          <w:sz w:val="24"/>
          <w:szCs w:val="24"/>
        </w:rPr>
        <w:br/>
      </w:r>
      <w:r w:rsidRPr="004F7CFD">
        <w:rPr>
          <w:rFonts w:ascii="Arial" w:hAnsi="Arial" w:cs="Arial"/>
          <w:sz w:val="24"/>
          <w:szCs w:val="24"/>
        </w:rPr>
        <w:t>Children are continuously assessed on the knowledge they are taught in lessons, whenever they are called upon to understand and/or produce language, without reference to resources.  Periodically they complete achievement tests in phonics, vocabulary and grammar covering all modalities (i.e. listening, speaking, reading and writing)</w:t>
      </w:r>
      <w:r w:rsidR="006D21DB" w:rsidRPr="004F7CFD">
        <w:rPr>
          <w:rFonts w:ascii="Arial" w:hAnsi="Arial" w:cs="Arial"/>
          <w:sz w:val="24"/>
          <w:szCs w:val="24"/>
        </w:rPr>
        <w:t>, which assess the specific knowledge they have been taught.  Their progress and attainment is categorised in the following way, using our school tracking system:</w:t>
      </w:r>
    </w:p>
    <w:p w14:paraId="43742FD6" w14:textId="77777777" w:rsidR="006D21DB" w:rsidRPr="004F7CFD" w:rsidRDefault="006D21DB" w:rsidP="006D21DB">
      <w:pPr>
        <w:pStyle w:val="ListParagraph"/>
        <w:numPr>
          <w:ilvl w:val="0"/>
          <w:numId w:val="18"/>
        </w:numPr>
        <w:rPr>
          <w:rFonts w:ascii="Arial" w:hAnsi="Arial" w:cs="Arial"/>
          <w:sz w:val="24"/>
          <w:szCs w:val="24"/>
        </w:rPr>
      </w:pPr>
      <w:r w:rsidRPr="004F7CFD">
        <w:rPr>
          <w:rFonts w:ascii="Arial" w:hAnsi="Arial" w:cs="Arial"/>
          <w:sz w:val="24"/>
          <w:szCs w:val="24"/>
        </w:rPr>
        <w:t>[=] Meeting expectations</w:t>
      </w:r>
      <w:r w:rsidRPr="004F7CFD">
        <w:rPr>
          <w:rFonts w:ascii="Arial" w:hAnsi="Arial" w:cs="Arial"/>
          <w:sz w:val="24"/>
          <w:szCs w:val="24"/>
        </w:rPr>
        <w:br/>
        <w:t>A child has learnt and retained the majority of phonics, vocabulary and grammar knowledge taught this term</w:t>
      </w:r>
    </w:p>
    <w:p w14:paraId="5B5BF118" w14:textId="77777777" w:rsidR="006D21DB" w:rsidRPr="004F7CFD" w:rsidRDefault="006D21DB" w:rsidP="006D21DB">
      <w:pPr>
        <w:pStyle w:val="ListParagraph"/>
        <w:numPr>
          <w:ilvl w:val="0"/>
          <w:numId w:val="18"/>
        </w:numPr>
        <w:rPr>
          <w:rFonts w:ascii="Arial" w:hAnsi="Arial" w:cs="Arial"/>
          <w:sz w:val="24"/>
          <w:szCs w:val="24"/>
        </w:rPr>
      </w:pPr>
      <w:r w:rsidRPr="004F7CFD">
        <w:rPr>
          <w:rFonts w:ascii="Arial" w:hAnsi="Arial" w:cs="Arial"/>
          <w:sz w:val="24"/>
          <w:szCs w:val="24"/>
        </w:rPr>
        <w:t>[+] Above expectations</w:t>
      </w:r>
    </w:p>
    <w:p w14:paraId="713D0314" w14:textId="77777777" w:rsidR="006D21DB" w:rsidRPr="004F7CFD" w:rsidRDefault="006D21DB" w:rsidP="00F603AD">
      <w:pPr>
        <w:pStyle w:val="ListParagraph"/>
        <w:rPr>
          <w:rFonts w:ascii="Arial" w:hAnsi="Arial" w:cs="Arial"/>
          <w:sz w:val="24"/>
          <w:szCs w:val="24"/>
        </w:rPr>
      </w:pPr>
      <w:r w:rsidRPr="004F7CFD">
        <w:rPr>
          <w:rFonts w:ascii="Arial" w:hAnsi="Arial" w:cs="Arial"/>
          <w:sz w:val="24"/>
          <w:szCs w:val="24"/>
        </w:rPr>
        <w:t>A child has learnt and retained all of the phonics, vocabulary and grammar knowledge expected this term, and has shown additional capacity for extending his/her knowledge.</w:t>
      </w:r>
    </w:p>
    <w:p w14:paraId="25E88ACC" w14:textId="77777777" w:rsidR="006D21DB" w:rsidRPr="004F7CFD" w:rsidRDefault="006D21DB" w:rsidP="006D21DB">
      <w:pPr>
        <w:pStyle w:val="ListParagraph"/>
        <w:numPr>
          <w:ilvl w:val="0"/>
          <w:numId w:val="18"/>
        </w:numPr>
        <w:rPr>
          <w:rFonts w:ascii="Arial" w:hAnsi="Arial" w:cs="Arial"/>
          <w:sz w:val="24"/>
          <w:szCs w:val="24"/>
        </w:rPr>
      </w:pPr>
      <w:r w:rsidRPr="004F7CFD">
        <w:rPr>
          <w:rFonts w:ascii="Arial" w:hAnsi="Arial" w:cs="Arial"/>
          <w:sz w:val="24"/>
          <w:szCs w:val="24"/>
        </w:rPr>
        <w:t>[-] Below expectations</w:t>
      </w:r>
      <w:r w:rsidRPr="004F7CFD">
        <w:rPr>
          <w:rFonts w:ascii="Arial" w:hAnsi="Arial" w:cs="Arial"/>
          <w:sz w:val="24"/>
          <w:szCs w:val="24"/>
        </w:rPr>
        <w:br/>
        <w:t>A child has learnt and retained less phonics, vocabulary and grammar knowledge than expected this term</w:t>
      </w:r>
    </w:p>
    <w:p w14:paraId="65216FAD" w14:textId="77777777" w:rsidR="006D21DB" w:rsidRPr="004F7CFD" w:rsidRDefault="006D21DB" w:rsidP="006D21DB">
      <w:pPr>
        <w:ind w:left="360"/>
        <w:rPr>
          <w:rFonts w:ascii="Arial" w:hAnsi="Arial" w:cs="Arial"/>
          <w:b/>
          <w:sz w:val="24"/>
          <w:szCs w:val="24"/>
        </w:rPr>
      </w:pPr>
      <w:r w:rsidRPr="004F7CFD">
        <w:rPr>
          <w:rFonts w:ascii="Arial" w:hAnsi="Arial" w:cs="Arial"/>
          <w:b/>
          <w:sz w:val="24"/>
          <w:szCs w:val="24"/>
        </w:rPr>
        <w:t>Equal Opportunities and SEN</w:t>
      </w:r>
    </w:p>
    <w:p w14:paraId="4EC62932" w14:textId="77777777" w:rsidR="006D21DB" w:rsidRPr="004F7CFD" w:rsidRDefault="006D21DB" w:rsidP="006D21DB">
      <w:pPr>
        <w:ind w:left="360"/>
        <w:rPr>
          <w:rFonts w:ascii="Arial" w:hAnsi="Arial" w:cs="Arial"/>
          <w:sz w:val="24"/>
          <w:szCs w:val="24"/>
        </w:rPr>
      </w:pPr>
      <w:r w:rsidRPr="004F7CFD">
        <w:rPr>
          <w:rFonts w:ascii="Arial" w:hAnsi="Arial" w:cs="Arial"/>
          <w:sz w:val="24"/>
          <w:szCs w:val="24"/>
        </w:rPr>
        <w:t xml:space="preserve">All children irrespective of ability or special educational need, should be taught a foreign language. Every child has the statutory right to a broad and balanced curriculum. </w:t>
      </w:r>
    </w:p>
    <w:p w14:paraId="23274BD7" w14:textId="00B8C5CC" w:rsidR="006D21DB" w:rsidRPr="004F7CFD" w:rsidRDefault="006D21DB" w:rsidP="006D21DB">
      <w:pPr>
        <w:ind w:left="360"/>
        <w:rPr>
          <w:rFonts w:ascii="Arial" w:hAnsi="Arial" w:cs="Arial"/>
          <w:sz w:val="24"/>
          <w:szCs w:val="24"/>
        </w:rPr>
      </w:pPr>
      <w:r w:rsidRPr="004F7CFD">
        <w:rPr>
          <w:rFonts w:ascii="Arial" w:hAnsi="Arial" w:cs="Arial"/>
          <w:sz w:val="24"/>
          <w:szCs w:val="24"/>
        </w:rPr>
        <w:t xml:space="preserve">A child with SEN should be actively encouraged to participate fully in MFL lessons with the necessary support and appropriate differentiation. </w:t>
      </w:r>
    </w:p>
    <w:p w14:paraId="3595476E" w14:textId="77777777" w:rsidR="006D21DB" w:rsidRPr="004F7CFD" w:rsidRDefault="006D21DB" w:rsidP="006D21DB">
      <w:pPr>
        <w:ind w:left="360"/>
        <w:rPr>
          <w:rFonts w:ascii="Arial" w:hAnsi="Arial" w:cs="Arial"/>
          <w:sz w:val="24"/>
          <w:szCs w:val="24"/>
        </w:rPr>
      </w:pPr>
      <w:r w:rsidRPr="004F7CFD">
        <w:rPr>
          <w:rFonts w:ascii="Arial" w:hAnsi="Arial" w:cs="Arial"/>
          <w:sz w:val="24"/>
          <w:szCs w:val="24"/>
        </w:rPr>
        <w:t>Teaching modern foreign languages is a vital way to directly address pupil perceptions and potential stereotypes. It allows us to actively promote positive attitudes and values towards cultural and or religious diversity and to directly tackle any form of cultural and negative stereotyping.</w:t>
      </w:r>
    </w:p>
    <w:p w14:paraId="3AE21603" w14:textId="77777777" w:rsidR="006D21DB" w:rsidRPr="004F7CFD" w:rsidRDefault="006D21DB" w:rsidP="006D21DB">
      <w:pPr>
        <w:ind w:left="360"/>
        <w:rPr>
          <w:rFonts w:ascii="Arial" w:hAnsi="Arial" w:cs="Arial"/>
          <w:b/>
          <w:sz w:val="24"/>
          <w:szCs w:val="24"/>
        </w:rPr>
      </w:pPr>
      <w:r w:rsidRPr="004F7CFD">
        <w:rPr>
          <w:rFonts w:ascii="Arial" w:hAnsi="Arial" w:cs="Arial"/>
          <w:b/>
          <w:sz w:val="24"/>
          <w:szCs w:val="24"/>
        </w:rPr>
        <w:t>PREVENT Duty (April 2019)</w:t>
      </w:r>
    </w:p>
    <w:p w14:paraId="0E733CC5" w14:textId="77777777" w:rsidR="006D21DB" w:rsidRPr="004F7CFD" w:rsidRDefault="006D21DB" w:rsidP="006D21DB">
      <w:pPr>
        <w:ind w:left="360"/>
        <w:rPr>
          <w:rFonts w:ascii="Arial" w:hAnsi="Arial" w:cs="Arial"/>
          <w:i/>
          <w:sz w:val="24"/>
          <w:szCs w:val="24"/>
        </w:rPr>
      </w:pPr>
      <w:r w:rsidRPr="004F7CFD">
        <w:rPr>
          <w:rFonts w:ascii="Arial" w:hAnsi="Arial" w:cs="Arial"/>
          <w:sz w:val="24"/>
          <w:szCs w:val="24"/>
        </w:rPr>
        <w:t xml:space="preserve">Section 58. </w:t>
      </w:r>
      <w:r w:rsidRPr="004F7CFD">
        <w:rPr>
          <w:rFonts w:ascii="Arial" w:hAnsi="Arial" w:cs="Arial"/>
          <w:i/>
          <w:sz w:val="24"/>
          <w:szCs w:val="24"/>
        </w:rPr>
        <w:t>All publicly-funded schools in England are required by law to teach a broad and balanced curriculum which promotes the spiritual, moral, cultural, mental and physical development of pupils and prepares them for the opportunities, responsibilities and experiences of life. They must also promote community cohesion.</w:t>
      </w:r>
    </w:p>
    <w:p w14:paraId="75EF1693" w14:textId="77777777" w:rsidR="006D21DB" w:rsidRPr="004F7CFD" w:rsidRDefault="006D21DB" w:rsidP="006D21DB">
      <w:pPr>
        <w:ind w:left="360"/>
        <w:rPr>
          <w:rFonts w:ascii="Arial" w:hAnsi="Arial" w:cs="Arial"/>
          <w:i/>
          <w:sz w:val="24"/>
          <w:szCs w:val="24"/>
        </w:rPr>
      </w:pPr>
      <w:r w:rsidRPr="004F7CFD">
        <w:rPr>
          <w:rFonts w:ascii="Arial" w:hAnsi="Arial" w:cs="Arial"/>
          <w:b/>
          <w:sz w:val="24"/>
          <w:szCs w:val="24"/>
        </w:rPr>
        <w:t>Role of the Subject Leader</w:t>
      </w:r>
    </w:p>
    <w:p w14:paraId="7041EA67" w14:textId="77777777" w:rsidR="006D21DB" w:rsidRPr="004F7CFD" w:rsidRDefault="006D21DB" w:rsidP="006D21DB">
      <w:pPr>
        <w:ind w:left="360"/>
        <w:rPr>
          <w:rFonts w:ascii="Arial" w:hAnsi="Arial" w:cs="Arial"/>
          <w:sz w:val="24"/>
          <w:szCs w:val="24"/>
        </w:rPr>
      </w:pPr>
      <w:r w:rsidRPr="004F7CFD">
        <w:rPr>
          <w:rFonts w:ascii="Arial" w:hAnsi="Arial" w:cs="Arial"/>
          <w:sz w:val="24"/>
          <w:szCs w:val="24"/>
        </w:rPr>
        <w:t>The subject leader will:</w:t>
      </w:r>
    </w:p>
    <w:p w14:paraId="2BCA6BED" w14:textId="77777777" w:rsidR="00F603AD" w:rsidRPr="004F7CFD" w:rsidRDefault="00F603AD" w:rsidP="00F603AD">
      <w:pPr>
        <w:ind w:left="360"/>
        <w:rPr>
          <w:rFonts w:ascii="Arial" w:hAnsi="Arial" w:cs="Arial"/>
          <w:sz w:val="24"/>
          <w:szCs w:val="24"/>
        </w:rPr>
      </w:pPr>
      <w:r w:rsidRPr="004F7CFD">
        <w:rPr>
          <w:rFonts w:ascii="Arial" w:hAnsi="Arial" w:cs="Arial"/>
          <w:sz w:val="24"/>
          <w:szCs w:val="24"/>
        </w:rPr>
        <w:t>•</w:t>
      </w:r>
      <w:r w:rsidRPr="004F7CFD">
        <w:rPr>
          <w:rFonts w:ascii="Arial" w:hAnsi="Arial" w:cs="Arial"/>
          <w:sz w:val="24"/>
          <w:szCs w:val="24"/>
        </w:rPr>
        <w:tab/>
        <w:t>e</w:t>
      </w:r>
      <w:r w:rsidR="006D21DB" w:rsidRPr="004F7CFD">
        <w:rPr>
          <w:rFonts w:ascii="Arial" w:hAnsi="Arial" w:cs="Arial"/>
          <w:sz w:val="24"/>
          <w:szCs w:val="24"/>
        </w:rPr>
        <w:t xml:space="preserve">nsure staff are fully aware of statutory requirements and their associated responsibilities </w:t>
      </w:r>
      <w:r w:rsidRPr="004F7CFD">
        <w:rPr>
          <w:rFonts w:ascii="Arial" w:hAnsi="Arial" w:cs="Arial"/>
          <w:sz w:val="24"/>
          <w:szCs w:val="24"/>
        </w:rPr>
        <w:t>in terms of policy and practice</w:t>
      </w:r>
    </w:p>
    <w:p w14:paraId="0F9B3C57" w14:textId="77777777" w:rsidR="00F603AD" w:rsidRPr="004F7CFD" w:rsidRDefault="00F603AD" w:rsidP="00F603AD">
      <w:pPr>
        <w:pStyle w:val="ListParagraph"/>
        <w:numPr>
          <w:ilvl w:val="0"/>
          <w:numId w:val="20"/>
        </w:numPr>
        <w:rPr>
          <w:rFonts w:ascii="Arial" w:hAnsi="Arial" w:cs="Arial"/>
          <w:sz w:val="24"/>
          <w:szCs w:val="24"/>
        </w:rPr>
      </w:pPr>
      <w:r w:rsidRPr="004F7CFD">
        <w:rPr>
          <w:rFonts w:ascii="Arial" w:hAnsi="Arial" w:cs="Arial"/>
          <w:sz w:val="24"/>
          <w:szCs w:val="24"/>
        </w:rPr>
        <w:t>support staff in terms of access to SOW and resources</w:t>
      </w:r>
      <w:r w:rsidRPr="004F7CFD">
        <w:rPr>
          <w:rFonts w:ascii="Arial" w:hAnsi="Arial" w:cs="Arial"/>
          <w:sz w:val="24"/>
          <w:szCs w:val="24"/>
        </w:rPr>
        <w:br/>
      </w:r>
    </w:p>
    <w:p w14:paraId="516695E5" w14:textId="77777777" w:rsidR="00F603AD" w:rsidRPr="004F7CFD" w:rsidRDefault="00F603AD" w:rsidP="00F603AD">
      <w:pPr>
        <w:pStyle w:val="ListParagraph"/>
        <w:numPr>
          <w:ilvl w:val="0"/>
          <w:numId w:val="20"/>
        </w:numPr>
        <w:rPr>
          <w:rFonts w:ascii="Arial" w:hAnsi="Arial" w:cs="Arial"/>
          <w:sz w:val="24"/>
          <w:szCs w:val="24"/>
        </w:rPr>
      </w:pPr>
      <w:r w:rsidRPr="004F7CFD">
        <w:rPr>
          <w:rFonts w:ascii="Arial" w:hAnsi="Arial" w:cs="Arial"/>
          <w:sz w:val="24"/>
          <w:szCs w:val="24"/>
        </w:rPr>
        <w:t>monitor the quality of teaching and learning</w:t>
      </w:r>
      <w:r w:rsidRPr="004F7CFD">
        <w:rPr>
          <w:rFonts w:ascii="Arial" w:hAnsi="Arial" w:cs="Arial"/>
          <w:sz w:val="24"/>
          <w:szCs w:val="24"/>
        </w:rPr>
        <w:br/>
      </w:r>
    </w:p>
    <w:p w14:paraId="6791462F" w14:textId="77777777" w:rsidR="00F603AD" w:rsidRPr="004F7CFD" w:rsidRDefault="00F603AD" w:rsidP="00F603AD">
      <w:pPr>
        <w:pStyle w:val="ListParagraph"/>
        <w:numPr>
          <w:ilvl w:val="0"/>
          <w:numId w:val="20"/>
        </w:numPr>
        <w:rPr>
          <w:rFonts w:ascii="Arial" w:hAnsi="Arial" w:cs="Arial"/>
          <w:sz w:val="24"/>
          <w:szCs w:val="24"/>
        </w:rPr>
      </w:pPr>
      <w:r w:rsidRPr="004F7CFD">
        <w:rPr>
          <w:rFonts w:ascii="Arial" w:hAnsi="Arial" w:cs="Arial"/>
          <w:sz w:val="24"/>
          <w:szCs w:val="24"/>
        </w:rPr>
        <w:t>draw upon advice, support and expertise where necessary and in order to improve provision</w:t>
      </w:r>
      <w:r w:rsidRPr="004F7CFD">
        <w:rPr>
          <w:rFonts w:ascii="Arial" w:hAnsi="Arial" w:cs="Arial"/>
          <w:sz w:val="24"/>
          <w:szCs w:val="24"/>
        </w:rPr>
        <w:br/>
      </w:r>
    </w:p>
    <w:p w14:paraId="4B3E6AAA" w14:textId="77777777" w:rsidR="00F603AD" w:rsidRPr="004F7CFD" w:rsidRDefault="00F603AD" w:rsidP="00F603AD">
      <w:pPr>
        <w:pStyle w:val="ListParagraph"/>
        <w:numPr>
          <w:ilvl w:val="0"/>
          <w:numId w:val="20"/>
        </w:numPr>
        <w:rPr>
          <w:rFonts w:ascii="Arial" w:hAnsi="Arial" w:cs="Arial"/>
          <w:sz w:val="24"/>
          <w:szCs w:val="24"/>
        </w:rPr>
      </w:pPr>
      <w:proofErr w:type="gramStart"/>
      <w:r w:rsidRPr="004F7CFD">
        <w:rPr>
          <w:rFonts w:ascii="Arial" w:hAnsi="Arial" w:cs="Arial"/>
          <w:sz w:val="24"/>
          <w:szCs w:val="24"/>
        </w:rPr>
        <w:t>liaise</w:t>
      </w:r>
      <w:proofErr w:type="gramEnd"/>
      <w:r w:rsidRPr="004F7CFD">
        <w:rPr>
          <w:rFonts w:ascii="Arial" w:hAnsi="Arial" w:cs="Arial"/>
          <w:sz w:val="24"/>
          <w:szCs w:val="24"/>
        </w:rPr>
        <w:t xml:space="preserve"> to organise training and support to develop teacher subject knowledge and expertise.</w:t>
      </w:r>
    </w:p>
    <w:p w14:paraId="348EE3AF" w14:textId="77777777" w:rsidR="006D21DB" w:rsidRPr="004F7CFD" w:rsidRDefault="00F603AD" w:rsidP="006D21DB">
      <w:pPr>
        <w:ind w:left="360"/>
        <w:rPr>
          <w:rFonts w:ascii="Arial" w:hAnsi="Arial" w:cs="Arial"/>
          <w:b/>
          <w:sz w:val="24"/>
          <w:szCs w:val="24"/>
        </w:rPr>
      </w:pPr>
      <w:r w:rsidRPr="004F7CFD">
        <w:rPr>
          <w:rFonts w:ascii="Arial" w:hAnsi="Arial" w:cs="Arial"/>
          <w:b/>
          <w:sz w:val="24"/>
          <w:szCs w:val="24"/>
        </w:rPr>
        <w:br/>
      </w:r>
      <w:r w:rsidR="006D21DB" w:rsidRPr="004F7CFD">
        <w:rPr>
          <w:rFonts w:ascii="Arial" w:hAnsi="Arial" w:cs="Arial"/>
          <w:b/>
          <w:sz w:val="24"/>
          <w:szCs w:val="24"/>
        </w:rPr>
        <w:t>Policy Review</w:t>
      </w:r>
    </w:p>
    <w:p w14:paraId="68C187F0" w14:textId="77777777" w:rsidR="006D21DB" w:rsidRPr="004F7CFD" w:rsidRDefault="006D21DB" w:rsidP="006D21DB">
      <w:pPr>
        <w:ind w:left="360"/>
        <w:rPr>
          <w:rFonts w:ascii="Arial" w:hAnsi="Arial" w:cs="Arial"/>
          <w:sz w:val="24"/>
          <w:szCs w:val="24"/>
        </w:rPr>
      </w:pPr>
      <w:r w:rsidRPr="004F7CFD">
        <w:rPr>
          <w:rFonts w:ascii="Arial" w:hAnsi="Arial" w:cs="Arial"/>
          <w:sz w:val="24"/>
          <w:szCs w:val="24"/>
        </w:rPr>
        <w:t>This policy will be reviewed when necessary and in the light of any changes or developments in terms of statutory requirements.</w:t>
      </w:r>
    </w:p>
    <w:sectPr w:rsidR="006D21DB" w:rsidRPr="004F7CFD" w:rsidSect="00287AD9">
      <w:headerReference w:type="default" r:id="rId9"/>
      <w:pgSz w:w="11906" w:h="16838"/>
      <w:pgMar w:top="1440"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FB67E" w14:textId="77777777" w:rsidR="008A5338" w:rsidRDefault="008A5338">
      <w:pPr>
        <w:spacing w:after="0" w:line="240" w:lineRule="auto"/>
      </w:pPr>
      <w:r>
        <w:separator/>
      </w:r>
    </w:p>
  </w:endnote>
  <w:endnote w:type="continuationSeparator" w:id="0">
    <w:p w14:paraId="3635D3A9" w14:textId="77777777" w:rsidR="008A5338" w:rsidRDefault="008A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78D43" w14:textId="77777777" w:rsidR="008A5338" w:rsidRDefault="008A5338">
      <w:pPr>
        <w:spacing w:after="0" w:line="240" w:lineRule="auto"/>
      </w:pPr>
      <w:r>
        <w:separator/>
      </w:r>
    </w:p>
  </w:footnote>
  <w:footnote w:type="continuationSeparator" w:id="0">
    <w:p w14:paraId="1F049991" w14:textId="77777777" w:rsidR="008A5338" w:rsidRDefault="008A5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FEA04" w14:textId="4AF7B52C" w:rsidR="00C42185" w:rsidRDefault="005F7156">
    <w:pPr>
      <w:pStyle w:val="Header"/>
    </w:pPr>
    <w:r>
      <w:tab/>
      <w:t xml:space="preserve">                                                      </w:t>
    </w:r>
    <w:r w:rsidR="003C6358">
      <w:t xml:space="preserve">   </w:t>
    </w:r>
    <w:r w:rsidR="003C6358">
      <w:tab/>
    </w:r>
  </w:p>
  <w:p w14:paraId="10418149" w14:textId="77777777" w:rsidR="00C42185" w:rsidRDefault="00C42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249"/>
    <w:multiLevelType w:val="hybridMultilevel"/>
    <w:tmpl w:val="17A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43A93"/>
    <w:multiLevelType w:val="hybridMultilevel"/>
    <w:tmpl w:val="9FA2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64291"/>
    <w:multiLevelType w:val="hybridMultilevel"/>
    <w:tmpl w:val="0426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E3CB3"/>
    <w:multiLevelType w:val="hybridMultilevel"/>
    <w:tmpl w:val="ACD0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D103D"/>
    <w:multiLevelType w:val="hybridMultilevel"/>
    <w:tmpl w:val="D8802B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BE75C8"/>
    <w:multiLevelType w:val="hybridMultilevel"/>
    <w:tmpl w:val="8944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74A04"/>
    <w:multiLevelType w:val="hybridMultilevel"/>
    <w:tmpl w:val="5B30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F50A6"/>
    <w:multiLevelType w:val="hybridMultilevel"/>
    <w:tmpl w:val="7D10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82911"/>
    <w:multiLevelType w:val="hybridMultilevel"/>
    <w:tmpl w:val="553AE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140277"/>
    <w:multiLevelType w:val="hybridMultilevel"/>
    <w:tmpl w:val="6F7E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E1FFA"/>
    <w:multiLevelType w:val="hybridMultilevel"/>
    <w:tmpl w:val="052CABF2"/>
    <w:lvl w:ilvl="0" w:tplc="F458559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101985"/>
    <w:multiLevelType w:val="hybridMultilevel"/>
    <w:tmpl w:val="1FE4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D049D"/>
    <w:multiLevelType w:val="hybridMultilevel"/>
    <w:tmpl w:val="B86A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86D22"/>
    <w:multiLevelType w:val="hybridMultilevel"/>
    <w:tmpl w:val="20EA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241F8"/>
    <w:multiLevelType w:val="hybridMultilevel"/>
    <w:tmpl w:val="393C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53833"/>
    <w:multiLevelType w:val="hybridMultilevel"/>
    <w:tmpl w:val="543C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B7255"/>
    <w:multiLevelType w:val="hybridMultilevel"/>
    <w:tmpl w:val="DDA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32C09"/>
    <w:multiLevelType w:val="hybridMultilevel"/>
    <w:tmpl w:val="0878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9093D"/>
    <w:multiLevelType w:val="hybridMultilevel"/>
    <w:tmpl w:val="1B829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9B5B56"/>
    <w:multiLevelType w:val="hybridMultilevel"/>
    <w:tmpl w:val="A918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0"/>
  </w:num>
  <w:num w:numId="4">
    <w:abstractNumId w:val="14"/>
  </w:num>
  <w:num w:numId="5">
    <w:abstractNumId w:val="12"/>
  </w:num>
  <w:num w:numId="6">
    <w:abstractNumId w:val="17"/>
  </w:num>
  <w:num w:numId="7">
    <w:abstractNumId w:val="1"/>
  </w:num>
  <w:num w:numId="8">
    <w:abstractNumId w:val="5"/>
  </w:num>
  <w:num w:numId="9">
    <w:abstractNumId w:val="15"/>
  </w:num>
  <w:num w:numId="10">
    <w:abstractNumId w:val="3"/>
  </w:num>
  <w:num w:numId="11">
    <w:abstractNumId w:val="7"/>
  </w:num>
  <w:num w:numId="12">
    <w:abstractNumId w:val="6"/>
  </w:num>
  <w:num w:numId="13">
    <w:abstractNumId w:val="9"/>
  </w:num>
  <w:num w:numId="14">
    <w:abstractNumId w:val="8"/>
  </w:num>
  <w:num w:numId="15">
    <w:abstractNumId w:val="0"/>
  </w:num>
  <w:num w:numId="16">
    <w:abstractNumId w:val="13"/>
  </w:num>
  <w:num w:numId="17">
    <w:abstractNumId w:val="11"/>
  </w:num>
  <w:num w:numId="18">
    <w:abstractNumId w:val="2"/>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56"/>
    <w:rsid w:val="00010546"/>
    <w:rsid w:val="00023A55"/>
    <w:rsid w:val="00093DA2"/>
    <w:rsid w:val="00104AC7"/>
    <w:rsid w:val="00123C4B"/>
    <w:rsid w:val="00134FAB"/>
    <w:rsid w:val="00197868"/>
    <w:rsid w:val="00287AD9"/>
    <w:rsid w:val="002A7749"/>
    <w:rsid w:val="002E3735"/>
    <w:rsid w:val="003045BF"/>
    <w:rsid w:val="00305345"/>
    <w:rsid w:val="003066C6"/>
    <w:rsid w:val="003A41A1"/>
    <w:rsid w:val="003C6358"/>
    <w:rsid w:val="00431D9D"/>
    <w:rsid w:val="00452D63"/>
    <w:rsid w:val="00453AE2"/>
    <w:rsid w:val="004F7CFD"/>
    <w:rsid w:val="00562AF8"/>
    <w:rsid w:val="0059507E"/>
    <w:rsid w:val="005A4C36"/>
    <w:rsid w:val="005D2445"/>
    <w:rsid w:val="005E688D"/>
    <w:rsid w:val="005F7156"/>
    <w:rsid w:val="00692C70"/>
    <w:rsid w:val="006D1796"/>
    <w:rsid w:val="006D21DB"/>
    <w:rsid w:val="006E17E4"/>
    <w:rsid w:val="0074413A"/>
    <w:rsid w:val="0077612A"/>
    <w:rsid w:val="007822E1"/>
    <w:rsid w:val="007927C4"/>
    <w:rsid w:val="007D0BD4"/>
    <w:rsid w:val="007E42D3"/>
    <w:rsid w:val="007F7D88"/>
    <w:rsid w:val="00812276"/>
    <w:rsid w:val="008278D4"/>
    <w:rsid w:val="008A46FA"/>
    <w:rsid w:val="008A5338"/>
    <w:rsid w:val="008E701D"/>
    <w:rsid w:val="008F424C"/>
    <w:rsid w:val="00916F39"/>
    <w:rsid w:val="009749CC"/>
    <w:rsid w:val="009A6D89"/>
    <w:rsid w:val="009F6EE1"/>
    <w:rsid w:val="00A104C6"/>
    <w:rsid w:val="00A15A0B"/>
    <w:rsid w:val="00A32F7E"/>
    <w:rsid w:val="00A3792D"/>
    <w:rsid w:val="00A41940"/>
    <w:rsid w:val="00A53E1C"/>
    <w:rsid w:val="00AA0209"/>
    <w:rsid w:val="00AC3EC1"/>
    <w:rsid w:val="00B132D1"/>
    <w:rsid w:val="00B23402"/>
    <w:rsid w:val="00B73AD0"/>
    <w:rsid w:val="00BA061F"/>
    <w:rsid w:val="00BA0F30"/>
    <w:rsid w:val="00BA43E4"/>
    <w:rsid w:val="00BD0330"/>
    <w:rsid w:val="00BE797A"/>
    <w:rsid w:val="00C17207"/>
    <w:rsid w:val="00C3504E"/>
    <w:rsid w:val="00C42185"/>
    <w:rsid w:val="00C81EDC"/>
    <w:rsid w:val="00DC6B86"/>
    <w:rsid w:val="00E05347"/>
    <w:rsid w:val="00E61692"/>
    <w:rsid w:val="00E90E3E"/>
    <w:rsid w:val="00E932E3"/>
    <w:rsid w:val="00F17A57"/>
    <w:rsid w:val="00F25103"/>
    <w:rsid w:val="00F603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F0A6B"/>
  <w15:chartTrackingRefBased/>
  <w15:docId w15:val="{AB78A0C7-09F5-4773-8CE7-0B3D175F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156"/>
    <w:pPr>
      <w:ind w:left="720"/>
      <w:contextualSpacing/>
    </w:pPr>
  </w:style>
  <w:style w:type="paragraph" w:styleId="Header">
    <w:name w:val="header"/>
    <w:basedOn w:val="Normal"/>
    <w:link w:val="HeaderChar"/>
    <w:uiPriority w:val="99"/>
    <w:unhideWhenUsed/>
    <w:rsid w:val="005F7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156"/>
  </w:style>
  <w:style w:type="paragraph" w:styleId="Footer">
    <w:name w:val="footer"/>
    <w:basedOn w:val="Normal"/>
    <w:link w:val="FooterChar"/>
    <w:uiPriority w:val="99"/>
    <w:unhideWhenUsed/>
    <w:rsid w:val="005F7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156"/>
  </w:style>
  <w:style w:type="character" w:styleId="Hyperlink">
    <w:name w:val="Hyperlink"/>
    <w:basedOn w:val="DefaultParagraphFont"/>
    <w:uiPriority w:val="99"/>
    <w:unhideWhenUsed/>
    <w:rsid w:val="003C6358"/>
    <w:rPr>
      <w:color w:val="467886" w:themeColor="hyperlink"/>
      <w:u w:val="single"/>
    </w:rPr>
  </w:style>
  <w:style w:type="character" w:styleId="CommentReference">
    <w:name w:val="annotation reference"/>
    <w:basedOn w:val="DefaultParagraphFont"/>
    <w:uiPriority w:val="99"/>
    <w:semiHidden/>
    <w:unhideWhenUsed/>
    <w:rsid w:val="00E61692"/>
    <w:rPr>
      <w:sz w:val="16"/>
      <w:szCs w:val="16"/>
    </w:rPr>
  </w:style>
  <w:style w:type="paragraph" w:styleId="CommentText">
    <w:name w:val="annotation text"/>
    <w:basedOn w:val="Normal"/>
    <w:link w:val="CommentTextChar"/>
    <w:uiPriority w:val="99"/>
    <w:semiHidden/>
    <w:unhideWhenUsed/>
    <w:rsid w:val="00E61692"/>
    <w:pPr>
      <w:spacing w:line="240" w:lineRule="auto"/>
    </w:pPr>
    <w:rPr>
      <w:sz w:val="20"/>
      <w:szCs w:val="20"/>
    </w:rPr>
  </w:style>
  <w:style w:type="character" w:customStyle="1" w:styleId="CommentTextChar">
    <w:name w:val="Comment Text Char"/>
    <w:basedOn w:val="DefaultParagraphFont"/>
    <w:link w:val="CommentText"/>
    <w:uiPriority w:val="99"/>
    <w:semiHidden/>
    <w:rsid w:val="00E61692"/>
    <w:rPr>
      <w:sz w:val="20"/>
      <w:szCs w:val="20"/>
    </w:rPr>
  </w:style>
  <w:style w:type="paragraph" w:styleId="CommentSubject">
    <w:name w:val="annotation subject"/>
    <w:basedOn w:val="CommentText"/>
    <w:next w:val="CommentText"/>
    <w:link w:val="CommentSubjectChar"/>
    <w:uiPriority w:val="99"/>
    <w:semiHidden/>
    <w:unhideWhenUsed/>
    <w:rsid w:val="00E61692"/>
    <w:rPr>
      <w:b/>
      <w:bCs/>
    </w:rPr>
  </w:style>
  <w:style w:type="character" w:customStyle="1" w:styleId="CommentSubjectChar">
    <w:name w:val="Comment Subject Char"/>
    <w:basedOn w:val="CommentTextChar"/>
    <w:link w:val="CommentSubject"/>
    <w:uiPriority w:val="99"/>
    <w:semiHidden/>
    <w:rsid w:val="00E61692"/>
    <w:rPr>
      <w:b/>
      <w:bCs/>
      <w:sz w:val="20"/>
      <w:szCs w:val="20"/>
    </w:rPr>
  </w:style>
  <w:style w:type="paragraph" w:styleId="BalloonText">
    <w:name w:val="Balloon Text"/>
    <w:basedOn w:val="Normal"/>
    <w:link w:val="BalloonTextChar"/>
    <w:uiPriority w:val="99"/>
    <w:semiHidden/>
    <w:unhideWhenUsed/>
    <w:rsid w:val="00E61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1915">
      <w:bodyDiv w:val="1"/>
      <w:marLeft w:val="0"/>
      <w:marRight w:val="0"/>
      <w:marTop w:val="0"/>
      <w:marBottom w:val="0"/>
      <w:divBdr>
        <w:top w:val="none" w:sz="0" w:space="0" w:color="auto"/>
        <w:left w:val="none" w:sz="0" w:space="0" w:color="auto"/>
        <w:bottom w:val="none" w:sz="0" w:space="0" w:color="auto"/>
        <w:right w:val="none" w:sz="0" w:space="0" w:color="auto"/>
      </w:divBdr>
      <w:divsChild>
        <w:div w:id="255332163">
          <w:marLeft w:val="0"/>
          <w:marRight w:val="0"/>
          <w:marTop w:val="0"/>
          <w:marBottom w:val="0"/>
          <w:divBdr>
            <w:top w:val="none" w:sz="0" w:space="0" w:color="auto"/>
            <w:left w:val="none" w:sz="0" w:space="0" w:color="auto"/>
            <w:bottom w:val="none" w:sz="0" w:space="0" w:color="auto"/>
            <w:right w:val="none" w:sz="0" w:space="0" w:color="auto"/>
          </w:divBdr>
          <w:divsChild>
            <w:div w:id="796068068">
              <w:marLeft w:val="0"/>
              <w:marRight w:val="0"/>
              <w:marTop w:val="0"/>
              <w:marBottom w:val="0"/>
              <w:divBdr>
                <w:top w:val="none" w:sz="0" w:space="0" w:color="auto"/>
                <w:left w:val="none" w:sz="0" w:space="0" w:color="auto"/>
                <w:bottom w:val="none" w:sz="0" w:space="0" w:color="auto"/>
                <w:right w:val="none" w:sz="0" w:space="0" w:color="auto"/>
              </w:divBdr>
              <w:divsChild>
                <w:div w:id="258564594">
                  <w:marLeft w:val="0"/>
                  <w:marRight w:val="0"/>
                  <w:marTop w:val="0"/>
                  <w:marBottom w:val="0"/>
                  <w:divBdr>
                    <w:top w:val="none" w:sz="0" w:space="0" w:color="auto"/>
                    <w:left w:val="none" w:sz="0" w:space="0" w:color="auto"/>
                    <w:bottom w:val="none" w:sz="0" w:space="0" w:color="auto"/>
                    <w:right w:val="none" w:sz="0" w:space="0" w:color="auto"/>
                  </w:divBdr>
                  <w:divsChild>
                    <w:div w:id="545337097">
                      <w:marLeft w:val="0"/>
                      <w:marRight w:val="0"/>
                      <w:marTop w:val="0"/>
                      <w:marBottom w:val="0"/>
                      <w:divBdr>
                        <w:top w:val="none" w:sz="0" w:space="0" w:color="auto"/>
                        <w:left w:val="none" w:sz="0" w:space="0" w:color="auto"/>
                        <w:bottom w:val="none" w:sz="0" w:space="0" w:color="auto"/>
                        <w:right w:val="none" w:sz="0" w:space="0" w:color="auto"/>
                      </w:divBdr>
                      <w:divsChild>
                        <w:div w:id="2071146493">
                          <w:marLeft w:val="0"/>
                          <w:marRight w:val="0"/>
                          <w:marTop w:val="0"/>
                          <w:marBottom w:val="0"/>
                          <w:divBdr>
                            <w:top w:val="none" w:sz="0" w:space="0" w:color="auto"/>
                            <w:left w:val="none" w:sz="0" w:space="0" w:color="auto"/>
                            <w:bottom w:val="none" w:sz="0" w:space="0" w:color="auto"/>
                            <w:right w:val="none" w:sz="0" w:space="0" w:color="auto"/>
                          </w:divBdr>
                          <w:divsChild>
                            <w:div w:id="108663862">
                              <w:marLeft w:val="0"/>
                              <w:marRight w:val="0"/>
                              <w:marTop w:val="0"/>
                              <w:marBottom w:val="0"/>
                              <w:divBdr>
                                <w:top w:val="none" w:sz="0" w:space="0" w:color="auto"/>
                                <w:left w:val="none" w:sz="0" w:space="0" w:color="auto"/>
                                <w:bottom w:val="none" w:sz="0" w:space="0" w:color="auto"/>
                                <w:right w:val="none" w:sz="0" w:space="0" w:color="auto"/>
                              </w:divBdr>
                              <w:divsChild>
                                <w:div w:id="1169250100">
                                  <w:marLeft w:val="0"/>
                                  <w:marRight w:val="0"/>
                                  <w:marTop w:val="0"/>
                                  <w:marBottom w:val="0"/>
                                  <w:divBdr>
                                    <w:top w:val="none" w:sz="0" w:space="0" w:color="auto"/>
                                    <w:left w:val="none" w:sz="0" w:space="0" w:color="auto"/>
                                    <w:bottom w:val="none" w:sz="0" w:space="0" w:color="auto"/>
                                    <w:right w:val="none" w:sz="0" w:space="0" w:color="auto"/>
                                  </w:divBdr>
                                  <w:divsChild>
                                    <w:div w:id="12431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010303">
      <w:bodyDiv w:val="1"/>
      <w:marLeft w:val="0"/>
      <w:marRight w:val="0"/>
      <w:marTop w:val="0"/>
      <w:marBottom w:val="0"/>
      <w:divBdr>
        <w:top w:val="none" w:sz="0" w:space="0" w:color="auto"/>
        <w:left w:val="none" w:sz="0" w:space="0" w:color="auto"/>
        <w:bottom w:val="none" w:sz="0" w:space="0" w:color="auto"/>
        <w:right w:val="none" w:sz="0" w:space="0" w:color="auto"/>
      </w:divBdr>
    </w:div>
    <w:div w:id="1007169281">
      <w:bodyDiv w:val="1"/>
      <w:marLeft w:val="0"/>
      <w:marRight w:val="0"/>
      <w:marTop w:val="0"/>
      <w:marBottom w:val="0"/>
      <w:divBdr>
        <w:top w:val="none" w:sz="0" w:space="0" w:color="auto"/>
        <w:left w:val="none" w:sz="0" w:space="0" w:color="auto"/>
        <w:bottom w:val="none" w:sz="0" w:space="0" w:color="auto"/>
        <w:right w:val="none" w:sz="0" w:space="0" w:color="auto"/>
      </w:divBdr>
    </w:div>
    <w:div w:id="120845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Voyager Academy</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Dawes</dc:creator>
  <cp:keywords/>
  <dc:description/>
  <cp:lastModifiedBy>Mathew Richardson</cp:lastModifiedBy>
  <cp:revision>2</cp:revision>
  <cp:lastPrinted>2024-11-27T20:30:00Z</cp:lastPrinted>
  <dcterms:created xsi:type="dcterms:W3CDTF">2025-03-05T11:29:00Z</dcterms:created>
  <dcterms:modified xsi:type="dcterms:W3CDTF">2025-03-05T11:29:00Z</dcterms:modified>
</cp:coreProperties>
</file>