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3D6EE" w14:textId="77777777" w:rsidR="00806F89" w:rsidRPr="00806F89" w:rsidRDefault="00806F89" w:rsidP="00806F89">
      <w:pPr>
        <w:pStyle w:val="Heading3"/>
        <w:jc w:val="center"/>
        <w:rPr>
          <w:rFonts w:ascii="Calibri" w:hAnsi="Calibri" w:cs="Calibri"/>
          <w:color w:val="auto"/>
        </w:rPr>
      </w:pPr>
      <w:r w:rsidRPr="00806F89">
        <w:rPr>
          <w:rStyle w:val="Strong"/>
          <w:rFonts w:ascii="Calibri" w:hAnsi="Calibri" w:cs="Calibri"/>
          <w:b w:val="0"/>
          <w:bCs w:val="0"/>
          <w:color w:val="auto"/>
        </w:rPr>
        <w:t>Geography Policy - Banks St Stephens School</w:t>
      </w:r>
    </w:p>
    <w:p w14:paraId="3BBD2AE2" w14:textId="3F723FBC" w:rsidR="00806F89" w:rsidRPr="00806F89" w:rsidRDefault="00806F89" w:rsidP="00806F89">
      <w:pPr>
        <w:spacing w:after="0"/>
      </w:pPr>
    </w:p>
    <w:p w14:paraId="6323015B" w14:textId="77777777" w:rsidR="00806F89" w:rsidRPr="00806F89" w:rsidRDefault="00806F89" w:rsidP="00806F89">
      <w:pPr>
        <w:spacing w:after="0"/>
        <w:rPr>
          <w:rFonts w:ascii="Calibri" w:hAnsi="Calibri" w:cs="Calibri"/>
          <w:b/>
          <w:bCs/>
          <w:sz w:val="24"/>
          <w:szCs w:val="24"/>
        </w:rPr>
      </w:pPr>
      <w:r w:rsidRPr="00806F89">
        <w:rPr>
          <w:rFonts w:ascii="Calibri" w:hAnsi="Calibri" w:cs="Calibri"/>
          <w:b/>
          <w:bCs/>
          <w:sz w:val="24"/>
          <w:szCs w:val="24"/>
        </w:rPr>
        <w:t>Introduction</w:t>
      </w:r>
    </w:p>
    <w:p w14:paraId="53DBAB45" w14:textId="45340840" w:rsidR="00806F89" w:rsidRPr="00806F89" w:rsidRDefault="00806F89" w:rsidP="00806F89">
      <w:pPr>
        <w:spacing w:after="0"/>
        <w:rPr>
          <w:rFonts w:ascii="Calibri" w:hAnsi="Calibri" w:cs="Calibri"/>
          <w:sz w:val="24"/>
          <w:szCs w:val="24"/>
        </w:rPr>
      </w:pPr>
      <w:r w:rsidRPr="00806F89">
        <w:rPr>
          <w:rFonts w:ascii="Calibri" w:hAnsi="Calibri" w:cs="Calibri"/>
          <w:sz w:val="24"/>
          <w:szCs w:val="24"/>
        </w:rPr>
        <w:t>At Banks St Stephens, we are committed to delivering a high-quality Geography curriculum that aligns with the National Curriculum objectives. Geography is not only about understanding the physical and human world but also about exploring how the legacies of the past have shaped the land we live in today. Rooted in our Christian values of Belonging, Serving, and Succeeding, we aim to nurture a sense of responsibility, empathy, and curiosity in all learners.</w:t>
      </w:r>
      <w:r>
        <w:rPr>
          <w:rFonts w:ascii="Calibri" w:hAnsi="Calibri" w:cs="Calibri"/>
          <w:sz w:val="24"/>
          <w:szCs w:val="24"/>
        </w:rPr>
        <w:t xml:space="preserve"> </w:t>
      </w:r>
      <w:r w:rsidRPr="00806F89">
        <w:rPr>
          <w:rFonts w:ascii="Calibri" w:hAnsi="Calibri" w:cs="Calibri"/>
          <w:sz w:val="24"/>
          <w:szCs w:val="24"/>
        </w:rPr>
        <w:t>By focusing on the theme of Legacy and Land, we encourage students to explore how the environment, human settlements, and cultural heritage have evolved over time and their impact on communities today.</w:t>
      </w:r>
    </w:p>
    <w:p w14:paraId="2D466962" w14:textId="782D630D" w:rsidR="00806F89" w:rsidRPr="00806F89" w:rsidRDefault="00806F89" w:rsidP="00806F89">
      <w:pPr>
        <w:spacing w:after="0"/>
        <w:rPr>
          <w:rFonts w:ascii="Calibri" w:hAnsi="Calibri" w:cs="Calibri"/>
          <w:sz w:val="24"/>
          <w:szCs w:val="24"/>
        </w:rPr>
      </w:pPr>
    </w:p>
    <w:p w14:paraId="01459CFD" w14:textId="77777777" w:rsidR="00806F89" w:rsidRPr="00806F89" w:rsidRDefault="00806F89" w:rsidP="00806F89">
      <w:pPr>
        <w:spacing w:after="0"/>
        <w:rPr>
          <w:rFonts w:ascii="Calibri" w:hAnsi="Calibri" w:cs="Calibri"/>
          <w:b/>
          <w:bCs/>
          <w:sz w:val="24"/>
          <w:szCs w:val="24"/>
        </w:rPr>
      </w:pPr>
      <w:r w:rsidRPr="00806F89">
        <w:rPr>
          <w:rFonts w:ascii="Calibri" w:hAnsi="Calibri" w:cs="Calibri"/>
          <w:b/>
          <w:bCs/>
          <w:sz w:val="24"/>
          <w:szCs w:val="24"/>
        </w:rPr>
        <w:t>National Curriculum and Christian Values Integration</w:t>
      </w:r>
    </w:p>
    <w:p w14:paraId="66A434DA" w14:textId="77777777" w:rsidR="00806F89" w:rsidRPr="00806F89" w:rsidRDefault="00806F89" w:rsidP="00806F89">
      <w:pPr>
        <w:spacing w:after="0"/>
        <w:rPr>
          <w:rFonts w:ascii="Calibri" w:hAnsi="Calibri" w:cs="Calibri"/>
          <w:sz w:val="24"/>
          <w:szCs w:val="24"/>
        </w:rPr>
      </w:pPr>
      <w:r w:rsidRPr="00806F89">
        <w:rPr>
          <w:rFonts w:ascii="Calibri" w:hAnsi="Calibri" w:cs="Calibri"/>
          <w:sz w:val="24"/>
          <w:szCs w:val="24"/>
        </w:rPr>
        <w:t>Our Geography curriculum is based on statutory National Curriculum requirements and structured to promote:</w:t>
      </w:r>
    </w:p>
    <w:p w14:paraId="448C9013" w14:textId="77777777" w:rsidR="00806F89" w:rsidRPr="00806F89" w:rsidRDefault="00806F89" w:rsidP="00806F89">
      <w:pPr>
        <w:numPr>
          <w:ilvl w:val="0"/>
          <w:numId w:val="1"/>
        </w:numPr>
        <w:spacing w:after="0"/>
        <w:rPr>
          <w:rFonts w:ascii="Calibri" w:hAnsi="Calibri" w:cs="Calibri"/>
          <w:sz w:val="24"/>
          <w:szCs w:val="24"/>
        </w:rPr>
      </w:pPr>
      <w:r w:rsidRPr="00806F89">
        <w:rPr>
          <w:rFonts w:ascii="Calibri" w:hAnsi="Calibri" w:cs="Calibri"/>
          <w:b/>
          <w:bCs/>
          <w:sz w:val="24"/>
          <w:szCs w:val="24"/>
        </w:rPr>
        <w:t>Belonging</w:t>
      </w:r>
      <w:r w:rsidRPr="00806F89">
        <w:rPr>
          <w:rFonts w:ascii="Calibri" w:hAnsi="Calibri" w:cs="Calibri"/>
          <w:sz w:val="24"/>
          <w:szCs w:val="24"/>
        </w:rPr>
        <w:t>: Helping students understand their role and connection to their local community and the wider world.</w:t>
      </w:r>
    </w:p>
    <w:p w14:paraId="5F7FF806" w14:textId="77777777" w:rsidR="00806F89" w:rsidRPr="00806F89" w:rsidRDefault="00806F89" w:rsidP="00806F89">
      <w:pPr>
        <w:numPr>
          <w:ilvl w:val="0"/>
          <w:numId w:val="1"/>
        </w:numPr>
        <w:spacing w:after="0"/>
        <w:rPr>
          <w:rFonts w:ascii="Calibri" w:hAnsi="Calibri" w:cs="Calibri"/>
          <w:sz w:val="24"/>
          <w:szCs w:val="24"/>
        </w:rPr>
      </w:pPr>
      <w:r w:rsidRPr="00806F89">
        <w:rPr>
          <w:rFonts w:ascii="Calibri" w:hAnsi="Calibri" w:cs="Calibri"/>
          <w:b/>
          <w:bCs/>
          <w:sz w:val="24"/>
          <w:szCs w:val="24"/>
        </w:rPr>
        <w:t>Serving Others</w:t>
      </w:r>
      <w:r w:rsidRPr="00806F89">
        <w:rPr>
          <w:rFonts w:ascii="Calibri" w:hAnsi="Calibri" w:cs="Calibri"/>
          <w:sz w:val="24"/>
          <w:szCs w:val="24"/>
        </w:rPr>
        <w:t>: Instilling the importance of environmental stewardship and compassion through the study of geography and global issues.</w:t>
      </w:r>
    </w:p>
    <w:p w14:paraId="4B5AF730" w14:textId="77777777" w:rsidR="00806F89" w:rsidRPr="00806F89" w:rsidRDefault="00806F89" w:rsidP="00806F89">
      <w:pPr>
        <w:numPr>
          <w:ilvl w:val="0"/>
          <w:numId w:val="1"/>
        </w:numPr>
        <w:spacing w:after="0"/>
        <w:rPr>
          <w:rFonts w:ascii="Calibri" w:hAnsi="Calibri" w:cs="Calibri"/>
          <w:sz w:val="24"/>
          <w:szCs w:val="24"/>
        </w:rPr>
      </w:pPr>
      <w:r w:rsidRPr="00806F89">
        <w:rPr>
          <w:rFonts w:ascii="Calibri" w:hAnsi="Calibri" w:cs="Calibri"/>
          <w:b/>
          <w:bCs/>
          <w:sz w:val="24"/>
          <w:szCs w:val="24"/>
        </w:rPr>
        <w:t>Succeeding</w:t>
      </w:r>
      <w:r w:rsidRPr="00806F89">
        <w:rPr>
          <w:rFonts w:ascii="Calibri" w:hAnsi="Calibri" w:cs="Calibri"/>
          <w:sz w:val="24"/>
          <w:szCs w:val="24"/>
        </w:rPr>
        <w:t>: Equipping students with the knowledge and skills necessary to succeed academically and as responsible global citizens.</w:t>
      </w:r>
    </w:p>
    <w:p w14:paraId="7BC9D3AF" w14:textId="003DE7D5" w:rsidR="00806F89" w:rsidRPr="00806F89" w:rsidRDefault="00806F89" w:rsidP="00806F89">
      <w:pPr>
        <w:spacing w:after="0"/>
        <w:rPr>
          <w:rFonts w:ascii="Calibri" w:hAnsi="Calibri" w:cs="Calibri"/>
          <w:sz w:val="24"/>
          <w:szCs w:val="24"/>
        </w:rPr>
      </w:pPr>
    </w:p>
    <w:p w14:paraId="08CAEC52" w14:textId="77777777" w:rsidR="00806F89" w:rsidRDefault="00806F89" w:rsidP="00806F89">
      <w:pPr>
        <w:spacing w:after="0"/>
        <w:rPr>
          <w:rFonts w:ascii="Calibri" w:hAnsi="Calibri" w:cs="Calibri"/>
          <w:b/>
          <w:bCs/>
          <w:sz w:val="24"/>
          <w:szCs w:val="24"/>
        </w:rPr>
      </w:pPr>
      <w:r w:rsidRPr="00806F89">
        <w:rPr>
          <w:rFonts w:ascii="Calibri" w:hAnsi="Calibri" w:cs="Calibri"/>
          <w:b/>
          <w:bCs/>
          <w:sz w:val="24"/>
          <w:szCs w:val="24"/>
        </w:rPr>
        <w:t>Curriculum Structure</w:t>
      </w:r>
    </w:p>
    <w:p w14:paraId="3268A7D4" w14:textId="77777777" w:rsidR="00806F89" w:rsidRPr="00806F89" w:rsidRDefault="00806F89" w:rsidP="00806F89">
      <w:pPr>
        <w:spacing w:after="0"/>
        <w:rPr>
          <w:rFonts w:ascii="Calibri" w:hAnsi="Calibri" w:cs="Calibri"/>
          <w:b/>
          <w:bCs/>
          <w:sz w:val="24"/>
          <w:szCs w:val="24"/>
        </w:rPr>
      </w:pPr>
    </w:p>
    <w:p w14:paraId="6BD8B01F" w14:textId="77777777" w:rsidR="00806F89" w:rsidRPr="00806F89" w:rsidRDefault="00806F89" w:rsidP="00806F89">
      <w:pPr>
        <w:spacing w:after="0"/>
        <w:rPr>
          <w:rFonts w:ascii="Calibri" w:hAnsi="Calibri" w:cs="Calibri"/>
          <w:b/>
          <w:bCs/>
          <w:sz w:val="24"/>
          <w:szCs w:val="24"/>
        </w:rPr>
      </w:pPr>
      <w:r w:rsidRPr="00806F89">
        <w:rPr>
          <w:rFonts w:ascii="Calibri" w:hAnsi="Calibri" w:cs="Calibri"/>
          <w:b/>
          <w:bCs/>
          <w:sz w:val="24"/>
          <w:szCs w:val="24"/>
        </w:rPr>
        <w:t>Aims and Objectives</w:t>
      </w:r>
    </w:p>
    <w:p w14:paraId="72E98726" w14:textId="77777777" w:rsidR="00806F89" w:rsidRPr="00806F89" w:rsidRDefault="00806F89" w:rsidP="00806F89">
      <w:pPr>
        <w:spacing w:after="0"/>
        <w:rPr>
          <w:rFonts w:ascii="Calibri" w:hAnsi="Calibri" w:cs="Calibri"/>
          <w:sz w:val="24"/>
          <w:szCs w:val="24"/>
        </w:rPr>
      </w:pPr>
      <w:r w:rsidRPr="00806F89">
        <w:rPr>
          <w:rFonts w:ascii="Calibri" w:hAnsi="Calibri" w:cs="Calibri"/>
          <w:sz w:val="24"/>
          <w:szCs w:val="24"/>
        </w:rPr>
        <w:t>Our Geography curriculum aims to:</w:t>
      </w:r>
    </w:p>
    <w:p w14:paraId="03F2C09C" w14:textId="77777777" w:rsidR="00806F89" w:rsidRPr="00806F89" w:rsidRDefault="00806F89" w:rsidP="00806F89">
      <w:pPr>
        <w:numPr>
          <w:ilvl w:val="0"/>
          <w:numId w:val="2"/>
        </w:numPr>
        <w:spacing w:after="0"/>
        <w:rPr>
          <w:rFonts w:ascii="Calibri" w:hAnsi="Calibri" w:cs="Calibri"/>
          <w:sz w:val="24"/>
          <w:szCs w:val="24"/>
        </w:rPr>
      </w:pPr>
      <w:r w:rsidRPr="00806F89">
        <w:rPr>
          <w:rFonts w:ascii="Calibri" w:hAnsi="Calibri" w:cs="Calibri"/>
          <w:sz w:val="24"/>
          <w:szCs w:val="24"/>
        </w:rPr>
        <w:t>Explore the legacy of human and environmental interactions, encouraging students to reflect on how history has shaped the land and communities we see today.</w:t>
      </w:r>
    </w:p>
    <w:p w14:paraId="12D3C145" w14:textId="77777777" w:rsidR="00806F89" w:rsidRPr="00806F89" w:rsidRDefault="00806F89" w:rsidP="00806F89">
      <w:pPr>
        <w:numPr>
          <w:ilvl w:val="0"/>
          <w:numId w:val="2"/>
        </w:numPr>
        <w:spacing w:after="0"/>
        <w:rPr>
          <w:rFonts w:ascii="Calibri" w:hAnsi="Calibri" w:cs="Calibri"/>
          <w:sz w:val="24"/>
          <w:szCs w:val="24"/>
        </w:rPr>
      </w:pPr>
      <w:r w:rsidRPr="00806F89">
        <w:rPr>
          <w:rFonts w:ascii="Calibri" w:hAnsi="Calibri" w:cs="Calibri"/>
          <w:sz w:val="24"/>
          <w:szCs w:val="24"/>
        </w:rPr>
        <w:t>Build a strong understanding of land, its physical features, climates, and the relationships between people and their environment.</w:t>
      </w:r>
    </w:p>
    <w:p w14:paraId="60AA2811" w14:textId="77777777" w:rsidR="00806F89" w:rsidRPr="00806F89" w:rsidRDefault="00806F89" w:rsidP="00806F89">
      <w:pPr>
        <w:numPr>
          <w:ilvl w:val="0"/>
          <w:numId w:val="2"/>
        </w:numPr>
        <w:spacing w:after="0"/>
        <w:rPr>
          <w:rFonts w:ascii="Calibri" w:hAnsi="Calibri" w:cs="Calibri"/>
          <w:sz w:val="24"/>
          <w:szCs w:val="24"/>
        </w:rPr>
      </w:pPr>
      <w:r w:rsidRPr="00806F89">
        <w:rPr>
          <w:rFonts w:ascii="Calibri" w:hAnsi="Calibri" w:cs="Calibri"/>
          <w:sz w:val="24"/>
          <w:szCs w:val="24"/>
        </w:rPr>
        <w:t>Promote Christian values by fostering stewardship, justice, and empathy, alongside academic excellence.</w:t>
      </w:r>
    </w:p>
    <w:p w14:paraId="7ACFF042" w14:textId="61F37E77" w:rsidR="00806F89" w:rsidRPr="00806F89" w:rsidRDefault="00806F89" w:rsidP="00806F89">
      <w:pPr>
        <w:spacing w:after="0"/>
        <w:rPr>
          <w:rFonts w:ascii="Calibri" w:hAnsi="Calibri" w:cs="Calibri"/>
          <w:b/>
          <w:bCs/>
          <w:sz w:val="24"/>
          <w:szCs w:val="24"/>
        </w:rPr>
      </w:pPr>
    </w:p>
    <w:p w14:paraId="16411D40" w14:textId="77777777" w:rsidR="00806F89" w:rsidRPr="00806F89" w:rsidRDefault="00806F89" w:rsidP="00806F89">
      <w:pPr>
        <w:spacing w:after="0"/>
        <w:rPr>
          <w:rFonts w:ascii="Calibri" w:hAnsi="Calibri" w:cs="Calibri"/>
          <w:b/>
          <w:bCs/>
          <w:sz w:val="24"/>
          <w:szCs w:val="24"/>
        </w:rPr>
      </w:pPr>
      <w:r w:rsidRPr="00806F89">
        <w:rPr>
          <w:rFonts w:ascii="Calibri" w:hAnsi="Calibri" w:cs="Calibri"/>
          <w:b/>
          <w:bCs/>
          <w:sz w:val="24"/>
          <w:szCs w:val="24"/>
        </w:rPr>
        <w:t>Curriculum Intent</w:t>
      </w:r>
    </w:p>
    <w:p w14:paraId="6E6D67C2" w14:textId="0ACE826A" w:rsidR="00806F89" w:rsidRPr="00806F89" w:rsidRDefault="00806F89" w:rsidP="00806F89">
      <w:pPr>
        <w:spacing w:after="0"/>
        <w:rPr>
          <w:rFonts w:ascii="Calibri" w:hAnsi="Calibri" w:cs="Calibri"/>
          <w:sz w:val="24"/>
          <w:szCs w:val="24"/>
        </w:rPr>
      </w:pPr>
      <w:r w:rsidRPr="00806F89">
        <w:rPr>
          <w:rFonts w:ascii="Calibri" w:hAnsi="Calibri" w:cs="Calibri"/>
          <w:sz w:val="24"/>
          <w:szCs w:val="24"/>
        </w:rPr>
        <w:t>Our curriculum emphasi</w:t>
      </w:r>
      <w:r>
        <w:rPr>
          <w:rFonts w:ascii="Calibri" w:hAnsi="Calibri" w:cs="Calibri"/>
          <w:sz w:val="24"/>
          <w:szCs w:val="24"/>
        </w:rPr>
        <w:t>s</w:t>
      </w:r>
      <w:r w:rsidRPr="00806F89">
        <w:rPr>
          <w:rFonts w:ascii="Calibri" w:hAnsi="Calibri" w:cs="Calibri"/>
          <w:sz w:val="24"/>
          <w:szCs w:val="24"/>
        </w:rPr>
        <w:t>es how land is shaped by both natural processes and human activities, and the legacies left behind:</w:t>
      </w:r>
    </w:p>
    <w:p w14:paraId="76327908" w14:textId="77777777" w:rsidR="00806F89" w:rsidRPr="00806F89" w:rsidRDefault="00806F89" w:rsidP="00806F89">
      <w:pPr>
        <w:numPr>
          <w:ilvl w:val="0"/>
          <w:numId w:val="3"/>
        </w:numPr>
        <w:spacing w:after="0"/>
        <w:rPr>
          <w:rFonts w:ascii="Calibri" w:hAnsi="Calibri" w:cs="Calibri"/>
          <w:sz w:val="24"/>
          <w:szCs w:val="24"/>
        </w:rPr>
      </w:pPr>
      <w:r w:rsidRPr="00806F89">
        <w:rPr>
          <w:rFonts w:ascii="Calibri" w:hAnsi="Calibri" w:cs="Calibri"/>
          <w:sz w:val="24"/>
          <w:szCs w:val="24"/>
        </w:rPr>
        <w:t>Physical Geography: Understanding landforms, climates, and ecosystems.</w:t>
      </w:r>
    </w:p>
    <w:p w14:paraId="095A15FB" w14:textId="77777777" w:rsidR="00806F89" w:rsidRPr="00806F89" w:rsidRDefault="00806F89" w:rsidP="00806F89">
      <w:pPr>
        <w:numPr>
          <w:ilvl w:val="0"/>
          <w:numId w:val="3"/>
        </w:numPr>
        <w:spacing w:after="0"/>
        <w:rPr>
          <w:rFonts w:ascii="Calibri" w:hAnsi="Calibri" w:cs="Calibri"/>
          <w:sz w:val="24"/>
          <w:szCs w:val="24"/>
        </w:rPr>
      </w:pPr>
      <w:r w:rsidRPr="00806F89">
        <w:rPr>
          <w:rFonts w:ascii="Calibri" w:hAnsi="Calibri" w:cs="Calibri"/>
          <w:sz w:val="24"/>
          <w:szCs w:val="24"/>
        </w:rPr>
        <w:t>Human Geography: Exploring settlements, trade, and cultural heritage.</w:t>
      </w:r>
    </w:p>
    <w:p w14:paraId="6009EB37" w14:textId="77777777" w:rsidR="00806F89" w:rsidRPr="00806F89" w:rsidRDefault="00806F89" w:rsidP="00806F89">
      <w:pPr>
        <w:numPr>
          <w:ilvl w:val="0"/>
          <w:numId w:val="3"/>
        </w:numPr>
        <w:spacing w:after="0"/>
        <w:rPr>
          <w:rFonts w:ascii="Calibri" w:hAnsi="Calibri" w:cs="Calibri"/>
          <w:sz w:val="24"/>
          <w:szCs w:val="24"/>
        </w:rPr>
      </w:pPr>
      <w:r w:rsidRPr="00806F89">
        <w:rPr>
          <w:rFonts w:ascii="Calibri" w:hAnsi="Calibri" w:cs="Calibri"/>
          <w:sz w:val="24"/>
          <w:szCs w:val="24"/>
        </w:rPr>
        <w:t>Legacy of Change: Investigating how past actions (e.g., industrial development, environmental conservation) have shaped the present.</w:t>
      </w:r>
    </w:p>
    <w:p w14:paraId="77917D2F" w14:textId="2F6DD5FB" w:rsidR="00806F89" w:rsidRPr="00806F89" w:rsidRDefault="00806F89" w:rsidP="00806F89">
      <w:pPr>
        <w:spacing w:after="0"/>
        <w:rPr>
          <w:rFonts w:ascii="Calibri" w:hAnsi="Calibri" w:cs="Calibri"/>
          <w:sz w:val="24"/>
          <w:szCs w:val="24"/>
        </w:rPr>
      </w:pPr>
    </w:p>
    <w:p w14:paraId="237C7CF8" w14:textId="77777777" w:rsidR="00806F89" w:rsidRPr="00806F89" w:rsidRDefault="00806F89" w:rsidP="00806F89">
      <w:pPr>
        <w:spacing w:after="0"/>
        <w:rPr>
          <w:rFonts w:ascii="Calibri" w:hAnsi="Calibri" w:cs="Calibri"/>
          <w:b/>
          <w:bCs/>
          <w:sz w:val="24"/>
          <w:szCs w:val="24"/>
        </w:rPr>
      </w:pPr>
      <w:r w:rsidRPr="00806F89">
        <w:rPr>
          <w:rFonts w:ascii="Calibri" w:hAnsi="Calibri" w:cs="Calibri"/>
          <w:b/>
          <w:bCs/>
          <w:sz w:val="24"/>
          <w:szCs w:val="24"/>
        </w:rPr>
        <w:t>National Curriculum Objectives</w:t>
      </w:r>
    </w:p>
    <w:p w14:paraId="79D30A89" w14:textId="77777777" w:rsidR="00806F89" w:rsidRPr="00806F89" w:rsidRDefault="00806F89" w:rsidP="00806F89">
      <w:pPr>
        <w:numPr>
          <w:ilvl w:val="0"/>
          <w:numId w:val="4"/>
        </w:numPr>
        <w:spacing w:after="0"/>
        <w:rPr>
          <w:rFonts w:ascii="Calibri" w:hAnsi="Calibri" w:cs="Calibri"/>
          <w:sz w:val="24"/>
          <w:szCs w:val="24"/>
        </w:rPr>
      </w:pPr>
      <w:r w:rsidRPr="00806F89">
        <w:rPr>
          <w:rFonts w:ascii="Calibri" w:hAnsi="Calibri" w:cs="Calibri"/>
          <w:sz w:val="24"/>
          <w:szCs w:val="24"/>
        </w:rPr>
        <w:t>Locational Knowledge:</w:t>
      </w:r>
    </w:p>
    <w:p w14:paraId="30481ECF" w14:textId="77777777" w:rsidR="00806F89" w:rsidRPr="00806F89" w:rsidRDefault="00806F89" w:rsidP="00806F89">
      <w:pPr>
        <w:pStyle w:val="ListParagraph"/>
        <w:numPr>
          <w:ilvl w:val="0"/>
          <w:numId w:val="9"/>
        </w:numPr>
        <w:spacing w:after="0"/>
        <w:rPr>
          <w:rFonts w:ascii="Calibri" w:hAnsi="Calibri" w:cs="Calibri"/>
        </w:rPr>
      </w:pPr>
      <w:r w:rsidRPr="00806F89">
        <w:rPr>
          <w:rFonts w:ascii="Calibri" w:hAnsi="Calibri" w:cs="Calibri"/>
        </w:rPr>
        <w:t>Name and locate countries, cities, regions, and geographical features of the UK and beyond.</w:t>
      </w:r>
    </w:p>
    <w:p w14:paraId="59D2BA8C" w14:textId="77777777" w:rsidR="00806F89" w:rsidRPr="00806F89" w:rsidRDefault="00806F89" w:rsidP="00806F89">
      <w:pPr>
        <w:pStyle w:val="ListParagraph"/>
        <w:numPr>
          <w:ilvl w:val="0"/>
          <w:numId w:val="9"/>
        </w:numPr>
        <w:spacing w:after="0"/>
        <w:rPr>
          <w:rFonts w:ascii="Calibri" w:hAnsi="Calibri" w:cs="Calibri"/>
        </w:rPr>
      </w:pPr>
      <w:r w:rsidRPr="00806F89">
        <w:rPr>
          <w:rFonts w:ascii="Calibri" w:hAnsi="Calibri" w:cs="Calibri"/>
        </w:rPr>
        <w:t>Understand key physical and human features (e.g., rivers, mountains, cities).</w:t>
      </w:r>
    </w:p>
    <w:p w14:paraId="044B746A" w14:textId="77777777" w:rsidR="00806F89" w:rsidRPr="00806F89" w:rsidRDefault="00806F89" w:rsidP="00806F89">
      <w:pPr>
        <w:numPr>
          <w:ilvl w:val="0"/>
          <w:numId w:val="4"/>
        </w:numPr>
        <w:spacing w:after="0"/>
        <w:rPr>
          <w:rFonts w:ascii="Calibri" w:hAnsi="Calibri" w:cs="Calibri"/>
        </w:rPr>
      </w:pPr>
      <w:r w:rsidRPr="00806F89">
        <w:rPr>
          <w:rFonts w:ascii="Calibri" w:hAnsi="Calibri" w:cs="Calibri"/>
        </w:rPr>
        <w:t>Place Knowledge:</w:t>
      </w:r>
    </w:p>
    <w:p w14:paraId="5DBDBB08" w14:textId="77777777" w:rsidR="00806F89" w:rsidRPr="00806F89" w:rsidRDefault="00806F89" w:rsidP="00806F89">
      <w:pPr>
        <w:pStyle w:val="ListParagraph"/>
        <w:numPr>
          <w:ilvl w:val="0"/>
          <w:numId w:val="10"/>
        </w:numPr>
        <w:spacing w:after="0"/>
        <w:rPr>
          <w:rFonts w:ascii="Calibri" w:hAnsi="Calibri" w:cs="Calibri"/>
        </w:rPr>
      </w:pPr>
      <w:r w:rsidRPr="00806F89">
        <w:rPr>
          <w:rFonts w:ascii="Calibri" w:hAnsi="Calibri" w:cs="Calibri"/>
        </w:rPr>
        <w:t>Compare local areas (e.g., Banks village) with contrasting regions.</w:t>
      </w:r>
    </w:p>
    <w:p w14:paraId="52BD0868" w14:textId="77777777" w:rsidR="00806F89" w:rsidRPr="00806F89" w:rsidRDefault="00806F89" w:rsidP="00806F89">
      <w:pPr>
        <w:numPr>
          <w:ilvl w:val="0"/>
          <w:numId w:val="4"/>
        </w:numPr>
        <w:spacing w:after="0"/>
        <w:rPr>
          <w:rFonts w:ascii="Calibri" w:hAnsi="Calibri" w:cs="Calibri"/>
        </w:rPr>
      </w:pPr>
      <w:r w:rsidRPr="00806F89">
        <w:rPr>
          <w:rFonts w:ascii="Calibri" w:hAnsi="Calibri" w:cs="Calibri"/>
        </w:rPr>
        <w:t>Human and Physical Geography:</w:t>
      </w:r>
    </w:p>
    <w:p w14:paraId="38F86A34" w14:textId="5BF8D6B8" w:rsidR="00806F89" w:rsidRPr="00806F89" w:rsidRDefault="00806F89" w:rsidP="00806F89">
      <w:pPr>
        <w:pStyle w:val="ListParagraph"/>
        <w:numPr>
          <w:ilvl w:val="0"/>
          <w:numId w:val="10"/>
        </w:numPr>
        <w:spacing w:after="0"/>
        <w:rPr>
          <w:rFonts w:ascii="Calibri" w:hAnsi="Calibri" w:cs="Calibri"/>
        </w:rPr>
      </w:pPr>
      <w:r w:rsidRPr="00806F89">
        <w:rPr>
          <w:rFonts w:ascii="Calibri" w:hAnsi="Calibri" w:cs="Calibri"/>
        </w:rPr>
        <w:t>Describe physical features (e.g., climate zones, rivers) and human impacts (e.g., urban development).</w:t>
      </w:r>
    </w:p>
    <w:p w14:paraId="5329461D" w14:textId="77777777" w:rsidR="00806F89" w:rsidRPr="00806F89" w:rsidRDefault="00806F89" w:rsidP="00806F89">
      <w:pPr>
        <w:spacing w:after="0"/>
        <w:rPr>
          <w:rFonts w:ascii="Calibri" w:hAnsi="Calibri" w:cs="Calibri"/>
        </w:rPr>
      </w:pPr>
    </w:p>
    <w:p w14:paraId="2D0F205D" w14:textId="77777777" w:rsidR="00806F89" w:rsidRPr="00806F89" w:rsidRDefault="00806F89" w:rsidP="00806F89">
      <w:pPr>
        <w:numPr>
          <w:ilvl w:val="0"/>
          <w:numId w:val="4"/>
        </w:numPr>
        <w:spacing w:after="0"/>
        <w:rPr>
          <w:rFonts w:ascii="Calibri" w:hAnsi="Calibri" w:cs="Calibri"/>
        </w:rPr>
      </w:pPr>
      <w:r w:rsidRPr="00806F89">
        <w:rPr>
          <w:rFonts w:ascii="Calibri" w:hAnsi="Calibri" w:cs="Calibri"/>
        </w:rPr>
        <w:t>Geographical Skills and Fieldwork:</w:t>
      </w:r>
    </w:p>
    <w:p w14:paraId="38595099" w14:textId="77777777" w:rsidR="00806F89" w:rsidRPr="00806F89" w:rsidRDefault="00806F89" w:rsidP="00806F89">
      <w:pPr>
        <w:pStyle w:val="ListParagraph"/>
        <w:numPr>
          <w:ilvl w:val="0"/>
          <w:numId w:val="10"/>
        </w:numPr>
        <w:spacing w:after="0"/>
        <w:rPr>
          <w:rFonts w:ascii="Calibri" w:hAnsi="Calibri" w:cs="Calibri"/>
        </w:rPr>
      </w:pPr>
      <w:r w:rsidRPr="00806F89">
        <w:rPr>
          <w:rFonts w:ascii="Calibri" w:hAnsi="Calibri" w:cs="Calibri"/>
        </w:rPr>
        <w:t>Use maps, globes, and digital resources.</w:t>
      </w:r>
    </w:p>
    <w:p w14:paraId="5575DBFE" w14:textId="77777777" w:rsidR="00806F89" w:rsidRPr="00806F89" w:rsidRDefault="00806F89" w:rsidP="00806F89">
      <w:pPr>
        <w:pStyle w:val="ListParagraph"/>
        <w:numPr>
          <w:ilvl w:val="0"/>
          <w:numId w:val="10"/>
        </w:numPr>
        <w:spacing w:after="0"/>
        <w:rPr>
          <w:rFonts w:ascii="Calibri" w:hAnsi="Calibri" w:cs="Calibri"/>
        </w:rPr>
      </w:pPr>
      <w:r w:rsidRPr="00806F89">
        <w:rPr>
          <w:rFonts w:ascii="Calibri" w:hAnsi="Calibri" w:cs="Calibri"/>
        </w:rPr>
        <w:t>Conduct fieldwork to observe, measure, and record features of the environment.</w:t>
      </w:r>
    </w:p>
    <w:p w14:paraId="0BC0A801" w14:textId="74B4CD74" w:rsidR="00806F89" w:rsidRPr="00806F89" w:rsidRDefault="00806F89" w:rsidP="00806F89">
      <w:pPr>
        <w:spacing w:after="0"/>
        <w:rPr>
          <w:rFonts w:ascii="Calibri" w:hAnsi="Calibri" w:cs="Calibri"/>
          <w:b/>
          <w:bCs/>
          <w:sz w:val="24"/>
          <w:szCs w:val="24"/>
        </w:rPr>
      </w:pPr>
      <w:r w:rsidRPr="00806F89">
        <w:rPr>
          <w:rFonts w:ascii="Calibri" w:hAnsi="Calibri" w:cs="Calibri"/>
          <w:b/>
          <w:bCs/>
          <w:sz w:val="24"/>
          <w:szCs w:val="24"/>
        </w:rPr>
        <w:lastRenderedPageBreak/>
        <w:t>Geographical Skills</w:t>
      </w:r>
    </w:p>
    <w:p w14:paraId="78F9ED13" w14:textId="494DAE04" w:rsidR="00806F89" w:rsidRPr="00806F89" w:rsidRDefault="00806F89" w:rsidP="00806F89">
      <w:pPr>
        <w:numPr>
          <w:ilvl w:val="0"/>
          <w:numId w:val="5"/>
        </w:numPr>
        <w:spacing w:after="0"/>
        <w:rPr>
          <w:rFonts w:ascii="Calibri" w:hAnsi="Calibri" w:cs="Calibri"/>
          <w:sz w:val="24"/>
          <w:szCs w:val="24"/>
        </w:rPr>
      </w:pPr>
      <w:r w:rsidRPr="00806F89">
        <w:rPr>
          <w:rFonts w:ascii="Calibri" w:hAnsi="Calibri" w:cs="Calibri"/>
          <w:b/>
          <w:bCs/>
          <w:sz w:val="24"/>
          <w:szCs w:val="24"/>
        </w:rPr>
        <w:t>Locational Skills</w:t>
      </w:r>
      <w:r w:rsidRPr="00806F89">
        <w:rPr>
          <w:rFonts w:ascii="Calibri" w:hAnsi="Calibri" w:cs="Calibri"/>
          <w:sz w:val="24"/>
          <w:szCs w:val="24"/>
        </w:rPr>
        <w:t>: Using atlases and maps to identify geographical features and their relationship to history (legacy of settlements).</w:t>
      </w:r>
    </w:p>
    <w:p w14:paraId="2708F361" w14:textId="77777777" w:rsidR="00806F89" w:rsidRPr="00806F89" w:rsidRDefault="00806F89" w:rsidP="00806F89">
      <w:pPr>
        <w:numPr>
          <w:ilvl w:val="0"/>
          <w:numId w:val="5"/>
        </w:numPr>
        <w:spacing w:after="0"/>
        <w:rPr>
          <w:rFonts w:ascii="Calibri" w:hAnsi="Calibri" w:cs="Calibri"/>
          <w:sz w:val="24"/>
          <w:szCs w:val="24"/>
        </w:rPr>
      </w:pPr>
      <w:r w:rsidRPr="00806F89">
        <w:rPr>
          <w:rFonts w:ascii="Calibri" w:hAnsi="Calibri" w:cs="Calibri"/>
          <w:b/>
          <w:bCs/>
          <w:sz w:val="24"/>
          <w:szCs w:val="24"/>
        </w:rPr>
        <w:t>Comparison Skills</w:t>
      </w:r>
      <w:r w:rsidRPr="00806F89">
        <w:rPr>
          <w:rFonts w:ascii="Calibri" w:hAnsi="Calibri" w:cs="Calibri"/>
          <w:sz w:val="24"/>
          <w:szCs w:val="24"/>
        </w:rPr>
        <w:t>: Identifying similarities and differences between regions.</w:t>
      </w:r>
    </w:p>
    <w:p w14:paraId="1D6DA549" w14:textId="77777777" w:rsidR="00806F89" w:rsidRPr="00806F89" w:rsidRDefault="00806F89" w:rsidP="00806F89">
      <w:pPr>
        <w:numPr>
          <w:ilvl w:val="0"/>
          <w:numId w:val="5"/>
        </w:numPr>
        <w:spacing w:after="0"/>
        <w:rPr>
          <w:rFonts w:ascii="Calibri" w:hAnsi="Calibri" w:cs="Calibri"/>
          <w:sz w:val="24"/>
          <w:szCs w:val="24"/>
        </w:rPr>
      </w:pPr>
      <w:r w:rsidRPr="00806F89">
        <w:rPr>
          <w:rFonts w:ascii="Calibri" w:hAnsi="Calibri" w:cs="Calibri"/>
          <w:b/>
          <w:bCs/>
          <w:sz w:val="24"/>
          <w:szCs w:val="24"/>
        </w:rPr>
        <w:t>Enquiry Skills</w:t>
      </w:r>
      <w:r w:rsidRPr="00806F89">
        <w:rPr>
          <w:rFonts w:ascii="Calibri" w:hAnsi="Calibri" w:cs="Calibri"/>
          <w:sz w:val="24"/>
          <w:szCs w:val="24"/>
        </w:rPr>
        <w:t>: Asking and answering geographical questions about the environment and human activity.</w:t>
      </w:r>
    </w:p>
    <w:p w14:paraId="126A9B38" w14:textId="77777777" w:rsidR="00806F89" w:rsidRPr="00806F89" w:rsidRDefault="00806F89" w:rsidP="00806F89">
      <w:pPr>
        <w:numPr>
          <w:ilvl w:val="0"/>
          <w:numId w:val="5"/>
        </w:numPr>
        <w:spacing w:after="0"/>
        <w:rPr>
          <w:rFonts w:ascii="Calibri" w:hAnsi="Calibri" w:cs="Calibri"/>
          <w:sz w:val="24"/>
          <w:szCs w:val="24"/>
        </w:rPr>
      </w:pPr>
      <w:r w:rsidRPr="00806F89">
        <w:rPr>
          <w:rFonts w:ascii="Calibri" w:hAnsi="Calibri" w:cs="Calibri"/>
          <w:b/>
          <w:bCs/>
          <w:sz w:val="24"/>
          <w:szCs w:val="24"/>
        </w:rPr>
        <w:t>Critical Thinking</w:t>
      </w:r>
      <w:r w:rsidRPr="00806F89">
        <w:rPr>
          <w:rFonts w:ascii="Calibri" w:hAnsi="Calibri" w:cs="Calibri"/>
          <w:sz w:val="24"/>
          <w:szCs w:val="24"/>
        </w:rPr>
        <w:t>: Understanding the impact of past events on current landscapes and communities.</w:t>
      </w:r>
    </w:p>
    <w:p w14:paraId="1ED16194" w14:textId="4419BE7F" w:rsidR="00806F89" w:rsidRPr="00806F89" w:rsidRDefault="00806F89" w:rsidP="00806F89">
      <w:pPr>
        <w:spacing w:after="0"/>
        <w:rPr>
          <w:rFonts w:ascii="Calibri" w:hAnsi="Calibri" w:cs="Calibri"/>
          <w:sz w:val="24"/>
          <w:szCs w:val="24"/>
        </w:rPr>
      </w:pPr>
    </w:p>
    <w:p w14:paraId="61992103" w14:textId="77777777" w:rsidR="00806F89" w:rsidRPr="00806F89" w:rsidRDefault="00806F89" w:rsidP="00806F89">
      <w:pPr>
        <w:spacing w:after="0"/>
        <w:rPr>
          <w:rFonts w:ascii="Calibri" w:hAnsi="Calibri" w:cs="Calibri"/>
          <w:b/>
          <w:bCs/>
          <w:sz w:val="24"/>
          <w:szCs w:val="24"/>
        </w:rPr>
      </w:pPr>
      <w:r w:rsidRPr="00806F89">
        <w:rPr>
          <w:rFonts w:ascii="Calibri" w:hAnsi="Calibri" w:cs="Calibri"/>
          <w:b/>
          <w:bCs/>
          <w:sz w:val="24"/>
          <w:szCs w:val="24"/>
        </w:rPr>
        <w:t>Outcomes</w:t>
      </w:r>
    </w:p>
    <w:p w14:paraId="4A945D69" w14:textId="77777777" w:rsidR="00806F89" w:rsidRPr="00806F89" w:rsidRDefault="00806F89" w:rsidP="00806F89">
      <w:pPr>
        <w:numPr>
          <w:ilvl w:val="0"/>
          <w:numId w:val="6"/>
        </w:numPr>
        <w:spacing w:after="0"/>
        <w:rPr>
          <w:rFonts w:ascii="Calibri" w:hAnsi="Calibri" w:cs="Calibri"/>
          <w:sz w:val="24"/>
          <w:szCs w:val="24"/>
        </w:rPr>
      </w:pPr>
      <w:r w:rsidRPr="00806F89">
        <w:rPr>
          <w:rFonts w:ascii="Calibri" w:hAnsi="Calibri" w:cs="Calibri"/>
          <w:sz w:val="24"/>
          <w:szCs w:val="24"/>
        </w:rPr>
        <w:t>Develop a sense of place and connection to local and global environments.</w:t>
      </w:r>
    </w:p>
    <w:p w14:paraId="38D05F82" w14:textId="77777777" w:rsidR="00806F89" w:rsidRPr="00806F89" w:rsidRDefault="00806F89" w:rsidP="00806F89">
      <w:pPr>
        <w:numPr>
          <w:ilvl w:val="0"/>
          <w:numId w:val="6"/>
        </w:numPr>
        <w:spacing w:after="0"/>
        <w:rPr>
          <w:rFonts w:ascii="Calibri" w:hAnsi="Calibri" w:cs="Calibri"/>
          <w:sz w:val="24"/>
          <w:szCs w:val="24"/>
        </w:rPr>
      </w:pPr>
      <w:r w:rsidRPr="00806F89">
        <w:rPr>
          <w:rFonts w:ascii="Calibri" w:hAnsi="Calibri" w:cs="Calibri"/>
          <w:sz w:val="24"/>
          <w:szCs w:val="24"/>
        </w:rPr>
        <w:t>Understand the legacy of human actions and decisions on the land.</w:t>
      </w:r>
    </w:p>
    <w:p w14:paraId="2CECDA51" w14:textId="77777777" w:rsidR="00806F89" w:rsidRPr="00806F89" w:rsidRDefault="00806F89" w:rsidP="00806F89">
      <w:pPr>
        <w:numPr>
          <w:ilvl w:val="0"/>
          <w:numId w:val="6"/>
        </w:numPr>
        <w:spacing w:after="0"/>
        <w:rPr>
          <w:rFonts w:ascii="Calibri" w:hAnsi="Calibri" w:cs="Calibri"/>
          <w:sz w:val="24"/>
          <w:szCs w:val="24"/>
        </w:rPr>
      </w:pPr>
      <w:r w:rsidRPr="00806F89">
        <w:rPr>
          <w:rFonts w:ascii="Calibri" w:hAnsi="Calibri" w:cs="Calibri"/>
          <w:sz w:val="24"/>
          <w:szCs w:val="24"/>
        </w:rPr>
        <w:t>Apply fieldwork skills to investigate and present findings on local geographical and historical features.</w:t>
      </w:r>
    </w:p>
    <w:p w14:paraId="158011F9" w14:textId="77777777" w:rsidR="00806F89" w:rsidRPr="00806F89" w:rsidRDefault="00806F89" w:rsidP="00806F89">
      <w:pPr>
        <w:numPr>
          <w:ilvl w:val="0"/>
          <w:numId w:val="6"/>
        </w:numPr>
        <w:spacing w:after="0"/>
        <w:rPr>
          <w:rFonts w:ascii="Calibri" w:hAnsi="Calibri" w:cs="Calibri"/>
          <w:sz w:val="24"/>
          <w:szCs w:val="24"/>
        </w:rPr>
      </w:pPr>
      <w:r w:rsidRPr="00806F89">
        <w:rPr>
          <w:rFonts w:ascii="Calibri" w:hAnsi="Calibri" w:cs="Calibri"/>
          <w:sz w:val="24"/>
          <w:szCs w:val="24"/>
        </w:rPr>
        <w:t>Foster respect for different cultures and environments through exploration of diversity and interdependence.</w:t>
      </w:r>
    </w:p>
    <w:p w14:paraId="6D3E27F0" w14:textId="2AADEF52" w:rsidR="00806F89" w:rsidRPr="00806F89" w:rsidRDefault="00806F89" w:rsidP="00806F89">
      <w:pPr>
        <w:spacing w:after="0"/>
        <w:rPr>
          <w:rFonts w:ascii="Calibri" w:hAnsi="Calibri" w:cs="Calibri"/>
          <w:sz w:val="24"/>
          <w:szCs w:val="24"/>
        </w:rPr>
      </w:pPr>
    </w:p>
    <w:p w14:paraId="048F2205" w14:textId="77777777" w:rsidR="00806F89" w:rsidRPr="00806F89" w:rsidRDefault="00806F89" w:rsidP="00806F89">
      <w:pPr>
        <w:spacing w:after="0"/>
        <w:rPr>
          <w:rFonts w:ascii="Calibri" w:hAnsi="Calibri" w:cs="Calibri"/>
          <w:b/>
          <w:bCs/>
          <w:sz w:val="24"/>
          <w:szCs w:val="24"/>
        </w:rPr>
      </w:pPr>
      <w:r w:rsidRPr="00806F89">
        <w:rPr>
          <w:rFonts w:ascii="Calibri" w:hAnsi="Calibri" w:cs="Calibri"/>
          <w:b/>
          <w:bCs/>
          <w:sz w:val="24"/>
          <w:szCs w:val="24"/>
        </w:rPr>
        <w:t>Examples of Legacy and Land Themes in Geography</w:t>
      </w:r>
    </w:p>
    <w:p w14:paraId="0218C8CD" w14:textId="77777777" w:rsidR="00806F89" w:rsidRPr="00806F89" w:rsidRDefault="00806F89" w:rsidP="00806F89">
      <w:pPr>
        <w:numPr>
          <w:ilvl w:val="0"/>
          <w:numId w:val="7"/>
        </w:numPr>
        <w:spacing w:after="0"/>
        <w:rPr>
          <w:rFonts w:ascii="Calibri" w:hAnsi="Calibri" w:cs="Calibri"/>
          <w:sz w:val="24"/>
          <w:szCs w:val="24"/>
        </w:rPr>
      </w:pPr>
      <w:r w:rsidRPr="00806F89">
        <w:rPr>
          <w:rFonts w:ascii="Calibri" w:hAnsi="Calibri" w:cs="Calibri"/>
          <w:sz w:val="24"/>
          <w:szCs w:val="24"/>
        </w:rPr>
        <w:t>Local Legacy: Explore how the land around Banks village reflects historical use (e.g., farming, drainage of marshland).</w:t>
      </w:r>
    </w:p>
    <w:p w14:paraId="0BDC0FAE" w14:textId="77777777" w:rsidR="00806F89" w:rsidRPr="00806F89" w:rsidRDefault="00806F89" w:rsidP="00806F89">
      <w:pPr>
        <w:numPr>
          <w:ilvl w:val="0"/>
          <w:numId w:val="7"/>
        </w:numPr>
        <w:spacing w:after="0"/>
        <w:rPr>
          <w:rFonts w:ascii="Calibri" w:hAnsi="Calibri" w:cs="Calibri"/>
          <w:sz w:val="24"/>
          <w:szCs w:val="24"/>
        </w:rPr>
      </w:pPr>
      <w:r w:rsidRPr="00806F89">
        <w:rPr>
          <w:rFonts w:ascii="Calibri" w:hAnsi="Calibri" w:cs="Calibri"/>
          <w:sz w:val="24"/>
          <w:szCs w:val="24"/>
        </w:rPr>
        <w:t>National Legacy: Investigate the legacy of industrial revolutions on urban growth in Lancashire.</w:t>
      </w:r>
    </w:p>
    <w:p w14:paraId="14524A53" w14:textId="77777777" w:rsidR="00806F89" w:rsidRPr="00806F89" w:rsidRDefault="00806F89" w:rsidP="00806F89">
      <w:pPr>
        <w:numPr>
          <w:ilvl w:val="0"/>
          <w:numId w:val="7"/>
        </w:numPr>
        <w:spacing w:after="0"/>
        <w:rPr>
          <w:rFonts w:ascii="Calibri" w:hAnsi="Calibri" w:cs="Calibri"/>
          <w:sz w:val="24"/>
          <w:szCs w:val="24"/>
        </w:rPr>
      </w:pPr>
      <w:r w:rsidRPr="00806F89">
        <w:rPr>
          <w:rFonts w:ascii="Calibri" w:hAnsi="Calibri" w:cs="Calibri"/>
          <w:sz w:val="24"/>
          <w:szCs w:val="24"/>
        </w:rPr>
        <w:t>Global Legacy: Understand the lasting impact of ancient civilizations, such as Baghdad’s contributions to science and culture, on modern society.</w:t>
      </w:r>
    </w:p>
    <w:p w14:paraId="33FA20E5" w14:textId="6DC2E6D1" w:rsidR="00806F89" w:rsidRPr="00806F89" w:rsidRDefault="00806F89" w:rsidP="00806F89">
      <w:pPr>
        <w:spacing w:after="0"/>
        <w:rPr>
          <w:rFonts w:ascii="Calibri" w:hAnsi="Calibri" w:cs="Calibri"/>
          <w:sz w:val="24"/>
          <w:szCs w:val="24"/>
        </w:rPr>
      </w:pPr>
    </w:p>
    <w:p w14:paraId="1DCCB81D" w14:textId="77777777" w:rsidR="00806F89" w:rsidRPr="00806F89" w:rsidRDefault="00806F89" w:rsidP="00806F89">
      <w:pPr>
        <w:spacing w:after="0"/>
        <w:rPr>
          <w:rFonts w:ascii="Calibri" w:hAnsi="Calibri" w:cs="Calibri"/>
          <w:b/>
          <w:bCs/>
          <w:sz w:val="24"/>
          <w:szCs w:val="24"/>
        </w:rPr>
      </w:pPr>
      <w:r w:rsidRPr="00806F89">
        <w:rPr>
          <w:rFonts w:ascii="Calibri" w:hAnsi="Calibri" w:cs="Calibri"/>
          <w:b/>
          <w:bCs/>
          <w:sz w:val="24"/>
          <w:szCs w:val="24"/>
        </w:rPr>
        <w:t>Christian Values in Geography</w:t>
      </w:r>
    </w:p>
    <w:p w14:paraId="51BFF43B" w14:textId="77777777" w:rsidR="00806F89" w:rsidRPr="00806F89" w:rsidRDefault="00806F89" w:rsidP="00806F89">
      <w:pPr>
        <w:numPr>
          <w:ilvl w:val="0"/>
          <w:numId w:val="8"/>
        </w:numPr>
        <w:spacing w:after="0"/>
        <w:rPr>
          <w:rFonts w:ascii="Calibri" w:hAnsi="Calibri" w:cs="Calibri"/>
          <w:sz w:val="24"/>
          <w:szCs w:val="24"/>
        </w:rPr>
      </w:pPr>
      <w:r w:rsidRPr="00806F89">
        <w:rPr>
          <w:rFonts w:ascii="Calibri" w:hAnsi="Calibri" w:cs="Calibri"/>
          <w:b/>
          <w:bCs/>
          <w:sz w:val="24"/>
          <w:szCs w:val="24"/>
        </w:rPr>
        <w:t>Belonging</w:t>
      </w:r>
      <w:r w:rsidRPr="00806F89">
        <w:rPr>
          <w:rFonts w:ascii="Calibri" w:hAnsi="Calibri" w:cs="Calibri"/>
          <w:sz w:val="24"/>
          <w:szCs w:val="24"/>
        </w:rPr>
        <w:t>: Understanding the role of settlements and geography in creating a sense of home and community.</w:t>
      </w:r>
    </w:p>
    <w:p w14:paraId="4C096CC3" w14:textId="77777777" w:rsidR="00806F89" w:rsidRPr="00806F89" w:rsidRDefault="00806F89" w:rsidP="00806F89">
      <w:pPr>
        <w:numPr>
          <w:ilvl w:val="0"/>
          <w:numId w:val="8"/>
        </w:numPr>
        <w:spacing w:after="0"/>
        <w:rPr>
          <w:rFonts w:ascii="Calibri" w:hAnsi="Calibri" w:cs="Calibri"/>
          <w:sz w:val="24"/>
          <w:szCs w:val="24"/>
        </w:rPr>
      </w:pPr>
      <w:r w:rsidRPr="00806F89">
        <w:rPr>
          <w:rFonts w:ascii="Calibri" w:hAnsi="Calibri" w:cs="Calibri"/>
          <w:b/>
          <w:bCs/>
          <w:sz w:val="24"/>
          <w:szCs w:val="24"/>
        </w:rPr>
        <w:t>Serving Others</w:t>
      </w:r>
      <w:r w:rsidRPr="00806F89">
        <w:rPr>
          <w:rFonts w:ascii="Calibri" w:hAnsi="Calibri" w:cs="Calibri"/>
          <w:sz w:val="24"/>
          <w:szCs w:val="24"/>
        </w:rPr>
        <w:t>: Developing responsibility for protecting the environment and serving others through sustainable choices.</w:t>
      </w:r>
    </w:p>
    <w:p w14:paraId="209E5799" w14:textId="77777777" w:rsidR="00806F89" w:rsidRPr="00806F89" w:rsidRDefault="00806F89" w:rsidP="00806F89">
      <w:pPr>
        <w:numPr>
          <w:ilvl w:val="0"/>
          <w:numId w:val="8"/>
        </w:numPr>
        <w:spacing w:after="0"/>
        <w:rPr>
          <w:rFonts w:ascii="Calibri" w:hAnsi="Calibri" w:cs="Calibri"/>
          <w:sz w:val="24"/>
          <w:szCs w:val="24"/>
        </w:rPr>
      </w:pPr>
      <w:r w:rsidRPr="00806F89">
        <w:rPr>
          <w:rFonts w:ascii="Calibri" w:hAnsi="Calibri" w:cs="Calibri"/>
          <w:b/>
          <w:bCs/>
          <w:sz w:val="24"/>
          <w:szCs w:val="24"/>
        </w:rPr>
        <w:t>Succeeding</w:t>
      </w:r>
      <w:r w:rsidRPr="00806F89">
        <w:rPr>
          <w:rFonts w:ascii="Calibri" w:hAnsi="Calibri" w:cs="Calibri"/>
          <w:sz w:val="24"/>
          <w:szCs w:val="24"/>
        </w:rPr>
        <w:t>: Empowering students with the skills to understand the world and contribute positively to its future.</w:t>
      </w:r>
    </w:p>
    <w:p w14:paraId="75934B7D" w14:textId="691DCB72" w:rsidR="00806F89" w:rsidRPr="00806F89" w:rsidRDefault="00806F89" w:rsidP="00806F89">
      <w:pPr>
        <w:spacing w:after="0"/>
        <w:rPr>
          <w:rFonts w:ascii="Calibri" w:hAnsi="Calibri" w:cs="Calibri"/>
          <w:sz w:val="24"/>
          <w:szCs w:val="24"/>
        </w:rPr>
      </w:pPr>
    </w:p>
    <w:p w14:paraId="2EC4027B" w14:textId="77777777" w:rsidR="00806F89" w:rsidRPr="00806F89" w:rsidRDefault="00806F89" w:rsidP="00806F89">
      <w:pPr>
        <w:spacing w:after="0"/>
        <w:rPr>
          <w:rFonts w:ascii="Calibri" w:hAnsi="Calibri" w:cs="Calibri"/>
          <w:b/>
          <w:bCs/>
          <w:sz w:val="24"/>
          <w:szCs w:val="24"/>
        </w:rPr>
      </w:pPr>
      <w:r w:rsidRPr="00806F89">
        <w:rPr>
          <w:rFonts w:ascii="Calibri" w:hAnsi="Calibri" w:cs="Calibri"/>
          <w:b/>
          <w:bCs/>
          <w:sz w:val="24"/>
          <w:szCs w:val="24"/>
        </w:rPr>
        <w:t>Conclusion</w:t>
      </w:r>
    </w:p>
    <w:p w14:paraId="309FFD21" w14:textId="77777777" w:rsidR="00806F89" w:rsidRPr="00806F89" w:rsidRDefault="00806F89" w:rsidP="00806F89">
      <w:pPr>
        <w:spacing w:after="0"/>
        <w:rPr>
          <w:rFonts w:ascii="Calibri" w:hAnsi="Calibri" w:cs="Calibri"/>
          <w:sz w:val="24"/>
          <w:szCs w:val="24"/>
        </w:rPr>
      </w:pPr>
      <w:r w:rsidRPr="00806F89">
        <w:rPr>
          <w:rFonts w:ascii="Calibri" w:hAnsi="Calibri" w:cs="Calibri"/>
          <w:sz w:val="24"/>
          <w:szCs w:val="24"/>
        </w:rPr>
        <w:t>At Banks St Stephens, our Geography curriculum is designed to inspire curiosity and a sense of responsibility in students. By exploring Legacy and Land, we encourage learners to understand the relationships between people, places, and the environment, rooted in Christian values. We aim to cultivate critical thinkers who appreciate the past, understand the present, and are equipped to shape the future.</w:t>
      </w:r>
    </w:p>
    <w:p w14:paraId="04BEA9AB" w14:textId="77777777" w:rsidR="00EA37AE" w:rsidRPr="00806F89" w:rsidRDefault="00EA37AE" w:rsidP="00806F89">
      <w:pPr>
        <w:spacing w:after="0"/>
        <w:rPr>
          <w:rFonts w:ascii="Calibri" w:hAnsi="Calibri" w:cs="Calibri"/>
          <w:sz w:val="24"/>
          <w:szCs w:val="24"/>
        </w:rPr>
      </w:pPr>
    </w:p>
    <w:sectPr w:rsidR="00EA37AE" w:rsidRPr="00806F89" w:rsidSect="00806F89">
      <w:pgSz w:w="11906" w:h="16838"/>
      <w:pgMar w:top="454" w:right="454" w:bottom="45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F06C1"/>
    <w:multiLevelType w:val="hybridMultilevel"/>
    <w:tmpl w:val="2BA243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1E97F25"/>
    <w:multiLevelType w:val="multilevel"/>
    <w:tmpl w:val="F1306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CE743B"/>
    <w:multiLevelType w:val="hybridMultilevel"/>
    <w:tmpl w:val="A0460D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D7872F0"/>
    <w:multiLevelType w:val="multilevel"/>
    <w:tmpl w:val="459A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F409FB"/>
    <w:multiLevelType w:val="multilevel"/>
    <w:tmpl w:val="147AE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954A3"/>
    <w:multiLevelType w:val="multilevel"/>
    <w:tmpl w:val="816C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0A205E"/>
    <w:multiLevelType w:val="multilevel"/>
    <w:tmpl w:val="C7CA4D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221133"/>
    <w:multiLevelType w:val="multilevel"/>
    <w:tmpl w:val="0C12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591BFB"/>
    <w:multiLevelType w:val="multilevel"/>
    <w:tmpl w:val="6212A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72562A"/>
    <w:multiLevelType w:val="multilevel"/>
    <w:tmpl w:val="85A6C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1090476">
    <w:abstractNumId w:val="1"/>
  </w:num>
  <w:num w:numId="2" w16cid:durableId="1954903112">
    <w:abstractNumId w:val="4"/>
  </w:num>
  <w:num w:numId="3" w16cid:durableId="1908374967">
    <w:abstractNumId w:val="8"/>
  </w:num>
  <w:num w:numId="4" w16cid:durableId="436486835">
    <w:abstractNumId w:val="6"/>
  </w:num>
  <w:num w:numId="5" w16cid:durableId="1684092557">
    <w:abstractNumId w:val="5"/>
  </w:num>
  <w:num w:numId="6" w16cid:durableId="1568805187">
    <w:abstractNumId w:val="3"/>
  </w:num>
  <w:num w:numId="7" w16cid:durableId="1106537000">
    <w:abstractNumId w:val="9"/>
  </w:num>
  <w:num w:numId="8" w16cid:durableId="657392186">
    <w:abstractNumId w:val="7"/>
  </w:num>
  <w:num w:numId="9" w16cid:durableId="125322864">
    <w:abstractNumId w:val="2"/>
  </w:num>
  <w:num w:numId="10" w16cid:durableId="656037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F89"/>
    <w:rsid w:val="00404726"/>
    <w:rsid w:val="00806F89"/>
    <w:rsid w:val="00B96B3F"/>
    <w:rsid w:val="00DD210A"/>
    <w:rsid w:val="00DE6406"/>
    <w:rsid w:val="00EA37AE"/>
    <w:rsid w:val="00F80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C9B86"/>
  <w15:chartTrackingRefBased/>
  <w15:docId w15:val="{9E6155D5-6D60-4FFC-A396-246BBF7D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F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6F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06F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6F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6F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6F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6F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6F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6F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F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6F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06F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6F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6F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6F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6F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6F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6F89"/>
    <w:rPr>
      <w:rFonts w:eastAsiaTheme="majorEastAsia" w:cstheme="majorBidi"/>
      <w:color w:val="272727" w:themeColor="text1" w:themeTint="D8"/>
    </w:rPr>
  </w:style>
  <w:style w:type="paragraph" w:styleId="Title">
    <w:name w:val="Title"/>
    <w:basedOn w:val="Normal"/>
    <w:next w:val="Normal"/>
    <w:link w:val="TitleChar"/>
    <w:uiPriority w:val="10"/>
    <w:qFormat/>
    <w:rsid w:val="00806F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6F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6F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6F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6F89"/>
    <w:pPr>
      <w:spacing w:before="160"/>
      <w:jc w:val="center"/>
    </w:pPr>
    <w:rPr>
      <w:i/>
      <w:iCs/>
      <w:color w:val="404040" w:themeColor="text1" w:themeTint="BF"/>
    </w:rPr>
  </w:style>
  <w:style w:type="character" w:customStyle="1" w:styleId="QuoteChar">
    <w:name w:val="Quote Char"/>
    <w:basedOn w:val="DefaultParagraphFont"/>
    <w:link w:val="Quote"/>
    <w:uiPriority w:val="29"/>
    <w:rsid w:val="00806F89"/>
    <w:rPr>
      <w:i/>
      <w:iCs/>
      <w:color w:val="404040" w:themeColor="text1" w:themeTint="BF"/>
    </w:rPr>
  </w:style>
  <w:style w:type="paragraph" w:styleId="ListParagraph">
    <w:name w:val="List Paragraph"/>
    <w:basedOn w:val="Normal"/>
    <w:uiPriority w:val="34"/>
    <w:qFormat/>
    <w:rsid w:val="00806F89"/>
    <w:pPr>
      <w:ind w:left="720"/>
      <w:contextualSpacing/>
    </w:pPr>
  </w:style>
  <w:style w:type="character" w:styleId="IntenseEmphasis">
    <w:name w:val="Intense Emphasis"/>
    <w:basedOn w:val="DefaultParagraphFont"/>
    <w:uiPriority w:val="21"/>
    <w:qFormat/>
    <w:rsid w:val="00806F89"/>
    <w:rPr>
      <w:i/>
      <w:iCs/>
      <w:color w:val="0F4761" w:themeColor="accent1" w:themeShade="BF"/>
    </w:rPr>
  </w:style>
  <w:style w:type="paragraph" w:styleId="IntenseQuote">
    <w:name w:val="Intense Quote"/>
    <w:basedOn w:val="Normal"/>
    <w:next w:val="Normal"/>
    <w:link w:val="IntenseQuoteChar"/>
    <w:uiPriority w:val="30"/>
    <w:qFormat/>
    <w:rsid w:val="00806F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6F89"/>
    <w:rPr>
      <w:i/>
      <w:iCs/>
      <w:color w:val="0F4761" w:themeColor="accent1" w:themeShade="BF"/>
    </w:rPr>
  </w:style>
  <w:style w:type="character" w:styleId="IntenseReference">
    <w:name w:val="Intense Reference"/>
    <w:basedOn w:val="DefaultParagraphFont"/>
    <w:uiPriority w:val="32"/>
    <w:qFormat/>
    <w:rsid w:val="00806F89"/>
    <w:rPr>
      <w:b/>
      <w:bCs/>
      <w:smallCaps/>
      <w:color w:val="0F4761" w:themeColor="accent1" w:themeShade="BF"/>
      <w:spacing w:val="5"/>
    </w:rPr>
  </w:style>
  <w:style w:type="character" w:styleId="Strong">
    <w:name w:val="Strong"/>
    <w:basedOn w:val="DefaultParagraphFont"/>
    <w:uiPriority w:val="22"/>
    <w:qFormat/>
    <w:rsid w:val="00806F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100996">
      <w:bodyDiv w:val="1"/>
      <w:marLeft w:val="0"/>
      <w:marRight w:val="0"/>
      <w:marTop w:val="0"/>
      <w:marBottom w:val="0"/>
      <w:divBdr>
        <w:top w:val="none" w:sz="0" w:space="0" w:color="auto"/>
        <w:left w:val="none" w:sz="0" w:space="0" w:color="auto"/>
        <w:bottom w:val="none" w:sz="0" w:space="0" w:color="auto"/>
        <w:right w:val="none" w:sz="0" w:space="0" w:color="auto"/>
      </w:divBdr>
    </w:div>
    <w:div w:id="65564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707</Words>
  <Characters>4033</Characters>
  <Application>Microsoft Office Word</Application>
  <DocSecurity>0</DocSecurity>
  <Lines>33</Lines>
  <Paragraphs>9</Paragraphs>
  <ScaleCrop>false</ScaleCrop>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Robinson</dc:creator>
  <cp:keywords/>
  <dc:description/>
  <cp:lastModifiedBy>Lynne Robinson</cp:lastModifiedBy>
  <cp:revision>1</cp:revision>
  <dcterms:created xsi:type="dcterms:W3CDTF">2024-12-20T01:15:00Z</dcterms:created>
  <dcterms:modified xsi:type="dcterms:W3CDTF">2024-12-20T01:23:00Z</dcterms:modified>
</cp:coreProperties>
</file>