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2F06BE08" w:rsidR="009609F6" w:rsidRDefault="00044C12" w:rsidP="00AF6C83">
      <w:pPr>
        <w:jc w:val="center"/>
        <w:rPr>
          <w:b/>
          <w:sz w:val="32"/>
          <w:szCs w:val="32"/>
        </w:rPr>
      </w:pPr>
      <w:r w:rsidRPr="00044C12">
        <w:rPr>
          <w:b/>
          <w:noProof/>
          <w:sz w:val="32"/>
          <w:szCs w:val="32"/>
        </w:rPr>
        <w:drawing>
          <wp:anchor distT="0" distB="0" distL="114300" distR="114300" simplePos="0" relativeHeight="251659264" behindDoc="0" locked="0" layoutInCell="1" allowOverlap="1" wp14:anchorId="7344F428" wp14:editId="03904BFB">
            <wp:simplePos x="0" y="0"/>
            <wp:positionH relativeFrom="column">
              <wp:posOffset>8267700</wp:posOffset>
            </wp:positionH>
            <wp:positionV relativeFrom="paragraph">
              <wp:posOffset>-357505</wp:posOffset>
            </wp:positionV>
            <wp:extent cx="1005840" cy="1096065"/>
            <wp:effectExtent l="0" t="0" r="381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05840" cy="1096065"/>
                    </a:xfrm>
                    <a:prstGeom prst="rect">
                      <a:avLst/>
                    </a:prstGeom>
                  </pic:spPr>
                </pic:pic>
              </a:graphicData>
            </a:graphic>
            <wp14:sizeRelH relativeFrom="margin">
              <wp14:pctWidth>0</wp14:pctWidth>
            </wp14:sizeRelH>
            <wp14:sizeRelV relativeFrom="margin">
              <wp14:pctHeight>0</wp14:pctHeight>
            </wp14:sizeRelV>
          </wp:anchor>
        </w:drawing>
      </w:r>
      <w:r w:rsidR="006D42DC">
        <w:rPr>
          <w:b/>
          <w:noProof/>
          <w:sz w:val="32"/>
          <w:szCs w:val="32"/>
          <w:lang w:eastAsia="en-GB"/>
        </w:rPr>
        <mc:AlternateContent>
          <mc:Choice Requires="wpg">
            <w:drawing>
              <wp:anchor distT="0" distB="0" distL="114300" distR="114300" simplePos="0" relativeHeight="251658240" behindDoc="0" locked="0" layoutInCell="1" allowOverlap="1" wp14:anchorId="232C5E5E" wp14:editId="2F6C84AB">
                <wp:simplePos x="0" y="0"/>
                <wp:positionH relativeFrom="column">
                  <wp:posOffset>-579120</wp:posOffset>
                </wp:positionH>
                <wp:positionV relativeFrom="paragraph">
                  <wp:posOffset>-191135</wp:posOffset>
                </wp:positionV>
                <wp:extent cx="1135380" cy="929640"/>
                <wp:effectExtent l="0" t="0" r="7620" b="2286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5380" cy="92964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45.6pt;margin-top:-15.05pt;width:89.4pt;height:73.2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mMg5Mn4DAABgCAAADgAAAAAAAAAAAAAAAAA6AgAAZHJzL2Uyb0Rv&#10;Yy54bWxQSwECLQAKAAAAAAAAACEAamzn58AhAADAIQAAFAAAAAAAAAAAAAAAAADkBQAAZHJzL21l&#10;ZGlhL2ltYWdlMS5wbmdQSwECLQAUAAYACAAAACEA+nqqnuAAAAAKAQAADwAAAAAAAAAAAAAAAADW&#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7"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sidR="00F9081A">
        <w:rPr>
          <w:b/>
          <w:sz w:val="32"/>
          <w:szCs w:val="32"/>
        </w:rPr>
        <w:t xml:space="preserve"> </w:t>
      </w:r>
      <w:r>
        <w:rPr>
          <w:b/>
          <w:sz w:val="32"/>
          <w:szCs w:val="32"/>
        </w:rPr>
        <w:t>DT</w:t>
      </w:r>
      <w:r w:rsidR="00BE42FD">
        <w:rPr>
          <w:b/>
          <w:sz w:val="32"/>
          <w:szCs w:val="32"/>
        </w:rPr>
        <w:t xml:space="preserve"> at </w:t>
      </w:r>
      <w:r w:rsidR="004E6978" w:rsidRPr="00A17A0E">
        <w:rPr>
          <w:b/>
          <w:sz w:val="32"/>
          <w:szCs w:val="32"/>
        </w:rPr>
        <w:t>Belfield</w:t>
      </w:r>
    </w:p>
    <w:p w14:paraId="53078266" w14:textId="40A30312" w:rsidR="00D96ECF" w:rsidRPr="00AF6C83" w:rsidRDefault="00D96ECF" w:rsidP="00AF6C83">
      <w:pPr>
        <w:jc w:val="center"/>
      </w:pPr>
      <w:r>
        <w:rPr>
          <w:sz w:val="32"/>
          <w:szCs w:val="32"/>
        </w:rPr>
        <w:t xml:space="preserve">Lead: </w:t>
      </w:r>
      <w:r w:rsidR="00044C12">
        <w:rPr>
          <w:sz w:val="32"/>
          <w:szCs w:val="32"/>
        </w:rPr>
        <w:t xml:space="preserve">Jason Green, </w:t>
      </w:r>
      <w:r w:rsidR="00D26860">
        <w:rPr>
          <w:sz w:val="32"/>
          <w:szCs w:val="32"/>
        </w:rPr>
        <w:t xml:space="preserve">Emma Bosher, </w:t>
      </w:r>
      <w:r w:rsidR="00044C12">
        <w:rPr>
          <w:sz w:val="32"/>
          <w:szCs w:val="32"/>
        </w:rPr>
        <w:t>Carly Simonneau</w:t>
      </w:r>
    </w:p>
    <w:tbl>
      <w:tblPr>
        <w:tblStyle w:val="TableGrid"/>
        <w:tblW w:w="14250" w:type="dxa"/>
        <w:tblLook w:val="04A0" w:firstRow="1" w:lastRow="0" w:firstColumn="1" w:lastColumn="0" w:noHBand="0" w:noVBand="1"/>
      </w:tblPr>
      <w:tblGrid>
        <w:gridCol w:w="2747"/>
        <w:gridCol w:w="3344"/>
        <w:gridCol w:w="3543"/>
        <w:gridCol w:w="4616"/>
      </w:tblGrid>
      <w:tr w:rsidR="00A17A0E" w14:paraId="6890600A" w14:textId="77777777" w:rsidTr="00397BCC">
        <w:trPr>
          <w:trHeight w:val="3367"/>
        </w:trPr>
        <w:tc>
          <w:tcPr>
            <w:tcW w:w="6091" w:type="dxa"/>
            <w:gridSpan w:val="2"/>
          </w:tcPr>
          <w:p w14:paraId="0A87406C" w14:textId="2907584E" w:rsidR="006A3607" w:rsidRDefault="00837A59" w:rsidP="007C7CBA">
            <w:pPr>
              <w:jc w:val="center"/>
              <w:rPr>
                <w:rFonts w:cstheme="minorHAnsi"/>
                <w:b/>
                <w:color w:val="201F1E"/>
                <w:sz w:val="28"/>
                <w:szCs w:val="28"/>
                <w:shd w:val="clear" w:color="auto" w:fill="FFFFFF"/>
              </w:rPr>
            </w:pPr>
            <w:r w:rsidRPr="00397BCC">
              <w:rPr>
                <w:rFonts w:cstheme="minorHAnsi"/>
                <w:b/>
                <w:color w:val="201F1E"/>
                <w:sz w:val="28"/>
                <w:szCs w:val="28"/>
                <w:shd w:val="clear" w:color="auto" w:fill="FFFFFF"/>
              </w:rPr>
              <w:t xml:space="preserve">Our </w:t>
            </w:r>
            <w:r w:rsidR="00D96ECF" w:rsidRPr="00397BCC">
              <w:rPr>
                <w:rFonts w:cstheme="minorHAnsi"/>
                <w:b/>
                <w:color w:val="201F1E"/>
                <w:sz w:val="28"/>
                <w:szCs w:val="28"/>
                <w:shd w:val="clear" w:color="auto" w:fill="FFFFFF"/>
              </w:rPr>
              <w:t>V</w:t>
            </w:r>
            <w:r w:rsidRPr="00397BCC">
              <w:rPr>
                <w:rFonts w:cstheme="minorHAnsi"/>
                <w:b/>
                <w:color w:val="201F1E"/>
                <w:sz w:val="28"/>
                <w:szCs w:val="28"/>
                <w:shd w:val="clear" w:color="auto" w:fill="FFFFFF"/>
              </w:rPr>
              <w:t xml:space="preserve">ision </w:t>
            </w:r>
            <w:r w:rsidR="00D96ECF" w:rsidRPr="00397BCC">
              <w:rPr>
                <w:rFonts w:cstheme="minorHAnsi"/>
                <w:b/>
                <w:color w:val="201F1E"/>
                <w:sz w:val="28"/>
                <w:szCs w:val="28"/>
                <w:shd w:val="clear" w:color="auto" w:fill="FFFFFF"/>
              </w:rPr>
              <w:t>and Aims</w:t>
            </w:r>
          </w:p>
          <w:p w14:paraId="19D37A76" w14:textId="77777777" w:rsidR="00397BCC" w:rsidRPr="00397BCC" w:rsidRDefault="00397BCC" w:rsidP="007C7CBA">
            <w:pPr>
              <w:jc w:val="center"/>
              <w:rPr>
                <w:rFonts w:cstheme="minorHAnsi"/>
                <w:b/>
                <w:color w:val="201F1E"/>
                <w:sz w:val="28"/>
                <w:szCs w:val="28"/>
                <w:shd w:val="clear" w:color="auto" w:fill="FFFFFF"/>
              </w:rPr>
            </w:pPr>
          </w:p>
          <w:p w14:paraId="21692591" w14:textId="17B9D1D2" w:rsidR="00397BCC" w:rsidRDefault="00397BCC" w:rsidP="00397BCC">
            <w:pPr>
              <w:jc w:val="center"/>
              <w:rPr>
                <w:rFonts w:cstheme="minorHAnsi"/>
                <w:b/>
                <w:bCs/>
                <w:i/>
                <w:color w:val="201F1E"/>
                <w:sz w:val="20"/>
                <w:szCs w:val="20"/>
                <w:shd w:val="clear" w:color="auto" w:fill="FFFFFF"/>
              </w:rPr>
            </w:pPr>
            <w:r w:rsidRPr="00397BCC">
              <w:rPr>
                <w:rFonts w:cstheme="minorHAnsi"/>
                <w:b/>
                <w:bCs/>
                <w:color w:val="201F1E"/>
                <w:sz w:val="20"/>
                <w:szCs w:val="20"/>
                <w:shd w:val="clear" w:color="auto" w:fill="FFFFFF"/>
              </w:rPr>
              <w:t xml:space="preserve">Our Design Technology curriculum </w:t>
            </w:r>
            <w:r w:rsidRPr="00397BCC">
              <w:rPr>
                <w:rFonts w:cstheme="minorHAnsi"/>
                <w:b/>
                <w:bCs/>
                <w:i/>
                <w:color w:val="201F1E"/>
                <w:sz w:val="20"/>
                <w:szCs w:val="20"/>
                <w:shd w:val="clear" w:color="auto" w:fill="FFFFFF"/>
              </w:rPr>
              <w:t>aims to equip all children with the skills &amp; knowledge to enable them to lead a happy, healthy &amp; purposeful life.</w:t>
            </w:r>
          </w:p>
          <w:p w14:paraId="4EB33264" w14:textId="77777777" w:rsidR="00397BCC" w:rsidRPr="00397BCC" w:rsidRDefault="00397BCC" w:rsidP="00397BCC">
            <w:pPr>
              <w:jc w:val="center"/>
              <w:rPr>
                <w:rFonts w:cstheme="minorHAnsi"/>
                <w:b/>
                <w:bCs/>
                <w:i/>
                <w:color w:val="201F1E"/>
                <w:sz w:val="20"/>
                <w:szCs w:val="20"/>
                <w:shd w:val="clear" w:color="auto" w:fill="FFFFFF"/>
              </w:rPr>
            </w:pPr>
          </w:p>
          <w:p w14:paraId="2FE8EAA5" w14:textId="59D2FB06" w:rsidR="00A17A0E" w:rsidRPr="00397BCC" w:rsidRDefault="00397BCC" w:rsidP="00397BCC">
            <w:pPr>
              <w:jc w:val="center"/>
              <w:rPr>
                <w:rFonts w:cstheme="minorHAnsi"/>
                <w:color w:val="201F1E"/>
                <w:sz w:val="24"/>
                <w:szCs w:val="24"/>
                <w:shd w:val="clear" w:color="auto" w:fill="FFFFFF"/>
              </w:rPr>
            </w:pPr>
            <w:r w:rsidRPr="00397BCC">
              <w:rPr>
                <w:rFonts w:cstheme="minorHAnsi"/>
                <w:color w:val="0B0C0C"/>
                <w:sz w:val="20"/>
                <w:szCs w:val="20"/>
                <w:shd w:val="clear" w:color="auto" w:fill="FFFFFF"/>
              </w:rPr>
              <w:t>We encourage our children to use creativity and imagination, designing and making products that solve real and relevant problems within a variety of contexts. Our curriculum draws on links between mathematics, science, engineering, computing and art. Pupils learn how to take risks, becoming resourceful, innovative, enterprising and capable citizens. Through the evaluation of past and present design and technology, they develop a critical understanding of its impact on daily life and the wider world. We want our pupils’ knowledge of Design Technology, to help them influence and improve the ever-changing world we live in.</w:t>
            </w:r>
          </w:p>
        </w:tc>
        <w:tc>
          <w:tcPr>
            <w:tcW w:w="8159" w:type="dxa"/>
            <w:gridSpan w:val="2"/>
          </w:tcPr>
          <w:p w14:paraId="157E9496" w14:textId="77777777" w:rsidR="00F02676" w:rsidRPr="00397BCC" w:rsidRDefault="00A17A0E" w:rsidP="00217CD6">
            <w:pPr>
              <w:jc w:val="center"/>
              <w:rPr>
                <w:rFonts w:cstheme="minorHAnsi"/>
                <w:b/>
                <w:sz w:val="28"/>
                <w:szCs w:val="28"/>
              </w:rPr>
            </w:pPr>
            <w:r w:rsidRPr="00397BCC">
              <w:rPr>
                <w:rFonts w:cstheme="minorHAnsi"/>
                <w:b/>
                <w:sz w:val="28"/>
                <w:szCs w:val="28"/>
              </w:rPr>
              <w:t>Content and Sequencing</w:t>
            </w:r>
            <w:r w:rsidR="0042252E" w:rsidRPr="00397BCC">
              <w:rPr>
                <w:rFonts w:cstheme="minorHAnsi"/>
                <w:sz w:val="20"/>
                <w:szCs w:val="20"/>
              </w:rPr>
              <w:tab/>
            </w:r>
          </w:p>
          <w:p w14:paraId="6281F68F" w14:textId="77777777" w:rsidR="00217CD6" w:rsidRPr="00397BCC" w:rsidRDefault="00217CD6" w:rsidP="00217CD6">
            <w:pPr>
              <w:jc w:val="center"/>
              <w:rPr>
                <w:rFonts w:cstheme="minorHAnsi"/>
                <w:color w:val="201F1E"/>
                <w:sz w:val="20"/>
                <w:szCs w:val="20"/>
                <w:shd w:val="clear" w:color="auto" w:fill="FFFFFF"/>
              </w:rPr>
            </w:pPr>
          </w:p>
          <w:p w14:paraId="3060CC00" w14:textId="4BA0FCA5" w:rsidR="00397BCC" w:rsidRDefault="00397BCC" w:rsidP="00397BCC">
            <w:pPr>
              <w:rPr>
                <w:rFonts w:cstheme="minorHAnsi"/>
                <w:sz w:val="20"/>
                <w:szCs w:val="20"/>
                <w:shd w:val="clear" w:color="auto" w:fill="FFFFFF"/>
              </w:rPr>
            </w:pPr>
            <w:r w:rsidRPr="00397BCC">
              <w:rPr>
                <w:rFonts w:cstheme="minorHAnsi"/>
                <w:sz w:val="20"/>
                <w:szCs w:val="20"/>
              </w:rPr>
              <w:t xml:space="preserve">A "project on a page" in Design &amp; Technology (D&amp;T) is a streamlined, single-sheet planning tool used to map out a complete design project. It captures a unit’s core objectives, skills, and outcomes, acting as an excellent visual guide. </w:t>
            </w:r>
            <w:r w:rsidRPr="00397BCC">
              <w:rPr>
                <w:rFonts w:cstheme="minorHAnsi"/>
                <w:sz w:val="20"/>
                <w:szCs w:val="20"/>
                <w:shd w:val="clear" w:color="auto" w:fill="FFFFFF"/>
              </w:rPr>
              <w:t xml:space="preserve">Each planner has 20-step planning guidance and accompanying teacher tips, a glossary, an example of iterative design appropriate to the project, and practical advice on using resources. </w:t>
            </w:r>
          </w:p>
          <w:p w14:paraId="7A09295E" w14:textId="77777777" w:rsidR="00397BCC" w:rsidRPr="00397BCC" w:rsidRDefault="00397BCC" w:rsidP="00397BCC">
            <w:pPr>
              <w:rPr>
                <w:rFonts w:cstheme="minorHAnsi"/>
                <w:sz w:val="20"/>
                <w:szCs w:val="20"/>
                <w:shd w:val="clear" w:color="auto" w:fill="FFFFFF"/>
              </w:rPr>
            </w:pPr>
          </w:p>
          <w:p w14:paraId="7CE69391" w14:textId="7E3E06C9" w:rsidR="00397BCC" w:rsidRDefault="00397BCC" w:rsidP="00397BCC">
            <w:pPr>
              <w:rPr>
                <w:rFonts w:cstheme="minorHAnsi"/>
                <w:sz w:val="20"/>
                <w:szCs w:val="20"/>
              </w:rPr>
            </w:pPr>
            <w:r w:rsidRPr="00397BCC">
              <w:rPr>
                <w:rFonts w:cstheme="minorHAnsi"/>
                <w:sz w:val="20"/>
                <w:szCs w:val="20"/>
              </w:rPr>
              <w:t xml:space="preserve">We use an adapted version of this to support our Design Technology Planning. Where possible, the units have cross curricular links but the focus is more on the development of skills. Across school children will develop a range of skills based around: </w:t>
            </w:r>
            <w:r w:rsidRPr="00DB24FA">
              <w:rPr>
                <w:rFonts w:cstheme="minorHAnsi"/>
                <w:b/>
                <w:bCs/>
                <w:sz w:val="20"/>
                <w:szCs w:val="20"/>
              </w:rPr>
              <w:t>Mechanisms</w:t>
            </w:r>
            <w:r w:rsidR="009D3211">
              <w:rPr>
                <w:rFonts w:cstheme="minorHAnsi"/>
                <w:b/>
                <w:bCs/>
                <w:sz w:val="20"/>
                <w:szCs w:val="20"/>
              </w:rPr>
              <w:t xml:space="preserve"> </w:t>
            </w:r>
            <w:r w:rsidR="009D3211" w:rsidRPr="00CA4C22">
              <w:rPr>
                <w:rFonts w:cstheme="minorHAnsi"/>
                <w:sz w:val="20"/>
                <w:szCs w:val="20"/>
              </w:rPr>
              <w:t>(</w:t>
            </w:r>
            <w:r w:rsidR="00CA4C22">
              <w:rPr>
                <w:rFonts w:cstheme="minorHAnsi"/>
                <w:sz w:val="20"/>
                <w:szCs w:val="20"/>
              </w:rPr>
              <w:t>Y</w:t>
            </w:r>
            <w:r w:rsidR="009D3211" w:rsidRPr="00CA4C22">
              <w:rPr>
                <w:rFonts w:cstheme="minorHAnsi"/>
                <w:sz w:val="20"/>
                <w:szCs w:val="20"/>
              </w:rPr>
              <w:t>1,2,4,5)</w:t>
            </w:r>
            <w:r w:rsidRPr="00DB24FA">
              <w:rPr>
                <w:rFonts w:cstheme="minorHAnsi"/>
                <w:b/>
                <w:bCs/>
                <w:sz w:val="20"/>
                <w:szCs w:val="20"/>
              </w:rPr>
              <w:t xml:space="preserve"> Structures</w:t>
            </w:r>
            <w:r w:rsidR="009D3211">
              <w:rPr>
                <w:rFonts w:cstheme="minorHAnsi"/>
                <w:b/>
                <w:bCs/>
                <w:sz w:val="20"/>
                <w:szCs w:val="20"/>
              </w:rPr>
              <w:t xml:space="preserve"> </w:t>
            </w:r>
            <w:r w:rsidR="009D3211" w:rsidRPr="00CA4C22">
              <w:rPr>
                <w:rFonts w:cstheme="minorHAnsi"/>
                <w:sz w:val="20"/>
                <w:szCs w:val="20"/>
              </w:rPr>
              <w:t>(</w:t>
            </w:r>
            <w:r w:rsidR="00CA4C22">
              <w:rPr>
                <w:rFonts w:cstheme="minorHAnsi"/>
                <w:sz w:val="20"/>
                <w:szCs w:val="20"/>
              </w:rPr>
              <w:t>Y</w:t>
            </w:r>
            <w:r w:rsidR="009D3211" w:rsidRPr="00CA4C22">
              <w:rPr>
                <w:rFonts w:cstheme="minorHAnsi"/>
                <w:sz w:val="20"/>
                <w:szCs w:val="20"/>
              </w:rPr>
              <w:t>2,4,5)</w:t>
            </w:r>
            <w:r w:rsidRPr="00DB24FA">
              <w:rPr>
                <w:rFonts w:cstheme="minorHAnsi"/>
                <w:b/>
                <w:bCs/>
                <w:sz w:val="20"/>
                <w:szCs w:val="20"/>
              </w:rPr>
              <w:t xml:space="preserve"> Textiles</w:t>
            </w:r>
            <w:r w:rsidR="009D3211">
              <w:rPr>
                <w:rFonts w:cstheme="minorHAnsi"/>
                <w:b/>
                <w:bCs/>
                <w:sz w:val="20"/>
                <w:szCs w:val="20"/>
              </w:rPr>
              <w:t xml:space="preserve"> </w:t>
            </w:r>
            <w:r w:rsidR="009D3211" w:rsidRPr="00CA4C22">
              <w:rPr>
                <w:rFonts w:cstheme="minorHAnsi"/>
                <w:sz w:val="20"/>
                <w:szCs w:val="20"/>
              </w:rPr>
              <w:t>(</w:t>
            </w:r>
            <w:r w:rsidR="00CA4C22">
              <w:rPr>
                <w:rFonts w:cstheme="minorHAnsi"/>
                <w:sz w:val="20"/>
                <w:szCs w:val="20"/>
              </w:rPr>
              <w:t>Y</w:t>
            </w:r>
            <w:r w:rsidR="009D3211" w:rsidRPr="00CA4C22">
              <w:rPr>
                <w:rFonts w:cstheme="minorHAnsi"/>
                <w:sz w:val="20"/>
                <w:szCs w:val="20"/>
              </w:rPr>
              <w:t>1,3,5,6)</w:t>
            </w:r>
            <w:r w:rsidRPr="00DB24FA">
              <w:rPr>
                <w:rFonts w:cstheme="minorHAnsi"/>
                <w:b/>
                <w:bCs/>
                <w:sz w:val="20"/>
                <w:szCs w:val="20"/>
              </w:rPr>
              <w:t xml:space="preserve"> Electrical Systems</w:t>
            </w:r>
            <w:r w:rsidR="00DB24FA">
              <w:rPr>
                <w:rFonts w:cstheme="minorHAnsi"/>
                <w:b/>
                <w:bCs/>
                <w:sz w:val="20"/>
                <w:szCs w:val="20"/>
              </w:rPr>
              <w:t xml:space="preserve"> </w:t>
            </w:r>
            <w:r w:rsidR="00DB24FA" w:rsidRPr="00DB24FA">
              <w:rPr>
                <w:rFonts w:cstheme="minorHAnsi"/>
                <w:sz w:val="20"/>
                <w:szCs w:val="20"/>
              </w:rPr>
              <w:t>(Y4)</w:t>
            </w:r>
            <w:r w:rsidRPr="00DB24FA">
              <w:rPr>
                <w:rFonts w:cstheme="minorHAnsi"/>
                <w:b/>
                <w:bCs/>
                <w:sz w:val="20"/>
                <w:szCs w:val="20"/>
              </w:rPr>
              <w:t xml:space="preserve"> and Food</w:t>
            </w:r>
            <w:r w:rsidR="009D3211">
              <w:rPr>
                <w:rFonts w:cstheme="minorHAnsi"/>
                <w:b/>
                <w:bCs/>
                <w:sz w:val="20"/>
                <w:szCs w:val="20"/>
              </w:rPr>
              <w:t xml:space="preserve"> </w:t>
            </w:r>
            <w:r w:rsidR="009D3211" w:rsidRPr="00CA4C22">
              <w:rPr>
                <w:rFonts w:cstheme="minorHAnsi"/>
                <w:sz w:val="20"/>
                <w:szCs w:val="20"/>
              </w:rPr>
              <w:t>(</w:t>
            </w:r>
            <w:r w:rsidR="00CA4C22">
              <w:rPr>
                <w:rFonts w:cstheme="minorHAnsi"/>
                <w:sz w:val="20"/>
                <w:szCs w:val="20"/>
              </w:rPr>
              <w:t>Y</w:t>
            </w:r>
            <w:r w:rsidR="009D3211" w:rsidRPr="00CA4C22">
              <w:rPr>
                <w:rFonts w:cstheme="minorHAnsi"/>
                <w:sz w:val="20"/>
                <w:szCs w:val="20"/>
              </w:rPr>
              <w:t>1</w:t>
            </w:r>
            <w:r w:rsidR="00CA4C22" w:rsidRPr="00CA4C22">
              <w:rPr>
                <w:rFonts w:cstheme="minorHAnsi"/>
                <w:sz w:val="20"/>
                <w:szCs w:val="20"/>
              </w:rPr>
              <w:t>,</w:t>
            </w:r>
            <w:r w:rsidR="009D3211" w:rsidRPr="00CA4C22">
              <w:rPr>
                <w:rFonts w:cstheme="minorHAnsi"/>
                <w:sz w:val="20"/>
                <w:szCs w:val="20"/>
              </w:rPr>
              <w:t>2</w:t>
            </w:r>
            <w:r w:rsidR="00CA4C22" w:rsidRPr="00CA4C22">
              <w:rPr>
                <w:rFonts w:cstheme="minorHAnsi"/>
                <w:sz w:val="20"/>
                <w:szCs w:val="20"/>
              </w:rPr>
              <w:t>,</w:t>
            </w:r>
            <w:r w:rsidR="009D3211" w:rsidRPr="00CA4C22">
              <w:rPr>
                <w:rFonts w:cstheme="minorHAnsi"/>
                <w:sz w:val="20"/>
                <w:szCs w:val="20"/>
              </w:rPr>
              <w:t>3</w:t>
            </w:r>
            <w:r w:rsidR="00CA4C22" w:rsidRPr="00CA4C22">
              <w:rPr>
                <w:rFonts w:cstheme="minorHAnsi"/>
                <w:sz w:val="20"/>
                <w:szCs w:val="20"/>
              </w:rPr>
              <w:t>,</w:t>
            </w:r>
            <w:r w:rsidR="009D3211" w:rsidRPr="00CA4C22">
              <w:rPr>
                <w:rFonts w:cstheme="minorHAnsi"/>
                <w:sz w:val="20"/>
                <w:szCs w:val="20"/>
              </w:rPr>
              <w:t>6</w:t>
            </w:r>
            <w:r w:rsidR="00CA4C22" w:rsidRPr="00CA4C22">
              <w:rPr>
                <w:rFonts w:cstheme="minorHAnsi"/>
                <w:sz w:val="20"/>
                <w:szCs w:val="20"/>
              </w:rPr>
              <w:t>)</w:t>
            </w:r>
            <w:r w:rsidRPr="00CA4C22">
              <w:rPr>
                <w:rFonts w:cstheme="minorHAnsi"/>
                <w:sz w:val="20"/>
                <w:szCs w:val="20"/>
              </w:rPr>
              <w:t>.</w:t>
            </w:r>
          </w:p>
          <w:p w14:paraId="24E21B10" w14:textId="77777777" w:rsidR="00397BCC" w:rsidRPr="00397BCC" w:rsidRDefault="00397BCC" w:rsidP="00397BCC">
            <w:pPr>
              <w:rPr>
                <w:rFonts w:cstheme="minorHAnsi"/>
                <w:sz w:val="20"/>
                <w:szCs w:val="20"/>
              </w:rPr>
            </w:pPr>
          </w:p>
          <w:p w14:paraId="1E7E264F" w14:textId="79D9CD7B" w:rsidR="00D96ECF" w:rsidRPr="00397BCC" w:rsidRDefault="00397BCC" w:rsidP="00397BCC">
            <w:pPr>
              <w:rPr>
                <w:rFonts w:cstheme="minorHAnsi"/>
              </w:rPr>
            </w:pPr>
            <w:r w:rsidRPr="00397BCC">
              <w:rPr>
                <w:rFonts w:cstheme="minorHAnsi"/>
                <w:sz w:val="20"/>
                <w:szCs w:val="20"/>
              </w:rPr>
              <w:t xml:space="preserve">DT is taught across a half term and we use a planning proforma (booklet) to record each stage of their learning. These are kept within an individual black presentation file (instead of a book), which will be emptied and </w:t>
            </w:r>
            <w:r w:rsidR="00E3546F">
              <w:rPr>
                <w:rFonts w:cstheme="minorHAnsi"/>
                <w:sz w:val="20"/>
                <w:szCs w:val="20"/>
              </w:rPr>
              <w:t>used again the year after</w:t>
            </w:r>
            <w:r w:rsidRPr="00397BCC">
              <w:rPr>
                <w:rFonts w:cstheme="minorHAnsi"/>
                <w:sz w:val="20"/>
                <w:szCs w:val="20"/>
              </w:rPr>
              <w:t>.</w:t>
            </w:r>
            <w:r w:rsidRPr="00397BCC">
              <w:rPr>
                <w:rFonts w:cstheme="minorHAnsi"/>
              </w:rPr>
              <w:t xml:space="preserve"> </w:t>
            </w:r>
          </w:p>
        </w:tc>
      </w:tr>
      <w:tr w:rsidR="00D96ECF" w14:paraId="35B58511" w14:textId="77777777" w:rsidTr="00397BCC">
        <w:trPr>
          <w:trHeight w:val="3871"/>
        </w:trPr>
        <w:tc>
          <w:tcPr>
            <w:tcW w:w="2747" w:type="dxa"/>
          </w:tcPr>
          <w:p w14:paraId="528E1B15" w14:textId="610DB757" w:rsidR="00D96ECF" w:rsidRDefault="00D96ECF" w:rsidP="007C7CBA">
            <w:pPr>
              <w:jc w:val="center"/>
              <w:rPr>
                <w:rFonts w:cstheme="minorHAnsi"/>
                <w:b/>
                <w:sz w:val="20"/>
                <w:szCs w:val="20"/>
              </w:rPr>
            </w:pPr>
            <w:r w:rsidRPr="00397BCC">
              <w:rPr>
                <w:rFonts w:cstheme="minorHAnsi"/>
                <w:b/>
                <w:sz w:val="20"/>
                <w:szCs w:val="20"/>
              </w:rPr>
              <w:t xml:space="preserve">Websites and schemes </w:t>
            </w:r>
          </w:p>
          <w:p w14:paraId="663F6077" w14:textId="77777777" w:rsidR="00397BCC" w:rsidRPr="00397BCC" w:rsidRDefault="00397BCC" w:rsidP="007C7CBA">
            <w:pPr>
              <w:jc w:val="center"/>
              <w:rPr>
                <w:rFonts w:cstheme="minorHAnsi"/>
                <w:b/>
                <w:sz w:val="20"/>
                <w:szCs w:val="20"/>
              </w:rPr>
            </w:pPr>
          </w:p>
          <w:p w14:paraId="30B1CFF8" w14:textId="77777777" w:rsidR="00397BCC" w:rsidRPr="00397BCC" w:rsidRDefault="00397BCC" w:rsidP="00397BCC">
            <w:pPr>
              <w:pStyle w:val="ListParagraph"/>
              <w:numPr>
                <w:ilvl w:val="0"/>
                <w:numId w:val="1"/>
              </w:numPr>
              <w:rPr>
                <w:rFonts w:cstheme="minorHAnsi"/>
                <w:bCs/>
                <w:sz w:val="20"/>
                <w:szCs w:val="20"/>
              </w:rPr>
            </w:pPr>
            <w:r w:rsidRPr="00397BCC">
              <w:rPr>
                <w:rFonts w:cstheme="minorHAnsi"/>
                <w:bCs/>
                <w:sz w:val="20"/>
                <w:szCs w:val="20"/>
              </w:rPr>
              <w:t>Project On A Page</w:t>
            </w:r>
          </w:p>
          <w:p w14:paraId="308420AE" w14:textId="77777777" w:rsidR="00397BCC" w:rsidRPr="00397BCC" w:rsidRDefault="00397BCC" w:rsidP="00397BCC">
            <w:pPr>
              <w:pStyle w:val="ListParagraph"/>
              <w:numPr>
                <w:ilvl w:val="0"/>
                <w:numId w:val="1"/>
              </w:numPr>
              <w:rPr>
                <w:rFonts w:cstheme="minorHAnsi"/>
                <w:bCs/>
                <w:sz w:val="20"/>
                <w:szCs w:val="20"/>
              </w:rPr>
            </w:pPr>
            <w:r w:rsidRPr="00397BCC">
              <w:rPr>
                <w:rFonts w:cstheme="minorHAnsi"/>
                <w:bCs/>
                <w:sz w:val="20"/>
                <w:szCs w:val="20"/>
              </w:rPr>
              <w:t>Knowledge Organisers</w:t>
            </w:r>
          </w:p>
          <w:p w14:paraId="57E686E8" w14:textId="77777777" w:rsidR="00397BCC" w:rsidRPr="00397BCC" w:rsidRDefault="00397BCC" w:rsidP="00397BCC">
            <w:pPr>
              <w:pStyle w:val="ListParagraph"/>
              <w:numPr>
                <w:ilvl w:val="0"/>
                <w:numId w:val="1"/>
              </w:numPr>
              <w:rPr>
                <w:rFonts w:cstheme="minorHAnsi"/>
                <w:bCs/>
                <w:sz w:val="20"/>
                <w:szCs w:val="20"/>
              </w:rPr>
            </w:pPr>
            <w:r w:rsidRPr="00397BCC">
              <w:rPr>
                <w:rFonts w:cstheme="minorHAnsi"/>
                <w:bCs/>
                <w:sz w:val="20"/>
                <w:szCs w:val="20"/>
              </w:rPr>
              <w:t>Talk Like A Designer</w:t>
            </w:r>
          </w:p>
          <w:p w14:paraId="41D24800" w14:textId="77777777" w:rsidR="00397BCC" w:rsidRPr="00397BCC" w:rsidRDefault="00397BCC" w:rsidP="00397BCC">
            <w:pPr>
              <w:pStyle w:val="ListParagraph"/>
              <w:numPr>
                <w:ilvl w:val="0"/>
                <w:numId w:val="1"/>
              </w:numPr>
              <w:rPr>
                <w:rFonts w:cstheme="minorHAnsi"/>
                <w:bCs/>
                <w:sz w:val="20"/>
                <w:szCs w:val="20"/>
              </w:rPr>
            </w:pPr>
            <w:r w:rsidRPr="00397BCC">
              <w:rPr>
                <w:rFonts w:cstheme="minorHAnsi"/>
                <w:bCs/>
                <w:sz w:val="20"/>
                <w:szCs w:val="20"/>
              </w:rPr>
              <w:t>Lesson Proforma Booklet</w:t>
            </w:r>
          </w:p>
          <w:p w14:paraId="3B20FA0C" w14:textId="77777777" w:rsidR="00397BCC" w:rsidRPr="00397BCC" w:rsidRDefault="00397BCC" w:rsidP="00397BCC">
            <w:pPr>
              <w:pStyle w:val="ListParagraph"/>
              <w:numPr>
                <w:ilvl w:val="0"/>
                <w:numId w:val="1"/>
              </w:numPr>
              <w:rPr>
                <w:rFonts w:cstheme="minorHAnsi"/>
                <w:bCs/>
                <w:sz w:val="20"/>
                <w:szCs w:val="20"/>
              </w:rPr>
            </w:pPr>
            <w:r w:rsidRPr="00397BCC">
              <w:rPr>
                <w:rFonts w:cstheme="minorHAnsi"/>
                <w:bCs/>
                <w:sz w:val="20"/>
                <w:szCs w:val="20"/>
              </w:rPr>
              <w:t xml:space="preserve">Black Presentation Files </w:t>
            </w:r>
          </w:p>
          <w:p w14:paraId="7B257439" w14:textId="77777777" w:rsidR="00397BCC" w:rsidRPr="00397BCC" w:rsidRDefault="00397BCC" w:rsidP="00397BCC">
            <w:pPr>
              <w:pStyle w:val="ListParagraph"/>
              <w:numPr>
                <w:ilvl w:val="0"/>
                <w:numId w:val="1"/>
              </w:numPr>
              <w:rPr>
                <w:rFonts w:cstheme="minorHAnsi"/>
                <w:bCs/>
                <w:sz w:val="20"/>
                <w:szCs w:val="20"/>
              </w:rPr>
            </w:pPr>
            <w:r w:rsidRPr="00397BCC">
              <w:rPr>
                <w:rFonts w:cstheme="minorHAnsi"/>
                <w:bCs/>
                <w:sz w:val="20"/>
                <w:szCs w:val="20"/>
              </w:rPr>
              <w:t>Unit Example WAGOLL</w:t>
            </w:r>
          </w:p>
          <w:p w14:paraId="66E8B50D" w14:textId="77777777" w:rsidR="00397BCC" w:rsidRPr="00397BCC" w:rsidRDefault="00397BCC" w:rsidP="00397BCC">
            <w:pPr>
              <w:rPr>
                <w:rFonts w:cstheme="minorHAnsi"/>
                <w:bCs/>
              </w:rPr>
            </w:pPr>
          </w:p>
          <w:p w14:paraId="35A1A347" w14:textId="0876A7CA" w:rsidR="00397BCC" w:rsidRPr="00397BCC" w:rsidRDefault="00397BCC" w:rsidP="00397BCC">
            <w:pPr>
              <w:jc w:val="center"/>
              <w:rPr>
                <w:rFonts w:cstheme="minorHAnsi"/>
                <w:b/>
                <w:sz w:val="20"/>
                <w:szCs w:val="20"/>
              </w:rPr>
            </w:pPr>
            <w:r w:rsidRPr="00397BCC">
              <w:rPr>
                <w:rFonts w:cstheme="minorHAnsi"/>
                <w:b/>
                <w:sz w:val="16"/>
                <w:szCs w:val="16"/>
              </w:rPr>
              <w:t>Please make an example before each unit so that you are aware of the outcomes and how to achieve them. Resources needs to be ordered in advance of the unit and coordinators will help to ensure this is done.</w:t>
            </w:r>
          </w:p>
        </w:tc>
        <w:tc>
          <w:tcPr>
            <w:tcW w:w="3344" w:type="dxa"/>
          </w:tcPr>
          <w:p w14:paraId="3CE6BD84" w14:textId="2864A999" w:rsidR="00D96ECF" w:rsidRDefault="00D96ECF" w:rsidP="00D96ECF">
            <w:pPr>
              <w:jc w:val="center"/>
              <w:rPr>
                <w:rFonts w:cstheme="minorHAnsi"/>
                <w:b/>
                <w:bCs/>
                <w:sz w:val="20"/>
                <w:szCs w:val="20"/>
              </w:rPr>
            </w:pPr>
            <w:r w:rsidRPr="00397BCC">
              <w:rPr>
                <w:rFonts w:cstheme="minorHAnsi"/>
                <w:b/>
                <w:bCs/>
                <w:sz w:val="20"/>
                <w:szCs w:val="20"/>
              </w:rPr>
              <w:t>Retrieval</w:t>
            </w:r>
          </w:p>
          <w:p w14:paraId="38CB096E" w14:textId="77777777" w:rsidR="00397BCC" w:rsidRPr="00397BCC" w:rsidRDefault="00397BCC" w:rsidP="00D96ECF">
            <w:pPr>
              <w:jc w:val="center"/>
              <w:rPr>
                <w:rFonts w:cstheme="minorHAnsi"/>
                <w:b/>
                <w:bCs/>
                <w:sz w:val="20"/>
                <w:szCs w:val="20"/>
              </w:rPr>
            </w:pPr>
          </w:p>
          <w:p w14:paraId="7B0143BF" w14:textId="77777777" w:rsidR="00397BCC" w:rsidRPr="00397BCC" w:rsidRDefault="00397BCC" w:rsidP="00397BCC">
            <w:pPr>
              <w:pStyle w:val="NoSpacing"/>
              <w:numPr>
                <w:ilvl w:val="0"/>
                <w:numId w:val="2"/>
              </w:numPr>
              <w:rPr>
                <w:rFonts w:cstheme="minorHAnsi"/>
                <w:sz w:val="20"/>
                <w:szCs w:val="20"/>
                <w:lang w:eastAsia="en-GB"/>
              </w:rPr>
            </w:pPr>
            <w:r w:rsidRPr="00397BCC">
              <w:rPr>
                <w:rFonts w:cstheme="minorHAnsi"/>
                <w:sz w:val="20"/>
                <w:szCs w:val="20"/>
                <w:lang w:eastAsia="en-GB"/>
              </w:rPr>
              <w:t>Start of topic recap to link back to other previous topics / skills and knowledge</w:t>
            </w:r>
          </w:p>
          <w:p w14:paraId="7A90EB92" w14:textId="77777777" w:rsidR="00397BCC" w:rsidRPr="00397BCC" w:rsidRDefault="00397BCC" w:rsidP="00397BCC">
            <w:pPr>
              <w:pStyle w:val="NoSpacing"/>
              <w:numPr>
                <w:ilvl w:val="0"/>
                <w:numId w:val="2"/>
              </w:numPr>
              <w:rPr>
                <w:rFonts w:cstheme="minorHAnsi"/>
                <w:sz w:val="20"/>
                <w:szCs w:val="20"/>
                <w:lang w:eastAsia="en-GB"/>
              </w:rPr>
            </w:pPr>
            <w:r w:rsidRPr="00397BCC">
              <w:rPr>
                <w:rFonts w:cstheme="minorHAnsi"/>
                <w:sz w:val="20"/>
                <w:szCs w:val="20"/>
                <w:lang w:eastAsia="en-GB"/>
              </w:rPr>
              <w:t>Key vocab from current topic taught weekly</w:t>
            </w:r>
          </w:p>
          <w:p w14:paraId="24AA438A" w14:textId="77777777" w:rsidR="00397BCC" w:rsidRPr="00397BCC" w:rsidRDefault="00397BCC" w:rsidP="00397BCC">
            <w:pPr>
              <w:pStyle w:val="NoSpacing"/>
              <w:numPr>
                <w:ilvl w:val="0"/>
                <w:numId w:val="2"/>
              </w:numPr>
              <w:rPr>
                <w:rFonts w:cstheme="minorHAnsi"/>
                <w:sz w:val="20"/>
                <w:szCs w:val="20"/>
                <w:lang w:eastAsia="en-GB"/>
              </w:rPr>
            </w:pPr>
            <w:r w:rsidRPr="00397BCC">
              <w:rPr>
                <w:rFonts w:cstheme="minorHAnsi"/>
                <w:sz w:val="20"/>
                <w:szCs w:val="20"/>
                <w:lang w:eastAsia="en-GB"/>
              </w:rPr>
              <w:t>Last session in each topic reflection on what has been learnt from that project (has it been successful / what can we improve)</w:t>
            </w:r>
          </w:p>
          <w:p w14:paraId="0DEB3907" w14:textId="40955B92" w:rsidR="00397BCC" w:rsidRPr="00397BCC" w:rsidRDefault="00397BCC" w:rsidP="00D96ECF">
            <w:pPr>
              <w:jc w:val="center"/>
              <w:rPr>
                <w:rFonts w:cstheme="minorHAnsi"/>
                <w:b/>
                <w:bCs/>
                <w:sz w:val="20"/>
                <w:szCs w:val="20"/>
              </w:rPr>
            </w:pPr>
          </w:p>
        </w:tc>
        <w:tc>
          <w:tcPr>
            <w:tcW w:w="3543" w:type="dxa"/>
            <w:tcBorders>
              <w:right w:val="single" w:sz="4" w:space="0" w:color="auto"/>
            </w:tcBorders>
          </w:tcPr>
          <w:p w14:paraId="13F77180" w14:textId="6035994D" w:rsidR="00D96ECF" w:rsidRDefault="00D96ECF" w:rsidP="004E6978">
            <w:pPr>
              <w:jc w:val="center"/>
              <w:rPr>
                <w:rFonts w:cstheme="minorHAnsi"/>
                <w:b/>
                <w:sz w:val="20"/>
                <w:szCs w:val="20"/>
              </w:rPr>
            </w:pPr>
            <w:r w:rsidRPr="00397BCC">
              <w:rPr>
                <w:rFonts w:cstheme="minorHAnsi"/>
                <w:b/>
                <w:sz w:val="20"/>
                <w:szCs w:val="20"/>
              </w:rPr>
              <w:t>Assessment</w:t>
            </w:r>
          </w:p>
          <w:p w14:paraId="0346FEBC" w14:textId="77777777" w:rsidR="00397BCC" w:rsidRPr="00397BCC" w:rsidRDefault="00397BCC" w:rsidP="004E6978">
            <w:pPr>
              <w:jc w:val="center"/>
              <w:rPr>
                <w:rFonts w:cstheme="minorHAnsi"/>
                <w:b/>
                <w:sz w:val="20"/>
                <w:szCs w:val="20"/>
              </w:rPr>
            </w:pPr>
          </w:p>
          <w:p w14:paraId="6793F457" w14:textId="77777777" w:rsidR="00397BCC" w:rsidRPr="00397BCC" w:rsidRDefault="00397BCC" w:rsidP="00397BCC">
            <w:pPr>
              <w:pStyle w:val="ListParagraph"/>
              <w:numPr>
                <w:ilvl w:val="0"/>
                <w:numId w:val="3"/>
              </w:numPr>
              <w:rPr>
                <w:rFonts w:cstheme="minorHAnsi"/>
                <w:sz w:val="20"/>
                <w:szCs w:val="20"/>
              </w:rPr>
            </w:pPr>
            <w:r w:rsidRPr="00397BCC">
              <w:rPr>
                <w:rFonts w:cstheme="minorHAnsi"/>
                <w:sz w:val="20"/>
                <w:szCs w:val="20"/>
              </w:rPr>
              <w:t>Units of work are carefully sequenced so prior knowledge and concepts are built upon, leading to a greater understanding of Design and Technology</w:t>
            </w:r>
          </w:p>
          <w:p w14:paraId="3211A5F1" w14:textId="77777777" w:rsidR="00397BCC" w:rsidRPr="00397BCC" w:rsidRDefault="00397BCC" w:rsidP="00397BCC">
            <w:pPr>
              <w:pStyle w:val="ListParagraph"/>
              <w:numPr>
                <w:ilvl w:val="0"/>
                <w:numId w:val="3"/>
              </w:numPr>
              <w:rPr>
                <w:rFonts w:cstheme="minorHAnsi"/>
                <w:sz w:val="20"/>
                <w:szCs w:val="20"/>
              </w:rPr>
            </w:pPr>
            <w:r w:rsidRPr="00397BCC">
              <w:rPr>
                <w:rFonts w:cstheme="minorHAnsi"/>
                <w:sz w:val="20"/>
                <w:szCs w:val="20"/>
              </w:rPr>
              <w:t>We use our ongoing assessment to inform judgments using “I Can … statements”</w:t>
            </w:r>
          </w:p>
          <w:p w14:paraId="4CC0B199" w14:textId="6A17DD73" w:rsidR="00D96ECF" w:rsidRPr="00397BCC" w:rsidRDefault="00397BCC" w:rsidP="00397BCC">
            <w:pPr>
              <w:pStyle w:val="ListParagraph"/>
              <w:numPr>
                <w:ilvl w:val="0"/>
                <w:numId w:val="3"/>
              </w:numPr>
              <w:rPr>
                <w:rFonts w:cstheme="minorHAnsi"/>
                <w:sz w:val="20"/>
                <w:szCs w:val="20"/>
              </w:rPr>
            </w:pPr>
            <w:r w:rsidRPr="00397BCC">
              <w:rPr>
                <w:rFonts w:cstheme="minorHAnsi"/>
                <w:sz w:val="20"/>
                <w:szCs w:val="20"/>
              </w:rPr>
              <w:t>At the end of each unit, teachers use this information to make a judgment of Working Towards, At Expected or Greater Depth</w:t>
            </w:r>
          </w:p>
        </w:tc>
        <w:tc>
          <w:tcPr>
            <w:tcW w:w="4616" w:type="dxa"/>
            <w:tcBorders>
              <w:left w:val="single" w:sz="4" w:space="0" w:color="auto"/>
            </w:tcBorders>
          </w:tcPr>
          <w:p w14:paraId="176A1E2A" w14:textId="55A72B04" w:rsidR="00D96ECF" w:rsidRPr="00397BCC" w:rsidRDefault="00D96ECF" w:rsidP="004E6978">
            <w:pPr>
              <w:jc w:val="center"/>
              <w:rPr>
                <w:rFonts w:cstheme="minorHAnsi"/>
                <w:b/>
                <w:sz w:val="20"/>
                <w:szCs w:val="20"/>
              </w:rPr>
            </w:pPr>
            <w:r w:rsidRPr="00397BCC">
              <w:rPr>
                <w:rFonts w:cstheme="minorHAnsi"/>
                <w:b/>
                <w:sz w:val="20"/>
                <w:szCs w:val="20"/>
              </w:rPr>
              <w:t>Interventions</w:t>
            </w:r>
          </w:p>
          <w:p w14:paraId="092A258E" w14:textId="77777777" w:rsidR="00397BCC" w:rsidRPr="00397BCC" w:rsidRDefault="00397BCC" w:rsidP="004E6978">
            <w:pPr>
              <w:jc w:val="center"/>
              <w:rPr>
                <w:rFonts w:cstheme="minorHAnsi"/>
                <w:b/>
                <w:sz w:val="20"/>
                <w:szCs w:val="20"/>
              </w:rPr>
            </w:pPr>
          </w:p>
          <w:p w14:paraId="1CC654DE" w14:textId="77777777" w:rsidR="00397BCC" w:rsidRPr="00397BCC" w:rsidRDefault="00397BCC" w:rsidP="00397BCC">
            <w:pPr>
              <w:rPr>
                <w:rFonts w:cstheme="minorHAnsi"/>
                <w:sz w:val="20"/>
                <w:szCs w:val="20"/>
              </w:rPr>
            </w:pPr>
            <w:r w:rsidRPr="00397BCC">
              <w:rPr>
                <w:rFonts w:cstheme="minorHAnsi"/>
                <w:sz w:val="20"/>
                <w:szCs w:val="20"/>
              </w:rPr>
              <w:t xml:space="preserve">Every child has access to the Design and Technology National Curriculum, at a level appropriate to their age or ability, and with varying levels of support. This includes some children with EHCPs who receive 1:1 support during design and technology lessons and some who receive small group support to access the age-appropriate curriculum. </w:t>
            </w:r>
          </w:p>
          <w:p w14:paraId="7FB27B85" w14:textId="77777777" w:rsidR="00397BCC" w:rsidRPr="00397BCC" w:rsidRDefault="00397BCC" w:rsidP="00397BCC">
            <w:pPr>
              <w:rPr>
                <w:rFonts w:cstheme="minorHAnsi"/>
                <w:sz w:val="20"/>
                <w:szCs w:val="20"/>
              </w:rPr>
            </w:pPr>
          </w:p>
          <w:p w14:paraId="2E7A687D" w14:textId="77777777" w:rsidR="00D96ECF" w:rsidRPr="00397BCC" w:rsidRDefault="00397BCC" w:rsidP="00397BCC">
            <w:pPr>
              <w:rPr>
                <w:rFonts w:cstheme="minorHAnsi"/>
                <w:sz w:val="20"/>
                <w:szCs w:val="20"/>
              </w:rPr>
            </w:pPr>
            <w:r w:rsidRPr="00397BCC">
              <w:rPr>
                <w:rFonts w:cstheme="minorHAnsi"/>
                <w:sz w:val="20"/>
                <w:szCs w:val="20"/>
              </w:rPr>
              <w:t>There are also different proformas for KS1 and KS2 children which focus on: establishing the aim, research, design, making and evaluation. These can be used to support children with additional needs and adapted as you see fit for the children in your class.</w:t>
            </w:r>
          </w:p>
          <w:p w14:paraId="21E6FE46" w14:textId="45F04B02" w:rsidR="00397BCC" w:rsidRPr="00397BCC" w:rsidRDefault="00397BCC" w:rsidP="00397BCC">
            <w:pPr>
              <w:rPr>
                <w:rFonts w:cstheme="minorHAnsi"/>
                <w:sz w:val="20"/>
                <w:szCs w:val="20"/>
              </w:rPr>
            </w:pP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323B1"/>
    <w:multiLevelType w:val="hybridMultilevel"/>
    <w:tmpl w:val="D84A4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AB11FA"/>
    <w:multiLevelType w:val="hybridMultilevel"/>
    <w:tmpl w:val="C38C4B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90404E6"/>
    <w:multiLevelType w:val="hybridMultilevel"/>
    <w:tmpl w:val="5090F3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44C12"/>
    <w:rsid w:val="00082607"/>
    <w:rsid w:val="00157ECC"/>
    <w:rsid w:val="00217CD6"/>
    <w:rsid w:val="002709D2"/>
    <w:rsid w:val="00352C9F"/>
    <w:rsid w:val="00386941"/>
    <w:rsid w:val="00397BCC"/>
    <w:rsid w:val="003A5276"/>
    <w:rsid w:val="003B05D7"/>
    <w:rsid w:val="0042252E"/>
    <w:rsid w:val="0044713A"/>
    <w:rsid w:val="004A04C8"/>
    <w:rsid w:val="004E6978"/>
    <w:rsid w:val="0056224A"/>
    <w:rsid w:val="00564B4E"/>
    <w:rsid w:val="005A1DA7"/>
    <w:rsid w:val="005B6C86"/>
    <w:rsid w:val="00600E39"/>
    <w:rsid w:val="006A3607"/>
    <w:rsid w:val="006C1E33"/>
    <w:rsid w:val="006D42DC"/>
    <w:rsid w:val="00737180"/>
    <w:rsid w:val="007C7CBA"/>
    <w:rsid w:val="007F11E5"/>
    <w:rsid w:val="00837A59"/>
    <w:rsid w:val="00956391"/>
    <w:rsid w:val="009609F6"/>
    <w:rsid w:val="009D3211"/>
    <w:rsid w:val="00A17A0E"/>
    <w:rsid w:val="00AF6C83"/>
    <w:rsid w:val="00B17CA7"/>
    <w:rsid w:val="00BD3D1E"/>
    <w:rsid w:val="00BE42FD"/>
    <w:rsid w:val="00C22FF4"/>
    <w:rsid w:val="00CA4C22"/>
    <w:rsid w:val="00D21330"/>
    <w:rsid w:val="00D26860"/>
    <w:rsid w:val="00D4227D"/>
    <w:rsid w:val="00D645CC"/>
    <w:rsid w:val="00D96ECF"/>
    <w:rsid w:val="00DB24FA"/>
    <w:rsid w:val="00DD19AF"/>
    <w:rsid w:val="00E3546F"/>
    <w:rsid w:val="00F02676"/>
    <w:rsid w:val="00F820D6"/>
    <w:rsid w:val="00F9081A"/>
    <w:rsid w:val="00FB6530"/>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97BCC"/>
    <w:pPr>
      <w:ind w:left="720"/>
      <w:contextualSpacing/>
    </w:pPr>
  </w:style>
  <w:style w:type="paragraph" w:styleId="NoSpacing">
    <w:name w:val="No Spacing"/>
    <w:uiPriority w:val="1"/>
    <w:qFormat/>
    <w:rsid w:val="00397B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Lauren Robinson</cp:lastModifiedBy>
  <cp:revision>7</cp:revision>
  <dcterms:created xsi:type="dcterms:W3CDTF">2026-06-02T09:34:00Z</dcterms:created>
  <dcterms:modified xsi:type="dcterms:W3CDTF">2026-07-15T08:12:00Z</dcterms:modified>
</cp:coreProperties>
</file>