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45BE28DD" w:rsidR="009609F6" w:rsidRDefault="007A0FC1" w:rsidP="00AF6C83">
      <w:pPr>
        <w:jc w:val="center"/>
        <w:rPr>
          <w:b/>
          <w:sz w:val="32"/>
          <w:szCs w:val="32"/>
        </w:rPr>
      </w:pPr>
      <w:r w:rsidRPr="007A0FC1">
        <w:rPr>
          <w:noProof/>
          <w:sz w:val="32"/>
          <w:szCs w:val="32"/>
        </w:rPr>
        <w:drawing>
          <wp:anchor distT="0" distB="0" distL="114300" distR="114300" simplePos="0" relativeHeight="251659264" behindDoc="0" locked="0" layoutInCell="1" allowOverlap="1" wp14:anchorId="132EFAF7" wp14:editId="5442D28C">
            <wp:simplePos x="0" y="0"/>
            <wp:positionH relativeFrom="column">
              <wp:posOffset>8008620</wp:posOffset>
            </wp:positionH>
            <wp:positionV relativeFrom="paragraph">
              <wp:posOffset>-282575</wp:posOffset>
            </wp:positionV>
            <wp:extent cx="918993" cy="9448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918993" cy="944880"/>
                    </a:xfrm>
                    <a:prstGeom prst="rect">
                      <a:avLst/>
                    </a:prstGeom>
                  </pic:spPr>
                </pic:pic>
              </a:graphicData>
            </a:graphic>
            <wp14:sizeRelH relativeFrom="margin">
              <wp14:pctWidth>0</wp14:pctWidth>
            </wp14:sizeRelH>
            <wp14:sizeRelV relativeFrom="margin">
              <wp14:pctHeight>0</wp14:pctHeight>
            </wp14:sizeRelV>
          </wp:anchor>
        </w:drawing>
      </w:r>
      <w:r w:rsidR="009C52D7">
        <w:rPr>
          <w:b/>
          <w:noProof/>
          <w:sz w:val="32"/>
          <w:szCs w:val="32"/>
          <w:lang w:eastAsia="en-GB"/>
        </w:rPr>
        <mc:AlternateContent>
          <mc:Choice Requires="wpg">
            <w:drawing>
              <wp:anchor distT="0" distB="0" distL="114300" distR="114300" simplePos="0" relativeHeight="251658240" behindDoc="0" locked="0" layoutInCell="1" allowOverlap="1" wp14:anchorId="232C5E5E" wp14:editId="7AB64E1D">
                <wp:simplePos x="0" y="0"/>
                <wp:positionH relativeFrom="column">
                  <wp:posOffset>83820</wp:posOffset>
                </wp:positionH>
                <wp:positionV relativeFrom="paragraph">
                  <wp:posOffset>-198755</wp:posOffset>
                </wp:positionV>
                <wp:extent cx="1143000" cy="708660"/>
                <wp:effectExtent l="0" t="0" r="0" b="1524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70866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6.6pt;margin-top:-15.65pt;width:90pt;height:55.8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2WKlmYADAABgCAAADgAAAAAAAAAAAAAAAAA6AgAAZHJzL2Uyb0Rv&#10;Yy54bWxQSwECLQAKAAAAAAAAACEAamzn58AhAADAIQAAFAAAAAAAAAAAAAAAAADmBQAAZHJzL21l&#10;ZGlhL2ltYWdlMS5wbmdQSwECLQAUAAYACAAAACEAw3zPut4AAAAJAQAADwAAAAAAAAAAAAAAAADY&#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7"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Pr>
          <w:b/>
          <w:sz w:val="32"/>
          <w:szCs w:val="32"/>
        </w:rPr>
        <w:t>Geography</w:t>
      </w:r>
      <w:r w:rsidR="00F9081A">
        <w:rPr>
          <w:b/>
          <w:sz w:val="32"/>
          <w:szCs w:val="32"/>
        </w:rPr>
        <w:t xml:space="preserve"> </w:t>
      </w:r>
      <w:r w:rsidR="00F9081A" w:rsidRPr="00A17A0E">
        <w:rPr>
          <w:b/>
          <w:sz w:val="32"/>
          <w:szCs w:val="32"/>
        </w:rPr>
        <w:t>at</w:t>
      </w:r>
      <w:r w:rsidR="004E6978" w:rsidRPr="00A17A0E">
        <w:rPr>
          <w:b/>
          <w:sz w:val="32"/>
          <w:szCs w:val="32"/>
        </w:rPr>
        <w:t xml:space="preserve"> Belfield</w:t>
      </w:r>
    </w:p>
    <w:p w14:paraId="5315E224" w14:textId="5ABFA234" w:rsidR="00644359" w:rsidRPr="00644359" w:rsidRDefault="00D96ECF" w:rsidP="00644359">
      <w:pPr>
        <w:jc w:val="center"/>
        <w:rPr>
          <w:sz w:val="32"/>
          <w:szCs w:val="32"/>
        </w:rPr>
      </w:pPr>
      <w:r>
        <w:rPr>
          <w:sz w:val="32"/>
          <w:szCs w:val="32"/>
        </w:rPr>
        <w:t xml:space="preserve">Lead: </w:t>
      </w:r>
      <w:r w:rsidR="007A0FC1">
        <w:rPr>
          <w:sz w:val="32"/>
          <w:szCs w:val="32"/>
        </w:rPr>
        <w:t xml:space="preserve">Carly Simonneau and Michelle Rawlinson </w:t>
      </w:r>
    </w:p>
    <w:tbl>
      <w:tblPr>
        <w:tblStyle w:val="TableGrid"/>
        <w:tblW w:w="14681" w:type="dxa"/>
        <w:tblInd w:w="-431" w:type="dxa"/>
        <w:tblLayout w:type="fixed"/>
        <w:tblLook w:val="04A0" w:firstRow="1" w:lastRow="0" w:firstColumn="1" w:lastColumn="0" w:noHBand="0" w:noVBand="1"/>
      </w:tblPr>
      <w:tblGrid>
        <w:gridCol w:w="2694"/>
        <w:gridCol w:w="4111"/>
        <w:gridCol w:w="5245"/>
        <w:gridCol w:w="2631"/>
      </w:tblGrid>
      <w:tr w:rsidR="00A17A0E" w14:paraId="6890600A" w14:textId="77777777" w:rsidTr="00D566B1">
        <w:trPr>
          <w:trHeight w:val="3367"/>
        </w:trPr>
        <w:tc>
          <w:tcPr>
            <w:tcW w:w="6805" w:type="dxa"/>
            <w:gridSpan w:val="2"/>
          </w:tcPr>
          <w:p w14:paraId="0A87406C" w14:textId="40432E54" w:rsidR="006A3607" w:rsidRPr="00F9081A" w:rsidRDefault="00837A59" w:rsidP="007C7CBA">
            <w:pPr>
              <w:jc w:val="center"/>
              <w:rPr>
                <w:rFonts w:cstheme="minorHAnsi"/>
                <w:b/>
                <w:color w:val="201F1E"/>
                <w:sz w:val="28"/>
                <w:szCs w:val="28"/>
                <w:shd w:val="clear" w:color="auto" w:fill="FFFFFF"/>
              </w:rPr>
            </w:pPr>
            <w:r>
              <w:rPr>
                <w:rFonts w:cstheme="minorHAnsi"/>
                <w:b/>
                <w:color w:val="201F1E"/>
                <w:sz w:val="28"/>
                <w:szCs w:val="28"/>
                <w:shd w:val="clear" w:color="auto" w:fill="FFFFFF"/>
              </w:rPr>
              <w:t xml:space="preserve">Our </w:t>
            </w:r>
            <w:r w:rsidR="00D96ECF">
              <w:rPr>
                <w:rFonts w:cstheme="minorHAnsi"/>
                <w:b/>
                <w:color w:val="201F1E"/>
                <w:sz w:val="28"/>
                <w:szCs w:val="28"/>
                <w:shd w:val="clear" w:color="auto" w:fill="FFFFFF"/>
              </w:rPr>
              <w:t>V</w:t>
            </w:r>
            <w:r>
              <w:rPr>
                <w:rFonts w:cstheme="minorHAnsi"/>
                <w:b/>
                <w:color w:val="201F1E"/>
                <w:sz w:val="28"/>
                <w:szCs w:val="28"/>
                <w:shd w:val="clear" w:color="auto" w:fill="FFFFFF"/>
              </w:rPr>
              <w:t xml:space="preserve">ision </w:t>
            </w:r>
            <w:r w:rsidR="00D96ECF">
              <w:rPr>
                <w:rFonts w:cstheme="minorHAnsi"/>
                <w:b/>
                <w:color w:val="201F1E"/>
                <w:sz w:val="28"/>
                <w:szCs w:val="28"/>
                <w:shd w:val="clear" w:color="auto" w:fill="FFFFFF"/>
              </w:rPr>
              <w:t>and Aims</w:t>
            </w:r>
          </w:p>
          <w:p w14:paraId="77CF0E54" w14:textId="77777777" w:rsidR="00D566B1" w:rsidRPr="00031671" w:rsidRDefault="00D566B1" w:rsidP="00D566B1">
            <w:pPr>
              <w:jc w:val="center"/>
              <w:rPr>
                <w:rFonts w:cstheme="minorHAnsi"/>
                <w:color w:val="201F1E"/>
                <w:shd w:val="clear" w:color="auto" w:fill="FFFFFF"/>
              </w:rPr>
            </w:pPr>
            <w:r w:rsidRPr="00031671">
              <w:rPr>
                <w:rFonts w:cstheme="minorHAnsi"/>
                <w:color w:val="201F1E"/>
                <w:shd w:val="clear" w:color="auto" w:fill="FFFFFF"/>
              </w:rPr>
              <w:t>Our Geography curriculum aims to equip all children with the skills &amp; knowledge to enable them to lead a happy, healthy &amp; purposeful life. We want our children to give back to the local community and the wider world.</w:t>
            </w:r>
          </w:p>
          <w:p w14:paraId="5D65A885" w14:textId="77777777" w:rsidR="00D566B1" w:rsidRPr="00031671" w:rsidRDefault="00D566B1" w:rsidP="00D566B1">
            <w:pPr>
              <w:jc w:val="center"/>
              <w:rPr>
                <w:rFonts w:cstheme="minorHAnsi"/>
              </w:rPr>
            </w:pPr>
            <w:r w:rsidRPr="00031671">
              <w:rPr>
                <w:rFonts w:cstheme="minorHAnsi"/>
                <w:color w:val="0B0C0C"/>
                <w:shd w:val="clear" w:color="auto" w:fill="FFFFFF"/>
              </w:rPr>
              <w:t xml:space="preserve">We hope to inspire in pupils a curiosity and fascination about the world and its people that will remain with them for the rest of their lives. </w:t>
            </w:r>
            <w:r w:rsidRPr="00031671">
              <w:rPr>
                <w:rFonts w:cstheme="minorHAnsi"/>
                <w:color w:val="353841"/>
                <w:shd w:val="clear" w:color="auto" w:fill="FFFFFF"/>
              </w:rPr>
              <w:t>Geography is a subject that helps us to better understand aspects of the world - its people, places and environments and the interactions between them. Geography also helps us understand how and why places are changing, and to better imagine, predict and work towards, likely and preferred futures. Underpinning all of this is a strong spatial component that deepens our understanding of what places are like, why and how they are connected, and the importance of location.</w:t>
            </w:r>
          </w:p>
          <w:p w14:paraId="2FE8EAA5" w14:textId="1FFEE7D6" w:rsidR="00A17A0E" w:rsidRPr="00217CD6" w:rsidRDefault="00D566B1" w:rsidP="00D566B1">
            <w:pPr>
              <w:jc w:val="center"/>
              <w:rPr>
                <w:rFonts w:cstheme="minorHAnsi"/>
                <w:color w:val="201F1E"/>
                <w:sz w:val="24"/>
                <w:szCs w:val="24"/>
                <w:shd w:val="clear" w:color="auto" w:fill="FFFFFF"/>
              </w:rPr>
            </w:pPr>
            <w:r w:rsidRPr="00031671">
              <w:rPr>
                <w:rFonts w:cstheme="minorHAnsi"/>
                <w:color w:val="0B0C0C"/>
                <w:shd w:val="clear" w:color="auto" w:fill="FFFFFF"/>
              </w:rPr>
              <w:t>Children should see the Earth as the home of human kind and something that should be protected.</w:t>
            </w:r>
          </w:p>
        </w:tc>
        <w:tc>
          <w:tcPr>
            <w:tcW w:w="7876" w:type="dxa"/>
            <w:gridSpan w:val="2"/>
          </w:tcPr>
          <w:p w14:paraId="157E9496" w14:textId="26C09A21" w:rsidR="00F02676" w:rsidRPr="00217CD6" w:rsidRDefault="00A17A0E" w:rsidP="00217CD6">
            <w:pPr>
              <w:jc w:val="center"/>
              <w:rPr>
                <w:b/>
                <w:sz w:val="28"/>
                <w:szCs w:val="28"/>
              </w:rPr>
            </w:pPr>
            <w:r w:rsidRPr="00A17A0E">
              <w:rPr>
                <w:b/>
                <w:sz w:val="28"/>
                <w:szCs w:val="28"/>
              </w:rPr>
              <w:t>Content</w:t>
            </w:r>
            <w:r>
              <w:rPr>
                <w:b/>
                <w:sz w:val="28"/>
                <w:szCs w:val="28"/>
              </w:rPr>
              <w:t xml:space="preserve"> and Sequencing</w:t>
            </w:r>
            <w:r w:rsidR="0042252E" w:rsidRPr="003A5276">
              <w:rPr>
                <w:sz w:val="20"/>
                <w:szCs w:val="20"/>
              </w:rPr>
              <w:tab/>
            </w:r>
          </w:p>
          <w:p w14:paraId="558115B2" w14:textId="77777777" w:rsidR="00D566B1" w:rsidRDefault="00D566B1" w:rsidP="00D566B1">
            <w:pPr>
              <w:jc w:val="center"/>
              <w:rPr>
                <w:rFonts w:cstheme="minorHAnsi"/>
              </w:rPr>
            </w:pPr>
            <w:r w:rsidRPr="00C44B4B">
              <w:rPr>
                <w:rFonts w:cstheme="minorHAnsi"/>
              </w:rPr>
              <w:t>The curriculum begins with children in EYFS exploring the area in which they live, talking about features of their immediate surroundings and comparing environments</w:t>
            </w:r>
            <w:r>
              <w:rPr>
                <w:rFonts w:cstheme="minorHAnsi"/>
              </w:rPr>
              <w:t>.</w:t>
            </w:r>
          </w:p>
          <w:p w14:paraId="542A1E70" w14:textId="77777777" w:rsidR="00D566B1" w:rsidRPr="00C44B4B" w:rsidRDefault="00D566B1" w:rsidP="00D566B1">
            <w:pPr>
              <w:jc w:val="center"/>
              <w:rPr>
                <w:rFonts w:cstheme="minorHAnsi"/>
              </w:rPr>
            </w:pPr>
            <w:r>
              <w:rPr>
                <w:rFonts w:cstheme="minorHAnsi"/>
              </w:rPr>
              <w:t>It</w:t>
            </w:r>
            <w:r w:rsidRPr="00C44B4B">
              <w:rPr>
                <w:rFonts w:cstheme="minorHAnsi"/>
              </w:rPr>
              <w:t xml:space="preserve"> then widens to learning about “Where We Live” in relation to the UK (Y1) and contrasting this with other localities in</w:t>
            </w:r>
            <w:r>
              <w:rPr>
                <w:rFonts w:cstheme="minorHAnsi"/>
              </w:rPr>
              <w:t xml:space="preserve"> </w:t>
            </w:r>
            <w:r w:rsidRPr="00C44B4B">
              <w:rPr>
                <w:rFonts w:cstheme="minorHAnsi"/>
              </w:rPr>
              <w:t>the UK.</w:t>
            </w:r>
            <w:r>
              <w:rPr>
                <w:rFonts w:cstheme="minorHAnsi"/>
              </w:rPr>
              <w:t xml:space="preserve"> </w:t>
            </w:r>
            <w:proofErr w:type="spellStart"/>
            <w:r w:rsidRPr="00C44B4B">
              <w:rPr>
                <w:rFonts w:cstheme="minorHAnsi"/>
              </w:rPr>
              <w:t>Chn</w:t>
            </w:r>
            <w:proofErr w:type="spellEnd"/>
            <w:r w:rsidRPr="00C44B4B">
              <w:rPr>
                <w:rFonts w:cstheme="minorHAnsi"/>
              </w:rPr>
              <w:t xml:space="preserve"> in Y2 learn about the country in more depth (capital cities/landmarks) and compare Belfield to Bangladesh (Sylhet). The 5 Oceans are also studied at this point.</w:t>
            </w:r>
          </w:p>
          <w:p w14:paraId="6EDE812E" w14:textId="77777777" w:rsidR="00D566B1" w:rsidRPr="00C44B4B" w:rsidRDefault="00D566B1" w:rsidP="00D566B1">
            <w:pPr>
              <w:jc w:val="center"/>
              <w:rPr>
                <w:rFonts w:cstheme="minorHAnsi"/>
              </w:rPr>
            </w:pPr>
            <w:r w:rsidRPr="00C44B4B">
              <w:rPr>
                <w:rFonts w:cstheme="minorHAnsi"/>
              </w:rPr>
              <w:t>In KS2 Geography is often linked and taught through other Foundation Subjects (</w:t>
            </w:r>
            <w:proofErr w:type="spellStart"/>
            <w:r w:rsidRPr="00C44B4B">
              <w:rPr>
                <w:rFonts w:cstheme="minorHAnsi"/>
              </w:rPr>
              <w:t>eg</w:t>
            </w:r>
            <w:proofErr w:type="spellEnd"/>
            <w:r w:rsidRPr="00C44B4B">
              <w:rPr>
                <w:rFonts w:cstheme="minorHAnsi"/>
              </w:rPr>
              <w:t xml:space="preserve"> settlements taught within Stone Age/Vikings, deserts through Ancient Egypt and local trade taught throughout the Rise of Rochdale)</w:t>
            </w:r>
            <w:r>
              <w:rPr>
                <w:rFonts w:cstheme="minorHAnsi"/>
              </w:rPr>
              <w:t>.</w:t>
            </w:r>
          </w:p>
          <w:p w14:paraId="761DE095" w14:textId="7BC7A04D" w:rsidR="00D566B1" w:rsidRPr="00C44B4B" w:rsidRDefault="00D566B1" w:rsidP="00D566B1">
            <w:pPr>
              <w:jc w:val="center"/>
              <w:rPr>
                <w:rFonts w:cstheme="minorHAnsi"/>
              </w:rPr>
            </w:pPr>
            <w:r w:rsidRPr="00C44B4B">
              <w:rPr>
                <w:rFonts w:cstheme="minorHAnsi"/>
              </w:rPr>
              <w:t>Throughout KS2 children extend their knowledge beyond the local area to include the UK, Europe (Greece, Scandinavia), North and South America (Fair Trade), China and Africa (trade</w:t>
            </w:r>
            <w:r>
              <w:rPr>
                <w:rFonts w:cstheme="minorHAnsi"/>
              </w:rPr>
              <w:t>).</w:t>
            </w:r>
          </w:p>
          <w:p w14:paraId="1E7E264F" w14:textId="16ABB84A" w:rsidR="00D96ECF" w:rsidRPr="00217CD6" w:rsidRDefault="00D566B1" w:rsidP="00217CD6">
            <w:pPr>
              <w:jc w:val="center"/>
              <w:rPr>
                <w:rFonts w:cstheme="minorHAnsi"/>
                <w:color w:val="201F1E"/>
                <w:sz w:val="20"/>
                <w:szCs w:val="20"/>
                <w:shd w:val="clear" w:color="auto" w:fill="FFFFFF"/>
              </w:rPr>
            </w:pPr>
            <w:r>
              <w:rPr>
                <w:rFonts w:cstheme="minorHAnsi"/>
              </w:rPr>
              <w:t>Alongside this</w:t>
            </w:r>
            <w:r w:rsidRPr="00C44B4B">
              <w:rPr>
                <w:rFonts w:cstheme="minorHAnsi"/>
              </w:rPr>
              <w:t>, the skills of using maps, atlases and globes etc are built upon year on year and often taught as stand-alone, specific skills.</w:t>
            </w:r>
          </w:p>
        </w:tc>
      </w:tr>
      <w:tr w:rsidR="00D96ECF" w14:paraId="35B58511" w14:textId="77777777" w:rsidTr="00D566B1">
        <w:trPr>
          <w:trHeight w:val="3871"/>
        </w:trPr>
        <w:tc>
          <w:tcPr>
            <w:tcW w:w="2694" w:type="dxa"/>
          </w:tcPr>
          <w:p w14:paraId="2FF205C6" w14:textId="32261650" w:rsidR="00D566B1" w:rsidRDefault="00D96ECF" w:rsidP="00D566B1">
            <w:pPr>
              <w:jc w:val="center"/>
              <w:rPr>
                <w:b/>
                <w:sz w:val="20"/>
                <w:szCs w:val="20"/>
              </w:rPr>
            </w:pPr>
            <w:r>
              <w:rPr>
                <w:b/>
                <w:sz w:val="20"/>
                <w:szCs w:val="20"/>
              </w:rPr>
              <w:t>Websites and schemes</w:t>
            </w:r>
          </w:p>
          <w:p w14:paraId="7A32D892" w14:textId="77777777" w:rsidR="00D566B1" w:rsidRPr="00D566B1" w:rsidRDefault="00D566B1" w:rsidP="00D566B1">
            <w:pPr>
              <w:jc w:val="center"/>
              <w:rPr>
                <w:b/>
                <w:sz w:val="20"/>
                <w:szCs w:val="20"/>
              </w:rPr>
            </w:pPr>
          </w:p>
          <w:p w14:paraId="72D44BA4" w14:textId="77777777" w:rsidR="00D566B1" w:rsidRPr="00161667" w:rsidRDefault="00D566B1" w:rsidP="00D566B1">
            <w:pPr>
              <w:jc w:val="center"/>
              <w:rPr>
                <w:bCs/>
              </w:rPr>
            </w:pPr>
            <w:r>
              <w:rPr>
                <w:bCs/>
              </w:rPr>
              <w:t>Geographical Association</w:t>
            </w:r>
          </w:p>
          <w:p w14:paraId="5566B871" w14:textId="77777777" w:rsidR="00D566B1" w:rsidRDefault="004E5E3E" w:rsidP="00D566B1">
            <w:pPr>
              <w:jc w:val="center"/>
            </w:pPr>
            <w:hyperlink r:id="rId8" w:history="1">
              <w:r w:rsidR="00D566B1" w:rsidRPr="009425FB">
                <w:rPr>
                  <w:rStyle w:val="Hyperlink"/>
                </w:rPr>
                <w:t>https://geography.org.uk/</w:t>
              </w:r>
            </w:hyperlink>
          </w:p>
          <w:p w14:paraId="60BEB1D2" w14:textId="77777777" w:rsidR="00D566B1" w:rsidRDefault="00D566B1" w:rsidP="00D566B1">
            <w:pPr>
              <w:jc w:val="center"/>
              <w:rPr>
                <w:bCs/>
              </w:rPr>
            </w:pPr>
          </w:p>
          <w:p w14:paraId="0EB8BF47" w14:textId="77777777" w:rsidR="00D566B1" w:rsidRPr="00161667" w:rsidRDefault="00D566B1" w:rsidP="00D566B1">
            <w:pPr>
              <w:jc w:val="center"/>
              <w:rPr>
                <w:bCs/>
              </w:rPr>
            </w:pPr>
            <w:r>
              <w:rPr>
                <w:bCs/>
              </w:rPr>
              <w:t>Royal Geographical Society</w:t>
            </w:r>
          </w:p>
          <w:p w14:paraId="608EAF2D" w14:textId="77777777" w:rsidR="00D566B1" w:rsidRDefault="004E5E3E" w:rsidP="00D566B1">
            <w:pPr>
              <w:jc w:val="center"/>
            </w:pPr>
            <w:hyperlink r:id="rId9" w:history="1">
              <w:r w:rsidR="00D566B1" w:rsidRPr="009425FB">
                <w:rPr>
                  <w:rStyle w:val="Hyperlink"/>
                </w:rPr>
                <w:t>https://www.rgs.org/</w:t>
              </w:r>
            </w:hyperlink>
          </w:p>
          <w:p w14:paraId="5CE34DE1" w14:textId="77777777" w:rsidR="00D566B1" w:rsidRPr="00552B0C" w:rsidRDefault="00D566B1" w:rsidP="00D566B1">
            <w:pPr>
              <w:jc w:val="center"/>
            </w:pPr>
          </w:p>
          <w:p w14:paraId="172F863C" w14:textId="77777777" w:rsidR="00D566B1" w:rsidRDefault="00D566B1" w:rsidP="00D566B1">
            <w:pPr>
              <w:jc w:val="center"/>
              <w:rPr>
                <w:bCs/>
              </w:rPr>
            </w:pPr>
            <w:r>
              <w:rPr>
                <w:bCs/>
              </w:rPr>
              <w:t>Ordnance Survey</w:t>
            </w:r>
          </w:p>
          <w:p w14:paraId="153D68F1" w14:textId="77777777" w:rsidR="00D566B1" w:rsidRDefault="004E5E3E" w:rsidP="00D566B1">
            <w:pPr>
              <w:jc w:val="center"/>
              <w:rPr>
                <w:bCs/>
              </w:rPr>
            </w:pPr>
            <w:hyperlink r:id="rId10" w:history="1">
              <w:r w:rsidR="00D566B1" w:rsidRPr="009425FB">
                <w:rPr>
                  <w:rStyle w:val="Hyperlink"/>
                  <w:bCs/>
                </w:rPr>
                <w:t>https://www.ordnancesurvey.co.uk/education/teacher-resources/primary</w:t>
              </w:r>
            </w:hyperlink>
          </w:p>
          <w:p w14:paraId="6FEFA16A" w14:textId="77777777" w:rsidR="00D566B1" w:rsidRDefault="00D566B1" w:rsidP="00D566B1">
            <w:pPr>
              <w:jc w:val="center"/>
              <w:rPr>
                <w:bCs/>
              </w:rPr>
            </w:pPr>
          </w:p>
          <w:p w14:paraId="571064BB" w14:textId="77777777" w:rsidR="00D566B1" w:rsidRDefault="00D566B1" w:rsidP="00D566B1">
            <w:pPr>
              <w:jc w:val="center"/>
              <w:rPr>
                <w:bCs/>
              </w:rPr>
            </w:pPr>
            <w:r>
              <w:rPr>
                <w:bCs/>
              </w:rPr>
              <w:t>Knowledge based curriculum</w:t>
            </w:r>
          </w:p>
          <w:p w14:paraId="2AF53247" w14:textId="77777777" w:rsidR="00D566B1" w:rsidRPr="00796390" w:rsidRDefault="00D566B1" w:rsidP="00D566B1">
            <w:pPr>
              <w:jc w:val="center"/>
              <w:rPr>
                <w:bCs/>
              </w:rPr>
            </w:pPr>
            <w:r>
              <w:rPr>
                <w:bCs/>
              </w:rPr>
              <w:t xml:space="preserve">Saved on the </w:t>
            </w:r>
            <w:proofErr w:type="gramStart"/>
            <w:r>
              <w:rPr>
                <w:bCs/>
              </w:rPr>
              <w:t>o:drive</w:t>
            </w:r>
            <w:proofErr w:type="gramEnd"/>
          </w:p>
          <w:p w14:paraId="35A1A347" w14:textId="125FD26D" w:rsidR="00D96ECF" w:rsidRDefault="00D96ECF" w:rsidP="007C7CBA">
            <w:pPr>
              <w:jc w:val="center"/>
              <w:rPr>
                <w:b/>
                <w:sz w:val="20"/>
                <w:szCs w:val="20"/>
              </w:rPr>
            </w:pPr>
            <w:r>
              <w:rPr>
                <w:b/>
                <w:sz w:val="20"/>
                <w:szCs w:val="20"/>
              </w:rPr>
              <w:t xml:space="preserve"> </w:t>
            </w:r>
          </w:p>
        </w:tc>
        <w:tc>
          <w:tcPr>
            <w:tcW w:w="4111" w:type="dxa"/>
          </w:tcPr>
          <w:p w14:paraId="4C45C4D2" w14:textId="77777777" w:rsidR="00D96ECF" w:rsidRDefault="00D96ECF" w:rsidP="00D96ECF">
            <w:pPr>
              <w:jc w:val="center"/>
              <w:rPr>
                <w:b/>
                <w:bCs/>
                <w:sz w:val="20"/>
                <w:szCs w:val="20"/>
              </w:rPr>
            </w:pPr>
            <w:r w:rsidRPr="00D96ECF">
              <w:rPr>
                <w:b/>
                <w:bCs/>
                <w:sz w:val="20"/>
                <w:szCs w:val="20"/>
              </w:rPr>
              <w:t>Retrieval</w:t>
            </w:r>
          </w:p>
          <w:p w14:paraId="2EF7CFFB" w14:textId="77777777" w:rsidR="00D566B1" w:rsidRDefault="00D566B1" w:rsidP="00D96ECF">
            <w:pPr>
              <w:jc w:val="center"/>
              <w:rPr>
                <w:b/>
                <w:bCs/>
                <w:sz w:val="20"/>
                <w:szCs w:val="20"/>
              </w:rPr>
            </w:pPr>
          </w:p>
          <w:p w14:paraId="6793189C" w14:textId="77777777" w:rsidR="00D566B1" w:rsidRDefault="00D566B1" w:rsidP="00D566B1">
            <w:pPr>
              <w:jc w:val="center"/>
            </w:pPr>
            <w:r>
              <w:rPr>
                <w:b/>
                <w:bCs/>
                <w:sz w:val="20"/>
                <w:szCs w:val="20"/>
              </w:rPr>
              <w:t>Starters</w:t>
            </w:r>
            <w:r>
              <w:t xml:space="preserve"> </w:t>
            </w:r>
          </w:p>
          <w:p w14:paraId="2FCFC713" w14:textId="047074FF" w:rsidR="00D566B1" w:rsidRDefault="00D566B1" w:rsidP="00D566B1">
            <w:pPr>
              <w:jc w:val="center"/>
            </w:pPr>
            <w:r>
              <w:t>Week 1 - Recap learning of previous topic/term/year</w:t>
            </w:r>
          </w:p>
          <w:p w14:paraId="69450797" w14:textId="4AFB4FCE" w:rsidR="00D566B1" w:rsidRPr="00D566B1" w:rsidRDefault="00D566B1" w:rsidP="00D566B1">
            <w:pPr>
              <w:jc w:val="center"/>
            </w:pPr>
            <w:r w:rsidRPr="00D566B1">
              <w:t>Week 2 onwards - Ask prior weeks’ key question at the start of each session</w:t>
            </w:r>
            <w:r w:rsidR="004E5E3E">
              <w:t xml:space="preserve"> – added to each week </w:t>
            </w:r>
            <w:proofErr w:type="gramStart"/>
            <w:r w:rsidR="004E5E3E">
              <w:t>e.g.</w:t>
            </w:r>
            <w:proofErr w:type="gramEnd"/>
            <w:r w:rsidR="004E5E3E">
              <w:t xml:space="preserve"> Week 2 – 1 question, Week 3 – 2 questions etc.</w:t>
            </w:r>
          </w:p>
          <w:p w14:paraId="5BF83DB6" w14:textId="2BB3DF50" w:rsidR="00D566B1" w:rsidRPr="00D566B1" w:rsidRDefault="00D566B1" w:rsidP="00D566B1">
            <w:pPr>
              <w:jc w:val="center"/>
            </w:pPr>
          </w:p>
          <w:p w14:paraId="2E8ADC9A" w14:textId="452D02F3" w:rsidR="00D566B1" w:rsidRPr="00D566B1" w:rsidRDefault="00D566B1" w:rsidP="00D566B1">
            <w:pPr>
              <w:jc w:val="center"/>
              <w:rPr>
                <w:b/>
              </w:rPr>
            </w:pPr>
            <w:r w:rsidRPr="00D566B1">
              <w:rPr>
                <w:b/>
              </w:rPr>
              <w:t>End of Topic Quiz</w:t>
            </w:r>
          </w:p>
          <w:p w14:paraId="39252E15" w14:textId="1C20B5C6" w:rsidR="00D566B1" w:rsidRDefault="00D566B1" w:rsidP="00D566B1">
            <w:pPr>
              <w:jc w:val="center"/>
            </w:pPr>
            <w:r w:rsidRPr="00D566B1">
              <w:t>Assessed at a mid-point and the last week</w:t>
            </w:r>
            <w:r w:rsidR="004E5E3E">
              <w:t xml:space="preserve"> of a topic</w:t>
            </w:r>
            <w:r w:rsidRPr="00D566B1">
              <w:t xml:space="preserve"> where possible - questions linked to key learning on knowledge organiser</w:t>
            </w:r>
            <w:r>
              <w:t xml:space="preserve"> and misconceptions addressed in subsequent lessons.</w:t>
            </w:r>
          </w:p>
          <w:p w14:paraId="7CE92134" w14:textId="77777777" w:rsidR="00D566B1" w:rsidRDefault="00D566B1" w:rsidP="00D566B1">
            <w:pPr>
              <w:jc w:val="center"/>
            </w:pPr>
          </w:p>
          <w:p w14:paraId="0DEB3907" w14:textId="2A003CD9" w:rsidR="00D566B1" w:rsidRPr="00D566B1" w:rsidRDefault="00D566B1" w:rsidP="00D566B1">
            <w:pPr>
              <w:jc w:val="center"/>
              <w:rPr>
                <w:b/>
              </w:rPr>
            </w:pPr>
            <w:r w:rsidRPr="00D566B1">
              <w:rPr>
                <w:b/>
              </w:rPr>
              <w:t>Use of curriculum Working Wall</w:t>
            </w:r>
          </w:p>
        </w:tc>
        <w:tc>
          <w:tcPr>
            <w:tcW w:w="5245" w:type="dxa"/>
            <w:tcBorders>
              <w:right w:val="single" w:sz="4" w:space="0" w:color="auto"/>
            </w:tcBorders>
          </w:tcPr>
          <w:p w14:paraId="13F77180" w14:textId="0DB1DBEF" w:rsidR="00D96ECF" w:rsidRPr="00F9081A" w:rsidRDefault="00D96ECF" w:rsidP="00D566B1">
            <w:pPr>
              <w:jc w:val="center"/>
              <w:rPr>
                <w:b/>
                <w:sz w:val="20"/>
                <w:szCs w:val="20"/>
              </w:rPr>
            </w:pPr>
            <w:r>
              <w:rPr>
                <w:b/>
                <w:sz w:val="20"/>
                <w:szCs w:val="20"/>
              </w:rPr>
              <w:t>A</w:t>
            </w:r>
            <w:r w:rsidRPr="00F9081A">
              <w:rPr>
                <w:b/>
                <w:sz w:val="20"/>
                <w:szCs w:val="20"/>
              </w:rPr>
              <w:t>ssessment</w:t>
            </w:r>
          </w:p>
          <w:p w14:paraId="061CB6DA" w14:textId="77777777" w:rsidR="00D566B1" w:rsidRDefault="00D566B1" w:rsidP="00D566B1">
            <w:pPr>
              <w:jc w:val="center"/>
              <w:rPr>
                <w:bCs/>
              </w:rPr>
            </w:pPr>
            <w:r w:rsidRPr="00612F15">
              <w:rPr>
                <w:bCs/>
              </w:rPr>
              <w:t xml:space="preserve">We assess </w:t>
            </w:r>
            <w:r>
              <w:rPr>
                <w:bCs/>
              </w:rPr>
              <w:t>geography</w:t>
            </w:r>
            <w:r w:rsidRPr="00612F15">
              <w:rPr>
                <w:bCs/>
              </w:rPr>
              <w:t xml:space="preserve"> 3x</w:t>
            </w:r>
            <w:r>
              <w:rPr>
                <w:bCs/>
              </w:rPr>
              <w:t xml:space="preserve"> yearly:</w:t>
            </w:r>
          </w:p>
          <w:p w14:paraId="169F8F55" w14:textId="77777777" w:rsidR="00D566B1" w:rsidRDefault="00D566B1" w:rsidP="00D566B1">
            <w:pPr>
              <w:pStyle w:val="ListParagraph"/>
              <w:numPr>
                <w:ilvl w:val="0"/>
                <w:numId w:val="1"/>
              </w:numPr>
              <w:jc w:val="center"/>
              <w:rPr>
                <w:bCs/>
              </w:rPr>
            </w:pPr>
            <w:r>
              <w:rPr>
                <w:bCs/>
              </w:rPr>
              <w:t>End of Autumn 2</w:t>
            </w:r>
          </w:p>
          <w:p w14:paraId="024A63F5" w14:textId="77777777" w:rsidR="00D566B1" w:rsidRDefault="00D566B1" w:rsidP="00D566B1">
            <w:pPr>
              <w:pStyle w:val="ListParagraph"/>
              <w:numPr>
                <w:ilvl w:val="0"/>
                <w:numId w:val="1"/>
              </w:numPr>
              <w:jc w:val="center"/>
              <w:rPr>
                <w:bCs/>
              </w:rPr>
            </w:pPr>
            <w:r>
              <w:rPr>
                <w:bCs/>
              </w:rPr>
              <w:t>End of Spring 2</w:t>
            </w:r>
          </w:p>
          <w:p w14:paraId="7AE96AB1" w14:textId="77777777" w:rsidR="00D566B1" w:rsidRDefault="00D566B1" w:rsidP="00D566B1">
            <w:pPr>
              <w:pStyle w:val="ListParagraph"/>
              <w:numPr>
                <w:ilvl w:val="0"/>
                <w:numId w:val="1"/>
              </w:numPr>
              <w:jc w:val="center"/>
              <w:rPr>
                <w:bCs/>
              </w:rPr>
            </w:pPr>
            <w:r>
              <w:rPr>
                <w:bCs/>
              </w:rPr>
              <w:t>End of Summer 2</w:t>
            </w:r>
          </w:p>
          <w:p w14:paraId="67AF0D73" w14:textId="77777777" w:rsidR="00D566B1" w:rsidRDefault="00D566B1" w:rsidP="00D566B1">
            <w:pPr>
              <w:pStyle w:val="ListParagraph"/>
              <w:jc w:val="center"/>
              <w:rPr>
                <w:rFonts w:cstheme="minorHAnsi"/>
              </w:rPr>
            </w:pPr>
          </w:p>
          <w:p w14:paraId="41A3DD01" w14:textId="7C742F9B" w:rsidR="00D566B1" w:rsidRPr="00552B0C" w:rsidRDefault="00D566B1" w:rsidP="00D566B1">
            <w:pPr>
              <w:pStyle w:val="ListParagraph"/>
              <w:ind w:left="0"/>
              <w:jc w:val="center"/>
              <w:rPr>
                <w:bCs/>
              </w:rPr>
            </w:pPr>
            <w:r w:rsidRPr="00552B0C">
              <w:rPr>
                <w:rFonts w:cstheme="minorHAnsi"/>
              </w:rPr>
              <w:t>Units of work are carefully sequenced so prior knowledge and concepts are built upon</w:t>
            </w:r>
            <w:r>
              <w:rPr>
                <w:rFonts w:cstheme="minorHAnsi"/>
              </w:rPr>
              <w:t xml:space="preserve">. </w:t>
            </w:r>
            <w:r w:rsidRPr="00256713">
              <w:rPr>
                <w:rFonts w:cstheme="minorHAnsi"/>
              </w:rPr>
              <w:t>End of unit quizzes are completed to demonstrate retention of knowledge.</w:t>
            </w:r>
            <w:r>
              <w:rPr>
                <w:rFonts w:cstheme="minorHAnsi"/>
              </w:rPr>
              <w:t xml:space="preserve"> T</w:t>
            </w:r>
            <w:r w:rsidRPr="00256713">
              <w:rPr>
                <w:rFonts w:cstheme="minorHAnsi"/>
              </w:rPr>
              <w:t>hese on-going assessments</w:t>
            </w:r>
            <w:r>
              <w:rPr>
                <w:rFonts w:cstheme="minorHAnsi"/>
              </w:rPr>
              <w:t xml:space="preserve"> are used</w:t>
            </w:r>
            <w:r w:rsidRPr="00256713">
              <w:rPr>
                <w:rFonts w:cstheme="minorHAnsi"/>
              </w:rPr>
              <w:t xml:space="preserve"> to inform judgments at the end of each term.</w:t>
            </w:r>
          </w:p>
          <w:p w14:paraId="46623C3D" w14:textId="77777777" w:rsidR="00D566B1" w:rsidRDefault="00D566B1" w:rsidP="00D566B1">
            <w:pPr>
              <w:jc w:val="center"/>
              <w:rPr>
                <w:bCs/>
              </w:rPr>
            </w:pPr>
          </w:p>
          <w:p w14:paraId="4CC0B199" w14:textId="515EF36D" w:rsidR="00D96ECF" w:rsidRPr="00D566B1" w:rsidRDefault="00D566B1" w:rsidP="00D566B1">
            <w:pPr>
              <w:jc w:val="center"/>
              <w:rPr>
                <w:bCs/>
              </w:rPr>
            </w:pPr>
            <w:r>
              <w:rPr>
                <w:bCs/>
              </w:rPr>
              <w:t>From Year 1 up to Year 6 the children complete an end of unit quiz at a mid-way point and in the final session of the unit covering the key questions taught throughout. In Year 1, the children complete these as a whole class or in small groups.</w:t>
            </w:r>
          </w:p>
        </w:tc>
        <w:tc>
          <w:tcPr>
            <w:tcW w:w="2631" w:type="dxa"/>
            <w:tcBorders>
              <w:left w:val="single" w:sz="4" w:space="0" w:color="auto"/>
            </w:tcBorders>
          </w:tcPr>
          <w:p w14:paraId="176A1E2A" w14:textId="6C5510FF" w:rsidR="00D96ECF" w:rsidRPr="00F9081A" w:rsidRDefault="00D96ECF" w:rsidP="004E6978">
            <w:pPr>
              <w:jc w:val="center"/>
              <w:rPr>
                <w:b/>
                <w:sz w:val="20"/>
                <w:szCs w:val="20"/>
              </w:rPr>
            </w:pPr>
            <w:r>
              <w:rPr>
                <w:b/>
                <w:sz w:val="20"/>
                <w:szCs w:val="20"/>
              </w:rPr>
              <w:t>Interventions</w:t>
            </w:r>
          </w:p>
          <w:p w14:paraId="2D53CCD7" w14:textId="77777777" w:rsidR="00D96ECF" w:rsidRDefault="00D96ECF" w:rsidP="00A17A0E">
            <w:pPr>
              <w:rPr>
                <w:sz w:val="20"/>
                <w:szCs w:val="20"/>
              </w:rPr>
            </w:pPr>
          </w:p>
          <w:p w14:paraId="02E626D5" w14:textId="77777777" w:rsidR="00D96ECF" w:rsidRDefault="00D96ECF" w:rsidP="00A17A0E">
            <w:pPr>
              <w:rPr>
                <w:sz w:val="20"/>
                <w:szCs w:val="20"/>
              </w:rPr>
            </w:pPr>
          </w:p>
          <w:p w14:paraId="21E6FE46" w14:textId="0CD13B6E" w:rsidR="00D96ECF" w:rsidRPr="003B05D7" w:rsidRDefault="00D96ECF" w:rsidP="003B05D7">
            <w:pPr>
              <w:jc w:val="center"/>
              <w:rPr>
                <w:sz w:val="20"/>
                <w:szCs w:val="20"/>
              </w:rPr>
            </w:pPr>
          </w:p>
        </w:tc>
      </w:tr>
    </w:tbl>
    <w:p w14:paraId="0FBEBB84" w14:textId="77777777" w:rsidR="004E6978" w:rsidRPr="004E6978" w:rsidRDefault="004E6978" w:rsidP="004E6978">
      <w:pPr>
        <w:rPr>
          <w:sz w:val="32"/>
          <w:szCs w:val="32"/>
        </w:rPr>
      </w:pPr>
    </w:p>
    <w:sectPr w:rsidR="004E6978" w:rsidRPr="004E6978" w:rsidSect="00D566B1">
      <w:pgSz w:w="16838" w:h="11906" w:orient="landscape"/>
      <w:pgMar w:top="709"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A585D"/>
    <w:multiLevelType w:val="hybridMultilevel"/>
    <w:tmpl w:val="171016A6"/>
    <w:lvl w:ilvl="0" w:tplc="43FA576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157ECC"/>
    <w:rsid w:val="00217CD6"/>
    <w:rsid w:val="002709D2"/>
    <w:rsid w:val="00352C9F"/>
    <w:rsid w:val="00386941"/>
    <w:rsid w:val="003A5276"/>
    <w:rsid w:val="003B05D7"/>
    <w:rsid w:val="0042252E"/>
    <w:rsid w:val="0044713A"/>
    <w:rsid w:val="004A04C8"/>
    <w:rsid w:val="004E5E3E"/>
    <w:rsid w:val="004E6978"/>
    <w:rsid w:val="0056224A"/>
    <w:rsid w:val="00564B4E"/>
    <w:rsid w:val="005A1DA7"/>
    <w:rsid w:val="005B6C86"/>
    <w:rsid w:val="00600E39"/>
    <w:rsid w:val="00644359"/>
    <w:rsid w:val="006A3607"/>
    <w:rsid w:val="00737180"/>
    <w:rsid w:val="007A0FC1"/>
    <w:rsid w:val="007C7CBA"/>
    <w:rsid w:val="007F11E5"/>
    <w:rsid w:val="00837A59"/>
    <w:rsid w:val="00956391"/>
    <w:rsid w:val="009609F6"/>
    <w:rsid w:val="009C52D7"/>
    <w:rsid w:val="00A17A0E"/>
    <w:rsid w:val="00AF6C83"/>
    <w:rsid w:val="00B5318A"/>
    <w:rsid w:val="00BD3D1E"/>
    <w:rsid w:val="00C22FF4"/>
    <w:rsid w:val="00D21330"/>
    <w:rsid w:val="00D4227D"/>
    <w:rsid w:val="00D566B1"/>
    <w:rsid w:val="00D645CC"/>
    <w:rsid w:val="00D96ECF"/>
    <w:rsid w:val="00DB4861"/>
    <w:rsid w:val="00DD19AF"/>
    <w:rsid w:val="00F02676"/>
    <w:rsid w:val="00F820D6"/>
    <w:rsid w:val="00F9081A"/>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566B1"/>
    <w:rPr>
      <w:color w:val="0000FF" w:themeColor="hyperlink"/>
      <w:u w:val="single"/>
    </w:rPr>
  </w:style>
  <w:style w:type="paragraph" w:styleId="ListParagraph">
    <w:name w:val="List Paragraph"/>
    <w:basedOn w:val="Normal"/>
    <w:uiPriority w:val="34"/>
    <w:qFormat/>
    <w:rsid w:val="00D566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eography.org.uk/"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ordnancesurvey.co.uk/education/teacher-resources/primary" TargetMode="External"/><Relationship Id="rId4" Type="http://schemas.openxmlformats.org/officeDocument/2006/relationships/webSettings" Target="webSettings.xml"/><Relationship Id="rId9" Type="http://schemas.openxmlformats.org/officeDocument/2006/relationships/hyperlink" Target="https://www.rg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524</Words>
  <Characters>2992</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Alexandra Nicholson</cp:lastModifiedBy>
  <cp:revision>3</cp:revision>
  <dcterms:created xsi:type="dcterms:W3CDTF">2026-06-24T13:22:00Z</dcterms:created>
  <dcterms:modified xsi:type="dcterms:W3CDTF">2026-07-15T08:12:00Z</dcterms:modified>
</cp:coreProperties>
</file>