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C7B" w:rsidRPr="00054528" w:rsidRDefault="00054528" w:rsidP="008E6C7B">
      <w:pPr>
        <w:spacing w:after="120" w:line="240" w:lineRule="auto"/>
        <w:jc w:val="center"/>
        <w:outlineLvl w:val="3"/>
        <w:rPr>
          <w:rFonts w:eastAsia="Times New Roman" w:cs="Times New Roman"/>
          <w:color w:val="458BDB"/>
          <w:sz w:val="45"/>
          <w:szCs w:val="45"/>
          <w:lang w:eastAsia="en-GB"/>
        </w:rPr>
      </w:pPr>
      <w:bookmarkStart w:id="0" w:name="_GoBack"/>
      <w:bookmarkEnd w:id="0"/>
      <w:r w:rsidRPr="00054528">
        <w:rPr>
          <w:rFonts w:eastAsia="Times New Roman" w:cs="Times New Roman"/>
          <w:noProof/>
          <w:color w:val="458BDB"/>
          <w:sz w:val="45"/>
          <w:szCs w:val="45"/>
          <w:lang w:eastAsia="en-GB"/>
        </w:rPr>
        <w:drawing>
          <wp:anchor distT="0" distB="0" distL="114300" distR="114300" simplePos="0" relativeHeight="251659264" behindDoc="0" locked="0" layoutInCell="1" allowOverlap="1">
            <wp:simplePos x="0" y="0"/>
            <wp:positionH relativeFrom="column">
              <wp:posOffset>2295525</wp:posOffset>
            </wp:positionH>
            <wp:positionV relativeFrom="paragraph">
              <wp:posOffset>-685800</wp:posOffset>
            </wp:positionV>
            <wp:extent cx="1059815" cy="609600"/>
            <wp:effectExtent l="19050" t="0" r="6985" b="0"/>
            <wp:wrapNone/>
            <wp:docPr id="2" name="Picture 3" descr="BELFIELD LOGO print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BELFIELD LOGO print ai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81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E6C7B" w:rsidRPr="00054528">
        <w:rPr>
          <w:rFonts w:eastAsia="Times New Roman" w:cs="Times New Roman"/>
          <w:color w:val="458BDB"/>
          <w:sz w:val="45"/>
          <w:szCs w:val="45"/>
          <w:lang w:eastAsia="en-GB"/>
        </w:rPr>
        <w:t>Belfield Community School Health and Safety Policy</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1.0 Statement of Intent</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The policy of the Governing Body and the Headteacher is to maintain safe and healthy working conditions at </w:t>
      </w:r>
      <w:r w:rsidRPr="00054528">
        <w:rPr>
          <w:rFonts w:eastAsia="Times New Roman" w:cs="Times New Roman"/>
          <w:color w:val="333333"/>
          <w:sz w:val="21"/>
          <w:szCs w:val="21"/>
          <w:lang w:eastAsia="en-GB"/>
        </w:rPr>
        <w:t>Belfield</w:t>
      </w:r>
      <w:r w:rsidRPr="008E6C7B">
        <w:rPr>
          <w:rFonts w:eastAsia="Times New Roman" w:cs="Times New Roman"/>
          <w:color w:val="333333"/>
          <w:sz w:val="21"/>
          <w:szCs w:val="21"/>
          <w:lang w:eastAsia="en-GB"/>
        </w:rPr>
        <w:t xml:space="preserve"> Primary School for all staff, pupils and visitors. In preparing this policy the Health and Safety Guide-lines of </w:t>
      </w:r>
      <w:r w:rsidRPr="00054528">
        <w:rPr>
          <w:rFonts w:eastAsia="Times New Roman" w:cs="Times New Roman"/>
          <w:color w:val="333333"/>
          <w:sz w:val="21"/>
          <w:szCs w:val="21"/>
          <w:lang w:eastAsia="en-GB"/>
        </w:rPr>
        <w:t>Rochdale LA</w:t>
      </w:r>
      <w:r w:rsidRPr="008E6C7B">
        <w:rPr>
          <w:rFonts w:eastAsia="Times New Roman" w:cs="Times New Roman"/>
          <w:color w:val="333333"/>
          <w:sz w:val="21"/>
          <w:szCs w:val="21"/>
          <w:lang w:eastAsia="en-GB"/>
        </w:rPr>
        <w:t xml:space="preserve"> have been taken in to account.</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An annual review of the</w:t>
      </w:r>
      <w:r w:rsidR="0045758C">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policy will take place. The Policy will be kept under constant review and reviewed at least annually.</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2.0 Responsibilities</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054528">
        <w:rPr>
          <w:rFonts w:eastAsia="Times New Roman" w:cs="Times New Roman"/>
          <w:color w:val="458BDB"/>
          <w:sz w:val="39"/>
          <w:szCs w:val="39"/>
          <w:lang w:eastAsia="en-GB"/>
        </w:rPr>
        <w:t>2.1. The L</w:t>
      </w:r>
      <w:r w:rsidRPr="008E6C7B">
        <w:rPr>
          <w:rFonts w:eastAsia="Times New Roman" w:cs="Times New Roman"/>
          <w:color w:val="458BDB"/>
          <w:sz w:val="39"/>
          <w:szCs w:val="39"/>
          <w:lang w:eastAsia="en-GB"/>
        </w:rPr>
        <w:t>A</w:t>
      </w:r>
    </w:p>
    <w:p w:rsidR="008E6C7B" w:rsidRPr="008E6C7B" w:rsidRDefault="008E6C7B" w:rsidP="008E6C7B">
      <w:pPr>
        <w:spacing w:after="360" w:line="240" w:lineRule="auto"/>
        <w:rPr>
          <w:rFonts w:eastAsia="Times New Roman" w:cs="Times New Roman"/>
          <w:color w:val="333333"/>
          <w:sz w:val="21"/>
          <w:szCs w:val="21"/>
          <w:lang w:eastAsia="en-GB"/>
        </w:rPr>
      </w:pPr>
      <w:r w:rsidRPr="00054528">
        <w:rPr>
          <w:rFonts w:eastAsia="Times New Roman" w:cs="Times New Roman"/>
          <w:color w:val="333333"/>
          <w:sz w:val="21"/>
          <w:szCs w:val="21"/>
          <w:lang w:eastAsia="en-GB"/>
        </w:rPr>
        <w:t>The LA is responsible for setting L</w:t>
      </w:r>
      <w:r w:rsidRPr="008E6C7B">
        <w:rPr>
          <w:rFonts w:eastAsia="Times New Roman" w:cs="Times New Roman"/>
          <w:color w:val="333333"/>
          <w:sz w:val="21"/>
          <w:szCs w:val="21"/>
          <w:lang w:eastAsia="en-GB"/>
        </w:rPr>
        <w:t>A policy for health and safety and informing schools about changes within this policy. They provide advice on health and safety matters.</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2.2. The Governing Body</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Through the health and safety/buildings and premises committee, the Governing Body is responsible for monitoring and reviewing the health and safety policy of the school as and when necessary.</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The health and safety committee considers reports of inspections, assists in safe work systems and discusses new </w:t>
      </w:r>
      <w:r w:rsidRPr="00054528">
        <w:rPr>
          <w:rFonts w:eastAsia="Times New Roman" w:cs="Times New Roman"/>
          <w:color w:val="333333"/>
          <w:sz w:val="21"/>
          <w:szCs w:val="21"/>
          <w:lang w:eastAsia="en-GB"/>
        </w:rPr>
        <w:t>regulations received from the L</w:t>
      </w:r>
      <w:r w:rsidRPr="008E6C7B">
        <w:rPr>
          <w:rFonts w:eastAsia="Times New Roman" w:cs="Times New Roman"/>
          <w:color w:val="333333"/>
          <w:sz w:val="21"/>
          <w:szCs w:val="21"/>
          <w:lang w:eastAsia="en-GB"/>
        </w:rPr>
        <w:t>A or the HSE. </w:t>
      </w:r>
      <w:r w:rsidRPr="00054528">
        <w:rPr>
          <w:rFonts w:eastAsia="Times New Roman" w:cs="Times New Roman"/>
          <w:color w:val="333333"/>
          <w:sz w:val="21"/>
          <w:szCs w:val="21"/>
          <w:lang w:eastAsia="en-GB"/>
        </w:rPr>
        <w:t>Health and Safety issues are discussed at every termly Governors Meeting</w:t>
      </w:r>
      <w:r w:rsidRPr="008E6C7B">
        <w:rPr>
          <w:rFonts w:eastAsia="Times New Roman" w:cs="Times New Roman"/>
          <w:color w:val="333333"/>
          <w:sz w:val="21"/>
          <w:szCs w:val="21"/>
          <w:lang w:eastAsia="en-GB"/>
        </w:rPr>
        <w:t xml:space="preserve">. A governor reports regularly at meetings of the full Governing Body. Health and Safety is always an agenda item for governors’, Staff, </w:t>
      </w:r>
      <w:r w:rsidRPr="00054528">
        <w:rPr>
          <w:rFonts w:eastAsia="Times New Roman" w:cs="Times New Roman"/>
          <w:color w:val="333333"/>
          <w:sz w:val="21"/>
          <w:szCs w:val="21"/>
          <w:lang w:eastAsia="en-GB"/>
        </w:rPr>
        <w:t xml:space="preserve">and </w:t>
      </w:r>
      <w:r w:rsidRPr="008E6C7B">
        <w:rPr>
          <w:rFonts w:eastAsia="Times New Roman" w:cs="Times New Roman"/>
          <w:color w:val="333333"/>
          <w:sz w:val="21"/>
          <w:szCs w:val="21"/>
          <w:lang w:eastAsia="en-GB"/>
        </w:rPr>
        <w:t>Team meetings.</w:t>
      </w:r>
      <w:r w:rsidR="0045758C">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The Governing Body is responsible for making recommendations relating to safety.</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2.3. The Headteacher</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Overall responsibility for the detailed health and safety arrangements within the school lies with the Headteacher and in their absence with the designated team leader in charge. It is the Headteacher’s responsibility </w:t>
      </w:r>
      <w:r w:rsidRPr="00054528">
        <w:rPr>
          <w:rFonts w:eastAsia="Times New Roman" w:cs="Times New Roman"/>
          <w:color w:val="333333"/>
          <w:sz w:val="21"/>
          <w:szCs w:val="21"/>
          <w:lang w:eastAsia="en-GB"/>
        </w:rPr>
        <w:t>to ensure compliance with the LA policy for health and safety, however, the DHT (</w:t>
      </w:r>
      <w:r w:rsidR="0045758C">
        <w:rPr>
          <w:rFonts w:eastAsia="Times New Roman" w:cs="Times New Roman"/>
          <w:color w:val="333333"/>
          <w:sz w:val="21"/>
          <w:szCs w:val="21"/>
          <w:lang w:eastAsia="en-GB"/>
        </w:rPr>
        <w:t>Chris Gibson</w:t>
      </w:r>
      <w:r w:rsidRPr="00054528">
        <w:rPr>
          <w:rFonts w:eastAsia="Times New Roman" w:cs="Times New Roman"/>
          <w:color w:val="333333"/>
          <w:sz w:val="21"/>
          <w:szCs w:val="21"/>
          <w:lang w:eastAsia="en-GB"/>
        </w:rPr>
        <w:t>) monitors the implementation of the H&amp;S Policy and is the named person staff should go to with concerns.</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2.4. Safety Representative</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Health and Safety </w:t>
      </w:r>
      <w:r w:rsidRPr="00054528">
        <w:rPr>
          <w:rFonts w:eastAsia="Times New Roman" w:cs="Times New Roman"/>
          <w:color w:val="333333"/>
          <w:sz w:val="21"/>
          <w:szCs w:val="21"/>
          <w:lang w:eastAsia="en-GB"/>
        </w:rPr>
        <w:t>representative (</w:t>
      </w:r>
      <w:r w:rsidR="0045758C">
        <w:rPr>
          <w:rFonts w:eastAsia="Times New Roman" w:cs="Times New Roman"/>
          <w:color w:val="333333"/>
          <w:sz w:val="21"/>
          <w:szCs w:val="21"/>
          <w:lang w:eastAsia="en-GB"/>
        </w:rPr>
        <w:t>Chris Gibson</w:t>
      </w:r>
      <w:r w:rsidRPr="00054528">
        <w:rPr>
          <w:rFonts w:eastAsia="Times New Roman" w:cs="Times New Roman"/>
          <w:color w:val="333333"/>
          <w:sz w:val="21"/>
          <w:szCs w:val="21"/>
          <w:lang w:eastAsia="en-GB"/>
        </w:rPr>
        <w:t>)</w:t>
      </w:r>
      <w:r w:rsidRPr="008E6C7B">
        <w:rPr>
          <w:rFonts w:eastAsia="Times New Roman" w:cs="Times New Roman"/>
          <w:color w:val="333333"/>
          <w:sz w:val="21"/>
          <w:szCs w:val="21"/>
          <w:lang w:eastAsia="en-GB"/>
        </w:rPr>
        <w:t xml:space="preserve"> carr</w:t>
      </w:r>
      <w:r w:rsidR="0045758C">
        <w:rPr>
          <w:rFonts w:eastAsia="Times New Roman" w:cs="Times New Roman"/>
          <w:color w:val="333333"/>
          <w:sz w:val="21"/>
          <w:szCs w:val="21"/>
          <w:lang w:eastAsia="en-GB"/>
        </w:rPr>
        <w:t>ies</w:t>
      </w:r>
      <w:r w:rsidRPr="008E6C7B">
        <w:rPr>
          <w:rFonts w:eastAsia="Times New Roman" w:cs="Times New Roman"/>
          <w:color w:val="333333"/>
          <w:sz w:val="21"/>
          <w:szCs w:val="21"/>
          <w:lang w:eastAsia="en-GB"/>
        </w:rPr>
        <w:t xml:space="preserve"> out termly safety inspections. Records of the inspections are discussed at the meetings of the health and safety committee. In addition the Site Manager do</w:t>
      </w:r>
      <w:r w:rsidRPr="00054528">
        <w:rPr>
          <w:rFonts w:eastAsia="Times New Roman" w:cs="Times New Roman"/>
          <w:color w:val="333333"/>
          <w:sz w:val="21"/>
          <w:szCs w:val="21"/>
          <w:lang w:eastAsia="en-GB"/>
        </w:rPr>
        <w:t>es</w:t>
      </w:r>
      <w:r w:rsidRPr="008E6C7B">
        <w:rPr>
          <w:rFonts w:eastAsia="Times New Roman" w:cs="Times New Roman"/>
          <w:color w:val="333333"/>
          <w:sz w:val="21"/>
          <w:szCs w:val="21"/>
          <w:lang w:eastAsia="en-GB"/>
        </w:rPr>
        <w:t xml:space="preserve"> weekly checks.</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2.5. Employees</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All employees have the responsibility to co-operate to achieve a healthy and safe workplace and to take reasonable care of themselves and others. Whenever an employee notices a health and safety problem </w:t>
      </w:r>
      <w:r w:rsidRPr="008E6C7B">
        <w:rPr>
          <w:rFonts w:eastAsia="Times New Roman" w:cs="Times New Roman"/>
          <w:color w:val="333333"/>
          <w:sz w:val="21"/>
          <w:szCs w:val="21"/>
          <w:lang w:eastAsia="en-GB"/>
        </w:rPr>
        <w:lastRenderedPageBreak/>
        <w:t xml:space="preserve">this should be drawn to the attention of the </w:t>
      </w:r>
      <w:r w:rsidRPr="00054528">
        <w:rPr>
          <w:rFonts w:eastAsia="Times New Roman" w:cs="Times New Roman"/>
          <w:color w:val="333333"/>
          <w:sz w:val="21"/>
          <w:szCs w:val="21"/>
          <w:lang w:eastAsia="en-GB"/>
        </w:rPr>
        <w:t>Safety Representative or Headteacher</w:t>
      </w:r>
      <w:r w:rsidRPr="008E6C7B">
        <w:rPr>
          <w:rFonts w:eastAsia="Times New Roman" w:cs="Times New Roman"/>
          <w:color w:val="333333"/>
          <w:sz w:val="21"/>
          <w:szCs w:val="21"/>
          <w:lang w:eastAsia="en-GB"/>
        </w:rPr>
        <w:t xml:space="preserve"> immediately who will record it in the incident </w:t>
      </w:r>
      <w:r w:rsidRPr="00054528">
        <w:rPr>
          <w:rFonts w:eastAsia="Times New Roman" w:cs="Times New Roman"/>
          <w:color w:val="333333"/>
          <w:sz w:val="21"/>
          <w:szCs w:val="21"/>
          <w:lang w:eastAsia="en-GB"/>
        </w:rPr>
        <w:t>log</w:t>
      </w:r>
      <w:r w:rsidRPr="008E6C7B">
        <w:rPr>
          <w:rFonts w:eastAsia="Times New Roman" w:cs="Times New Roman"/>
          <w:color w:val="333333"/>
          <w:sz w:val="21"/>
          <w:szCs w:val="21"/>
          <w:lang w:eastAsia="en-GB"/>
        </w:rPr>
        <w:t>.</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3.0 Procedures</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3.1. Fire Safety</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All exits are marked and kept free of obstructions. </w:t>
      </w:r>
      <w:r w:rsidRPr="00054528">
        <w:rPr>
          <w:rFonts w:eastAsia="Times New Roman" w:cs="Times New Roman"/>
          <w:color w:val="333333"/>
          <w:sz w:val="21"/>
          <w:szCs w:val="21"/>
          <w:lang w:eastAsia="en-GB"/>
        </w:rPr>
        <w:t>The</w:t>
      </w:r>
      <w:r w:rsidRPr="008E6C7B">
        <w:rPr>
          <w:rFonts w:eastAsia="Times New Roman" w:cs="Times New Roman"/>
          <w:color w:val="333333"/>
          <w:sz w:val="21"/>
          <w:szCs w:val="21"/>
          <w:lang w:eastAsia="en-GB"/>
        </w:rPr>
        <w:t xml:space="preserve"> location </w:t>
      </w:r>
      <w:r w:rsidRPr="00054528">
        <w:rPr>
          <w:rFonts w:eastAsia="Times New Roman" w:cs="Times New Roman"/>
          <w:color w:val="333333"/>
          <w:sz w:val="21"/>
          <w:szCs w:val="21"/>
          <w:lang w:eastAsia="en-GB"/>
        </w:rPr>
        <w:t>of fire extinguishers and b</w:t>
      </w:r>
      <w:r w:rsidR="0045758C">
        <w:rPr>
          <w:rFonts w:eastAsia="Times New Roman" w:cs="Times New Roman"/>
          <w:color w:val="333333"/>
          <w:sz w:val="21"/>
          <w:szCs w:val="21"/>
          <w:lang w:eastAsia="en-GB"/>
        </w:rPr>
        <w:t>l</w:t>
      </w:r>
      <w:r w:rsidRPr="00054528">
        <w:rPr>
          <w:rFonts w:eastAsia="Times New Roman" w:cs="Times New Roman"/>
          <w:color w:val="333333"/>
          <w:sz w:val="21"/>
          <w:szCs w:val="21"/>
          <w:lang w:eastAsia="en-GB"/>
        </w:rPr>
        <w:t>ankets are</w:t>
      </w:r>
      <w:r w:rsidRPr="008E6C7B">
        <w:rPr>
          <w:rFonts w:eastAsia="Times New Roman" w:cs="Times New Roman"/>
          <w:color w:val="333333"/>
          <w:sz w:val="21"/>
          <w:szCs w:val="21"/>
          <w:lang w:eastAsia="en-GB"/>
        </w:rPr>
        <w:t xml:space="preserve"> marked </w:t>
      </w:r>
      <w:r w:rsidRPr="00054528">
        <w:rPr>
          <w:rFonts w:eastAsia="Times New Roman" w:cs="Times New Roman"/>
          <w:color w:val="333333"/>
          <w:sz w:val="21"/>
          <w:szCs w:val="21"/>
          <w:lang w:eastAsia="en-GB"/>
        </w:rPr>
        <w:t>and accessible from each room</w:t>
      </w:r>
      <w:r w:rsidRPr="008E6C7B">
        <w:rPr>
          <w:rFonts w:eastAsia="Times New Roman" w:cs="Times New Roman"/>
          <w:color w:val="333333"/>
          <w:sz w:val="21"/>
          <w:szCs w:val="21"/>
          <w:lang w:eastAsia="en-GB"/>
        </w:rPr>
        <w:t xml:space="preserve">. Fire safety equipment is checked regularly by </w:t>
      </w:r>
      <w:r w:rsidRPr="00054528">
        <w:rPr>
          <w:rFonts w:eastAsia="Times New Roman" w:cs="Times New Roman"/>
          <w:color w:val="333333"/>
          <w:sz w:val="21"/>
          <w:szCs w:val="21"/>
          <w:lang w:eastAsia="en-GB"/>
        </w:rPr>
        <w:t>the LA</w:t>
      </w:r>
      <w:r w:rsidRPr="008E6C7B">
        <w:rPr>
          <w:rFonts w:eastAsia="Times New Roman" w:cs="Times New Roman"/>
          <w:color w:val="333333"/>
          <w:sz w:val="21"/>
          <w:szCs w:val="21"/>
          <w:lang w:eastAsia="en-GB"/>
        </w:rPr>
        <w:t xml:space="preserve"> and records of their visit are kept. The alarm </w:t>
      </w:r>
      <w:r w:rsidRPr="00054528">
        <w:rPr>
          <w:rFonts w:eastAsia="Times New Roman" w:cs="Times New Roman"/>
          <w:color w:val="333333"/>
          <w:sz w:val="21"/>
          <w:szCs w:val="21"/>
          <w:lang w:eastAsia="en-GB"/>
        </w:rPr>
        <w:t xml:space="preserve">is checked </w:t>
      </w:r>
      <w:r w:rsidRPr="008E6C7B">
        <w:rPr>
          <w:rFonts w:eastAsia="Times New Roman" w:cs="Times New Roman"/>
          <w:color w:val="333333"/>
          <w:sz w:val="21"/>
          <w:szCs w:val="21"/>
          <w:lang w:eastAsia="en-GB"/>
        </w:rPr>
        <w:t>on a regular basis. Fire practices are held termly and recorded in the fire practice</w:t>
      </w:r>
      <w:r w:rsidRPr="00054528">
        <w:rPr>
          <w:rFonts w:eastAsia="Times New Roman" w:cs="Times New Roman"/>
          <w:color w:val="333333"/>
          <w:sz w:val="21"/>
          <w:szCs w:val="21"/>
          <w:lang w:eastAsia="en-GB"/>
        </w:rPr>
        <w:t xml:space="preserve"> log.</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In the event of a fire, all staff and children congregate on the </w:t>
      </w:r>
      <w:r w:rsidRPr="00054528">
        <w:rPr>
          <w:rFonts w:eastAsia="Times New Roman" w:cs="Times New Roman"/>
          <w:color w:val="333333"/>
          <w:sz w:val="21"/>
          <w:szCs w:val="21"/>
          <w:lang w:eastAsia="en-GB"/>
        </w:rPr>
        <w:t>playground</w:t>
      </w:r>
      <w:r w:rsidRPr="008E6C7B">
        <w:rPr>
          <w:rFonts w:eastAsia="Times New Roman" w:cs="Times New Roman"/>
          <w:color w:val="333333"/>
          <w:sz w:val="21"/>
          <w:szCs w:val="21"/>
          <w:lang w:eastAsia="en-GB"/>
        </w:rPr>
        <w:t xml:space="preserve">, facing towards the school. Named staff are responsible for checking toilets. </w:t>
      </w:r>
      <w:r w:rsidRPr="00054528">
        <w:rPr>
          <w:rFonts w:eastAsia="Times New Roman" w:cs="Times New Roman"/>
          <w:color w:val="333333"/>
          <w:sz w:val="21"/>
          <w:szCs w:val="21"/>
          <w:lang w:eastAsia="en-GB"/>
        </w:rPr>
        <w:t>Class teachers</w:t>
      </w:r>
      <w:r w:rsidRPr="008E6C7B">
        <w:rPr>
          <w:rFonts w:eastAsia="Times New Roman" w:cs="Times New Roman"/>
          <w:color w:val="333333"/>
          <w:sz w:val="21"/>
          <w:szCs w:val="21"/>
          <w:lang w:eastAsia="en-GB"/>
        </w:rPr>
        <w:t xml:space="preserve"> will take the </w:t>
      </w:r>
      <w:r w:rsidRPr="00054528">
        <w:rPr>
          <w:rFonts w:eastAsia="Times New Roman" w:cs="Times New Roman"/>
          <w:color w:val="333333"/>
          <w:sz w:val="21"/>
          <w:szCs w:val="21"/>
          <w:lang w:eastAsia="en-GB"/>
        </w:rPr>
        <w:t xml:space="preserve">fire </w:t>
      </w:r>
      <w:r w:rsidRPr="008E6C7B">
        <w:rPr>
          <w:rFonts w:eastAsia="Times New Roman" w:cs="Times New Roman"/>
          <w:color w:val="333333"/>
          <w:sz w:val="21"/>
          <w:szCs w:val="21"/>
          <w:lang w:eastAsia="en-GB"/>
        </w:rPr>
        <w:t>registers</w:t>
      </w:r>
      <w:r w:rsidR="0045758C">
        <w:rPr>
          <w:rFonts w:eastAsia="Times New Roman" w:cs="Times New Roman"/>
          <w:color w:val="333333"/>
          <w:sz w:val="21"/>
          <w:szCs w:val="21"/>
          <w:lang w:eastAsia="en-GB"/>
        </w:rPr>
        <w:t xml:space="preserve"> (and </w:t>
      </w:r>
      <w:proofErr w:type="spellStart"/>
      <w:r w:rsidR="0045758C">
        <w:rPr>
          <w:rFonts w:eastAsia="Times New Roman" w:cs="Times New Roman"/>
          <w:color w:val="333333"/>
          <w:sz w:val="21"/>
          <w:szCs w:val="21"/>
          <w:lang w:eastAsia="en-GB"/>
        </w:rPr>
        <w:t>ipads</w:t>
      </w:r>
      <w:proofErr w:type="spellEnd"/>
      <w:r w:rsidR="0045758C">
        <w:rPr>
          <w:rFonts w:eastAsia="Times New Roman" w:cs="Times New Roman"/>
          <w:color w:val="333333"/>
          <w:sz w:val="21"/>
          <w:szCs w:val="21"/>
          <w:lang w:eastAsia="en-GB"/>
        </w:rPr>
        <w:t xml:space="preserve"> where possible)</w:t>
      </w:r>
      <w:r w:rsidRPr="008E6C7B">
        <w:rPr>
          <w:rFonts w:eastAsia="Times New Roman" w:cs="Times New Roman"/>
          <w:color w:val="333333"/>
          <w:sz w:val="21"/>
          <w:szCs w:val="21"/>
          <w:lang w:eastAsia="en-GB"/>
        </w:rPr>
        <w:t xml:space="preserve"> out to </w:t>
      </w:r>
      <w:r w:rsidRPr="00054528">
        <w:rPr>
          <w:rFonts w:eastAsia="Times New Roman" w:cs="Times New Roman"/>
          <w:color w:val="333333"/>
          <w:sz w:val="21"/>
          <w:szCs w:val="21"/>
          <w:lang w:eastAsia="en-GB"/>
        </w:rPr>
        <w:t>rol</w:t>
      </w:r>
      <w:r w:rsidR="0045758C">
        <w:rPr>
          <w:rFonts w:eastAsia="Times New Roman" w:cs="Times New Roman"/>
          <w:color w:val="333333"/>
          <w:sz w:val="21"/>
          <w:szCs w:val="21"/>
          <w:lang w:eastAsia="en-GB"/>
        </w:rPr>
        <w:t>l-</w:t>
      </w:r>
      <w:r w:rsidRPr="00054528">
        <w:rPr>
          <w:rFonts w:eastAsia="Times New Roman" w:cs="Times New Roman"/>
          <w:color w:val="333333"/>
          <w:sz w:val="21"/>
          <w:szCs w:val="21"/>
          <w:lang w:eastAsia="en-GB"/>
        </w:rPr>
        <w:t>call and ensure all children are out of the building.</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3.2. Accidents</w:t>
      </w:r>
    </w:p>
    <w:p w:rsidR="008E6C7B" w:rsidRPr="008E6C7B" w:rsidRDefault="008E6C7B" w:rsidP="008E6C7B">
      <w:pPr>
        <w:spacing w:after="360" w:line="240" w:lineRule="auto"/>
        <w:rPr>
          <w:rFonts w:eastAsia="Times New Roman" w:cs="Times New Roman"/>
          <w:color w:val="333333"/>
          <w:sz w:val="21"/>
          <w:szCs w:val="21"/>
          <w:lang w:eastAsia="en-GB"/>
        </w:rPr>
      </w:pPr>
      <w:r w:rsidRPr="00054528">
        <w:rPr>
          <w:rFonts w:eastAsia="Times New Roman" w:cs="Times New Roman"/>
          <w:color w:val="333333"/>
          <w:sz w:val="21"/>
          <w:szCs w:val="21"/>
          <w:lang w:eastAsia="en-GB"/>
        </w:rPr>
        <w:t>Each class has a basic first aid box, but main</w:t>
      </w:r>
      <w:r w:rsidR="0045758C">
        <w:rPr>
          <w:rFonts w:eastAsia="Times New Roman" w:cs="Times New Roman"/>
          <w:color w:val="333333"/>
          <w:sz w:val="21"/>
          <w:szCs w:val="21"/>
          <w:lang w:eastAsia="en-GB"/>
        </w:rPr>
        <w:t xml:space="preserve"> f</w:t>
      </w:r>
      <w:r w:rsidRPr="00054528">
        <w:rPr>
          <w:rFonts w:eastAsia="Times New Roman" w:cs="Times New Roman"/>
          <w:color w:val="333333"/>
          <w:sz w:val="21"/>
          <w:szCs w:val="21"/>
          <w:lang w:eastAsia="en-GB"/>
        </w:rPr>
        <w:t>irst aid equipment can be found in the first aid room (porta-cabins)</w:t>
      </w:r>
      <w:r w:rsidR="0045758C">
        <w:rPr>
          <w:rFonts w:eastAsia="Times New Roman" w:cs="Times New Roman"/>
          <w:color w:val="333333"/>
          <w:sz w:val="21"/>
          <w:szCs w:val="21"/>
          <w:lang w:eastAsia="en-GB"/>
        </w:rPr>
        <w:t>.</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All accidents are recorded and monitored. </w:t>
      </w:r>
      <w:r w:rsidRPr="00054528">
        <w:rPr>
          <w:rFonts w:eastAsia="Times New Roman" w:cs="Times New Roman"/>
          <w:color w:val="333333"/>
          <w:sz w:val="21"/>
          <w:szCs w:val="21"/>
          <w:lang w:eastAsia="en-GB"/>
        </w:rPr>
        <w:t>10 me</w:t>
      </w:r>
      <w:r w:rsidR="0045758C">
        <w:rPr>
          <w:rFonts w:eastAsia="Times New Roman" w:cs="Times New Roman"/>
          <w:color w:val="333333"/>
          <w:sz w:val="21"/>
          <w:szCs w:val="21"/>
          <w:lang w:eastAsia="en-GB"/>
        </w:rPr>
        <w:t>m</w:t>
      </w:r>
      <w:r w:rsidRPr="00054528">
        <w:rPr>
          <w:rFonts w:eastAsia="Times New Roman" w:cs="Times New Roman"/>
          <w:color w:val="333333"/>
          <w:sz w:val="21"/>
          <w:szCs w:val="21"/>
          <w:lang w:eastAsia="en-GB"/>
        </w:rPr>
        <w:t>bers of</w:t>
      </w:r>
      <w:r w:rsidRPr="008E6C7B">
        <w:rPr>
          <w:rFonts w:eastAsia="Times New Roman" w:cs="Times New Roman"/>
          <w:color w:val="333333"/>
          <w:sz w:val="21"/>
          <w:szCs w:val="21"/>
          <w:lang w:eastAsia="en-GB"/>
        </w:rPr>
        <w:t xml:space="preserve"> staff hold an emergency first aid certificate. Regular </w:t>
      </w:r>
      <w:r w:rsidR="0045758C">
        <w:rPr>
          <w:rFonts w:eastAsia="Times New Roman" w:cs="Times New Roman"/>
          <w:color w:val="333333"/>
          <w:sz w:val="21"/>
          <w:szCs w:val="21"/>
          <w:lang w:eastAsia="en-GB"/>
        </w:rPr>
        <w:t>reminders about first aid treatment</w:t>
      </w:r>
      <w:r w:rsidRPr="008E6C7B">
        <w:rPr>
          <w:rFonts w:eastAsia="Times New Roman" w:cs="Times New Roman"/>
          <w:color w:val="333333"/>
          <w:sz w:val="21"/>
          <w:szCs w:val="21"/>
          <w:lang w:eastAsia="en-GB"/>
        </w:rPr>
        <w:t xml:space="preserve"> are held for all staff. Notifiable accidents and incidents are recorded and passed to</w:t>
      </w:r>
      <w:r w:rsidRPr="00054528">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the</w:t>
      </w:r>
      <w:r w:rsidRPr="00054528">
        <w:rPr>
          <w:rFonts w:eastAsia="Times New Roman" w:cs="Times New Roman"/>
          <w:color w:val="333333"/>
          <w:sz w:val="21"/>
          <w:szCs w:val="21"/>
          <w:lang w:eastAsia="en-GB"/>
        </w:rPr>
        <w:t xml:space="preserve"> L</w:t>
      </w:r>
      <w:r w:rsidRPr="008E6C7B">
        <w:rPr>
          <w:rFonts w:eastAsia="Times New Roman" w:cs="Times New Roman"/>
          <w:color w:val="333333"/>
          <w:sz w:val="21"/>
          <w:szCs w:val="21"/>
          <w:lang w:eastAsia="en-GB"/>
        </w:rPr>
        <w:t>A as appropriate</w:t>
      </w:r>
      <w:r w:rsidRPr="00054528">
        <w:rPr>
          <w:rFonts w:eastAsia="Times New Roman" w:cs="Times New Roman"/>
          <w:color w:val="333333"/>
          <w:sz w:val="21"/>
          <w:szCs w:val="21"/>
          <w:lang w:eastAsia="en-GB"/>
        </w:rPr>
        <w:t xml:space="preserve"> (RIDDOR)</w:t>
      </w:r>
      <w:r w:rsidRPr="008E6C7B">
        <w:rPr>
          <w:rFonts w:eastAsia="Times New Roman" w:cs="Times New Roman"/>
          <w:color w:val="333333"/>
          <w:sz w:val="21"/>
          <w:szCs w:val="21"/>
          <w:lang w:eastAsia="en-GB"/>
        </w:rPr>
        <w:t>.</w:t>
      </w:r>
      <w:r w:rsidRPr="00054528">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These forms are checked each half term for trends of accidents.</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Letters to parents informing</w:t>
      </w:r>
      <w:r w:rsidRPr="00054528">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 xml:space="preserve">them of accidents to their children are recorded on a </w:t>
      </w:r>
      <w:r w:rsidRPr="00054528">
        <w:rPr>
          <w:rFonts w:eastAsia="Times New Roman" w:cs="Times New Roman"/>
          <w:color w:val="333333"/>
          <w:sz w:val="21"/>
          <w:szCs w:val="21"/>
          <w:lang w:eastAsia="en-GB"/>
        </w:rPr>
        <w:t>dual-copy form in the first-aid room</w:t>
      </w:r>
      <w:r w:rsidRPr="008E6C7B">
        <w:rPr>
          <w:rFonts w:eastAsia="Times New Roman" w:cs="Times New Roman"/>
          <w:color w:val="333333"/>
          <w:sz w:val="21"/>
          <w:szCs w:val="21"/>
          <w:lang w:eastAsia="en-GB"/>
        </w:rPr>
        <w:t>. Letters are always sent to parents when children have a bump on the head</w:t>
      </w:r>
      <w:r w:rsidR="0045758C">
        <w:rPr>
          <w:rFonts w:eastAsia="Times New Roman" w:cs="Times New Roman"/>
          <w:color w:val="333333"/>
          <w:sz w:val="21"/>
          <w:szCs w:val="21"/>
          <w:lang w:eastAsia="en-GB"/>
        </w:rPr>
        <w:t xml:space="preserve"> along with a text or phone-call home.</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Plastic, disposable gloves are available and all staff are advised to use these when dealing with bleeding or other cases of body fluids. If there is an emergency situation, an ambulance is called to transport a child to hospital. Wherever possible, the parent should accompany their child. If this is not possible, the child is accompanied by two members of staff. In a </w:t>
      </w:r>
      <w:proofErr w:type="gramStart"/>
      <w:r w:rsidRPr="008E6C7B">
        <w:rPr>
          <w:rFonts w:eastAsia="Times New Roman" w:cs="Times New Roman"/>
          <w:color w:val="333333"/>
          <w:sz w:val="21"/>
          <w:szCs w:val="21"/>
          <w:lang w:eastAsia="en-GB"/>
        </w:rPr>
        <w:t>non emergency</w:t>
      </w:r>
      <w:proofErr w:type="gramEnd"/>
      <w:r w:rsidRPr="008E6C7B">
        <w:rPr>
          <w:rFonts w:eastAsia="Times New Roman" w:cs="Times New Roman"/>
          <w:color w:val="333333"/>
          <w:sz w:val="21"/>
          <w:szCs w:val="21"/>
          <w:lang w:eastAsia="en-GB"/>
        </w:rPr>
        <w:t xml:space="preserve"> situatio</w:t>
      </w:r>
      <w:r w:rsidRPr="00054528">
        <w:rPr>
          <w:rFonts w:eastAsia="Times New Roman" w:cs="Times New Roman"/>
          <w:color w:val="333333"/>
          <w:sz w:val="21"/>
          <w:szCs w:val="21"/>
          <w:lang w:eastAsia="en-GB"/>
        </w:rPr>
        <w:t>n, staff can transport a child</w:t>
      </w:r>
      <w:r w:rsidR="0045758C">
        <w:rPr>
          <w:rFonts w:eastAsia="Times New Roman" w:cs="Times New Roman"/>
          <w:color w:val="333333"/>
          <w:sz w:val="21"/>
          <w:szCs w:val="21"/>
          <w:lang w:eastAsia="en-GB"/>
        </w:rPr>
        <w:t xml:space="preserve"> with permission from parents.</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3.3. Reporting Hazards</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All staff are responsible for reporting hazards. It is then the </w:t>
      </w:r>
      <w:r w:rsidRPr="00054528">
        <w:rPr>
          <w:rFonts w:eastAsia="Times New Roman" w:cs="Times New Roman"/>
          <w:color w:val="333333"/>
          <w:sz w:val="21"/>
          <w:szCs w:val="21"/>
          <w:lang w:eastAsia="en-GB"/>
        </w:rPr>
        <w:t xml:space="preserve">H&amp;S Representative and </w:t>
      </w:r>
      <w:r w:rsidRPr="008E6C7B">
        <w:rPr>
          <w:rFonts w:eastAsia="Times New Roman" w:cs="Times New Roman"/>
          <w:color w:val="333333"/>
          <w:sz w:val="21"/>
          <w:szCs w:val="21"/>
          <w:lang w:eastAsia="en-GB"/>
        </w:rPr>
        <w:t xml:space="preserve">Headteacher’s responsibility to follow up this report. The health and safety </w:t>
      </w:r>
      <w:r w:rsidRPr="00054528">
        <w:rPr>
          <w:rFonts w:eastAsia="Times New Roman" w:cs="Times New Roman"/>
          <w:color w:val="333333"/>
          <w:sz w:val="21"/>
          <w:szCs w:val="21"/>
          <w:lang w:eastAsia="en-GB"/>
        </w:rPr>
        <w:t>governor</w:t>
      </w:r>
      <w:r w:rsidRPr="008E6C7B">
        <w:rPr>
          <w:rFonts w:eastAsia="Times New Roman" w:cs="Times New Roman"/>
          <w:color w:val="333333"/>
          <w:sz w:val="21"/>
          <w:szCs w:val="21"/>
          <w:lang w:eastAsia="en-GB"/>
        </w:rPr>
        <w:t xml:space="preserve"> monitors the action taken to remedy hazards.</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4.0 Electrical Safety</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Electrical equipment is numbered and logged. All staff are expected to visually check equipment before use and report damage and remove from</w:t>
      </w:r>
      <w:r w:rsidR="000D789F" w:rsidRPr="00054528">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the</w:t>
      </w:r>
      <w:r w:rsidR="000D789F" w:rsidRPr="00054528">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area with a notice saying “Fault Do Not Use”.</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In addition, a risk assessment is carried out on an annual basis and appliances tested by a contractor and a certificate held listing all tested and serviceable equipment.</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lastRenderedPageBreak/>
        <w:t>Staff should note, particular care needs to be taken with extension leads, to avoid trailing wires. No electrical equipment should be introduced into school from home without the prior agreement of the Headteacher.</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5.0 Control of Substances Hazardous to Health Regulations</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Any substances marked as dangerous are not left in classrooms. Staff should check that instructions are followed when using any such substances. The cleaning cupboard is locked during the day and the key kept in the </w:t>
      </w:r>
      <w:r w:rsidR="000D789F" w:rsidRPr="00054528">
        <w:rPr>
          <w:rFonts w:eastAsia="Times New Roman" w:cs="Times New Roman"/>
          <w:color w:val="333333"/>
          <w:sz w:val="21"/>
          <w:szCs w:val="21"/>
          <w:lang w:eastAsia="en-GB"/>
        </w:rPr>
        <w:t>Caretaker</w:t>
      </w:r>
      <w:r w:rsidRPr="008E6C7B">
        <w:rPr>
          <w:rFonts w:eastAsia="Times New Roman" w:cs="Times New Roman"/>
          <w:color w:val="333333"/>
          <w:sz w:val="21"/>
          <w:szCs w:val="21"/>
          <w:lang w:eastAsia="en-GB"/>
        </w:rPr>
        <w:t>’s office. </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6.0 Equipment</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It is the</w:t>
      </w:r>
      <w:r w:rsidR="000D789F" w:rsidRPr="00054528">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 xml:space="preserve">responsibility of all staff to ensure that equipment is in good working order and is stored safely. Any faulty equipment should be withdrawn from use and reported to the </w:t>
      </w:r>
      <w:r w:rsidR="000D789F" w:rsidRPr="00054528">
        <w:rPr>
          <w:rFonts w:eastAsia="Times New Roman" w:cs="Times New Roman"/>
          <w:color w:val="333333"/>
          <w:sz w:val="21"/>
          <w:szCs w:val="21"/>
          <w:lang w:eastAsia="en-GB"/>
        </w:rPr>
        <w:t>H&amp;S Rep</w:t>
      </w:r>
      <w:r w:rsidRPr="008E6C7B">
        <w:rPr>
          <w:rFonts w:eastAsia="Times New Roman" w:cs="Times New Roman"/>
          <w:color w:val="333333"/>
          <w:sz w:val="21"/>
          <w:szCs w:val="21"/>
          <w:lang w:eastAsia="en-GB"/>
        </w:rPr>
        <w:t>, with a note saying Fault Do Not Use. The following points about equipment should be noted:</w:t>
      </w:r>
    </w:p>
    <w:p w:rsidR="008E6C7B" w:rsidRPr="008E6C7B" w:rsidRDefault="008E6C7B" w:rsidP="008E6C7B">
      <w:pPr>
        <w:numPr>
          <w:ilvl w:val="0"/>
          <w:numId w:val="1"/>
        </w:numPr>
        <w:spacing w:before="60" w:after="60" w:line="240" w:lineRule="auto"/>
        <w:ind w:left="600"/>
        <w:rPr>
          <w:rFonts w:eastAsia="Times New Roman" w:cs="Times New Roman"/>
          <w:color w:val="333333"/>
          <w:sz w:val="21"/>
          <w:szCs w:val="21"/>
          <w:lang w:eastAsia="en-GB"/>
        </w:rPr>
      </w:pPr>
      <w:r w:rsidRPr="008E6C7B">
        <w:rPr>
          <w:rFonts w:eastAsia="Times New Roman" w:cs="Times New Roman"/>
          <w:color w:val="333333"/>
          <w:sz w:val="21"/>
          <w:szCs w:val="21"/>
          <w:lang w:eastAsia="en-GB"/>
        </w:rPr>
        <w:t>Staple Guns – These are not to be used by children and must always be stored in a drawer when not in use.</w:t>
      </w:r>
    </w:p>
    <w:p w:rsidR="008E6C7B" w:rsidRPr="008E6C7B" w:rsidRDefault="008E6C7B" w:rsidP="008E6C7B">
      <w:pPr>
        <w:numPr>
          <w:ilvl w:val="0"/>
          <w:numId w:val="1"/>
        </w:numPr>
        <w:spacing w:before="60" w:after="60" w:line="240" w:lineRule="auto"/>
        <w:ind w:left="600"/>
        <w:rPr>
          <w:rFonts w:eastAsia="Times New Roman" w:cs="Times New Roman"/>
          <w:color w:val="333333"/>
          <w:sz w:val="21"/>
          <w:szCs w:val="21"/>
          <w:lang w:eastAsia="en-GB"/>
        </w:rPr>
      </w:pPr>
      <w:r w:rsidRPr="008E6C7B">
        <w:rPr>
          <w:rFonts w:eastAsia="Times New Roman" w:cs="Times New Roman"/>
          <w:color w:val="333333"/>
          <w:sz w:val="21"/>
          <w:szCs w:val="21"/>
          <w:lang w:eastAsia="en-GB"/>
        </w:rPr>
        <w:t>DT Equipment Children are instructed in the correct use of this equipment and fu</w:t>
      </w:r>
      <w:r w:rsidR="000D789F" w:rsidRPr="00054528">
        <w:rPr>
          <w:rFonts w:eastAsia="Times New Roman" w:cs="Times New Roman"/>
          <w:color w:val="333333"/>
          <w:sz w:val="21"/>
          <w:szCs w:val="21"/>
          <w:lang w:eastAsia="en-GB"/>
        </w:rPr>
        <w:t>lly supervised when using tools (see separate Risk Assessment)</w:t>
      </w:r>
    </w:p>
    <w:p w:rsidR="008E6C7B" w:rsidRPr="008E6C7B" w:rsidRDefault="008E6C7B" w:rsidP="008E6C7B">
      <w:pPr>
        <w:numPr>
          <w:ilvl w:val="0"/>
          <w:numId w:val="1"/>
        </w:numPr>
        <w:spacing w:before="60" w:after="60" w:line="240" w:lineRule="auto"/>
        <w:ind w:left="600"/>
        <w:rPr>
          <w:rFonts w:eastAsia="Times New Roman" w:cs="Times New Roman"/>
          <w:color w:val="333333"/>
          <w:sz w:val="21"/>
          <w:szCs w:val="21"/>
          <w:lang w:eastAsia="en-GB"/>
        </w:rPr>
      </w:pPr>
      <w:r w:rsidRPr="008E6C7B">
        <w:rPr>
          <w:rFonts w:eastAsia="Times New Roman" w:cs="Times New Roman"/>
          <w:color w:val="333333"/>
          <w:sz w:val="21"/>
          <w:szCs w:val="21"/>
          <w:lang w:eastAsia="en-GB"/>
        </w:rPr>
        <w:t>Ladders – Several pairs of ladders are kept in school. These are checked during a health and safety inspection. Teachers and helpers are advised to use ladders and not chairs when displaying work.</w:t>
      </w:r>
    </w:p>
    <w:p w:rsidR="008E6C7B" w:rsidRPr="008E6C7B" w:rsidRDefault="008E6C7B" w:rsidP="008E6C7B">
      <w:pPr>
        <w:numPr>
          <w:ilvl w:val="0"/>
          <w:numId w:val="1"/>
        </w:numPr>
        <w:spacing w:before="60" w:after="60" w:line="240" w:lineRule="auto"/>
        <w:ind w:left="600"/>
        <w:rPr>
          <w:rFonts w:eastAsia="Times New Roman" w:cs="Times New Roman"/>
          <w:color w:val="333333"/>
          <w:sz w:val="21"/>
          <w:szCs w:val="21"/>
          <w:lang w:eastAsia="en-GB"/>
        </w:rPr>
      </w:pPr>
      <w:r w:rsidRPr="008E6C7B">
        <w:rPr>
          <w:rFonts w:eastAsia="Times New Roman" w:cs="Times New Roman"/>
          <w:color w:val="333333"/>
          <w:sz w:val="21"/>
          <w:szCs w:val="21"/>
          <w:lang w:eastAsia="en-GB"/>
        </w:rPr>
        <w:t>PE Equipment PE equipment is inspected annually by an outside contractor. Records are kept of these inspections.</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7.0 Health and Hygiene</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7.1. Notifiable and Infectious Diseases</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Details of notifiable diseases and periods of exclusion are ke</w:t>
      </w:r>
      <w:r w:rsidR="000D789F" w:rsidRPr="00054528">
        <w:rPr>
          <w:rFonts w:eastAsia="Times New Roman" w:cs="Times New Roman"/>
          <w:color w:val="333333"/>
          <w:sz w:val="21"/>
          <w:szCs w:val="21"/>
          <w:lang w:eastAsia="en-GB"/>
        </w:rPr>
        <w:t>pt in school.</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7.2. Medicines</w:t>
      </w:r>
    </w:p>
    <w:p w:rsidR="008E6C7B" w:rsidRPr="008E6C7B" w:rsidRDefault="000D789F" w:rsidP="008E6C7B">
      <w:pPr>
        <w:spacing w:after="360" w:line="240" w:lineRule="auto"/>
        <w:rPr>
          <w:rFonts w:eastAsia="Times New Roman" w:cs="Times New Roman"/>
          <w:color w:val="333333"/>
          <w:sz w:val="21"/>
          <w:szCs w:val="21"/>
          <w:lang w:eastAsia="en-GB"/>
        </w:rPr>
      </w:pPr>
      <w:r w:rsidRPr="00054528">
        <w:rPr>
          <w:rFonts w:eastAsia="Times New Roman" w:cs="Times New Roman"/>
          <w:color w:val="333333"/>
          <w:sz w:val="21"/>
          <w:szCs w:val="21"/>
          <w:lang w:eastAsia="en-GB"/>
        </w:rPr>
        <w:t>Parents may ask staff to administer medicines such as Calpol or eye-drops. Written permission must be gained from parents and kept with the medication. Students/volunteers are not expected to administer medication. If any member of staff would prefer not to administer Medication, other arrangements (such as parent coming into school) should be made.</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7.3. Smoking</w:t>
      </w:r>
    </w:p>
    <w:p w:rsidR="008E6C7B" w:rsidRPr="008E6C7B" w:rsidRDefault="000D789F" w:rsidP="008E6C7B">
      <w:pPr>
        <w:spacing w:after="360" w:line="240" w:lineRule="auto"/>
        <w:rPr>
          <w:rFonts w:eastAsia="Times New Roman" w:cs="Times New Roman"/>
          <w:color w:val="333333"/>
          <w:sz w:val="21"/>
          <w:szCs w:val="21"/>
          <w:lang w:eastAsia="en-GB"/>
        </w:rPr>
      </w:pPr>
      <w:r w:rsidRPr="00054528">
        <w:rPr>
          <w:rFonts w:eastAsia="Times New Roman" w:cs="Times New Roman"/>
          <w:color w:val="333333"/>
          <w:sz w:val="21"/>
          <w:szCs w:val="21"/>
          <w:lang w:eastAsia="en-GB"/>
        </w:rPr>
        <w:t xml:space="preserve">There is </w:t>
      </w:r>
      <w:r w:rsidR="008E6C7B" w:rsidRPr="008E6C7B">
        <w:rPr>
          <w:rFonts w:eastAsia="Times New Roman" w:cs="Times New Roman"/>
          <w:color w:val="333333"/>
          <w:sz w:val="21"/>
          <w:szCs w:val="21"/>
          <w:lang w:eastAsia="en-GB"/>
        </w:rPr>
        <w:t>a no smoking policy within the school building and grounds.</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t>7.4. Hygiene</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It is the responsibility of the </w:t>
      </w:r>
      <w:r w:rsidR="000D789F" w:rsidRPr="00054528">
        <w:rPr>
          <w:rFonts w:eastAsia="Times New Roman" w:cs="Times New Roman"/>
          <w:color w:val="333333"/>
          <w:sz w:val="21"/>
          <w:szCs w:val="21"/>
          <w:lang w:eastAsia="en-GB"/>
        </w:rPr>
        <w:t>Caretaker, H&amp;S Rep and Head</w:t>
      </w:r>
      <w:r w:rsidRPr="008E6C7B">
        <w:rPr>
          <w:rFonts w:eastAsia="Times New Roman" w:cs="Times New Roman"/>
          <w:color w:val="333333"/>
          <w:sz w:val="21"/>
          <w:szCs w:val="21"/>
          <w:lang w:eastAsia="en-GB"/>
        </w:rPr>
        <w:t xml:space="preserve"> to monitor the cleanliness of the building. This is part of the weekly visual inspection.</w:t>
      </w:r>
    </w:p>
    <w:p w:rsidR="008E6C7B" w:rsidRPr="00054528"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lastRenderedPageBreak/>
        <w:t>All staff are responsible for encouraging good hygiene habits in the children. Particular emphasis is placed o</w:t>
      </w:r>
      <w:r w:rsidR="000D789F" w:rsidRPr="00054528">
        <w:rPr>
          <w:rFonts w:eastAsia="Times New Roman" w:cs="Times New Roman"/>
          <w:color w:val="333333"/>
          <w:sz w:val="21"/>
          <w:szCs w:val="21"/>
          <w:lang w:eastAsia="en-GB"/>
        </w:rPr>
        <w:t>n hand washing, using anti-bacterial handwashes, particularly before eating.</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8.0 Animals in School</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Fish may be kept in school</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No dogs</w:t>
      </w:r>
      <w:r w:rsidR="0045758C">
        <w:rPr>
          <w:rFonts w:eastAsia="Times New Roman" w:cs="Times New Roman"/>
          <w:color w:val="333333"/>
          <w:sz w:val="21"/>
          <w:szCs w:val="21"/>
          <w:lang w:eastAsia="en-GB"/>
        </w:rPr>
        <w:t xml:space="preserve"> or other pets</w:t>
      </w:r>
      <w:r w:rsidRPr="008E6C7B">
        <w:rPr>
          <w:rFonts w:eastAsia="Times New Roman" w:cs="Times New Roman"/>
          <w:color w:val="333333"/>
          <w:sz w:val="21"/>
          <w:szCs w:val="21"/>
          <w:lang w:eastAsia="en-GB"/>
        </w:rPr>
        <w:t xml:space="preserve"> are allowed in the school grounds.</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Guidance on </w:t>
      </w:r>
      <w:r w:rsidR="000D789F" w:rsidRPr="00054528">
        <w:rPr>
          <w:rFonts w:eastAsia="Times New Roman" w:cs="Times New Roman"/>
          <w:color w:val="333333"/>
          <w:sz w:val="21"/>
          <w:szCs w:val="21"/>
          <w:lang w:eastAsia="en-GB"/>
        </w:rPr>
        <w:t>handling</w:t>
      </w:r>
      <w:r w:rsidRPr="008E6C7B">
        <w:rPr>
          <w:rFonts w:eastAsia="Times New Roman" w:cs="Times New Roman"/>
          <w:color w:val="333333"/>
          <w:sz w:val="21"/>
          <w:szCs w:val="21"/>
          <w:lang w:eastAsia="en-GB"/>
        </w:rPr>
        <w:t xml:space="preserve"> animals is </w:t>
      </w:r>
      <w:r w:rsidR="000D789F" w:rsidRPr="00054528">
        <w:rPr>
          <w:rFonts w:eastAsia="Times New Roman" w:cs="Times New Roman"/>
          <w:color w:val="333333"/>
          <w:sz w:val="21"/>
          <w:szCs w:val="21"/>
          <w:lang w:eastAsia="en-GB"/>
        </w:rPr>
        <w:t>found in the “Handling animals” Risk Assessment</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9.0 Outdoor Visits</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These are considered a vital part of our work. Any outdoor visit is carefully researched and preliminary visit made by the teacher</w:t>
      </w:r>
      <w:r w:rsidR="000D789F" w:rsidRPr="00054528">
        <w:rPr>
          <w:rFonts w:eastAsia="Times New Roman" w:cs="Times New Roman"/>
          <w:color w:val="333333"/>
          <w:sz w:val="21"/>
          <w:szCs w:val="21"/>
          <w:lang w:eastAsia="en-GB"/>
        </w:rPr>
        <w:t xml:space="preserve"> wherever possible</w:t>
      </w:r>
      <w:r w:rsidRPr="008E6C7B">
        <w:rPr>
          <w:rFonts w:eastAsia="Times New Roman" w:cs="Times New Roman"/>
          <w:color w:val="333333"/>
          <w:sz w:val="21"/>
          <w:szCs w:val="21"/>
          <w:lang w:eastAsia="en-GB"/>
        </w:rPr>
        <w:t xml:space="preserve">. </w:t>
      </w:r>
      <w:r w:rsidRPr="008E6C7B">
        <w:rPr>
          <w:rFonts w:eastAsia="Times New Roman" w:cs="Times New Roman"/>
          <w:b/>
          <w:bCs/>
          <w:color w:val="333333"/>
          <w:sz w:val="21"/>
          <w:szCs w:val="21"/>
          <w:lang w:eastAsia="en-GB"/>
        </w:rPr>
        <w:t>APPROPRIATE RISK ASSESSMENT FORMS MUST BE COMPLETED</w:t>
      </w:r>
      <w:r w:rsidRPr="008E6C7B">
        <w:rPr>
          <w:rFonts w:eastAsia="Times New Roman" w:cs="Times New Roman"/>
          <w:color w:val="333333"/>
          <w:sz w:val="21"/>
          <w:szCs w:val="21"/>
          <w:lang w:eastAsia="en-GB"/>
        </w:rPr>
        <w:t xml:space="preserve"> using Evolve. It is the duty of the teacher to ensure all helpers are fully briefed about</w:t>
      </w:r>
      <w:r w:rsidR="000D789F" w:rsidRPr="00054528">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the visit and</w:t>
      </w:r>
      <w:r w:rsidR="000D789F" w:rsidRPr="00054528">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the expectations for behaviour. Parental consent for</w:t>
      </w:r>
      <w:r w:rsidR="000D789F" w:rsidRPr="00054528">
        <w:rPr>
          <w:rFonts w:eastAsia="Times New Roman" w:cs="Times New Roman"/>
          <w:color w:val="333333"/>
          <w:sz w:val="21"/>
          <w:szCs w:val="21"/>
          <w:lang w:eastAsia="en-GB"/>
        </w:rPr>
        <w:t xml:space="preserve"> the visit is always sought, unless it is for a local walk/visit in the immediate vicinity, where a letter is signed by parents at the beginning of the year.</w:t>
      </w:r>
      <w:r w:rsidRPr="008E6C7B">
        <w:rPr>
          <w:rFonts w:eastAsia="Times New Roman" w:cs="Times New Roman"/>
          <w:color w:val="333333"/>
          <w:sz w:val="21"/>
          <w:szCs w:val="21"/>
          <w:lang w:eastAsia="en-GB"/>
        </w:rPr>
        <w:t xml:space="preserve"> Risk assessment</w:t>
      </w:r>
      <w:r w:rsidR="000D789F" w:rsidRPr="00054528">
        <w:rPr>
          <w:rFonts w:eastAsia="Times New Roman" w:cs="Times New Roman"/>
          <w:color w:val="333333"/>
          <w:sz w:val="21"/>
          <w:szCs w:val="21"/>
          <w:lang w:eastAsia="en-GB"/>
        </w:rPr>
        <w:t>s</w:t>
      </w:r>
      <w:r w:rsidRPr="008E6C7B">
        <w:rPr>
          <w:rFonts w:eastAsia="Times New Roman" w:cs="Times New Roman"/>
          <w:color w:val="333333"/>
          <w:sz w:val="21"/>
          <w:szCs w:val="21"/>
          <w:lang w:eastAsia="en-GB"/>
        </w:rPr>
        <w:t xml:space="preserve"> for outdoor visits are completed </w:t>
      </w:r>
      <w:r w:rsidR="000D789F" w:rsidRPr="00054528">
        <w:rPr>
          <w:rFonts w:eastAsia="Times New Roman" w:cs="Times New Roman"/>
          <w:color w:val="333333"/>
          <w:sz w:val="21"/>
          <w:szCs w:val="21"/>
          <w:lang w:eastAsia="en-GB"/>
        </w:rPr>
        <w:t xml:space="preserve">by the trip organiser </w:t>
      </w:r>
      <w:r w:rsidRPr="008E6C7B">
        <w:rPr>
          <w:rFonts w:eastAsia="Times New Roman" w:cs="Times New Roman"/>
          <w:color w:val="333333"/>
          <w:sz w:val="21"/>
          <w:szCs w:val="21"/>
          <w:lang w:eastAsia="en-GB"/>
        </w:rPr>
        <w:t xml:space="preserve">and checked by </w:t>
      </w:r>
      <w:r w:rsidR="0045758C">
        <w:rPr>
          <w:rFonts w:eastAsia="Times New Roman" w:cs="Times New Roman"/>
          <w:color w:val="333333"/>
          <w:sz w:val="21"/>
          <w:szCs w:val="21"/>
          <w:lang w:eastAsia="en-GB"/>
        </w:rPr>
        <w:t>Chris Gibson</w:t>
      </w:r>
      <w:r w:rsidR="000D789F" w:rsidRPr="00054528">
        <w:rPr>
          <w:rFonts w:eastAsia="Times New Roman" w:cs="Times New Roman"/>
          <w:color w:val="333333"/>
          <w:sz w:val="21"/>
          <w:szCs w:val="21"/>
          <w:lang w:eastAsia="en-GB"/>
        </w:rPr>
        <w:t xml:space="preserve"> (DHT). Evolve forms are also checked by the head-teacher.</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When residential visits are organised parents are invited in to school to discuss</w:t>
      </w:r>
      <w:r w:rsidR="000D789F" w:rsidRPr="00054528">
        <w:rPr>
          <w:rFonts w:eastAsia="Times New Roman" w:cs="Times New Roman"/>
          <w:color w:val="333333"/>
          <w:sz w:val="21"/>
          <w:szCs w:val="21"/>
          <w:lang w:eastAsia="en-GB"/>
        </w:rPr>
        <w:t xml:space="preserve"> </w:t>
      </w:r>
      <w:r w:rsidRPr="008E6C7B">
        <w:rPr>
          <w:rFonts w:eastAsia="Times New Roman" w:cs="Times New Roman"/>
          <w:color w:val="333333"/>
          <w:sz w:val="21"/>
          <w:szCs w:val="21"/>
          <w:lang w:eastAsia="en-GB"/>
        </w:rPr>
        <w:t>the</w:t>
      </w:r>
      <w:r w:rsidR="000D789F" w:rsidRPr="00054528">
        <w:rPr>
          <w:rFonts w:eastAsia="Times New Roman" w:cs="Times New Roman"/>
          <w:color w:val="333333"/>
          <w:sz w:val="21"/>
          <w:szCs w:val="21"/>
          <w:lang w:eastAsia="en-GB"/>
        </w:rPr>
        <w:t xml:space="preserve"> visit in detail, ensuring school caters for all children’s needs. </w:t>
      </w:r>
      <w:r w:rsidRPr="008E6C7B">
        <w:rPr>
          <w:rFonts w:eastAsia="Times New Roman" w:cs="Times New Roman"/>
          <w:color w:val="333333"/>
          <w:sz w:val="21"/>
          <w:szCs w:val="21"/>
          <w:lang w:eastAsia="en-GB"/>
        </w:rPr>
        <w:t>Staff should be aware of the LA guide-lines for educational visits</w:t>
      </w:r>
      <w:r w:rsidR="0045758C">
        <w:rPr>
          <w:rFonts w:eastAsia="Times New Roman" w:cs="Times New Roman"/>
          <w:color w:val="333333"/>
          <w:sz w:val="21"/>
          <w:szCs w:val="21"/>
          <w:lang w:eastAsia="en-GB"/>
        </w:rPr>
        <w:t xml:space="preserve"> and an EVOLVE submitted for verification by LA.</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10. Security</w:t>
      </w:r>
    </w:p>
    <w:p w:rsidR="00054528" w:rsidRPr="00054528"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All staff and pupils are encouraged to be aware of strangers on the premises. </w:t>
      </w:r>
      <w:r w:rsidR="000D789F" w:rsidRPr="00054528">
        <w:rPr>
          <w:rFonts w:eastAsia="Times New Roman" w:cs="Times New Roman"/>
          <w:color w:val="333333"/>
          <w:sz w:val="21"/>
          <w:szCs w:val="21"/>
          <w:lang w:eastAsia="en-GB"/>
        </w:rPr>
        <w:t xml:space="preserve">All staff and visitors should wear an ID badge. </w:t>
      </w:r>
      <w:r w:rsidRPr="008E6C7B">
        <w:rPr>
          <w:rFonts w:eastAsia="Times New Roman" w:cs="Times New Roman"/>
          <w:color w:val="333333"/>
          <w:sz w:val="21"/>
          <w:szCs w:val="21"/>
          <w:lang w:eastAsia="en-GB"/>
        </w:rPr>
        <w:t>If a visitor is unknown identification should be requested. Visitors are requested to enter only by the front door</w:t>
      </w:r>
      <w:r w:rsidR="000D789F" w:rsidRPr="00054528">
        <w:rPr>
          <w:rFonts w:eastAsia="Times New Roman" w:cs="Times New Roman"/>
          <w:color w:val="333333"/>
          <w:sz w:val="21"/>
          <w:szCs w:val="21"/>
          <w:lang w:eastAsia="en-GB"/>
        </w:rPr>
        <w:t>, where they will be admitted by a member of office staff, once they have been ident</w:t>
      </w:r>
      <w:r w:rsidR="0045758C">
        <w:rPr>
          <w:rFonts w:eastAsia="Times New Roman" w:cs="Times New Roman"/>
          <w:color w:val="333333"/>
          <w:sz w:val="21"/>
          <w:szCs w:val="21"/>
          <w:lang w:eastAsia="en-GB"/>
        </w:rPr>
        <w:t>i</w:t>
      </w:r>
      <w:r w:rsidR="000D789F" w:rsidRPr="00054528">
        <w:rPr>
          <w:rFonts w:eastAsia="Times New Roman" w:cs="Times New Roman"/>
          <w:color w:val="333333"/>
          <w:sz w:val="21"/>
          <w:szCs w:val="21"/>
          <w:lang w:eastAsia="en-GB"/>
        </w:rPr>
        <w:t>fied</w:t>
      </w:r>
      <w:r w:rsidR="0045758C">
        <w:rPr>
          <w:rFonts w:eastAsia="Times New Roman" w:cs="Times New Roman"/>
          <w:color w:val="333333"/>
          <w:sz w:val="21"/>
          <w:szCs w:val="21"/>
          <w:lang w:eastAsia="en-GB"/>
        </w:rPr>
        <w:t xml:space="preserve"> and must sign in using online system (Inventry).</w:t>
      </w:r>
      <w:r w:rsidR="000D789F" w:rsidRPr="00054528">
        <w:rPr>
          <w:rFonts w:eastAsia="Times New Roman" w:cs="Times New Roman"/>
          <w:color w:val="333333"/>
          <w:sz w:val="21"/>
          <w:szCs w:val="21"/>
          <w:lang w:eastAsia="en-GB"/>
        </w:rPr>
        <w:t xml:space="preserve"> </w:t>
      </w:r>
      <w:r w:rsidR="00054528" w:rsidRPr="00054528">
        <w:rPr>
          <w:rFonts w:eastAsia="Times New Roman" w:cs="Times New Roman"/>
          <w:color w:val="333333"/>
          <w:sz w:val="21"/>
          <w:szCs w:val="21"/>
          <w:lang w:eastAsia="en-GB"/>
        </w:rPr>
        <w:t>Members of the office staff can clearly see visitors as the enter school.</w:t>
      </w:r>
    </w:p>
    <w:p w:rsidR="000D789F" w:rsidRPr="00054528" w:rsidRDefault="000D789F" w:rsidP="008E6C7B">
      <w:pPr>
        <w:spacing w:after="360" w:line="240" w:lineRule="auto"/>
        <w:rPr>
          <w:rFonts w:eastAsia="Times New Roman" w:cs="Times New Roman"/>
          <w:color w:val="333333"/>
          <w:sz w:val="21"/>
          <w:szCs w:val="21"/>
          <w:lang w:eastAsia="en-GB"/>
        </w:rPr>
      </w:pPr>
      <w:r w:rsidRPr="00054528">
        <w:rPr>
          <w:rFonts w:eastAsia="Times New Roman" w:cs="Times New Roman"/>
          <w:color w:val="333333"/>
          <w:sz w:val="21"/>
          <w:szCs w:val="21"/>
          <w:lang w:eastAsia="en-GB"/>
        </w:rPr>
        <w:t>Outside doors of</w:t>
      </w:r>
      <w:r w:rsidR="008E6C7B" w:rsidRPr="008E6C7B">
        <w:rPr>
          <w:rFonts w:eastAsia="Times New Roman" w:cs="Times New Roman"/>
          <w:color w:val="333333"/>
          <w:sz w:val="21"/>
          <w:szCs w:val="21"/>
          <w:lang w:eastAsia="en-GB"/>
        </w:rPr>
        <w:t xml:space="preserve"> the school are closed once children have left the premises. </w:t>
      </w:r>
      <w:proofErr w:type="spellStart"/>
      <w:r w:rsidR="008E6C7B" w:rsidRPr="008E6C7B">
        <w:rPr>
          <w:rFonts w:eastAsia="Times New Roman" w:cs="Times New Roman"/>
          <w:color w:val="333333"/>
          <w:sz w:val="21"/>
          <w:szCs w:val="21"/>
          <w:lang w:eastAsia="en-GB"/>
        </w:rPr>
        <w:t>Pushpads</w:t>
      </w:r>
      <w:proofErr w:type="spellEnd"/>
      <w:r w:rsidR="008E6C7B" w:rsidRPr="008E6C7B">
        <w:rPr>
          <w:rFonts w:eastAsia="Times New Roman" w:cs="Times New Roman"/>
          <w:color w:val="333333"/>
          <w:sz w:val="21"/>
          <w:szCs w:val="21"/>
          <w:lang w:eastAsia="en-GB"/>
        </w:rPr>
        <w:t xml:space="preserve"> and</w:t>
      </w:r>
      <w:r w:rsidRPr="00054528">
        <w:rPr>
          <w:rFonts w:eastAsia="Times New Roman" w:cs="Times New Roman"/>
          <w:color w:val="333333"/>
          <w:sz w:val="21"/>
          <w:szCs w:val="21"/>
          <w:lang w:eastAsia="en-GB"/>
        </w:rPr>
        <w:t xml:space="preserve"> keypads on doors prevent entry – children are taught not to press the green buttons. </w:t>
      </w:r>
      <w:r w:rsidR="008E6C7B" w:rsidRPr="008E6C7B">
        <w:rPr>
          <w:rFonts w:eastAsia="Times New Roman" w:cs="Times New Roman"/>
          <w:color w:val="333333"/>
          <w:sz w:val="21"/>
          <w:szCs w:val="21"/>
          <w:lang w:eastAsia="en-GB"/>
        </w:rPr>
        <w:t xml:space="preserve"> </w:t>
      </w:r>
      <w:r w:rsidR="00054528" w:rsidRPr="00054528">
        <w:rPr>
          <w:rFonts w:eastAsia="Times New Roman" w:cs="Times New Roman"/>
          <w:color w:val="333333"/>
          <w:sz w:val="21"/>
          <w:szCs w:val="21"/>
          <w:lang w:eastAsia="en-GB"/>
        </w:rPr>
        <w:t>Shutters can be released in an emergency.</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Any act of violence or abuse towards a member of staff must be reported to the Headteacher, who will take the appropriate action. </w:t>
      </w:r>
    </w:p>
    <w:p w:rsidR="008E6C7B" w:rsidRPr="008E6C7B" w:rsidRDefault="008E6C7B" w:rsidP="008E6C7B">
      <w:pPr>
        <w:spacing w:after="120" w:line="240" w:lineRule="auto"/>
        <w:outlineLvl w:val="3"/>
        <w:rPr>
          <w:rFonts w:eastAsia="Times New Roman" w:cs="Times New Roman"/>
          <w:color w:val="458BDB"/>
          <w:sz w:val="45"/>
          <w:szCs w:val="45"/>
          <w:lang w:eastAsia="en-GB"/>
        </w:rPr>
      </w:pPr>
      <w:r w:rsidRPr="008E6C7B">
        <w:rPr>
          <w:rFonts w:eastAsia="Times New Roman" w:cs="Times New Roman"/>
          <w:color w:val="458BDB"/>
          <w:sz w:val="45"/>
          <w:szCs w:val="45"/>
          <w:lang w:eastAsia="en-GB"/>
        </w:rPr>
        <w:t>11. Contractors</w:t>
      </w:r>
    </w:p>
    <w:p w:rsidR="008E6C7B" w:rsidRPr="008E6C7B"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All contractors are expected to report their arrival and departure to the office staff before commencing work. </w:t>
      </w:r>
      <w:r w:rsidR="00054528" w:rsidRPr="00054528">
        <w:rPr>
          <w:rFonts w:eastAsia="Times New Roman" w:cs="Times New Roman"/>
          <w:color w:val="333333"/>
          <w:sz w:val="21"/>
          <w:szCs w:val="21"/>
          <w:lang w:eastAsia="en-GB"/>
        </w:rPr>
        <w:t xml:space="preserve">Risk assessments and identification checked by Business manager or caretaker. </w:t>
      </w:r>
      <w:r w:rsidRPr="008E6C7B">
        <w:rPr>
          <w:rFonts w:eastAsia="Times New Roman" w:cs="Times New Roman"/>
          <w:color w:val="333333"/>
          <w:sz w:val="21"/>
          <w:szCs w:val="21"/>
          <w:lang w:eastAsia="en-GB"/>
        </w:rPr>
        <w:t>If they are working in an unsafe manner they are requested to stop work by the Headteacher. Additional advice is available from Property Services.</w:t>
      </w:r>
    </w:p>
    <w:p w:rsidR="008E6C7B" w:rsidRPr="008E6C7B" w:rsidRDefault="008E6C7B" w:rsidP="008E6C7B">
      <w:pPr>
        <w:spacing w:after="60" w:line="240" w:lineRule="auto"/>
        <w:outlineLvl w:val="4"/>
        <w:rPr>
          <w:rFonts w:eastAsia="Times New Roman" w:cs="Times New Roman"/>
          <w:color w:val="458BDB"/>
          <w:sz w:val="39"/>
          <w:szCs w:val="39"/>
          <w:lang w:eastAsia="en-GB"/>
        </w:rPr>
      </w:pPr>
      <w:r w:rsidRPr="008E6C7B">
        <w:rPr>
          <w:rFonts w:eastAsia="Times New Roman" w:cs="Times New Roman"/>
          <w:color w:val="458BDB"/>
          <w:sz w:val="39"/>
          <w:szCs w:val="39"/>
          <w:lang w:eastAsia="en-GB"/>
        </w:rPr>
        <w:lastRenderedPageBreak/>
        <w:t>11.1. Lettings</w:t>
      </w:r>
    </w:p>
    <w:p w:rsidR="008E6C7B" w:rsidRPr="00054528" w:rsidRDefault="008E6C7B" w:rsidP="008E6C7B">
      <w:pPr>
        <w:spacing w:after="360" w:line="240" w:lineRule="auto"/>
        <w:rPr>
          <w:rFonts w:eastAsia="Times New Roman" w:cs="Times New Roman"/>
          <w:color w:val="333333"/>
          <w:sz w:val="21"/>
          <w:szCs w:val="21"/>
          <w:lang w:eastAsia="en-GB"/>
        </w:rPr>
      </w:pPr>
      <w:r w:rsidRPr="008E6C7B">
        <w:rPr>
          <w:rFonts w:eastAsia="Times New Roman" w:cs="Times New Roman"/>
          <w:color w:val="333333"/>
          <w:sz w:val="21"/>
          <w:szCs w:val="21"/>
          <w:lang w:eastAsia="en-GB"/>
        </w:rPr>
        <w:t xml:space="preserve">All bodies using the school building receive information which includes information about the location of the first aid box and the telephone. </w:t>
      </w:r>
      <w:r w:rsidR="00054528" w:rsidRPr="00054528">
        <w:rPr>
          <w:rFonts w:eastAsia="Times New Roman" w:cs="Times New Roman"/>
          <w:color w:val="333333"/>
          <w:sz w:val="21"/>
          <w:szCs w:val="21"/>
          <w:lang w:eastAsia="en-GB"/>
        </w:rPr>
        <w:t>They are also informed of fire alarm procedures.</w:t>
      </w:r>
    </w:p>
    <w:p w:rsidR="00F375C1" w:rsidRDefault="00F375C1"/>
    <w:sectPr w:rsidR="00F375C1" w:rsidSect="00F37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0141"/>
    <w:multiLevelType w:val="multilevel"/>
    <w:tmpl w:val="A9B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7B"/>
    <w:rsid w:val="00054528"/>
    <w:rsid w:val="000D789F"/>
    <w:rsid w:val="0045758C"/>
    <w:rsid w:val="004D0DFD"/>
    <w:rsid w:val="008E6C7B"/>
    <w:rsid w:val="00F3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332BB-9A77-4E24-98CE-DC72C5CD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869850">
      <w:bodyDiv w:val="1"/>
      <w:marLeft w:val="0"/>
      <w:marRight w:val="0"/>
      <w:marTop w:val="0"/>
      <w:marBottom w:val="0"/>
      <w:divBdr>
        <w:top w:val="none" w:sz="0" w:space="0" w:color="auto"/>
        <w:left w:val="none" w:sz="0" w:space="0" w:color="auto"/>
        <w:bottom w:val="none" w:sz="0" w:space="0" w:color="auto"/>
        <w:right w:val="none" w:sz="0" w:space="0" w:color="auto"/>
      </w:divBdr>
      <w:divsChild>
        <w:div w:id="1218584927">
          <w:marLeft w:val="0"/>
          <w:marRight w:val="0"/>
          <w:marTop w:val="0"/>
          <w:marBottom w:val="0"/>
          <w:divBdr>
            <w:top w:val="none" w:sz="0" w:space="0" w:color="auto"/>
            <w:left w:val="none" w:sz="0" w:space="0" w:color="auto"/>
            <w:bottom w:val="none" w:sz="0" w:space="0" w:color="auto"/>
            <w:right w:val="none" w:sz="0" w:space="0" w:color="auto"/>
          </w:divBdr>
          <w:divsChild>
            <w:div w:id="1502282080">
              <w:marLeft w:val="0"/>
              <w:marRight w:val="0"/>
              <w:marTop w:val="0"/>
              <w:marBottom w:val="0"/>
              <w:divBdr>
                <w:top w:val="none" w:sz="0" w:space="0" w:color="auto"/>
                <w:left w:val="none" w:sz="0" w:space="0" w:color="auto"/>
                <w:bottom w:val="none" w:sz="0" w:space="0" w:color="auto"/>
                <w:right w:val="none" w:sz="0" w:space="0" w:color="auto"/>
              </w:divBdr>
              <w:divsChild>
                <w:div w:id="2105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smith</dc:creator>
  <cp:lastModifiedBy>Chris Gibson</cp:lastModifiedBy>
  <cp:revision>2</cp:revision>
  <dcterms:created xsi:type="dcterms:W3CDTF">2022-12-06T08:03:00Z</dcterms:created>
  <dcterms:modified xsi:type="dcterms:W3CDTF">2022-12-06T08:03:00Z</dcterms:modified>
</cp:coreProperties>
</file>