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E4" w:rsidRPr="00426023" w:rsidRDefault="0008443E">
      <w:pPr>
        <w:rPr>
          <w:sz w:val="28"/>
        </w:rPr>
      </w:pPr>
      <w:r>
        <w:rPr>
          <w:sz w:val="28"/>
        </w:rPr>
        <w:t xml:space="preserve">Home learning – </w:t>
      </w:r>
      <w:r w:rsidR="00E93578">
        <w:rPr>
          <w:sz w:val="28"/>
        </w:rPr>
        <w:t>Summer Term Week 2</w:t>
      </w:r>
    </w:p>
    <w:p w:rsidR="00A822E4" w:rsidRDefault="00A822E4">
      <w:pPr>
        <w:rPr>
          <w:sz w:val="28"/>
        </w:rPr>
      </w:pPr>
      <w:r w:rsidRPr="00426023">
        <w:rPr>
          <w:b/>
          <w:sz w:val="28"/>
        </w:rPr>
        <w:t>Maths booklets.</w:t>
      </w:r>
      <w:r w:rsidRPr="00426023">
        <w:rPr>
          <w:sz w:val="28"/>
        </w:rPr>
        <w:t xml:space="preserve">  </w:t>
      </w:r>
      <w:r w:rsidR="00B8522C">
        <w:rPr>
          <w:sz w:val="28"/>
        </w:rPr>
        <w:t xml:space="preserve">I have provided </w:t>
      </w:r>
      <w:r w:rsidR="00E93578">
        <w:rPr>
          <w:sz w:val="28"/>
        </w:rPr>
        <w:t xml:space="preserve">the activities that match up with the interactive lessons on </w:t>
      </w:r>
      <w:hyperlink r:id="rId5" w:history="1">
        <w:r w:rsidR="00E93578" w:rsidRPr="002B00CA">
          <w:rPr>
            <w:rStyle w:val="Hyperlink"/>
            <w:sz w:val="28"/>
          </w:rPr>
          <w:t>https://whiterosemaths.com/</w:t>
        </w:r>
      </w:hyperlink>
      <w:r w:rsidR="00FC343C">
        <w:rPr>
          <w:sz w:val="28"/>
        </w:rPr>
        <w:t>.</w:t>
      </w:r>
      <w:r w:rsidR="00E93578">
        <w:rPr>
          <w:sz w:val="28"/>
        </w:rPr>
        <w:t xml:space="preserve"> Each lesson has a video explaining the activities.</w:t>
      </w:r>
      <w:r w:rsidR="00B8522C">
        <w:rPr>
          <w:sz w:val="28"/>
        </w:rPr>
        <w:t xml:space="preserve">  Try an</w:t>
      </w:r>
      <w:r w:rsidR="00E93578">
        <w:rPr>
          <w:sz w:val="28"/>
        </w:rPr>
        <w:t xml:space="preserve">d make the learning practical.  Please continue to work through any additional Maths work provided.  Further work can be found on </w:t>
      </w:r>
      <w:hyperlink r:id="rId6" w:history="1">
        <w:r w:rsidR="00E93578" w:rsidRPr="00B2512C">
          <w:rPr>
            <w:rStyle w:val="Hyperlink"/>
            <w:sz w:val="28"/>
          </w:rPr>
          <w:t>https://www.bbc.co.uk/bitesize/dailylessons</w:t>
        </w:r>
      </w:hyperlink>
      <w:r w:rsidR="00E93578">
        <w:rPr>
          <w:sz w:val="28"/>
        </w:rPr>
        <w:t>.</w:t>
      </w:r>
    </w:p>
    <w:p w:rsidR="0039731A" w:rsidRDefault="0039731A">
      <w:pPr>
        <w:rPr>
          <w:sz w:val="28"/>
        </w:rPr>
      </w:pPr>
      <w:r>
        <w:rPr>
          <w:sz w:val="28"/>
        </w:rPr>
        <w:t xml:space="preserve">For Friday’s Maths choose a </w:t>
      </w:r>
      <w:proofErr w:type="spellStart"/>
      <w:r>
        <w:rPr>
          <w:sz w:val="28"/>
        </w:rPr>
        <w:t>topmarks</w:t>
      </w:r>
      <w:proofErr w:type="spellEnd"/>
      <w:r>
        <w:rPr>
          <w:sz w:val="28"/>
        </w:rPr>
        <w:t xml:space="preserve"> game.</w:t>
      </w:r>
    </w:p>
    <w:p w:rsidR="0039731A" w:rsidRDefault="0039731A">
      <w:pPr>
        <w:rPr>
          <w:sz w:val="28"/>
        </w:rPr>
      </w:pPr>
      <w:r>
        <w:rPr>
          <w:sz w:val="28"/>
        </w:rPr>
        <w:t xml:space="preserve">Year 2: </w:t>
      </w:r>
      <w:hyperlink r:id="rId7" w:history="1">
        <w:r w:rsidRPr="00B2512C">
          <w:rPr>
            <w:rStyle w:val="Hyperlink"/>
            <w:sz w:val="28"/>
          </w:rPr>
          <w:t>https://www.topmarks.co.uk/maths-games/5-7-years/measures</w:t>
        </w:r>
      </w:hyperlink>
      <w:r>
        <w:rPr>
          <w:sz w:val="28"/>
        </w:rPr>
        <w:t xml:space="preserve"> </w:t>
      </w:r>
    </w:p>
    <w:p w:rsidR="0039731A" w:rsidRPr="00426023" w:rsidRDefault="0039731A" w:rsidP="0039731A">
      <w:pPr>
        <w:rPr>
          <w:sz w:val="28"/>
        </w:rPr>
      </w:pPr>
      <w:r>
        <w:rPr>
          <w:sz w:val="28"/>
        </w:rPr>
        <w:t xml:space="preserve">Year 3: </w:t>
      </w:r>
      <w:hyperlink r:id="rId8" w:history="1">
        <w:r w:rsidRPr="00B2512C">
          <w:rPr>
            <w:rStyle w:val="Hyperlink"/>
            <w:sz w:val="28"/>
          </w:rPr>
          <w:t>https://www.topmarks.co.uk/maths-games/7-11-years/fractions-and-decimals</w:t>
        </w:r>
      </w:hyperlink>
    </w:p>
    <w:p w:rsidR="00A822E4" w:rsidRPr="00426023" w:rsidRDefault="00A822E4">
      <w:pPr>
        <w:rPr>
          <w:sz w:val="28"/>
        </w:rPr>
      </w:pPr>
    </w:p>
    <w:p w:rsidR="00A822E4" w:rsidRPr="00426023" w:rsidRDefault="00A822E4" w:rsidP="00D66177">
      <w:pPr>
        <w:rPr>
          <w:sz w:val="28"/>
        </w:rPr>
      </w:pPr>
      <w:r w:rsidRPr="00426023">
        <w:rPr>
          <w:b/>
          <w:sz w:val="28"/>
        </w:rPr>
        <w:t>Comprehension</w:t>
      </w:r>
      <w:r w:rsidR="00B8522C">
        <w:rPr>
          <w:b/>
          <w:sz w:val="28"/>
        </w:rPr>
        <w:t>.</w:t>
      </w:r>
      <w:r w:rsidRPr="00426023">
        <w:rPr>
          <w:b/>
          <w:sz w:val="28"/>
        </w:rPr>
        <w:t xml:space="preserve"> </w:t>
      </w:r>
      <w:r w:rsidR="00B8522C">
        <w:rPr>
          <w:sz w:val="28"/>
        </w:rPr>
        <w:t xml:space="preserve">Within the new pack you have been provided with a </w:t>
      </w:r>
      <w:r w:rsidR="00D66177">
        <w:rPr>
          <w:sz w:val="28"/>
        </w:rPr>
        <w:t xml:space="preserve">Ronald the rhino (year 2) or </w:t>
      </w:r>
      <w:proofErr w:type="gramStart"/>
      <w:r w:rsidR="00D66177">
        <w:rPr>
          <w:sz w:val="28"/>
        </w:rPr>
        <w:t>The tale of Peter Rabbit</w:t>
      </w:r>
      <w:proofErr w:type="gramEnd"/>
      <w:r w:rsidR="00D66177">
        <w:rPr>
          <w:sz w:val="28"/>
        </w:rPr>
        <w:t xml:space="preserve"> (year 3)</w:t>
      </w:r>
      <w:r w:rsidR="00246D31">
        <w:rPr>
          <w:sz w:val="28"/>
        </w:rPr>
        <w:t xml:space="preserve"> comprehension.  </w:t>
      </w:r>
      <w:r w:rsidR="00B8522C">
        <w:rPr>
          <w:sz w:val="28"/>
        </w:rPr>
        <w:t xml:space="preserve">Please </w:t>
      </w:r>
      <w:r w:rsidR="00E93578">
        <w:rPr>
          <w:sz w:val="28"/>
        </w:rPr>
        <w:t>continue to work through any additional comprehensions provided.  Use your previous letter to identify whether you need to access 1* 2* or 3* activities</w:t>
      </w:r>
      <w:r w:rsidR="00B8522C">
        <w:rPr>
          <w:sz w:val="28"/>
        </w:rPr>
        <w:t>.</w:t>
      </w:r>
    </w:p>
    <w:p w:rsidR="00A822E4" w:rsidRPr="00426023" w:rsidRDefault="00A822E4">
      <w:pPr>
        <w:rPr>
          <w:sz w:val="28"/>
        </w:rPr>
      </w:pPr>
    </w:p>
    <w:p w:rsidR="00A822E4" w:rsidRPr="00426023" w:rsidRDefault="00A822E4">
      <w:pPr>
        <w:rPr>
          <w:sz w:val="28"/>
        </w:rPr>
      </w:pPr>
      <w:r w:rsidRPr="00426023">
        <w:rPr>
          <w:b/>
          <w:sz w:val="28"/>
        </w:rPr>
        <w:t>Reading books.</w:t>
      </w:r>
      <w:r w:rsidRPr="00426023">
        <w:rPr>
          <w:sz w:val="28"/>
        </w:rPr>
        <w:t xml:space="preserve">  You have been provided with an additional three reading books at your level.  Please read any of your own books too.  For further reading books please visit the website </w:t>
      </w:r>
      <w:hyperlink r:id="rId9" w:history="1">
        <w:r w:rsidRPr="00426023">
          <w:rPr>
            <w:rStyle w:val="Hyperlink"/>
            <w:sz w:val="28"/>
          </w:rPr>
          <w:t>www.oxfordowl.co.uk</w:t>
        </w:r>
      </w:hyperlink>
      <w:r w:rsidRPr="00426023">
        <w:rPr>
          <w:sz w:val="28"/>
        </w:rPr>
        <w:t xml:space="preserve"> and log in with the username: birdsedgeclass2 and password: class2</w:t>
      </w:r>
    </w:p>
    <w:p w:rsidR="00A822E4" w:rsidRPr="00426023" w:rsidRDefault="00A822E4">
      <w:pPr>
        <w:rPr>
          <w:sz w:val="28"/>
        </w:rPr>
      </w:pPr>
    </w:p>
    <w:p w:rsidR="0008443E" w:rsidRDefault="00A822E4">
      <w:pPr>
        <w:rPr>
          <w:sz w:val="28"/>
        </w:rPr>
      </w:pPr>
      <w:r w:rsidRPr="00426023">
        <w:rPr>
          <w:b/>
          <w:sz w:val="28"/>
        </w:rPr>
        <w:t>Spelling task.</w:t>
      </w:r>
      <w:r w:rsidRPr="00426023">
        <w:rPr>
          <w:sz w:val="28"/>
        </w:rPr>
        <w:t xml:space="preserve">  </w:t>
      </w:r>
      <w:r w:rsidR="0008443E">
        <w:rPr>
          <w:sz w:val="28"/>
        </w:rPr>
        <w:t>Complete the spelling test on Friday and email the scores to me.  I will send out the next set of spellings.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13"/>
        <w:gridCol w:w="2685"/>
        <w:gridCol w:w="2529"/>
        <w:gridCol w:w="2529"/>
      </w:tblGrid>
      <w:tr w:rsidR="00421B98" w:rsidRPr="00036A4B" w:rsidTr="00421B98">
        <w:tc>
          <w:tcPr>
            <w:tcW w:w="2713" w:type="dxa"/>
          </w:tcPr>
          <w:p w:rsidR="00421B98" w:rsidRPr="00036A4B" w:rsidRDefault="00421B98" w:rsidP="001F0F3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36A4B">
              <w:rPr>
                <w:rFonts w:ascii="Comic Sans MS" w:hAnsi="Comic Sans MS"/>
                <w:b/>
                <w:sz w:val="40"/>
              </w:rPr>
              <w:t>Year 2</w:t>
            </w:r>
          </w:p>
        </w:tc>
        <w:tc>
          <w:tcPr>
            <w:tcW w:w="2685" w:type="dxa"/>
          </w:tcPr>
          <w:p w:rsidR="00421B98" w:rsidRPr="00036A4B" w:rsidRDefault="00421B98" w:rsidP="001F0F3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36A4B">
              <w:rPr>
                <w:rFonts w:ascii="Comic Sans MS" w:hAnsi="Comic Sans MS"/>
                <w:b/>
                <w:sz w:val="40"/>
              </w:rPr>
              <w:t>Year 3</w:t>
            </w:r>
          </w:p>
        </w:tc>
        <w:tc>
          <w:tcPr>
            <w:tcW w:w="2529" w:type="dxa"/>
          </w:tcPr>
          <w:p w:rsidR="00421B98" w:rsidRPr="00421B98" w:rsidRDefault="00421B98" w:rsidP="001F0F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21B98">
              <w:rPr>
                <w:rFonts w:ascii="Comic Sans MS" w:hAnsi="Comic Sans MS"/>
                <w:b/>
                <w:sz w:val="24"/>
              </w:rPr>
              <w:t>Year 2 alternative spellings</w:t>
            </w:r>
          </w:p>
        </w:tc>
        <w:tc>
          <w:tcPr>
            <w:tcW w:w="2529" w:type="dxa"/>
          </w:tcPr>
          <w:p w:rsidR="00421B98" w:rsidRPr="00421B98" w:rsidRDefault="00421B98" w:rsidP="001F0F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21B98">
              <w:rPr>
                <w:rFonts w:ascii="Comic Sans MS" w:hAnsi="Comic Sans MS"/>
                <w:b/>
                <w:sz w:val="24"/>
              </w:rPr>
              <w:t xml:space="preserve">Year 3 </w:t>
            </w:r>
            <w:r w:rsidRPr="00421B98">
              <w:rPr>
                <w:rFonts w:ascii="Comic Sans MS" w:hAnsi="Comic Sans MS"/>
                <w:b/>
                <w:sz w:val="24"/>
              </w:rPr>
              <w:t>alternative spellings</w:t>
            </w:r>
          </w:p>
        </w:tc>
      </w:tr>
      <w:tr w:rsidR="00421B98" w:rsidRPr="00D30F9E" w:rsidTr="00421B98">
        <w:tc>
          <w:tcPr>
            <w:tcW w:w="2713" w:type="dxa"/>
          </w:tcPr>
          <w:p w:rsidR="00421B98" w:rsidRPr="004D5779" w:rsidRDefault="00421B98" w:rsidP="00421B98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</w:rPr>
              <w:t>comple</w:t>
            </w:r>
            <w:r w:rsidRPr="004D5779">
              <w:rPr>
                <w:rFonts w:ascii="Comic Sans MS" w:hAnsi="Comic Sans MS"/>
                <w:sz w:val="32"/>
                <w:u w:val="single"/>
              </w:rPr>
              <w:t>t</w:t>
            </w:r>
            <w:r>
              <w:rPr>
                <w:rFonts w:ascii="Comic Sans MS" w:hAnsi="Comic Sans MS"/>
                <w:sz w:val="32"/>
                <w:u w:val="single"/>
              </w:rPr>
              <w:t>ion</w:t>
            </w:r>
          </w:p>
        </w:tc>
        <w:tc>
          <w:tcPr>
            <w:tcW w:w="2685" w:type="dxa"/>
          </w:tcPr>
          <w:p w:rsidR="00421B98" w:rsidRPr="00D30F9E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are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arrive</w:t>
            </w:r>
          </w:p>
        </w:tc>
      </w:tr>
      <w:tr w:rsidR="00421B98" w:rsidRPr="00D30F9E" w:rsidTr="00421B98">
        <w:tc>
          <w:tcPr>
            <w:tcW w:w="2713" w:type="dxa"/>
          </w:tcPr>
          <w:p w:rsidR="00421B98" w:rsidRPr="004D5779" w:rsidRDefault="00421B98" w:rsidP="00421B98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</w:rPr>
              <w:t>frac</w:t>
            </w:r>
            <w:r w:rsidRPr="004D5779">
              <w:rPr>
                <w:rFonts w:ascii="Comic Sans MS" w:hAnsi="Comic Sans MS"/>
                <w:sz w:val="32"/>
                <w:u w:val="single"/>
              </w:rPr>
              <w:t>t</w:t>
            </w:r>
            <w:r>
              <w:rPr>
                <w:rFonts w:ascii="Comic Sans MS" w:hAnsi="Comic Sans MS"/>
                <w:sz w:val="32"/>
                <w:u w:val="single"/>
              </w:rPr>
              <w:t>ion</w:t>
            </w:r>
          </w:p>
        </w:tc>
        <w:tc>
          <w:tcPr>
            <w:tcW w:w="2685" w:type="dxa"/>
          </w:tcPr>
          <w:p w:rsidR="00421B98" w:rsidRPr="00D30F9E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aring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believe</w:t>
            </w:r>
          </w:p>
        </w:tc>
      </w:tr>
      <w:tr w:rsidR="00421B98" w:rsidRPr="00274089" w:rsidTr="00421B98">
        <w:tc>
          <w:tcPr>
            <w:tcW w:w="2713" w:type="dxa"/>
          </w:tcPr>
          <w:p w:rsidR="00421B98" w:rsidRPr="00D2621C" w:rsidRDefault="00421B98" w:rsidP="00421B98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</w:rPr>
              <w:t>lo</w:t>
            </w:r>
            <w:r>
              <w:rPr>
                <w:rFonts w:ascii="Comic Sans MS" w:hAnsi="Comic Sans MS"/>
                <w:sz w:val="32"/>
                <w:u w:val="single"/>
              </w:rPr>
              <w:t>tion</w:t>
            </w:r>
          </w:p>
        </w:tc>
        <w:tc>
          <w:tcPr>
            <w:tcW w:w="2685" w:type="dxa"/>
          </w:tcPr>
          <w:p w:rsidR="00421B98" w:rsidRPr="00274089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</w:t>
            </w:r>
            <w:r w:rsidR="00421B98" w:rsidRPr="00274089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bicycle</w:t>
            </w:r>
          </w:p>
        </w:tc>
      </w:tr>
      <w:tr w:rsidR="00421B98" w:rsidRPr="00D30F9E" w:rsidTr="00421B98">
        <w:tc>
          <w:tcPr>
            <w:tcW w:w="2713" w:type="dxa"/>
          </w:tcPr>
          <w:p w:rsidR="00421B98" w:rsidRPr="004D5779" w:rsidRDefault="00421B98" w:rsidP="00421B98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</w:rPr>
              <w:t>direc</w:t>
            </w:r>
            <w:r>
              <w:rPr>
                <w:rFonts w:ascii="Comic Sans MS" w:hAnsi="Comic Sans MS"/>
                <w:sz w:val="32"/>
                <w:u w:val="single"/>
              </w:rPr>
              <w:t>tion</w:t>
            </w:r>
          </w:p>
        </w:tc>
        <w:tc>
          <w:tcPr>
            <w:tcW w:w="2685" w:type="dxa"/>
          </w:tcPr>
          <w:p w:rsidR="00421B98" w:rsidRPr="00D30F9E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ared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breath</w:t>
            </w:r>
          </w:p>
        </w:tc>
      </w:tr>
      <w:tr w:rsidR="00421B98" w:rsidRPr="00274089" w:rsidTr="00421B98">
        <w:tc>
          <w:tcPr>
            <w:tcW w:w="2713" w:type="dxa"/>
          </w:tcPr>
          <w:p w:rsidR="00421B98" w:rsidRPr="00D665FF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told</w:t>
            </w:r>
          </w:p>
        </w:tc>
        <w:tc>
          <w:tcPr>
            <w:tcW w:w="2685" w:type="dxa"/>
          </w:tcPr>
          <w:p w:rsidR="00421B98" w:rsidRPr="00274089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areful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breathe</w:t>
            </w:r>
          </w:p>
        </w:tc>
      </w:tr>
      <w:tr w:rsidR="00421B98" w:rsidRPr="00D30F9E" w:rsidTr="00421B98">
        <w:tc>
          <w:tcPr>
            <w:tcW w:w="2713" w:type="dxa"/>
          </w:tcPr>
          <w:p w:rsidR="00421B98" w:rsidRPr="00D665FF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every</w:t>
            </w:r>
          </w:p>
        </w:tc>
        <w:tc>
          <w:tcPr>
            <w:tcW w:w="2685" w:type="dxa"/>
          </w:tcPr>
          <w:p w:rsidR="00421B98" w:rsidRPr="00D30F9E" w:rsidRDefault="00D66177" w:rsidP="00421B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  <w:r w:rsidR="00421B98">
              <w:rPr>
                <w:rFonts w:ascii="Comic Sans MS" w:hAnsi="Comic Sans MS"/>
                <w:sz w:val="32"/>
              </w:rPr>
              <w:t>areless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</w:tr>
      <w:tr w:rsidR="00421B98" w:rsidRPr="00036A4B" w:rsidTr="00421B98">
        <w:tc>
          <w:tcPr>
            <w:tcW w:w="2713" w:type="dxa"/>
          </w:tcPr>
          <w:p w:rsidR="00421B98" w:rsidRPr="00D665FF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great</w:t>
            </w:r>
          </w:p>
        </w:tc>
        <w:tc>
          <w:tcPr>
            <w:tcW w:w="2685" w:type="dxa"/>
          </w:tcPr>
          <w:p w:rsidR="00421B98" w:rsidRPr="00036A4B" w:rsidRDefault="00D66177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 w:rsidR="00421B98">
              <w:rPr>
                <w:rFonts w:ascii="Comic Sans MS" w:hAnsi="Comic Sans MS"/>
                <w:b/>
                <w:sz w:val="32"/>
              </w:rPr>
              <w:t>ecide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</w:tr>
      <w:tr w:rsidR="00421B98" w:rsidRPr="00036A4B" w:rsidTr="00421B98">
        <w:tc>
          <w:tcPr>
            <w:tcW w:w="2713" w:type="dxa"/>
          </w:tcPr>
          <w:p w:rsidR="00421B98" w:rsidRPr="00036A4B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break</w:t>
            </w:r>
          </w:p>
        </w:tc>
        <w:tc>
          <w:tcPr>
            <w:tcW w:w="2685" w:type="dxa"/>
          </w:tcPr>
          <w:p w:rsidR="00421B98" w:rsidRPr="00036A4B" w:rsidRDefault="00D66177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 w:rsidR="00421B98">
              <w:rPr>
                <w:rFonts w:ascii="Comic Sans MS" w:hAnsi="Comic Sans MS"/>
                <w:b/>
                <w:sz w:val="32"/>
              </w:rPr>
              <w:t>escribe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</w:tr>
      <w:tr w:rsidR="00421B98" w:rsidRPr="00036A4B" w:rsidTr="00421B98">
        <w:tc>
          <w:tcPr>
            <w:tcW w:w="2713" w:type="dxa"/>
          </w:tcPr>
          <w:p w:rsidR="00421B98" w:rsidRPr="00036A4B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steak</w:t>
            </w:r>
          </w:p>
        </w:tc>
        <w:tc>
          <w:tcPr>
            <w:tcW w:w="2685" w:type="dxa"/>
          </w:tcPr>
          <w:p w:rsidR="00421B98" w:rsidRPr="00036A4B" w:rsidRDefault="00D66177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 w:rsidR="00421B98">
              <w:rPr>
                <w:rFonts w:ascii="Comic Sans MS" w:hAnsi="Comic Sans MS"/>
                <w:b/>
                <w:sz w:val="32"/>
              </w:rPr>
              <w:t>ifferent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</w:tr>
      <w:tr w:rsidR="00421B98" w:rsidRPr="00036A4B" w:rsidTr="00421B98">
        <w:tc>
          <w:tcPr>
            <w:tcW w:w="2713" w:type="dxa"/>
          </w:tcPr>
          <w:p w:rsidR="00421B98" w:rsidRPr="00036A4B" w:rsidRDefault="00421B98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</w:t>
            </w:r>
          </w:p>
        </w:tc>
        <w:tc>
          <w:tcPr>
            <w:tcW w:w="2685" w:type="dxa"/>
          </w:tcPr>
          <w:p w:rsidR="00421B98" w:rsidRPr="00036A4B" w:rsidRDefault="00D66177" w:rsidP="00421B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 w:rsidR="00421B98">
              <w:rPr>
                <w:rFonts w:ascii="Comic Sans MS" w:hAnsi="Comic Sans MS"/>
                <w:b/>
                <w:sz w:val="32"/>
              </w:rPr>
              <w:t>ifficult</w:t>
            </w: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9" w:type="dxa"/>
          </w:tcPr>
          <w:p w:rsidR="00421B98" w:rsidRPr="00036A4B" w:rsidRDefault="00421B98" w:rsidP="00421B98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822E4" w:rsidRPr="00426023" w:rsidRDefault="00A822E4">
      <w:pPr>
        <w:rPr>
          <w:sz w:val="28"/>
        </w:rPr>
      </w:pPr>
    </w:p>
    <w:p w:rsidR="00B8522C" w:rsidRPr="00E93578" w:rsidRDefault="00A822E4" w:rsidP="00B8522C">
      <w:pPr>
        <w:rPr>
          <w:sz w:val="28"/>
        </w:rPr>
      </w:pPr>
      <w:r w:rsidRPr="00426023">
        <w:rPr>
          <w:b/>
          <w:sz w:val="28"/>
        </w:rPr>
        <w:lastRenderedPageBreak/>
        <w:t xml:space="preserve">Topic.  </w:t>
      </w:r>
      <w:r w:rsidR="00E93578">
        <w:rPr>
          <w:sz w:val="28"/>
        </w:rPr>
        <w:t>Please continue with your topic work.  I will set further tasks next week.</w:t>
      </w:r>
    </w:p>
    <w:p w:rsidR="00B8522C" w:rsidRPr="00B8522C" w:rsidRDefault="00B8522C" w:rsidP="00B8522C">
      <w:pPr>
        <w:rPr>
          <w:sz w:val="28"/>
          <w:u w:val="single"/>
          <w:lang w:val="en-US"/>
        </w:rPr>
      </w:pPr>
      <w:r w:rsidRPr="00B8522C">
        <w:rPr>
          <w:sz w:val="28"/>
          <w:u w:val="single"/>
          <w:lang w:val="en-US"/>
        </w:rPr>
        <w:t xml:space="preserve">History </w:t>
      </w: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sz w:val="28"/>
          <w:lang w:val="en-US"/>
        </w:rPr>
        <w:t xml:space="preserve">Research on the Stone age. </w:t>
      </w:r>
      <w:hyperlink r:id="rId10" w:history="1">
        <w:r w:rsidRPr="00B8522C">
          <w:rPr>
            <w:rStyle w:val="Hyperlink"/>
            <w:sz w:val="28"/>
            <w:lang w:val="en-US"/>
          </w:rPr>
          <w:t>https://www.bbc.co.uk/programmes/p01zfxnh</w:t>
        </w:r>
      </w:hyperlink>
      <w:r w:rsidRPr="00B8522C">
        <w:rPr>
          <w:sz w:val="28"/>
          <w:lang w:val="en-US"/>
        </w:rPr>
        <w:t xml:space="preserve"> </w:t>
      </w: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sz w:val="28"/>
          <w:lang w:val="en-US"/>
        </w:rPr>
        <w:t xml:space="preserve">Think about how you could present this – a poster, </w:t>
      </w:r>
      <w:proofErr w:type="spellStart"/>
      <w:r w:rsidRPr="00B8522C">
        <w:rPr>
          <w:sz w:val="28"/>
          <w:lang w:val="en-US"/>
        </w:rPr>
        <w:t>powerpoint</w:t>
      </w:r>
      <w:proofErr w:type="spellEnd"/>
      <w:r w:rsidRPr="00B8522C">
        <w:rPr>
          <w:sz w:val="28"/>
          <w:lang w:val="en-US"/>
        </w:rPr>
        <w:t xml:space="preserve"> presentation, leaflet, non-chronological report. Take care with presentation.</w:t>
      </w:r>
    </w:p>
    <w:p w:rsidR="00B8522C" w:rsidRPr="00B8522C" w:rsidRDefault="00B8522C" w:rsidP="00B8522C">
      <w:pPr>
        <w:rPr>
          <w:sz w:val="28"/>
          <w:u w:val="single"/>
          <w:lang w:val="en-US"/>
        </w:rPr>
      </w:pPr>
      <w:r w:rsidRPr="00B8522C">
        <w:rPr>
          <w:sz w:val="28"/>
          <w:u w:val="single"/>
          <w:lang w:val="en-US"/>
        </w:rPr>
        <w:t>Geography</w:t>
      </w: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sz w:val="28"/>
          <w:lang w:val="en-US"/>
        </w:rPr>
        <w:t xml:space="preserve">Using the </w:t>
      </w:r>
      <w:proofErr w:type="spellStart"/>
      <w:r w:rsidRPr="00B8522C">
        <w:rPr>
          <w:sz w:val="28"/>
          <w:lang w:val="en-US"/>
        </w:rPr>
        <w:t>powerpoint</w:t>
      </w:r>
      <w:proofErr w:type="spellEnd"/>
      <w:r w:rsidRPr="00B8522C">
        <w:rPr>
          <w:sz w:val="28"/>
          <w:lang w:val="en-US"/>
        </w:rPr>
        <w:t xml:space="preserve"> to support you, can you make a table and add in drawings of different human and physical features. EG: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522C" w:rsidRPr="00B8522C" w:rsidTr="001F0F35">
        <w:tc>
          <w:tcPr>
            <w:tcW w:w="5228" w:type="dxa"/>
          </w:tcPr>
          <w:p w:rsidR="00B8522C" w:rsidRPr="00B8522C" w:rsidRDefault="00B8522C" w:rsidP="001F0F35">
            <w:pPr>
              <w:rPr>
                <w:sz w:val="28"/>
                <w:lang w:val="en-US"/>
              </w:rPr>
            </w:pPr>
            <w:r w:rsidRPr="00B8522C">
              <w:rPr>
                <w:sz w:val="28"/>
                <w:lang w:val="en-US"/>
              </w:rPr>
              <w:t>Human</w:t>
            </w:r>
          </w:p>
        </w:tc>
        <w:tc>
          <w:tcPr>
            <w:tcW w:w="5228" w:type="dxa"/>
          </w:tcPr>
          <w:p w:rsidR="00B8522C" w:rsidRPr="00B8522C" w:rsidRDefault="00B8522C" w:rsidP="001F0F35">
            <w:pPr>
              <w:rPr>
                <w:sz w:val="28"/>
                <w:lang w:val="en-US"/>
              </w:rPr>
            </w:pPr>
            <w:r w:rsidRPr="00B8522C">
              <w:rPr>
                <w:sz w:val="28"/>
                <w:lang w:val="en-US"/>
              </w:rPr>
              <w:t>Physical</w:t>
            </w:r>
          </w:p>
        </w:tc>
      </w:tr>
      <w:tr w:rsidR="00B8522C" w:rsidRPr="00B8522C" w:rsidTr="001F0F35">
        <w:tc>
          <w:tcPr>
            <w:tcW w:w="5228" w:type="dxa"/>
          </w:tcPr>
          <w:p w:rsidR="00B8522C" w:rsidRPr="00B8522C" w:rsidRDefault="00B8522C" w:rsidP="001F0F35">
            <w:pPr>
              <w:rPr>
                <w:sz w:val="28"/>
                <w:lang w:val="en-US"/>
              </w:rPr>
            </w:pPr>
          </w:p>
          <w:p w:rsidR="00B8522C" w:rsidRPr="00B8522C" w:rsidRDefault="00B8522C" w:rsidP="001F0F35">
            <w:pPr>
              <w:rPr>
                <w:sz w:val="28"/>
                <w:lang w:val="en-US"/>
              </w:rPr>
            </w:pPr>
          </w:p>
          <w:p w:rsidR="00B8522C" w:rsidRPr="00B8522C" w:rsidRDefault="00B8522C" w:rsidP="001F0F35">
            <w:pPr>
              <w:rPr>
                <w:sz w:val="28"/>
                <w:lang w:val="en-US"/>
              </w:rPr>
            </w:pPr>
          </w:p>
          <w:p w:rsidR="00B8522C" w:rsidRPr="00B8522C" w:rsidRDefault="00B8522C" w:rsidP="001F0F35">
            <w:pPr>
              <w:rPr>
                <w:sz w:val="28"/>
                <w:lang w:val="en-US"/>
              </w:rPr>
            </w:pPr>
          </w:p>
        </w:tc>
        <w:tc>
          <w:tcPr>
            <w:tcW w:w="5228" w:type="dxa"/>
          </w:tcPr>
          <w:p w:rsidR="00B8522C" w:rsidRPr="00B8522C" w:rsidRDefault="00B8522C" w:rsidP="001F0F35">
            <w:pPr>
              <w:rPr>
                <w:sz w:val="28"/>
                <w:lang w:val="en-US"/>
              </w:rPr>
            </w:pPr>
          </w:p>
        </w:tc>
      </w:tr>
    </w:tbl>
    <w:p w:rsidR="00A822E4" w:rsidRPr="00426023" w:rsidRDefault="00A822E4" w:rsidP="00B8522C">
      <w:pPr>
        <w:rPr>
          <w:sz w:val="28"/>
        </w:rPr>
      </w:pPr>
    </w:p>
    <w:p w:rsidR="0008443E" w:rsidRPr="007650B3" w:rsidRDefault="00C04C89">
      <w:pPr>
        <w:rPr>
          <w:sz w:val="28"/>
        </w:rPr>
      </w:pPr>
      <w:proofErr w:type="spellStart"/>
      <w:r>
        <w:rPr>
          <w:b/>
          <w:sz w:val="28"/>
        </w:rPr>
        <w:t>SPaG</w:t>
      </w:r>
      <w:proofErr w:type="spellEnd"/>
      <w:r w:rsidR="007650B3">
        <w:rPr>
          <w:b/>
          <w:sz w:val="28"/>
        </w:rPr>
        <w:t xml:space="preserve"> </w:t>
      </w:r>
      <w:r w:rsidR="007650B3">
        <w:rPr>
          <w:sz w:val="28"/>
        </w:rPr>
        <w:t xml:space="preserve">I will be setting </w:t>
      </w:r>
      <w:proofErr w:type="spellStart"/>
      <w:r w:rsidR="007650B3">
        <w:rPr>
          <w:sz w:val="28"/>
        </w:rPr>
        <w:t>SPaG</w:t>
      </w:r>
      <w:proofErr w:type="spellEnd"/>
      <w:r w:rsidR="007650B3">
        <w:rPr>
          <w:sz w:val="28"/>
        </w:rPr>
        <w:t xml:space="preserve"> activities as a ‘To Do’ on purple mash.  The children know how to access these.</w:t>
      </w:r>
    </w:p>
    <w:p w:rsidR="00FA2847" w:rsidRDefault="00A822E4" w:rsidP="00B8522C">
      <w:pPr>
        <w:rPr>
          <w:sz w:val="28"/>
        </w:rPr>
      </w:pPr>
      <w:r w:rsidRPr="00426023">
        <w:rPr>
          <w:b/>
          <w:sz w:val="28"/>
        </w:rPr>
        <w:t>English.</w:t>
      </w:r>
      <w:r w:rsidRPr="00426023">
        <w:rPr>
          <w:sz w:val="28"/>
        </w:rPr>
        <w:t xml:space="preserve"> </w:t>
      </w:r>
    </w:p>
    <w:p w:rsidR="00A822E4" w:rsidRDefault="00B8522C" w:rsidP="00B8522C">
      <w:pPr>
        <w:rPr>
          <w:sz w:val="28"/>
        </w:rPr>
      </w:pPr>
      <w:r>
        <w:rPr>
          <w:sz w:val="28"/>
        </w:rPr>
        <w:t xml:space="preserve">I have provided a variety of activities around the </w:t>
      </w:r>
      <w:r w:rsidR="00FC343C">
        <w:rPr>
          <w:sz w:val="28"/>
        </w:rPr>
        <w:t xml:space="preserve">story </w:t>
      </w:r>
      <w:r>
        <w:rPr>
          <w:sz w:val="28"/>
        </w:rPr>
        <w:t>‘</w:t>
      </w:r>
      <w:r w:rsidR="00FA2847">
        <w:rPr>
          <w:sz w:val="28"/>
        </w:rPr>
        <w:t>The gingerbread man</w:t>
      </w:r>
      <w:r>
        <w:rPr>
          <w:sz w:val="28"/>
        </w:rPr>
        <w:t>’.  You will find:</w:t>
      </w:r>
    </w:p>
    <w:p w:rsidR="00B8522C" w:rsidRDefault="00B8522C" w:rsidP="00B852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</w:t>
      </w:r>
      <w:r w:rsidR="00FA2847">
        <w:rPr>
          <w:sz w:val="28"/>
        </w:rPr>
        <w:t xml:space="preserve">planning a </w:t>
      </w:r>
      <w:r>
        <w:rPr>
          <w:sz w:val="28"/>
        </w:rPr>
        <w:t xml:space="preserve">story </w:t>
      </w:r>
      <w:proofErr w:type="spellStart"/>
      <w:r>
        <w:rPr>
          <w:sz w:val="28"/>
        </w:rPr>
        <w:t>powerpoint</w:t>
      </w:r>
      <w:proofErr w:type="spellEnd"/>
    </w:p>
    <w:p w:rsidR="00FA2847" w:rsidRDefault="00FA2847" w:rsidP="00B852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story planning sheet – The little red apple </w:t>
      </w:r>
      <w:r>
        <w:rPr>
          <w:sz w:val="28"/>
        </w:rPr>
        <w:t>– please use this for inspiration and then re-write the whole story in your exercise book –1* is working towards, 2* is working at expected, 3* is working at greater depth – use the descriptor on your individual writing checklist</w:t>
      </w:r>
    </w:p>
    <w:p w:rsidR="00B8522C" w:rsidRDefault="00B8522C" w:rsidP="00B852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changing the ending prompt sheet – please use this for inspiration and then re-write the whole story in your exercise book</w:t>
      </w:r>
      <w:r w:rsidR="00FA2847">
        <w:rPr>
          <w:sz w:val="28"/>
        </w:rPr>
        <w:t xml:space="preserve"> – 1* is working towards, 2* is working at expected, 3* is working at greater depth – use the descriptor on your individual writing checklist</w:t>
      </w:r>
    </w:p>
    <w:p w:rsidR="00B8522C" w:rsidRPr="00B8522C" w:rsidRDefault="00B8522C" w:rsidP="00B852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Some colouring sheets linked to the story</w:t>
      </w:r>
    </w:p>
    <w:p w:rsidR="00426023" w:rsidRDefault="00FA2847">
      <w:pPr>
        <w:rPr>
          <w:sz w:val="28"/>
          <w:u w:val="single"/>
        </w:rPr>
      </w:pPr>
      <w:r w:rsidRPr="00FA2847">
        <w:rPr>
          <w:sz w:val="28"/>
          <w:u w:val="single"/>
        </w:rPr>
        <w:t>Please continue to use your individual writing checklists.</w:t>
      </w:r>
    </w:p>
    <w:p w:rsidR="00FA2847" w:rsidRPr="00FA2847" w:rsidRDefault="00FA2847" w:rsidP="00FA2847">
      <w:pPr>
        <w:rPr>
          <w:sz w:val="28"/>
        </w:rPr>
      </w:pPr>
    </w:p>
    <w:p w:rsidR="00B8522C" w:rsidRPr="00E93578" w:rsidRDefault="00B8522C" w:rsidP="00B8522C">
      <w:pPr>
        <w:rPr>
          <w:i/>
          <w:sz w:val="28"/>
          <w:lang w:val="en-US"/>
        </w:rPr>
      </w:pPr>
      <w:r w:rsidRPr="00B8522C">
        <w:rPr>
          <w:b/>
          <w:sz w:val="28"/>
          <w:lang w:val="en-US"/>
        </w:rPr>
        <w:t>French</w:t>
      </w:r>
      <w:r>
        <w:rPr>
          <w:b/>
          <w:sz w:val="28"/>
          <w:lang w:val="en-US"/>
        </w:rPr>
        <w:t xml:space="preserve">.  </w:t>
      </w:r>
      <w:r w:rsidRPr="00B8522C">
        <w:rPr>
          <w:sz w:val="28"/>
          <w:lang w:val="en-US"/>
        </w:rPr>
        <w:t>Classroom objects.  Using the word mat can you draw a picture of some of the classroom objects and write the word in French and English next to it.</w:t>
      </w:r>
      <w:r w:rsidR="00E93578">
        <w:rPr>
          <w:sz w:val="28"/>
          <w:lang w:val="en-US"/>
        </w:rPr>
        <w:t xml:space="preserve"> </w:t>
      </w:r>
      <w:r w:rsidR="00E93578">
        <w:rPr>
          <w:i/>
          <w:sz w:val="28"/>
          <w:lang w:val="en-US"/>
        </w:rPr>
        <w:t>Please repeat this activity with different objects.</w:t>
      </w:r>
    </w:p>
    <w:p w:rsidR="00B8522C" w:rsidRDefault="00B8522C" w:rsidP="00B8522C">
      <w:pPr>
        <w:rPr>
          <w:b/>
          <w:sz w:val="28"/>
          <w:lang w:val="en-US"/>
        </w:rPr>
      </w:pPr>
    </w:p>
    <w:p w:rsidR="00B8522C" w:rsidRPr="00E93578" w:rsidRDefault="00B8522C" w:rsidP="00B8522C">
      <w:pPr>
        <w:rPr>
          <w:i/>
          <w:sz w:val="28"/>
          <w:lang w:val="en-US"/>
        </w:rPr>
      </w:pPr>
      <w:r w:rsidRPr="00B8522C">
        <w:rPr>
          <w:b/>
          <w:sz w:val="28"/>
          <w:lang w:val="en-US"/>
        </w:rPr>
        <w:lastRenderedPageBreak/>
        <w:t>Art</w:t>
      </w:r>
      <w:r>
        <w:rPr>
          <w:b/>
          <w:sz w:val="28"/>
          <w:lang w:val="en-US"/>
        </w:rPr>
        <w:t xml:space="preserve">.  </w:t>
      </w:r>
      <w:r w:rsidRPr="00B8522C">
        <w:rPr>
          <w:sz w:val="28"/>
          <w:lang w:val="en-US"/>
        </w:rPr>
        <w:t>This half term we would have been looking at drawing patterns and then creating a 3D version.  Can you draw a pattern and then make it using salt dough/play dough?</w:t>
      </w:r>
      <w:r w:rsidR="00E93578">
        <w:rPr>
          <w:sz w:val="28"/>
          <w:lang w:val="en-US"/>
        </w:rPr>
        <w:t xml:space="preserve"> </w:t>
      </w:r>
      <w:r w:rsidR="00E93578">
        <w:rPr>
          <w:i/>
          <w:sz w:val="28"/>
          <w:lang w:val="en-US"/>
        </w:rPr>
        <w:t>Please continue with this activity.</w:t>
      </w:r>
    </w:p>
    <w:p w:rsidR="00024F80" w:rsidRDefault="00024F80">
      <w:pPr>
        <w:rPr>
          <w:sz w:val="28"/>
        </w:rPr>
      </w:pPr>
    </w:p>
    <w:p w:rsidR="00024F80" w:rsidRDefault="00024F80">
      <w:pPr>
        <w:rPr>
          <w:sz w:val="28"/>
        </w:rPr>
      </w:pPr>
      <w:r>
        <w:rPr>
          <w:b/>
          <w:sz w:val="28"/>
        </w:rPr>
        <w:t xml:space="preserve">Science. </w:t>
      </w:r>
    </w:p>
    <w:p w:rsidR="00003A3D" w:rsidRDefault="00003A3D">
      <w:pPr>
        <w:rPr>
          <w:sz w:val="28"/>
        </w:rPr>
      </w:pPr>
      <w:r>
        <w:rPr>
          <w:sz w:val="28"/>
        </w:rPr>
        <w:t xml:space="preserve">Year 2 – </w:t>
      </w:r>
      <w:r w:rsidR="00B8522C">
        <w:rPr>
          <w:sz w:val="28"/>
        </w:rPr>
        <w:t xml:space="preserve">Our new topic is looking at living things and their habitats.  </w:t>
      </w:r>
      <w:r w:rsidR="0059647B">
        <w:rPr>
          <w:sz w:val="28"/>
        </w:rPr>
        <w:t>Identify 3 items outside that are living, dead or never alive.  Can you think of reasons why they fit into that category?</w:t>
      </w:r>
      <w:r>
        <w:rPr>
          <w:sz w:val="28"/>
        </w:rPr>
        <w:t xml:space="preserve"> </w:t>
      </w:r>
    </w:p>
    <w:p w:rsidR="00B8522C" w:rsidRDefault="00003A3D">
      <w:pPr>
        <w:rPr>
          <w:lang w:val="en-US"/>
        </w:rPr>
      </w:pPr>
      <w:r>
        <w:rPr>
          <w:sz w:val="28"/>
        </w:rPr>
        <w:t>Year 3 –</w:t>
      </w:r>
      <w:r w:rsidR="00B8522C">
        <w:rPr>
          <w:sz w:val="28"/>
        </w:rPr>
        <w:t xml:space="preserve"> Our new topic is looking at forces, </w:t>
      </w:r>
      <w:r w:rsidR="0059647B">
        <w:rPr>
          <w:sz w:val="28"/>
        </w:rPr>
        <w:t xml:space="preserve">this week </w:t>
      </w:r>
      <w:bookmarkStart w:id="0" w:name="_GoBack"/>
      <w:bookmarkEnd w:id="0"/>
      <w:r w:rsidR="00B8522C">
        <w:rPr>
          <w:sz w:val="28"/>
        </w:rPr>
        <w:t xml:space="preserve">looking at </w:t>
      </w:r>
      <w:r w:rsidR="0059647B">
        <w:rPr>
          <w:sz w:val="28"/>
        </w:rPr>
        <w:t>friction</w:t>
      </w:r>
      <w:r w:rsidR="00B8522C">
        <w:rPr>
          <w:sz w:val="28"/>
        </w:rPr>
        <w:t xml:space="preserve">.  </w:t>
      </w:r>
      <w:r w:rsidR="0059647B">
        <w:rPr>
          <w:sz w:val="28"/>
        </w:rPr>
        <w:t xml:space="preserve">Investigate rolling something down a small slope such as a toy car.  Go through the </w:t>
      </w:r>
      <w:proofErr w:type="spellStart"/>
      <w:r w:rsidR="0059647B">
        <w:rPr>
          <w:sz w:val="28"/>
        </w:rPr>
        <w:t>powerpoint</w:t>
      </w:r>
      <w:proofErr w:type="spellEnd"/>
      <w:r w:rsidR="0059647B">
        <w:rPr>
          <w:sz w:val="28"/>
        </w:rPr>
        <w:t xml:space="preserve"> first.  If you are finding it tricky complete the 1* activity.  If you think it is easy use either 2* or 3*.</w:t>
      </w:r>
    </w:p>
    <w:p w:rsidR="0062576E" w:rsidRDefault="0062576E" w:rsidP="00B8522C">
      <w:pPr>
        <w:rPr>
          <w:b/>
          <w:sz w:val="28"/>
          <w:lang w:val="en-US"/>
        </w:rPr>
      </w:pP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b/>
          <w:sz w:val="28"/>
          <w:lang w:val="en-US"/>
        </w:rPr>
        <w:t xml:space="preserve">Music.  </w:t>
      </w:r>
      <w:r w:rsidRPr="00B8522C">
        <w:rPr>
          <w:sz w:val="28"/>
          <w:lang w:val="en-US"/>
        </w:rPr>
        <w:t xml:space="preserve">If you have </w:t>
      </w:r>
      <w:proofErr w:type="gramStart"/>
      <w:r w:rsidRPr="00B8522C">
        <w:rPr>
          <w:sz w:val="28"/>
          <w:lang w:val="en-US"/>
        </w:rPr>
        <w:t>a</w:t>
      </w:r>
      <w:proofErr w:type="gramEnd"/>
      <w:r w:rsidRPr="00B8522C">
        <w:rPr>
          <w:sz w:val="28"/>
          <w:lang w:val="en-US"/>
        </w:rPr>
        <w:t xml:space="preserve"> ukulele, continue practicing the chords.</w:t>
      </w: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sz w:val="28"/>
          <w:lang w:val="en-US"/>
        </w:rPr>
        <w:t xml:space="preserve">Warm up your voice – </w:t>
      </w:r>
      <w:proofErr w:type="spellStart"/>
      <w:r w:rsidRPr="00B8522C">
        <w:rPr>
          <w:sz w:val="28"/>
          <w:lang w:val="en-US"/>
        </w:rPr>
        <w:t>eg</w:t>
      </w:r>
      <w:proofErr w:type="spellEnd"/>
      <w:r w:rsidRPr="00B8522C">
        <w:rPr>
          <w:sz w:val="28"/>
          <w:lang w:val="en-US"/>
        </w:rPr>
        <w:t xml:space="preserve"> pop it on the head with a ping pong ball/donkeys are in love with carrots.  Then sing a song or songs of your choice.  </w:t>
      </w:r>
    </w:p>
    <w:p w:rsidR="00B8522C" w:rsidRDefault="00B8522C" w:rsidP="00B8522C">
      <w:pPr>
        <w:rPr>
          <w:b/>
          <w:sz w:val="28"/>
          <w:lang w:val="en-US"/>
        </w:rPr>
      </w:pPr>
    </w:p>
    <w:p w:rsidR="00B8522C" w:rsidRPr="00B8522C" w:rsidRDefault="00B8522C" w:rsidP="00B8522C">
      <w:pPr>
        <w:rPr>
          <w:sz w:val="28"/>
          <w:lang w:val="en-US"/>
        </w:rPr>
      </w:pPr>
      <w:r w:rsidRPr="00B8522C">
        <w:rPr>
          <w:b/>
          <w:sz w:val="28"/>
          <w:lang w:val="en-US"/>
        </w:rPr>
        <w:t xml:space="preserve">PE.  </w:t>
      </w:r>
      <w:r w:rsidRPr="00B8522C">
        <w:rPr>
          <w:sz w:val="28"/>
          <w:lang w:val="en-US"/>
        </w:rPr>
        <w:t>We would be working on bat and ball skills.  Can you practice throwing and catching with a small ball</w:t>
      </w:r>
      <w:r w:rsidR="00E93578">
        <w:rPr>
          <w:sz w:val="28"/>
          <w:lang w:val="en-US"/>
        </w:rPr>
        <w:t>?</w:t>
      </w:r>
      <w:r w:rsidRPr="00B8522C">
        <w:rPr>
          <w:sz w:val="28"/>
          <w:lang w:val="en-US"/>
        </w:rPr>
        <w:t xml:space="preserve">  If you do not have a ball, try with a rolled up pair of socks.  Try and challenge yourself – use one hand, use your other hand, how many times can you clap in between throwing and catching the ball?</w:t>
      </w:r>
      <w:r w:rsidR="00E93578">
        <w:rPr>
          <w:sz w:val="28"/>
          <w:lang w:val="en-US"/>
        </w:rPr>
        <w:t xml:space="preserve"> Can you further challenge yourself by throwing a different object?</w:t>
      </w:r>
    </w:p>
    <w:p w:rsidR="00003A3D" w:rsidRDefault="00B8522C">
      <w:pPr>
        <w:rPr>
          <w:sz w:val="28"/>
        </w:rPr>
      </w:pPr>
      <w:r>
        <w:rPr>
          <w:sz w:val="28"/>
        </w:rPr>
        <w:t xml:space="preserve"> </w:t>
      </w:r>
    </w:p>
    <w:p w:rsidR="0062576E" w:rsidRDefault="00B8522C">
      <w:pPr>
        <w:rPr>
          <w:sz w:val="28"/>
        </w:rPr>
      </w:pPr>
      <w:r>
        <w:rPr>
          <w:b/>
          <w:sz w:val="28"/>
        </w:rPr>
        <w:t>Phonics.</w:t>
      </w:r>
      <w:r w:rsidR="00E93578">
        <w:rPr>
          <w:sz w:val="28"/>
        </w:rPr>
        <w:t xml:space="preserve"> Continue to work through the phonics resources provided last week.</w:t>
      </w:r>
    </w:p>
    <w:p w:rsidR="00E93578" w:rsidRDefault="00E93578">
      <w:pPr>
        <w:rPr>
          <w:b/>
          <w:sz w:val="28"/>
        </w:rPr>
      </w:pPr>
    </w:p>
    <w:p w:rsidR="00BD70C6" w:rsidRDefault="00BD70C6">
      <w:pPr>
        <w:rPr>
          <w:sz w:val="28"/>
        </w:rPr>
      </w:pPr>
      <w:r>
        <w:rPr>
          <w:b/>
          <w:sz w:val="28"/>
        </w:rPr>
        <w:t>Online resources</w:t>
      </w:r>
    </w:p>
    <w:p w:rsidR="00BD70C6" w:rsidRDefault="00BD70C6">
      <w:pPr>
        <w:rPr>
          <w:sz w:val="28"/>
        </w:rPr>
      </w:pPr>
      <w:r>
        <w:rPr>
          <w:sz w:val="28"/>
        </w:rPr>
        <w:t>I have included individual log in details for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Reading Wise </w:t>
      </w:r>
      <w:r>
        <w:rPr>
          <w:sz w:val="28"/>
        </w:rPr>
        <w:t xml:space="preserve">and </w:t>
      </w:r>
      <w:r>
        <w:rPr>
          <w:i/>
          <w:sz w:val="28"/>
        </w:rPr>
        <w:t>Classroom secrets kids</w:t>
      </w:r>
      <w:r>
        <w:rPr>
          <w:sz w:val="28"/>
        </w:rPr>
        <w:t xml:space="preserve">.  Please use these websites for any additional learning.  </w:t>
      </w:r>
    </w:p>
    <w:p w:rsidR="0008443E" w:rsidRDefault="0008443E">
      <w:pPr>
        <w:rPr>
          <w:sz w:val="28"/>
        </w:rPr>
      </w:pPr>
      <w:r>
        <w:rPr>
          <w:sz w:val="28"/>
        </w:rPr>
        <w:t xml:space="preserve">Joe Wicks PE – live on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 weekdays at 9am.</w:t>
      </w:r>
    </w:p>
    <w:p w:rsidR="0008443E" w:rsidRDefault="00E93578">
      <w:pPr>
        <w:rPr>
          <w:sz w:val="28"/>
        </w:rPr>
      </w:pPr>
      <w:r>
        <w:rPr>
          <w:sz w:val="28"/>
        </w:rPr>
        <w:t xml:space="preserve">BBC teach – </w:t>
      </w:r>
      <w:hyperlink r:id="rId11" w:history="1">
        <w:r w:rsidRPr="00B2512C">
          <w:rPr>
            <w:rStyle w:val="Hyperlink"/>
            <w:sz w:val="28"/>
          </w:rPr>
          <w:t>https://www.bbc.co.uk/bitesize/dailylessons</w:t>
        </w:r>
      </w:hyperlink>
      <w:r>
        <w:rPr>
          <w:sz w:val="28"/>
        </w:rPr>
        <w:t>.</w:t>
      </w:r>
    </w:p>
    <w:p w:rsidR="003D4041" w:rsidRPr="00BD70C6" w:rsidRDefault="003D4041">
      <w:pPr>
        <w:rPr>
          <w:sz w:val="28"/>
        </w:rPr>
      </w:pPr>
      <w:proofErr w:type="spellStart"/>
      <w:r>
        <w:rPr>
          <w:sz w:val="28"/>
        </w:rPr>
        <w:t>NumBots</w:t>
      </w:r>
      <w:proofErr w:type="spellEnd"/>
      <w:r>
        <w:rPr>
          <w:sz w:val="28"/>
        </w:rPr>
        <w:t xml:space="preserve"> – You can access this through the TT </w:t>
      </w:r>
      <w:proofErr w:type="spellStart"/>
      <w:r>
        <w:rPr>
          <w:sz w:val="28"/>
        </w:rPr>
        <w:t>rockstars</w:t>
      </w:r>
      <w:proofErr w:type="spellEnd"/>
      <w:r>
        <w:rPr>
          <w:sz w:val="28"/>
        </w:rPr>
        <w:t xml:space="preserve"> app or through the </w:t>
      </w:r>
      <w:proofErr w:type="spellStart"/>
      <w:r>
        <w:rPr>
          <w:sz w:val="28"/>
        </w:rPr>
        <w:t>NumBots</w:t>
      </w:r>
      <w:proofErr w:type="spellEnd"/>
      <w:r>
        <w:rPr>
          <w:sz w:val="28"/>
        </w:rPr>
        <w:t xml:space="preserve"> app using your TT </w:t>
      </w:r>
      <w:proofErr w:type="spellStart"/>
      <w:r>
        <w:rPr>
          <w:sz w:val="28"/>
        </w:rPr>
        <w:t>rockstars</w:t>
      </w:r>
      <w:proofErr w:type="spellEnd"/>
      <w:r>
        <w:rPr>
          <w:sz w:val="28"/>
        </w:rPr>
        <w:t xml:space="preserve"> log in details.</w:t>
      </w:r>
    </w:p>
    <w:sectPr w:rsidR="003D4041" w:rsidRPr="00BD70C6" w:rsidSect="00426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FB8"/>
    <w:multiLevelType w:val="hybridMultilevel"/>
    <w:tmpl w:val="A9F4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4"/>
    <w:rsid w:val="00003A3D"/>
    <w:rsid w:val="00024F80"/>
    <w:rsid w:val="0008443E"/>
    <w:rsid w:val="00246D31"/>
    <w:rsid w:val="00373FD8"/>
    <w:rsid w:val="0039731A"/>
    <w:rsid w:val="003D4041"/>
    <w:rsid w:val="00421B98"/>
    <w:rsid w:val="00426023"/>
    <w:rsid w:val="004305FF"/>
    <w:rsid w:val="00527D18"/>
    <w:rsid w:val="0059647B"/>
    <w:rsid w:val="0062576E"/>
    <w:rsid w:val="007650B3"/>
    <w:rsid w:val="007A7502"/>
    <w:rsid w:val="007C2DE8"/>
    <w:rsid w:val="008E0EDA"/>
    <w:rsid w:val="00A822E4"/>
    <w:rsid w:val="00B8522C"/>
    <w:rsid w:val="00BD70C6"/>
    <w:rsid w:val="00C04C89"/>
    <w:rsid w:val="00D66177"/>
    <w:rsid w:val="00E93578"/>
    <w:rsid w:val="00EC2383"/>
    <w:rsid w:val="00F13664"/>
    <w:rsid w:val="00FA2847"/>
    <w:rsid w:val="00FC343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2651"/>
  <w15:chartTrackingRefBased/>
  <w15:docId w15:val="{4168F7CA-65CB-45E6-88CC-AB72AE0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fractions-and-decim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5-7-years/meas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hyperlink" Target="https://www.bbc.co.uk/bitesize/dailylessons" TargetMode="External"/><Relationship Id="rId5" Type="http://schemas.openxmlformats.org/officeDocument/2006/relationships/hyperlink" Target="https://whiterosemaths.com/" TargetMode="External"/><Relationship Id="rId10" Type="http://schemas.openxmlformats.org/officeDocument/2006/relationships/hyperlink" Target="https://www.bbc.co.uk/programmes/p01zfx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Haigh</dc:creator>
  <cp:keywords/>
  <dc:description/>
  <cp:lastModifiedBy>Danielle Haigh</cp:lastModifiedBy>
  <cp:revision>10</cp:revision>
  <cp:lastPrinted>2020-03-12T17:06:00Z</cp:lastPrinted>
  <dcterms:created xsi:type="dcterms:W3CDTF">2020-04-22T10:27:00Z</dcterms:created>
  <dcterms:modified xsi:type="dcterms:W3CDTF">2020-04-22T12:09:00Z</dcterms:modified>
</cp:coreProperties>
</file>