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C9FC3" w14:textId="28C2821C" w:rsidR="00015BA5" w:rsidRPr="00061B7B" w:rsidRDefault="00450E7A" w:rsidP="00015BA5">
      <w:pPr>
        <w:pStyle w:val="Title"/>
        <w:jc w:val="both"/>
        <w:rPr>
          <w:rFonts w:ascii="Arial" w:hAnsi="Arial" w:cs="Arial"/>
          <w:sz w:val="22"/>
          <w:szCs w:val="22"/>
          <w:u w:val="none"/>
        </w:rPr>
      </w:pPr>
      <w:bookmarkStart w:id="0" w:name="_Toc63485929"/>
      <w:bookmarkStart w:id="1" w:name="_Toc339975462"/>
      <w:bookmarkStart w:id="2" w:name="_Toc417050704"/>
      <w:r>
        <w:rPr>
          <w:rFonts w:ascii="Arial" w:hAnsi="Arial" w:cs="Arial"/>
          <w:noProof/>
          <w:sz w:val="22"/>
          <w:szCs w:val="22"/>
          <w:u w:val="none"/>
        </w:rPr>
        <w:drawing>
          <wp:anchor distT="0" distB="0" distL="114300" distR="114300" simplePos="0" relativeHeight="251658240" behindDoc="0" locked="0" layoutInCell="1" allowOverlap="1" wp14:anchorId="09698837" wp14:editId="1D9CF5CB">
            <wp:simplePos x="0" y="0"/>
            <wp:positionH relativeFrom="column">
              <wp:posOffset>-778198</wp:posOffset>
            </wp:positionH>
            <wp:positionV relativeFrom="paragraph">
              <wp:posOffset>-490543</wp:posOffset>
            </wp:positionV>
            <wp:extent cx="7560859" cy="10685115"/>
            <wp:effectExtent l="0" t="0" r="2540" b="2540"/>
            <wp:wrapNone/>
            <wp:docPr id="2019371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4090" cy="1068968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D9C439" w14:textId="77777777" w:rsidR="00015BA5" w:rsidRDefault="00015BA5" w:rsidP="00015BA5">
      <w:pPr>
        <w:pStyle w:val="Title"/>
        <w:jc w:val="both"/>
        <w:rPr>
          <w:rFonts w:ascii="Arial" w:hAnsi="Arial" w:cs="Arial"/>
          <w:sz w:val="22"/>
          <w:szCs w:val="22"/>
          <w:u w:val="none"/>
        </w:rPr>
      </w:pPr>
    </w:p>
    <w:p w14:paraId="25498405" w14:textId="77777777" w:rsidR="00BF27A4" w:rsidRDefault="00BF27A4" w:rsidP="00015BA5">
      <w:pPr>
        <w:pStyle w:val="Title"/>
        <w:jc w:val="both"/>
        <w:rPr>
          <w:rFonts w:ascii="Arial" w:hAnsi="Arial" w:cs="Arial"/>
          <w:sz w:val="22"/>
          <w:szCs w:val="22"/>
          <w:u w:val="none"/>
        </w:rPr>
      </w:pPr>
    </w:p>
    <w:p w14:paraId="105A67F8" w14:textId="77777777" w:rsidR="00BF27A4" w:rsidRDefault="00BF27A4" w:rsidP="00015BA5">
      <w:pPr>
        <w:pStyle w:val="Title"/>
        <w:jc w:val="both"/>
        <w:rPr>
          <w:rFonts w:ascii="Arial" w:hAnsi="Arial" w:cs="Arial"/>
          <w:sz w:val="22"/>
          <w:szCs w:val="22"/>
          <w:u w:val="none"/>
        </w:rPr>
      </w:pPr>
    </w:p>
    <w:p w14:paraId="775358C0" w14:textId="77777777" w:rsidR="00BF27A4" w:rsidRDefault="00BF27A4" w:rsidP="00015BA5">
      <w:pPr>
        <w:pStyle w:val="Title"/>
        <w:jc w:val="both"/>
        <w:rPr>
          <w:rFonts w:ascii="Arial" w:hAnsi="Arial" w:cs="Arial"/>
          <w:sz w:val="22"/>
          <w:szCs w:val="22"/>
          <w:u w:val="none"/>
        </w:rPr>
      </w:pPr>
    </w:p>
    <w:p w14:paraId="5380BEC7" w14:textId="77777777" w:rsidR="00BF27A4" w:rsidRDefault="00BF27A4" w:rsidP="00015BA5">
      <w:pPr>
        <w:pStyle w:val="Title"/>
        <w:jc w:val="both"/>
        <w:rPr>
          <w:rFonts w:ascii="Arial" w:hAnsi="Arial" w:cs="Arial"/>
          <w:sz w:val="22"/>
          <w:szCs w:val="22"/>
          <w:u w:val="none"/>
        </w:rPr>
      </w:pPr>
    </w:p>
    <w:p w14:paraId="0D23AA0B" w14:textId="77777777" w:rsidR="00BF27A4" w:rsidRDefault="00BF27A4" w:rsidP="00015BA5">
      <w:pPr>
        <w:pStyle w:val="Title"/>
        <w:jc w:val="both"/>
        <w:rPr>
          <w:rFonts w:ascii="Arial" w:hAnsi="Arial" w:cs="Arial"/>
          <w:sz w:val="22"/>
          <w:szCs w:val="22"/>
          <w:u w:val="none"/>
        </w:rPr>
      </w:pPr>
    </w:p>
    <w:p w14:paraId="2C3F21FE" w14:textId="77777777" w:rsidR="00BF27A4" w:rsidRPr="00061B7B" w:rsidRDefault="00BF27A4" w:rsidP="00015BA5">
      <w:pPr>
        <w:pStyle w:val="Title"/>
        <w:jc w:val="both"/>
        <w:rPr>
          <w:rFonts w:ascii="Arial" w:hAnsi="Arial" w:cs="Arial"/>
          <w:sz w:val="22"/>
          <w:szCs w:val="22"/>
          <w:u w:val="none"/>
        </w:rPr>
      </w:pPr>
    </w:p>
    <w:p w14:paraId="0D07D762" w14:textId="210FC015" w:rsidR="00015BA5" w:rsidRPr="00061B7B" w:rsidRDefault="00015BA5" w:rsidP="00015BA5">
      <w:pPr>
        <w:pStyle w:val="Title"/>
        <w:jc w:val="both"/>
        <w:rPr>
          <w:rFonts w:ascii="Arial" w:hAnsi="Arial" w:cs="Arial"/>
          <w:sz w:val="22"/>
          <w:szCs w:val="22"/>
          <w:u w:val="none"/>
        </w:rPr>
      </w:pPr>
    </w:p>
    <w:p w14:paraId="00DE705F" w14:textId="77777777" w:rsidR="00015BA5" w:rsidRPr="00061B7B" w:rsidRDefault="00015BA5" w:rsidP="00015BA5">
      <w:pPr>
        <w:pStyle w:val="Title"/>
        <w:rPr>
          <w:rFonts w:ascii="Arial" w:hAnsi="Arial" w:cs="Arial"/>
          <w:sz w:val="22"/>
          <w:szCs w:val="22"/>
          <w:u w:val="none"/>
        </w:rPr>
      </w:pPr>
    </w:p>
    <w:p w14:paraId="70898E9A" w14:textId="77777777" w:rsidR="00015BA5" w:rsidRPr="00061B7B" w:rsidRDefault="00015BA5" w:rsidP="00015BA5">
      <w:pPr>
        <w:pStyle w:val="Title"/>
        <w:jc w:val="both"/>
        <w:rPr>
          <w:rFonts w:ascii="Arial" w:hAnsi="Arial" w:cs="Arial"/>
          <w:sz w:val="22"/>
          <w:szCs w:val="22"/>
          <w:u w:val="none"/>
        </w:rPr>
      </w:pPr>
    </w:p>
    <w:p w14:paraId="68309C96" w14:textId="77777777" w:rsidR="00015BA5" w:rsidRPr="00061B7B" w:rsidRDefault="00015BA5" w:rsidP="00015BA5">
      <w:pPr>
        <w:pStyle w:val="Title"/>
        <w:jc w:val="both"/>
        <w:rPr>
          <w:rFonts w:ascii="Arial" w:hAnsi="Arial" w:cs="Arial"/>
          <w:sz w:val="22"/>
          <w:szCs w:val="22"/>
          <w:u w:val="none"/>
        </w:rPr>
      </w:pPr>
    </w:p>
    <w:p w14:paraId="2BF4086D" w14:textId="77777777" w:rsidR="00015BA5" w:rsidRPr="00061B7B" w:rsidRDefault="00015BA5" w:rsidP="00015BA5">
      <w:pPr>
        <w:pStyle w:val="Title"/>
        <w:jc w:val="both"/>
        <w:rPr>
          <w:rFonts w:ascii="Arial" w:hAnsi="Arial" w:cs="Arial"/>
          <w:sz w:val="22"/>
          <w:szCs w:val="22"/>
          <w:u w:val="none"/>
        </w:rPr>
      </w:pPr>
    </w:p>
    <w:p w14:paraId="4BF40095" w14:textId="77777777" w:rsidR="00015BA5" w:rsidRPr="00061B7B" w:rsidRDefault="00015BA5" w:rsidP="00015BA5">
      <w:pPr>
        <w:pStyle w:val="Title"/>
        <w:jc w:val="both"/>
        <w:rPr>
          <w:rFonts w:ascii="Arial" w:hAnsi="Arial" w:cs="Arial"/>
          <w:sz w:val="22"/>
          <w:szCs w:val="22"/>
          <w:u w:val="none"/>
        </w:rPr>
      </w:pPr>
    </w:p>
    <w:p w14:paraId="5C3710E4" w14:textId="6EB4CA51" w:rsidR="00015BA5" w:rsidRPr="00061B7B" w:rsidRDefault="00015BA5" w:rsidP="00015BA5">
      <w:pPr>
        <w:pStyle w:val="Title"/>
        <w:jc w:val="both"/>
        <w:rPr>
          <w:rFonts w:ascii="Arial" w:hAnsi="Arial" w:cs="Arial"/>
          <w:sz w:val="22"/>
          <w:szCs w:val="22"/>
          <w:u w:val="none"/>
        </w:rPr>
        <w:sectPr w:rsidR="00015BA5" w:rsidRPr="00061B7B" w:rsidSect="00015BA5">
          <w:footerReference w:type="default" r:id="rId9"/>
          <w:pgSz w:w="11906" w:h="16838"/>
          <w:pgMar w:top="794" w:right="1247" w:bottom="1134" w:left="1247" w:header="567" w:footer="709" w:gutter="0"/>
          <w:cols w:space="708"/>
          <w:titlePg/>
          <w:docGrid w:linePitch="360"/>
        </w:sectPr>
      </w:pPr>
    </w:p>
    <w:bookmarkEnd w:id="0"/>
    <w:bookmarkEnd w:id="1"/>
    <w:bookmarkEnd w:id="2"/>
    <w:p w14:paraId="704A2EB0" w14:textId="77777777" w:rsidR="00D074E6" w:rsidRDefault="00D074E6" w:rsidP="00450E7A">
      <w:pPr>
        <w:pStyle w:val="SAS-2"/>
        <w:rPr>
          <w:rFonts w:cs="Arial"/>
          <w:b/>
          <w:sz w:val="22"/>
        </w:rPr>
      </w:pPr>
    </w:p>
    <w:p w14:paraId="68EDFCA9" w14:textId="77777777" w:rsidR="0038109A" w:rsidRPr="002064C7" w:rsidRDefault="002064C7" w:rsidP="002064C7">
      <w:pPr>
        <w:pStyle w:val="SAS-2"/>
        <w:jc w:val="center"/>
        <w:rPr>
          <w:rFonts w:cs="Arial"/>
          <w:sz w:val="22"/>
        </w:rPr>
      </w:pPr>
      <w:r w:rsidRPr="002064C7">
        <w:rPr>
          <w:rFonts w:cs="Arial"/>
          <w:b/>
          <w:sz w:val="22"/>
        </w:rPr>
        <w:t xml:space="preserve">Privacy Notice </w:t>
      </w:r>
      <w:r w:rsidR="006428E2">
        <w:rPr>
          <w:rFonts w:cs="Arial"/>
          <w:b/>
          <w:sz w:val="22"/>
        </w:rPr>
        <w:t>for Staff</w:t>
      </w:r>
    </w:p>
    <w:p w14:paraId="0D02E0CD" w14:textId="77777777" w:rsidR="0038109A" w:rsidRPr="002064C7" w:rsidRDefault="0038109A" w:rsidP="0038109A">
      <w:pPr>
        <w:pStyle w:val="SAS-3"/>
        <w:rPr>
          <w:rFonts w:cs="Arial"/>
          <w:sz w:val="22"/>
        </w:rPr>
      </w:pPr>
    </w:p>
    <w:p w14:paraId="4276C02F" w14:textId="77777777" w:rsidR="002064C7" w:rsidRPr="002064C7" w:rsidRDefault="002064C7" w:rsidP="002064C7">
      <w:pPr>
        <w:widowControl w:val="0"/>
        <w:suppressAutoHyphens/>
        <w:overflowPunct w:val="0"/>
        <w:autoSpaceDE w:val="0"/>
        <w:autoSpaceDN w:val="0"/>
        <w:textAlignment w:val="baseline"/>
        <w:rPr>
          <w:rFonts w:cs="Arial"/>
          <w:b/>
        </w:rPr>
      </w:pPr>
      <w:r w:rsidRPr="002064C7">
        <w:rPr>
          <w:rFonts w:cs="Arial"/>
          <w:b/>
        </w:rPr>
        <w:t>The categories of information that we process include:</w:t>
      </w:r>
    </w:p>
    <w:p w14:paraId="60B7AF40" w14:textId="77777777" w:rsidR="002064C7" w:rsidRPr="002064C7" w:rsidRDefault="002064C7" w:rsidP="002064C7">
      <w:pPr>
        <w:widowControl w:val="0"/>
        <w:suppressAutoHyphens/>
        <w:overflowPunct w:val="0"/>
        <w:autoSpaceDE w:val="0"/>
        <w:autoSpaceDN w:val="0"/>
        <w:textAlignment w:val="baseline"/>
        <w:rPr>
          <w:rFonts w:cs="Arial"/>
          <w:b/>
        </w:rPr>
      </w:pPr>
    </w:p>
    <w:p w14:paraId="01CB24D6" w14:textId="77777777" w:rsidR="002064C7" w:rsidRPr="002064C7" w:rsidRDefault="002064C7" w:rsidP="002064C7">
      <w:pPr>
        <w:pStyle w:val="ListParagraph"/>
        <w:numPr>
          <w:ilvl w:val="0"/>
          <w:numId w:val="16"/>
        </w:numPr>
        <w:spacing w:after="240" w:line="288" w:lineRule="auto"/>
        <w:rPr>
          <w:rFonts w:ascii="Arial" w:hAnsi="Arial" w:cs="Arial"/>
        </w:rPr>
      </w:pPr>
      <w:r w:rsidRPr="002064C7">
        <w:rPr>
          <w:rFonts w:ascii="Arial" w:hAnsi="Arial" w:cs="Arial"/>
        </w:rPr>
        <w:t xml:space="preserve">personal </w:t>
      </w:r>
      <w:r w:rsidR="006428E2">
        <w:rPr>
          <w:rFonts w:ascii="Arial" w:hAnsi="Arial" w:cs="Arial"/>
        </w:rPr>
        <w:t>information</w:t>
      </w:r>
      <w:r w:rsidRPr="002064C7">
        <w:rPr>
          <w:rFonts w:ascii="Arial" w:hAnsi="Arial" w:cs="Arial"/>
        </w:rPr>
        <w:t xml:space="preserve"> (such as name, </w:t>
      </w:r>
      <w:r w:rsidR="006428E2">
        <w:rPr>
          <w:rFonts w:ascii="Arial" w:hAnsi="Arial" w:cs="Arial"/>
        </w:rPr>
        <w:t xml:space="preserve">employee or teacher </w:t>
      </w:r>
      <w:r w:rsidRPr="002064C7">
        <w:rPr>
          <w:rFonts w:ascii="Arial" w:hAnsi="Arial" w:cs="Arial"/>
        </w:rPr>
        <w:t xml:space="preserve">number, </w:t>
      </w:r>
      <w:r w:rsidR="006428E2">
        <w:rPr>
          <w:rFonts w:ascii="Arial" w:hAnsi="Arial" w:cs="Arial"/>
        </w:rPr>
        <w:t>national insurance number</w:t>
      </w:r>
      <w:r w:rsidRPr="002064C7">
        <w:rPr>
          <w:rFonts w:ascii="Arial" w:hAnsi="Arial" w:cs="Arial"/>
        </w:rPr>
        <w:t>)</w:t>
      </w:r>
    </w:p>
    <w:p w14:paraId="6950DF82" w14:textId="77777777" w:rsidR="002064C7" w:rsidRPr="002064C7" w:rsidRDefault="002064C7" w:rsidP="002064C7">
      <w:pPr>
        <w:pStyle w:val="ListParagraph"/>
        <w:numPr>
          <w:ilvl w:val="0"/>
          <w:numId w:val="16"/>
        </w:numPr>
        <w:spacing w:after="240" w:line="288" w:lineRule="auto"/>
        <w:rPr>
          <w:rFonts w:ascii="Arial" w:hAnsi="Arial" w:cs="Arial"/>
        </w:rPr>
      </w:pPr>
      <w:r w:rsidRPr="002064C7">
        <w:rPr>
          <w:rFonts w:ascii="Arial" w:hAnsi="Arial" w:cs="Arial"/>
        </w:rPr>
        <w:t>characteristics</w:t>
      </w:r>
      <w:r w:rsidR="006428E2">
        <w:rPr>
          <w:rFonts w:ascii="Arial" w:hAnsi="Arial" w:cs="Arial"/>
        </w:rPr>
        <w:t xml:space="preserve"> information </w:t>
      </w:r>
      <w:r w:rsidRPr="002064C7">
        <w:rPr>
          <w:rFonts w:ascii="Arial" w:hAnsi="Arial" w:cs="Arial"/>
        </w:rPr>
        <w:t xml:space="preserve">(such as </w:t>
      </w:r>
      <w:r w:rsidR="006428E2">
        <w:rPr>
          <w:rFonts w:ascii="Arial" w:hAnsi="Arial" w:cs="Arial"/>
        </w:rPr>
        <w:t>gender, age, ethnic group</w:t>
      </w:r>
      <w:r w:rsidRPr="002064C7">
        <w:rPr>
          <w:rFonts w:ascii="Arial" w:hAnsi="Arial" w:cs="Arial"/>
        </w:rPr>
        <w:t>)</w:t>
      </w:r>
    </w:p>
    <w:p w14:paraId="5E9B8027" w14:textId="77777777" w:rsidR="002064C7" w:rsidRPr="002064C7" w:rsidRDefault="006428E2" w:rsidP="002064C7">
      <w:pPr>
        <w:pStyle w:val="ListParagraph"/>
        <w:numPr>
          <w:ilvl w:val="0"/>
          <w:numId w:val="16"/>
        </w:numPr>
        <w:spacing w:after="240" w:line="288" w:lineRule="auto"/>
        <w:rPr>
          <w:rFonts w:ascii="Arial" w:hAnsi="Arial" w:cs="Arial"/>
        </w:rPr>
      </w:pPr>
      <w:r>
        <w:rPr>
          <w:rFonts w:ascii="Arial" w:hAnsi="Arial" w:cs="Arial"/>
        </w:rPr>
        <w:t xml:space="preserve">contact </w:t>
      </w:r>
      <w:r w:rsidR="002064C7" w:rsidRPr="002064C7">
        <w:rPr>
          <w:rFonts w:ascii="Arial" w:hAnsi="Arial" w:cs="Arial"/>
        </w:rPr>
        <w:t xml:space="preserve">information (such as </w:t>
      </w:r>
      <w:r>
        <w:rPr>
          <w:rFonts w:ascii="Arial" w:hAnsi="Arial" w:cs="Arial"/>
        </w:rPr>
        <w:t>start date, hours worked, post, roles and salary information</w:t>
      </w:r>
      <w:r w:rsidR="002064C7" w:rsidRPr="002064C7">
        <w:rPr>
          <w:rFonts w:ascii="Arial" w:hAnsi="Arial" w:cs="Arial"/>
        </w:rPr>
        <w:t>)</w:t>
      </w:r>
    </w:p>
    <w:p w14:paraId="0E9047AA" w14:textId="77777777" w:rsidR="002064C7" w:rsidRPr="002064C7" w:rsidRDefault="006428E2" w:rsidP="002064C7">
      <w:pPr>
        <w:pStyle w:val="ListParagraph"/>
        <w:numPr>
          <w:ilvl w:val="0"/>
          <w:numId w:val="16"/>
        </w:numPr>
        <w:spacing w:after="240" w:line="288" w:lineRule="auto"/>
        <w:rPr>
          <w:rFonts w:ascii="Arial" w:hAnsi="Arial" w:cs="Arial"/>
        </w:rPr>
      </w:pPr>
      <w:r>
        <w:rPr>
          <w:rFonts w:ascii="Arial" w:hAnsi="Arial" w:cs="Arial"/>
        </w:rPr>
        <w:t>work absence information (such as number of absences and reasons</w:t>
      </w:r>
      <w:r w:rsidR="002064C7" w:rsidRPr="002064C7">
        <w:rPr>
          <w:rFonts w:ascii="Arial" w:hAnsi="Arial" w:cs="Arial"/>
        </w:rPr>
        <w:t>)</w:t>
      </w:r>
    </w:p>
    <w:p w14:paraId="501A0306" w14:textId="77777777" w:rsidR="006428E2" w:rsidRDefault="006428E2" w:rsidP="002064C7">
      <w:pPr>
        <w:pStyle w:val="ListParagraph"/>
        <w:numPr>
          <w:ilvl w:val="0"/>
          <w:numId w:val="16"/>
        </w:numPr>
        <w:spacing w:after="240" w:line="288" w:lineRule="auto"/>
        <w:rPr>
          <w:rFonts w:ascii="Arial" w:hAnsi="Arial" w:cs="Arial"/>
        </w:rPr>
      </w:pPr>
      <w:r>
        <w:rPr>
          <w:rFonts w:ascii="Arial" w:hAnsi="Arial" w:cs="Arial"/>
        </w:rPr>
        <w:t>qualifications (and, where relevant, subjects taught)</w:t>
      </w:r>
    </w:p>
    <w:p w14:paraId="10F2D4D9" w14:textId="77777777" w:rsidR="006428E2" w:rsidRDefault="002064C7" w:rsidP="00405E66">
      <w:pPr>
        <w:pStyle w:val="ListParagraph"/>
        <w:numPr>
          <w:ilvl w:val="0"/>
          <w:numId w:val="16"/>
        </w:numPr>
        <w:spacing w:after="240" w:line="288" w:lineRule="auto"/>
        <w:rPr>
          <w:rFonts w:ascii="Arial" w:hAnsi="Arial" w:cs="Arial"/>
        </w:rPr>
      </w:pPr>
      <w:r w:rsidRPr="006428E2">
        <w:rPr>
          <w:rFonts w:ascii="Arial" w:hAnsi="Arial" w:cs="Arial"/>
        </w:rPr>
        <w:t>medical information</w:t>
      </w:r>
    </w:p>
    <w:p w14:paraId="4EDC503D" w14:textId="77777777" w:rsidR="002064C7" w:rsidRPr="006428E2" w:rsidRDefault="006428E2" w:rsidP="00913EAF">
      <w:pPr>
        <w:pStyle w:val="ListParagraph"/>
        <w:numPr>
          <w:ilvl w:val="0"/>
          <w:numId w:val="16"/>
        </w:numPr>
        <w:spacing w:after="240" w:line="288" w:lineRule="auto"/>
        <w:rPr>
          <w:rFonts w:ascii="Arial" w:hAnsi="Arial" w:cs="Arial"/>
        </w:rPr>
      </w:pPr>
      <w:r w:rsidRPr="006428E2">
        <w:rPr>
          <w:rFonts w:ascii="Arial" w:hAnsi="Arial" w:cs="Arial"/>
        </w:rPr>
        <w:t>payroll information</w:t>
      </w:r>
    </w:p>
    <w:p w14:paraId="74FF11F8" w14:textId="77777777" w:rsidR="002064C7" w:rsidRPr="006428E2" w:rsidRDefault="006428E2" w:rsidP="00641040">
      <w:pPr>
        <w:pStyle w:val="ListParagraph"/>
        <w:numPr>
          <w:ilvl w:val="0"/>
          <w:numId w:val="16"/>
        </w:numPr>
        <w:spacing w:after="240" w:line="288" w:lineRule="auto"/>
        <w:rPr>
          <w:rFonts w:ascii="Arial" w:hAnsi="Arial" w:cs="Arial"/>
        </w:rPr>
      </w:pPr>
      <w:r w:rsidRPr="006428E2">
        <w:rPr>
          <w:rFonts w:ascii="Arial" w:hAnsi="Arial" w:cs="Arial"/>
        </w:rPr>
        <w:t>addresses and telephone numbers</w:t>
      </w:r>
    </w:p>
    <w:p w14:paraId="786140D1" w14:textId="77777777" w:rsidR="002064C7" w:rsidRPr="002064C7" w:rsidRDefault="002064C7" w:rsidP="0032714F">
      <w:pPr>
        <w:spacing w:after="120" w:line="288" w:lineRule="auto"/>
        <w:rPr>
          <w:rFonts w:cs="Arial"/>
        </w:rPr>
      </w:pPr>
      <w:r w:rsidRPr="002064C7">
        <w:rPr>
          <w:rFonts w:cs="Arial"/>
        </w:rPr>
        <w:t xml:space="preserve">This list is not exhaustive, to access the current list of categories of information we process please </w:t>
      </w:r>
      <w:r w:rsidRPr="00723E5F">
        <w:rPr>
          <w:rFonts w:cs="Arial"/>
        </w:rPr>
        <w:t>see Data Protection Policy</w:t>
      </w:r>
      <w:r w:rsidRPr="002064C7">
        <w:rPr>
          <w:rFonts w:cs="Arial"/>
        </w:rPr>
        <w:t xml:space="preserve"> </w:t>
      </w:r>
    </w:p>
    <w:p w14:paraId="46007727" w14:textId="77777777" w:rsidR="002064C7" w:rsidRPr="002064C7" w:rsidRDefault="002064C7" w:rsidP="002064C7">
      <w:pPr>
        <w:widowControl w:val="0"/>
        <w:suppressAutoHyphens/>
        <w:overflowPunct w:val="0"/>
        <w:autoSpaceDE w:val="0"/>
        <w:autoSpaceDN w:val="0"/>
        <w:textAlignment w:val="baseline"/>
        <w:rPr>
          <w:rFonts w:cs="Arial"/>
          <w:b/>
        </w:rPr>
      </w:pPr>
      <w:r w:rsidRPr="002064C7">
        <w:rPr>
          <w:rFonts w:cs="Arial"/>
          <w:b/>
        </w:rPr>
        <w:t xml:space="preserve">Why we collect and use </w:t>
      </w:r>
      <w:r w:rsidR="0015385E">
        <w:rPr>
          <w:rFonts w:cs="Arial"/>
          <w:b/>
        </w:rPr>
        <w:t>workforce</w:t>
      </w:r>
      <w:r w:rsidRPr="002064C7">
        <w:rPr>
          <w:rFonts w:cs="Arial"/>
          <w:b/>
        </w:rPr>
        <w:t xml:space="preserve"> information</w:t>
      </w:r>
    </w:p>
    <w:p w14:paraId="1AE7FC4C" w14:textId="77777777" w:rsidR="002064C7" w:rsidRPr="002064C7" w:rsidRDefault="002064C7" w:rsidP="002064C7">
      <w:pPr>
        <w:rPr>
          <w:rFonts w:cs="Arial"/>
        </w:rPr>
      </w:pPr>
    </w:p>
    <w:p w14:paraId="50C69D04" w14:textId="77777777" w:rsidR="002064C7" w:rsidRPr="002064C7" w:rsidRDefault="002064C7" w:rsidP="002064C7">
      <w:pPr>
        <w:rPr>
          <w:rFonts w:cs="Arial"/>
        </w:rPr>
      </w:pPr>
      <w:r w:rsidRPr="002064C7">
        <w:rPr>
          <w:rFonts w:cs="Arial"/>
        </w:rPr>
        <w:t xml:space="preserve">We use </w:t>
      </w:r>
      <w:r w:rsidR="0015385E">
        <w:rPr>
          <w:rFonts w:cs="Arial"/>
        </w:rPr>
        <w:t>workforce data to</w:t>
      </w:r>
      <w:r w:rsidRPr="002064C7">
        <w:rPr>
          <w:rFonts w:cs="Arial"/>
        </w:rPr>
        <w:t>:</w:t>
      </w:r>
    </w:p>
    <w:p w14:paraId="6E827F23" w14:textId="77777777" w:rsidR="002064C7" w:rsidRPr="002064C7" w:rsidRDefault="0015385E" w:rsidP="002064C7">
      <w:pPr>
        <w:pStyle w:val="ListParagraph"/>
        <w:widowControl w:val="0"/>
        <w:numPr>
          <w:ilvl w:val="0"/>
          <w:numId w:val="22"/>
        </w:numPr>
        <w:suppressAutoHyphens/>
        <w:overflowPunct w:val="0"/>
        <w:autoSpaceDE w:val="0"/>
        <w:autoSpaceDN w:val="0"/>
        <w:spacing w:after="0" w:line="240" w:lineRule="auto"/>
        <w:textAlignment w:val="baseline"/>
        <w:rPr>
          <w:rFonts w:ascii="Arial" w:eastAsia="Times New Roman" w:hAnsi="Arial" w:cs="Arial"/>
          <w:lang w:eastAsia="en-GB"/>
        </w:rPr>
      </w:pPr>
      <w:r>
        <w:rPr>
          <w:rFonts w:ascii="Arial" w:eastAsia="Times New Roman" w:hAnsi="Arial" w:cs="Arial"/>
          <w:lang w:eastAsia="en-GB"/>
        </w:rPr>
        <w:t>enable the development of a comprehensive picture of the workforce and how it is deployed</w:t>
      </w:r>
    </w:p>
    <w:p w14:paraId="1F545602" w14:textId="77777777" w:rsidR="002064C7" w:rsidRPr="0015385E" w:rsidRDefault="0015385E" w:rsidP="00D87A11">
      <w:pPr>
        <w:pStyle w:val="ListParagraph"/>
        <w:widowControl w:val="0"/>
        <w:numPr>
          <w:ilvl w:val="0"/>
          <w:numId w:val="22"/>
        </w:numPr>
        <w:suppressAutoHyphens/>
        <w:overflowPunct w:val="0"/>
        <w:autoSpaceDE w:val="0"/>
        <w:autoSpaceDN w:val="0"/>
        <w:spacing w:after="0" w:line="240" w:lineRule="auto"/>
        <w:textAlignment w:val="baseline"/>
        <w:rPr>
          <w:rFonts w:ascii="Arial" w:eastAsia="Times New Roman" w:hAnsi="Arial" w:cs="Arial"/>
          <w:lang w:eastAsia="en-GB"/>
        </w:rPr>
      </w:pPr>
      <w:r w:rsidRPr="0015385E">
        <w:rPr>
          <w:rFonts w:ascii="Arial" w:eastAsia="Times New Roman" w:hAnsi="Arial" w:cs="Arial"/>
          <w:lang w:eastAsia="en-GB"/>
        </w:rPr>
        <w:t>inform the development of recruitment and retention policies</w:t>
      </w:r>
    </w:p>
    <w:p w14:paraId="01743A9C" w14:textId="77777777" w:rsidR="002064C7" w:rsidRPr="002064C7" w:rsidRDefault="0015385E" w:rsidP="002064C7">
      <w:pPr>
        <w:pStyle w:val="ListParagraph"/>
        <w:widowControl w:val="0"/>
        <w:numPr>
          <w:ilvl w:val="0"/>
          <w:numId w:val="22"/>
        </w:numPr>
        <w:suppressAutoHyphens/>
        <w:overflowPunct w:val="0"/>
        <w:autoSpaceDE w:val="0"/>
        <w:autoSpaceDN w:val="0"/>
        <w:spacing w:after="0" w:line="240" w:lineRule="auto"/>
        <w:textAlignment w:val="baseline"/>
        <w:rPr>
          <w:rFonts w:ascii="Arial" w:eastAsia="Times New Roman" w:hAnsi="Arial" w:cs="Arial"/>
          <w:b/>
          <w:color w:val="8A2529"/>
          <w:lang w:eastAsia="en-GB"/>
        </w:rPr>
      </w:pPr>
      <w:r>
        <w:rPr>
          <w:rFonts w:ascii="Arial" w:eastAsia="Times New Roman" w:hAnsi="Arial" w:cs="Arial"/>
          <w:lang w:eastAsia="en-GB"/>
        </w:rPr>
        <w:t>enable individuals to be paid</w:t>
      </w:r>
    </w:p>
    <w:p w14:paraId="62F928C5" w14:textId="77777777" w:rsidR="002064C7" w:rsidRDefault="002064C7" w:rsidP="002064C7">
      <w:pPr>
        <w:pStyle w:val="SAS-3"/>
        <w:rPr>
          <w:rFonts w:cs="Arial"/>
          <w:sz w:val="22"/>
        </w:rPr>
      </w:pPr>
    </w:p>
    <w:p w14:paraId="0B9DECF4" w14:textId="77777777" w:rsidR="002064C7" w:rsidRDefault="002064C7" w:rsidP="002064C7">
      <w:pPr>
        <w:pStyle w:val="SAS-3"/>
        <w:rPr>
          <w:rFonts w:cs="Arial"/>
          <w:sz w:val="22"/>
        </w:rPr>
      </w:pPr>
      <w:r w:rsidRPr="002064C7">
        <w:rPr>
          <w:rFonts w:cs="Arial"/>
          <w:sz w:val="22"/>
        </w:rPr>
        <w:t xml:space="preserve">Under the </w:t>
      </w:r>
      <w:r w:rsidR="00FD4733">
        <w:rPr>
          <w:rFonts w:cs="Arial"/>
          <w:sz w:val="22"/>
        </w:rPr>
        <w:t xml:space="preserve">UK </w:t>
      </w:r>
      <w:r w:rsidRPr="002064C7">
        <w:rPr>
          <w:rFonts w:cs="Arial"/>
          <w:sz w:val="22"/>
        </w:rPr>
        <w:t>General Data Protection Regulation (</w:t>
      </w:r>
      <w:r w:rsidR="00FD4733">
        <w:rPr>
          <w:rFonts w:cs="Arial"/>
          <w:sz w:val="22"/>
        </w:rPr>
        <w:t xml:space="preserve">UK </w:t>
      </w:r>
      <w:r w:rsidRPr="002064C7">
        <w:rPr>
          <w:rFonts w:cs="Arial"/>
          <w:sz w:val="22"/>
        </w:rPr>
        <w:t>GDPR), the lawful bases we rely on for processing information are in order to comply with our statutory obligation</w:t>
      </w:r>
      <w:r>
        <w:rPr>
          <w:rFonts w:cs="Arial"/>
          <w:sz w:val="22"/>
        </w:rPr>
        <w:t>s</w:t>
      </w:r>
    </w:p>
    <w:p w14:paraId="44981459" w14:textId="77777777" w:rsidR="002064C7" w:rsidRDefault="002064C7" w:rsidP="002064C7">
      <w:pPr>
        <w:pStyle w:val="SAS-3"/>
        <w:rPr>
          <w:rFonts w:cs="Arial"/>
          <w:sz w:val="22"/>
        </w:rPr>
      </w:pPr>
    </w:p>
    <w:p w14:paraId="19516DA8" w14:textId="77777777" w:rsidR="00BB18FC" w:rsidRPr="00BB18FC" w:rsidRDefault="00BB18FC" w:rsidP="00BB18FC">
      <w:pPr>
        <w:rPr>
          <w:rFonts w:cs="Arial"/>
          <w:b/>
        </w:rPr>
      </w:pPr>
      <w:r w:rsidRPr="00BB18FC">
        <w:rPr>
          <w:rFonts w:cs="Arial"/>
          <w:b/>
        </w:rPr>
        <w:t>Collecting workforce information</w:t>
      </w:r>
    </w:p>
    <w:p w14:paraId="63E878E8" w14:textId="77777777" w:rsidR="00BB18FC" w:rsidRDefault="00BB18FC" w:rsidP="002064C7">
      <w:pPr>
        <w:pStyle w:val="SAS-3"/>
        <w:rPr>
          <w:rFonts w:cs="Arial"/>
          <w:sz w:val="22"/>
        </w:rPr>
      </w:pPr>
    </w:p>
    <w:p w14:paraId="687342EE" w14:textId="77777777" w:rsidR="00BB18FC" w:rsidRDefault="00BB18FC" w:rsidP="002064C7">
      <w:pPr>
        <w:pStyle w:val="SAS-3"/>
        <w:rPr>
          <w:rFonts w:cs="Arial"/>
          <w:sz w:val="22"/>
        </w:rPr>
      </w:pPr>
      <w:r w:rsidRPr="00BB18FC">
        <w:rPr>
          <w:rFonts w:cs="Arial"/>
          <w:sz w:val="22"/>
        </w:rPr>
        <w:t>We collect personal information via; application forms, new starter forms, contracts of employment, pre-employment medical form</w:t>
      </w:r>
      <w:r>
        <w:rPr>
          <w:rFonts w:cs="Arial"/>
          <w:sz w:val="22"/>
        </w:rPr>
        <w:t>s</w:t>
      </w:r>
    </w:p>
    <w:p w14:paraId="28DB9ED2" w14:textId="77777777" w:rsidR="00BB18FC" w:rsidRDefault="00BB18FC" w:rsidP="002064C7">
      <w:pPr>
        <w:pStyle w:val="SAS-3"/>
        <w:rPr>
          <w:rFonts w:cs="Arial"/>
          <w:sz w:val="22"/>
        </w:rPr>
      </w:pPr>
    </w:p>
    <w:p w14:paraId="0C68A985" w14:textId="77777777" w:rsidR="00BB18FC" w:rsidRDefault="00BB18FC" w:rsidP="002064C7">
      <w:pPr>
        <w:pStyle w:val="SAS-3"/>
        <w:rPr>
          <w:rFonts w:cs="Arial"/>
          <w:sz w:val="22"/>
        </w:rPr>
      </w:pPr>
      <w:r w:rsidRPr="00BB18FC">
        <w:rPr>
          <w:rFonts w:cs="Arial"/>
          <w:sz w:val="22"/>
        </w:rPr>
        <w:t xml:space="preserve">Workforce data is essential for the </w:t>
      </w:r>
      <w:r w:rsidR="00FE143D">
        <w:rPr>
          <w:rFonts w:cs="Arial"/>
          <w:sz w:val="22"/>
        </w:rPr>
        <w:t>Trust</w:t>
      </w:r>
      <w:r w:rsidRPr="00BB18FC">
        <w:rPr>
          <w:rFonts w:cs="Arial"/>
          <w:sz w:val="22"/>
        </w:rPr>
        <w:t>’s / local authority’s operational use. Whilst the majority of personal information you provide to us is mandatory, some of it is requested on a voluntar</w:t>
      </w:r>
      <w:r>
        <w:rPr>
          <w:rFonts w:cs="Arial"/>
          <w:sz w:val="22"/>
        </w:rPr>
        <w:t xml:space="preserve">y basis. In order to comply with </w:t>
      </w:r>
      <w:r w:rsidR="00FD4733">
        <w:rPr>
          <w:rFonts w:cs="Arial"/>
          <w:sz w:val="22"/>
        </w:rPr>
        <w:t xml:space="preserve">UK </w:t>
      </w:r>
      <w:r>
        <w:rPr>
          <w:rFonts w:cs="Arial"/>
          <w:sz w:val="22"/>
        </w:rPr>
        <w:t xml:space="preserve">GDPR, we will inform you at the point of collection, whether you are required to provide certain information to us or if you have a choice in this. </w:t>
      </w:r>
    </w:p>
    <w:p w14:paraId="263C14E1" w14:textId="77777777" w:rsidR="00BB18FC" w:rsidRDefault="00BB18FC" w:rsidP="002064C7">
      <w:pPr>
        <w:pStyle w:val="SAS-3"/>
        <w:rPr>
          <w:rFonts w:cs="Arial"/>
          <w:sz w:val="22"/>
        </w:rPr>
      </w:pPr>
    </w:p>
    <w:p w14:paraId="69F9D31A" w14:textId="77777777" w:rsidR="00BB18FC" w:rsidRPr="00BB18FC" w:rsidRDefault="00BB18FC" w:rsidP="002064C7">
      <w:pPr>
        <w:pStyle w:val="SAS-3"/>
        <w:rPr>
          <w:rFonts w:cs="Arial"/>
          <w:b/>
          <w:sz w:val="22"/>
        </w:rPr>
      </w:pPr>
      <w:r w:rsidRPr="00BB18FC">
        <w:rPr>
          <w:rFonts w:cs="Arial"/>
          <w:b/>
          <w:sz w:val="22"/>
        </w:rPr>
        <w:t>Storing workforce information</w:t>
      </w:r>
    </w:p>
    <w:p w14:paraId="302484B5" w14:textId="77777777" w:rsidR="00BB18FC" w:rsidRDefault="00BB18FC" w:rsidP="002064C7">
      <w:pPr>
        <w:pStyle w:val="SAS-3"/>
        <w:rPr>
          <w:rFonts w:cs="Arial"/>
          <w:sz w:val="22"/>
        </w:rPr>
      </w:pPr>
    </w:p>
    <w:p w14:paraId="0403DBB0" w14:textId="77777777" w:rsidR="00BB18FC" w:rsidRPr="00723E5F" w:rsidRDefault="00BB18FC" w:rsidP="002064C7">
      <w:pPr>
        <w:pStyle w:val="SAS-3"/>
        <w:rPr>
          <w:rFonts w:cs="Arial"/>
          <w:sz w:val="22"/>
        </w:rPr>
      </w:pPr>
      <w:r w:rsidRPr="00BB18FC">
        <w:rPr>
          <w:rFonts w:cs="Arial"/>
          <w:sz w:val="22"/>
        </w:rPr>
        <w:t xml:space="preserve">We hold data securely for the set amount of time shown in our data retention schedule. For more information on our data retention schedule and how we keep your data safe, please visit </w:t>
      </w:r>
      <w:r w:rsidR="00723E5F" w:rsidRPr="00723E5F">
        <w:rPr>
          <w:rFonts w:cs="Arial"/>
          <w:sz w:val="22"/>
        </w:rPr>
        <w:t>our Information Security policy</w:t>
      </w:r>
    </w:p>
    <w:p w14:paraId="230FB0CD" w14:textId="77777777" w:rsidR="00BB18FC" w:rsidRPr="00723E5F" w:rsidRDefault="00BB18FC" w:rsidP="002064C7">
      <w:pPr>
        <w:pStyle w:val="SAS-3"/>
        <w:rPr>
          <w:rFonts w:cs="Arial"/>
          <w:sz w:val="22"/>
        </w:rPr>
      </w:pPr>
    </w:p>
    <w:p w14:paraId="2BFE755A" w14:textId="77777777" w:rsidR="002B5EE6" w:rsidRDefault="002B5EE6" w:rsidP="002064C7">
      <w:pPr>
        <w:pStyle w:val="SAS-3"/>
        <w:rPr>
          <w:rFonts w:cs="Arial"/>
          <w:sz w:val="22"/>
        </w:rPr>
      </w:pPr>
    </w:p>
    <w:p w14:paraId="5BE8BF1B" w14:textId="77777777" w:rsidR="002B5EE6" w:rsidRDefault="002B5EE6" w:rsidP="002064C7">
      <w:pPr>
        <w:pStyle w:val="SAS-3"/>
        <w:rPr>
          <w:rFonts w:cs="Arial"/>
          <w:sz w:val="22"/>
        </w:rPr>
      </w:pPr>
      <w:r w:rsidRPr="002B5EE6">
        <w:rPr>
          <w:rFonts w:cs="Arial"/>
          <w:b/>
          <w:sz w:val="22"/>
        </w:rPr>
        <w:t>Who we share workforce information with</w:t>
      </w:r>
    </w:p>
    <w:p w14:paraId="0AF85E9B" w14:textId="77777777" w:rsidR="002B5EE6" w:rsidRDefault="002B5EE6" w:rsidP="002064C7">
      <w:pPr>
        <w:pStyle w:val="SAS-3"/>
        <w:rPr>
          <w:rFonts w:cs="Arial"/>
          <w:sz w:val="22"/>
        </w:rPr>
      </w:pPr>
    </w:p>
    <w:p w14:paraId="75521415" w14:textId="77777777" w:rsidR="002B5EE6" w:rsidRDefault="002B5EE6" w:rsidP="002064C7">
      <w:pPr>
        <w:pStyle w:val="SAS-3"/>
        <w:rPr>
          <w:rFonts w:cs="Arial"/>
          <w:sz w:val="22"/>
        </w:rPr>
      </w:pPr>
      <w:r w:rsidRPr="00BB18FC">
        <w:rPr>
          <w:rFonts w:cs="Arial"/>
          <w:sz w:val="22"/>
        </w:rPr>
        <w:t>We routinely share this information with</w:t>
      </w:r>
      <w:r>
        <w:rPr>
          <w:rFonts w:cs="Arial"/>
          <w:sz w:val="22"/>
        </w:rPr>
        <w:t>:</w:t>
      </w:r>
    </w:p>
    <w:p w14:paraId="68D9572C" w14:textId="77777777" w:rsidR="002B5EE6" w:rsidRPr="00BB18FC" w:rsidRDefault="002B5EE6" w:rsidP="002B5EE6">
      <w:pPr>
        <w:pStyle w:val="ListParagraph"/>
        <w:numPr>
          <w:ilvl w:val="0"/>
          <w:numId w:val="26"/>
        </w:numPr>
        <w:overflowPunct w:val="0"/>
        <w:autoSpaceDE w:val="0"/>
        <w:autoSpaceDN w:val="0"/>
        <w:spacing w:after="0" w:line="240" w:lineRule="auto"/>
        <w:textAlignment w:val="baseline"/>
        <w:rPr>
          <w:rFonts w:ascii="Arial" w:hAnsi="Arial" w:cs="Arial"/>
        </w:rPr>
      </w:pPr>
      <w:r w:rsidRPr="00BB18FC">
        <w:rPr>
          <w:rFonts w:ascii="Arial" w:hAnsi="Arial" w:cs="Arial"/>
        </w:rPr>
        <w:t>our local authority (where applicable)</w:t>
      </w:r>
    </w:p>
    <w:p w14:paraId="74F22266" w14:textId="77777777" w:rsidR="002B5EE6" w:rsidRDefault="002B5EE6" w:rsidP="002B5EE6">
      <w:pPr>
        <w:pStyle w:val="ListParagraph"/>
        <w:numPr>
          <w:ilvl w:val="0"/>
          <w:numId w:val="26"/>
        </w:numPr>
        <w:overflowPunct w:val="0"/>
        <w:autoSpaceDE w:val="0"/>
        <w:autoSpaceDN w:val="0"/>
        <w:spacing w:after="0" w:line="240" w:lineRule="auto"/>
        <w:textAlignment w:val="baseline"/>
        <w:rPr>
          <w:rFonts w:ascii="Arial" w:hAnsi="Arial" w:cs="Arial"/>
        </w:rPr>
      </w:pPr>
      <w:r w:rsidRPr="00BB18FC">
        <w:rPr>
          <w:rFonts w:ascii="Arial" w:hAnsi="Arial" w:cs="Arial"/>
        </w:rPr>
        <w:t xml:space="preserve">the Department for Education (DfE) </w:t>
      </w:r>
    </w:p>
    <w:p w14:paraId="081EA715" w14:textId="77777777" w:rsidR="002B5EE6" w:rsidRPr="002B5EE6" w:rsidRDefault="002B5EE6" w:rsidP="00800872">
      <w:pPr>
        <w:pStyle w:val="ListParagraph"/>
        <w:numPr>
          <w:ilvl w:val="0"/>
          <w:numId w:val="26"/>
        </w:numPr>
        <w:overflowPunct w:val="0"/>
        <w:autoSpaceDE w:val="0"/>
        <w:autoSpaceDN w:val="0"/>
        <w:spacing w:after="0" w:line="240" w:lineRule="auto"/>
        <w:textAlignment w:val="baseline"/>
        <w:rPr>
          <w:rFonts w:cs="Arial"/>
        </w:rPr>
      </w:pPr>
      <w:r w:rsidRPr="002B5EE6">
        <w:rPr>
          <w:rFonts w:ascii="Arial" w:hAnsi="Arial" w:cs="Arial"/>
        </w:rPr>
        <w:t>academy chains/federations</w:t>
      </w:r>
    </w:p>
    <w:p w14:paraId="1AFC8635" w14:textId="77777777" w:rsidR="002B5EE6" w:rsidRDefault="002B5EE6" w:rsidP="002064C7">
      <w:pPr>
        <w:pStyle w:val="SAS-3"/>
        <w:rPr>
          <w:rFonts w:cs="Arial"/>
          <w:sz w:val="22"/>
        </w:rPr>
      </w:pPr>
    </w:p>
    <w:p w14:paraId="64B54DDB" w14:textId="77777777" w:rsidR="002B5EE6" w:rsidRDefault="002B5EE6" w:rsidP="002064C7">
      <w:pPr>
        <w:pStyle w:val="SAS-3"/>
        <w:rPr>
          <w:rFonts w:cs="Arial"/>
          <w:sz w:val="22"/>
        </w:rPr>
      </w:pPr>
      <w:r w:rsidRPr="002B5EE6">
        <w:rPr>
          <w:rFonts w:cs="Arial"/>
          <w:b/>
          <w:sz w:val="22"/>
        </w:rPr>
        <w:t>Why we share workforce information</w:t>
      </w:r>
    </w:p>
    <w:p w14:paraId="1A78CA04" w14:textId="77777777" w:rsidR="002B5EE6" w:rsidRDefault="002B5EE6" w:rsidP="002064C7">
      <w:pPr>
        <w:pStyle w:val="SAS-3"/>
        <w:rPr>
          <w:rFonts w:cs="Arial"/>
          <w:sz w:val="22"/>
        </w:rPr>
      </w:pPr>
    </w:p>
    <w:p w14:paraId="26EAADCF" w14:textId="77777777" w:rsidR="002B5EE6" w:rsidRDefault="002B5EE6" w:rsidP="002064C7">
      <w:pPr>
        <w:pStyle w:val="SAS-3"/>
        <w:rPr>
          <w:rFonts w:cs="Arial"/>
          <w:sz w:val="22"/>
        </w:rPr>
      </w:pPr>
      <w:r w:rsidRPr="00BB18FC">
        <w:rPr>
          <w:rFonts w:cs="Arial"/>
          <w:sz w:val="22"/>
        </w:rPr>
        <w:t>We do not share information about our workforce members with anyone without consent unless the law and our policies allow us to do so</w:t>
      </w:r>
      <w:r>
        <w:rPr>
          <w:rFonts w:cs="Arial"/>
          <w:sz w:val="22"/>
        </w:rPr>
        <w:t>.</w:t>
      </w:r>
    </w:p>
    <w:p w14:paraId="141A9413" w14:textId="77777777" w:rsidR="002B5EE6" w:rsidRDefault="002B5EE6" w:rsidP="002064C7">
      <w:pPr>
        <w:pStyle w:val="SAS-3"/>
        <w:rPr>
          <w:rFonts w:cs="Arial"/>
          <w:sz w:val="22"/>
        </w:rPr>
      </w:pPr>
    </w:p>
    <w:p w14:paraId="5AAF6761" w14:textId="77777777" w:rsidR="002B5EE6" w:rsidRDefault="002B5EE6" w:rsidP="002064C7">
      <w:pPr>
        <w:pStyle w:val="SAS-3"/>
        <w:rPr>
          <w:rFonts w:cs="Arial"/>
          <w:sz w:val="22"/>
        </w:rPr>
      </w:pPr>
      <w:r w:rsidRPr="002B5EE6">
        <w:rPr>
          <w:rFonts w:cs="Arial"/>
          <w:b/>
          <w:sz w:val="22"/>
        </w:rPr>
        <w:t>Local authority</w:t>
      </w:r>
    </w:p>
    <w:p w14:paraId="161DE336" w14:textId="77777777" w:rsidR="002B5EE6" w:rsidRDefault="002B5EE6" w:rsidP="002064C7">
      <w:pPr>
        <w:pStyle w:val="SAS-3"/>
        <w:rPr>
          <w:rFonts w:cs="Arial"/>
          <w:sz w:val="22"/>
        </w:rPr>
      </w:pPr>
    </w:p>
    <w:p w14:paraId="13A24278" w14:textId="77777777" w:rsidR="002B5EE6" w:rsidRDefault="002B5EE6" w:rsidP="002064C7">
      <w:pPr>
        <w:pStyle w:val="SAS-3"/>
        <w:rPr>
          <w:rFonts w:cs="Arial"/>
          <w:sz w:val="22"/>
        </w:rPr>
      </w:pPr>
      <w:r w:rsidRPr="00BB18FC">
        <w:rPr>
          <w:rFonts w:cs="Arial"/>
          <w:sz w:val="22"/>
        </w:rPr>
        <w:t xml:space="preserve">We are required to share information about our workforce members with our local authority (LA) under </w:t>
      </w:r>
      <w:r w:rsidR="00FE143D">
        <w:rPr>
          <w:rFonts w:cs="Arial"/>
          <w:sz w:val="22"/>
        </w:rPr>
        <w:t>S</w:t>
      </w:r>
      <w:r w:rsidRPr="00BB18FC">
        <w:rPr>
          <w:rFonts w:cs="Arial"/>
          <w:sz w:val="22"/>
        </w:rPr>
        <w:t>ection 5 of the Education (Supply of Information about the School Workforce) (England) Regulations 2007 and amendments</w:t>
      </w:r>
      <w:r>
        <w:rPr>
          <w:rFonts w:cs="Arial"/>
          <w:sz w:val="22"/>
        </w:rPr>
        <w:t>.</w:t>
      </w:r>
    </w:p>
    <w:p w14:paraId="52DCC3BE" w14:textId="77777777" w:rsidR="002B5EE6" w:rsidRDefault="002B5EE6" w:rsidP="002064C7">
      <w:pPr>
        <w:pStyle w:val="SAS-3"/>
        <w:rPr>
          <w:rFonts w:cs="Arial"/>
          <w:sz w:val="22"/>
        </w:rPr>
      </w:pPr>
    </w:p>
    <w:p w14:paraId="7A4E3B2B" w14:textId="77777777" w:rsidR="002B5EE6" w:rsidRDefault="00F229E3" w:rsidP="002064C7">
      <w:pPr>
        <w:pStyle w:val="SAS-3"/>
        <w:rPr>
          <w:rFonts w:cs="Arial"/>
          <w:sz w:val="22"/>
        </w:rPr>
      </w:pPr>
      <w:r w:rsidRPr="00F229E3">
        <w:rPr>
          <w:rFonts w:cs="Arial"/>
          <w:b/>
          <w:sz w:val="22"/>
        </w:rPr>
        <w:t>Department for Education</w:t>
      </w:r>
    </w:p>
    <w:p w14:paraId="2640D716" w14:textId="77777777" w:rsidR="002B5EE6" w:rsidRDefault="002B5EE6" w:rsidP="002064C7">
      <w:pPr>
        <w:pStyle w:val="SAS-3"/>
        <w:rPr>
          <w:rFonts w:cs="Arial"/>
          <w:sz w:val="22"/>
        </w:rPr>
      </w:pPr>
    </w:p>
    <w:p w14:paraId="20882137" w14:textId="77777777" w:rsidR="002B5EE6" w:rsidRDefault="00F229E3" w:rsidP="002064C7">
      <w:pPr>
        <w:pStyle w:val="SAS-3"/>
        <w:rPr>
          <w:rFonts w:cs="Arial"/>
          <w:sz w:val="22"/>
        </w:rPr>
      </w:pPr>
      <w:r w:rsidRPr="00BB18FC">
        <w:rPr>
          <w:rFonts w:cs="Arial"/>
          <w:sz w:val="22"/>
        </w:rPr>
        <w:t>The Department for Education (DfE) collects personal data from educational settings and local authorities via various statutory data collections. We are required to share information about our children and young people with the Department for Education (DfE) for the purpose of those data collections, under</w:t>
      </w:r>
      <w:r>
        <w:rPr>
          <w:rFonts w:cs="Arial"/>
          <w:sz w:val="22"/>
        </w:rPr>
        <w:t>:</w:t>
      </w:r>
    </w:p>
    <w:p w14:paraId="216EF3A1" w14:textId="77777777" w:rsidR="002B5EE6" w:rsidRDefault="002B5EE6" w:rsidP="002064C7">
      <w:pPr>
        <w:pStyle w:val="SAS-3"/>
        <w:rPr>
          <w:rFonts w:cs="Arial"/>
          <w:sz w:val="22"/>
        </w:rPr>
      </w:pPr>
    </w:p>
    <w:p w14:paraId="38852741" w14:textId="77777777" w:rsidR="00F229E3" w:rsidRDefault="00F229E3" w:rsidP="00F229E3">
      <w:pPr>
        <w:pStyle w:val="SAS-3"/>
        <w:rPr>
          <w:rFonts w:cs="Arial"/>
          <w:sz w:val="22"/>
        </w:rPr>
      </w:pPr>
      <w:r>
        <w:rPr>
          <w:rFonts w:cs="Arial"/>
          <w:sz w:val="22"/>
        </w:rPr>
        <w:t>S</w:t>
      </w:r>
      <w:r w:rsidRPr="00BB18FC">
        <w:rPr>
          <w:rFonts w:cs="Arial"/>
          <w:sz w:val="22"/>
        </w:rPr>
        <w:t>ection 5 of the Education (Supply of Information about the School Workforce) (England) Regulations 2007 and amendments.</w:t>
      </w:r>
    </w:p>
    <w:p w14:paraId="673FB231" w14:textId="77777777" w:rsidR="00F229E3" w:rsidRDefault="00F229E3" w:rsidP="002064C7">
      <w:pPr>
        <w:pStyle w:val="SAS-3"/>
        <w:rPr>
          <w:rFonts w:cs="Arial"/>
          <w:sz w:val="22"/>
        </w:rPr>
      </w:pPr>
    </w:p>
    <w:p w14:paraId="11A3E9E1" w14:textId="77777777" w:rsidR="00F229E3" w:rsidRPr="00723E5F" w:rsidRDefault="00F229E3" w:rsidP="00F229E3">
      <w:pPr>
        <w:pStyle w:val="SAS-3"/>
        <w:rPr>
          <w:rFonts w:cs="Arial"/>
          <w:sz w:val="22"/>
        </w:rPr>
      </w:pPr>
      <w:r w:rsidRPr="00BB18FC">
        <w:rPr>
          <w:rFonts w:cs="Arial"/>
          <w:color w:val="000000"/>
          <w:sz w:val="22"/>
        </w:rPr>
        <w:t>All data is transferred securely and held by DfE under a combination of software and hardware controls which mee</w:t>
      </w:r>
      <w:r w:rsidRPr="00BB18FC">
        <w:rPr>
          <w:rFonts w:cs="Arial"/>
          <w:iCs/>
          <w:sz w:val="22"/>
        </w:rPr>
        <w:t xml:space="preserve">t the current </w:t>
      </w:r>
      <w:hyperlink r:id="rId10" w:history="1">
        <w:r w:rsidRPr="00723E5F">
          <w:rPr>
            <w:rStyle w:val="Hyperlink"/>
            <w:rFonts w:cs="Arial"/>
            <w:iCs/>
            <w:color w:val="auto"/>
            <w:sz w:val="22"/>
          </w:rPr>
          <w:t>government security policy framework</w:t>
        </w:r>
      </w:hyperlink>
      <w:r w:rsidRPr="00723E5F">
        <w:rPr>
          <w:rFonts w:cs="Arial"/>
          <w:iCs/>
          <w:sz w:val="22"/>
        </w:rPr>
        <w:t>.</w:t>
      </w:r>
    </w:p>
    <w:p w14:paraId="58501BAD" w14:textId="77777777" w:rsidR="00F229E3" w:rsidRDefault="00F229E3" w:rsidP="002064C7">
      <w:pPr>
        <w:pStyle w:val="SAS-3"/>
        <w:rPr>
          <w:rFonts w:cs="Arial"/>
          <w:sz w:val="22"/>
        </w:rPr>
      </w:pPr>
    </w:p>
    <w:p w14:paraId="1442ABDE" w14:textId="77777777" w:rsidR="00F229E3" w:rsidRDefault="00F229E3" w:rsidP="002064C7">
      <w:pPr>
        <w:pStyle w:val="SAS-3"/>
        <w:rPr>
          <w:rFonts w:cs="Arial"/>
          <w:sz w:val="22"/>
        </w:rPr>
      </w:pPr>
      <w:r w:rsidRPr="00BB18FC">
        <w:rPr>
          <w:rFonts w:cs="Arial"/>
          <w:sz w:val="22"/>
        </w:rPr>
        <w:t>For more information, please see ‘How Government uses your data’ section.</w:t>
      </w:r>
    </w:p>
    <w:p w14:paraId="5CC82C54" w14:textId="77777777" w:rsidR="00F229E3" w:rsidRDefault="00F229E3" w:rsidP="002064C7">
      <w:pPr>
        <w:pStyle w:val="SAS-3"/>
        <w:rPr>
          <w:rFonts w:cs="Arial"/>
          <w:sz w:val="22"/>
        </w:rPr>
      </w:pPr>
    </w:p>
    <w:p w14:paraId="065973B4" w14:textId="77777777" w:rsidR="00F229E3" w:rsidRPr="00F229E3" w:rsidRDefault="00F229E3" w:rsidP="00F229E3">
      <w:pPr>
        <w:pStyle w:val="Heading1"/>
        <w:keepNext w:val="0"/>
        <w:keepLines w:val="0"/>
        <w:spacing w:before="0"/>
        <w:rPr>
          <w:rFonts w:ascii="Arial" w:hAnsi="Arial" w:cs="Arial"/>
          <w:color w:val="auto"/>
          <w:sz w:val="22"/>
          <w:szCs w:val="22"/>
        </w:rPr>
      </w:pPr>
      <w:r w:rsidRPr="00F229E3">
        <w:rPr>
          <w:rFonts w:ascii="Arial" w:hAnsi="Arial" w:cs="Arial"/>
          <w:color w:val="auto"/>
          <w:sz w:val="22"/>
          <w:szCs w:val="22"/>
        </w:rPr>
        <w:t>How Government uses your data</w:t>
      </w:r>
    </w:p>
    <w:p w14:paraId="30B8640F" w14:textId="77777777" w:rsidR="00F229E3" w:rsidRDefault="00F229E3" w:rsidP="002064C7">
      <w:pPr>
        <w:pStyle w:val="SAS-3"/>
        <w:rPr>
          <w:rFonts w:cs="Arial"/>
          <w:sz w:val="22"/>
        </w:rPr>
      </w:pPr>
    </w:p>
    <w:p w14:paraId="2CE3589C" w14:textId="77777777" w:rsidR="00F229E3" w:rsidRPr="00BB18FC" w:rsidRDefault="00F229E3" w:rsidP="00F229E3">
      <w:pPr>
        <w:rPr>
          <w:rFonts w:cs="Arial"/>
        </w:rPr>
      </w:pPr>
      <w:r w:rsidRPr="00BB18FC">
        <w:rPr>
          <w:rFonts w:cs="Arial"/>
        </w:rPr>
        <w:t>The workforce data that we lawfully share with the DfE through data collections:</w:t>
      </w:r>
    </w:p>
    <w:p w14:paraId="28CB2540" w14:textId="77777777" w:rsidR="00F229E3" w:rsidRDefault="00F229E3" w:rsidP="002064C7">
      <w:pPr>
        <w:pStyle w:val="SAS-3"/>
        <w:rPr>
          <w:rFonts w:cs="Arial"/>
          <w:sz w:val="22"/>
        </w:rPr>
      </w:pPr>
    </w:p>
    <w:p w14:paraId="1460D428" w14:textId="77777777" w:rsidR="00F229E3" w:rsidRPr="00BB18FC" w:rsidRDefault="00F229E3" w:rsidP="00F229E3">
      <w:pPr>
        <w:pStyle w:val="ListParagraph"/>
        <w:numPr>
          <w:ilvl w:val="0"/>
          <w:numId w:val="21"/>
        </w:numPr>
        <w:rPr>
          <w:rFonts w:ascii="Arial" w:hAnsi="Arial" w:cs="Arial"/>
          <w:lang w:eastAsia="en-GB"/>
        </w:rPr>
      </w:pPr>
      <w:r w:rsidRPr="00BB18FC">
        <w:rPr>
          <w:rFonts w:ascii="Arial" w:hAnsi="Arial" w:cs="Arial"/>
        </w:rPr>
        <w:t>informs departmental policy on pay and the monitoring of the effectiveness and diversity of the workforce</w:t>
      </w:r>
    </w:p>
    <w:p w14:paraId="61B7B615" w14:textId="77777777" w:rsidR="00F229E3" w:rsidRPr="00BB18FC" w:rsidRDefault="00F229E3" w:rsidP="00F229E3">
      <w:pPr>
        <w:pStyle w:val="ListParagraph"/>
        <w:numPr>
          <w:ilvl w:val="0"/>
          <w:numId w:val="21"/>
        </w:numPr>
        <w:rPr>
          <w:rFonts w:ascii="Arial" w:hAnsi="Arial" w:cs="Arial"/>
          <w:lang w:eastAsia="en-GB"/>
        </w:rPr>
      </w:pPr>
      <w:r w:rsidRPr="00BB18FC">
        <w:rPr>
          <w:rFonts w:ascii="Arial" w:hAnsi="Arial" w:cs="Arial"/>
          <w:lang w:eastAsia="en-GB"/>
        </w:rPr>
        <w:t>links to educational funding and expenditure</w:t>
      </w:r>
    </w:p>
    <w:p w14:paraId="5FD11C44" w14:textId="77777777" w:rsidR="00F229E3" w:rsidRPr="00BB18FC" w:rsidRDefault="00F229E3" w:rsidP="00F229E3">
      <w:pPr>
        <w:pStyle w:val="ListParagraph"/>
        <w:numPr>
          <w:ilvl w:val="0"/>
          <w:numId w:val="21"/>
        </w:numPr>
        <w:rPr>
          <w:rFonts w:ascii="Arial" w:hAnsi="Arial" w:cs="Arial"/>
        </w:rPr>
      </w:pPr>
      <w:r w:rsidRPr="00BB18FC">
        <w:rPr>
          <w:rFonts w:ascii="Arial" w:hAnsi="Arial" w:cs="Arial"/>
          <w:lang w:eastAsia="en-GB"/>
        </w:rPr>
        <w:t>supports ‘longer term’ research and monitoring of educational policy</w:t>
      </w:r>
    </w:p>
    <w:p w14:paraId="74365855" w14:textId="77777777" w:rsidR="00F229E3" w:rsidRDefault="00F229E3" w:rsidP="002064C7">
      <w:pPr>
        <w:pStyle w:val="SAS-3"/>
        <w:rPr>
          <w:rFonts w:cs="Arial"/>
          <w:sz w:val="22"/>
        </w:rPr>
      </w:pPr>
    </w:p>
    <w:p w14:paraId="63E7A9D7" w14:textId="77777777" w:rsidR="00F229E3" w:rsidRPr="00F229E3" w:rsidRDefault="00F229E3" w:rsidP="00F229E3">
      <w:pPr>
        <w:pStyle w:val="DeptBullets"/>
        <w:numPr>
          <w:ilvl w:val="0"/>
          <w:numId w:val="0"/>
        </w:numPr>
        <w:spacing w:after="120"/>
        <w:rPr>
          <w:rFonts w:cs="Arial"/>
          <w:b/>
          <w:sz w:val="22"/>
          <w:szCs w:val="22"/>
          <w:lang w:eastAsia="en-GB"/>
        </w:rPr>
      </w:pPr>
      <w:r w:rsidRPr="00F229E3">
        <w:rPr>
          <w:rFonts w:cs="Arial"/>
          <w:b/>
          <w:sz w:val="22"/>
          <w:szCs w:val="22"/>
          <w:lang w:eastAsia="en-GB"/>
        </w:rPr>
        <w:t>Data collection requirements</w:t>
      </w:r>
    </w:p>
    <w:p w14:paraId="496B8BC6" w14:textId="77777777" w:rsidR="00F229E3" w:rsidRPr="00723E5F" w:rsidRDefault="00F229E3" w:rsidP="00F229E3">
      <w:pPr>
        <w:pStyle w:val="CommentText"/>
        <w:rPr>
          <w:rFonts w:cs="Arial"/>
          <w:sz w:val="22"/>
          <w:szCs w:val="22"/>
        </w:rPr>
      </w:pPr>
      <w:r w:rsidRPr="00BB18FC">
        <w:rPr>
          <w:rFonts w:cs="Arial"/>
          <w:sz w:val="22"/>
          <w:szCs w:val="22"/>
        </w:rPr>
        <w:t xml:space="preserve">To find out more about the data collection requirements placed on us by the Department for Education including the data that we share with them, go to </w:t>
      </w:r>
      <w:hyperlink r:id="rId11" w:history="1">
        <w:r w:rsidRPr="00723E5F">
          <w:rPr>
            <w:rStyle w:val="Hyperlink"/>
            <w:rFonts w:cs="Arial"/>
            <w:color w:val="auto"/>
            <w:sz w:val="22"/>
            <w:szCs w:val="22"/>
          </w:rPr>
          <w:t>https://www.gov.uk/education/data-collection-and-censuses-for-schools</w:t>
        </w:r>
      </w:hyperlink>
      <w:r w:rsidRPr="00723E5F">
        <w:rPr>
          <w:rFonts w:cs="Arial"/>
          <w:sz w:val="22"/>
          <w:szCs w:val="22"/>
        </w:rPr>
        <w:t>.</w:t>
      </w:r>
    </w:p>
    <w:p w14:paraId="3DDE0FA2" w14:textId="77777777" w:rsidR="00F229E3" w:rsidRDefault="00F229E3" w:rsidP="002064C7">
      <w:pPr>
        <w:pStyle w:val="SAS-3"/>
        <w:rPr>
          <w:rFonts w:cs="Arial"/>
          <w:sz w:val="22"/>
        </w:rPr>
      </w:pPr>
    </w:p>
    <w:p w14:paraId="0B0A987D" w14:textId="77777777" w:rsidR="00F229E3" w:rsidRPr="00F229E3" w:rsidRDefault="00F229E3" w:rsidP="00F229E3">
      <w:pPr>
        <w:pStyle w:val="DeptBullets"/>
        <w:numPr>
          <w:ilvl w:val="0"/>
          <w:numId w:val="0"/>
        </w:numPr>
        <w:spacing w:after="120"/>
        <w:rPr>
          <w:rFonts w:cs="Arial"/>
          <w:b/>
          <w:sz w:val="22"/>
          <w:szCs w:val="22"/>
          <w:lang w:eastAsia="en-GB"/>
        </w:rPr>
      </w:pPr>
      <w:r w:rsidRPr="00F229E3">
        <w:rPr>
          <w:rFonts w:cs="Arial"/>
          <w:b/>
          <w:sz w:val="22"/>
          <w:szCs w:val="22"/>
          <w:lang w:eastAsia="en-GB"/>
        </w:rPr>
        <w:t>Sharing by the Department</w:t>
      </w:r>
    </w:p>
    <w:p w14:paraId="3088B6B2" w14:textId="77777777" w:rsidR="00F229E3" w:rsidRDefault="00F229E3" w:rsidP="002064C7">
      <w:pPr>
        <w:pStyle w:val="SAS-3"/>
        <w:rPr>
          <w:rFonts w:cs="Arial"/>
          <w:sz w:val="22"/>
        </w:rPr>
      </w:pPr>
      <w:r w:rsidRPr="00BB18FC">
        <w:rPr>
          <w:rFonts w:cs="Arial"/>
          <w:sz w:val="22"/>
        </w:rPr>
        <w:t>The Department may share information about the Trusts employees with third parties who promote the education or well-being of children or the effective deployment of staff in England by:</w:t>
      </w:r>
    </w:p>
    <w:p w14:paraId="07D5A8DA" w14:textId="77777777" w:rsidR="00F229E3" w:rsidRDefault="00F229E3" w:rsidP="002064C7">
      <w:pPr>
        <w:pStyle w:val="SAS-3"/>
        <w:rPr>
          <w:rFonts w:cs="Arial"/>
          <w:sz w:val="22"/>
        </w:rPr>
      </w:pPr>
    </w:p>
    <w:p w14:paraId="2ABB7309" w14:textId="77777777" w:rsidR="00F229E3" w:rsidRPr="00BB18FC" w:rsidRDefault="00F229E3" w:rsidP="00F229E3">
      <w:pPr>
        <w:keepNext w:val="0"/>
        <w:widowControl w:val="0"/>
        <w:numPr>
          <w:ilvl w:val="0"/>
          <w:numId w:val="23"/>
        </w:numPr>
        <w:suppressAutoHyphens/>
        <w:overflowPunct w:val="0"/>
        <w:autoSpaceDE w:val="0"/>
        <w:autoSpaceDN w:val="0"/>
        <w:jc w:val="left"/>
        <w:textAlignment w:val="baseline"/>
        <w:rPr>
          <w:rFonts w:cs="Arial"/>
        </w:rPr>
      </w:pPr>
      <w:r w:rsidRPr="00BB18FC">
        <w:rPr>
          <w:rFonts w:cs="Arial"/>
        </w:rPr>
        <w:t>conducting research or analysis</w:t>
      </w:r>
    </w:p>
    <w:p w14:paraId="7438F0D1" w14:textId="77777777" w:rsidR="00F229E3" w:rsidRPr="00BB18FC" w:rsidRDefault="00F229E3" w:rsidP="00F229E3">
      <w:pPr>
        <w:keepNext w:val="0"/>
        <w:widowControl w:val="0"/>
        <w:numPr>
          <w:ilvl w:val="0"/>
          <w:numId w:val="23"/>
        </w:numPr>
        <w:suppressAutoHyphens/>
        <w:overflowPunct w:val="0"/>
        <w:autoSpaceDE w:val="0"/>
        <w:autoSpaceDN w:val="0"/>
        <w:jc w:val="left"/>
        <w:textAlignment w:val="baseline"/>
        <w:rPr>
          <w:rFonts w:cs="Arial"/>
        </w:rPr>
      </w:pPr>
      <w:r w:rsidRPr="00BB18FC">
        <w:rPr>
          <w:rFonts w:cs="Arial"/>
        </w:rPr>
        <w:t>producing statistics</w:t>
      </w:r>
    </w:p>
    <w:p w14:paraId="477B65E1" w14:textId="77777777" w:rsidR="00F229E3" w:rsidRPr="00BB18FC" w:rsidRDefault="00F229E3" w:rsidP="00F229E3">
      <w:pPr>
        <w:keepNext w:val="0"/>
        <w:widowControl w:val="0"/>
        <w:numPr>
          <w:ilvl w:val="0"/>
          <w:numId w:val="23"/>
        </w:numPr>
        <w:suppressAutoHyphens/>
        <w:overflowPunct w:val="0"/>
        <w:autoSpaceDE w:val="0"/>
        <w:autoSpaceDN w:val="0"/>
        <w:jc w:val="left"/>
        <w:textAlignment w:val="baseline"/>
        <w:rPr>
          <w:rFonts w:cs="Arial"/>
        </w:rPr>
      </w:pPr>
      <w:r w:rsidRPr="00BB18FC">
        <w:rPr>
          <w:rFonts w:cs="Arial"/>
        </w:rPr>
        <w:t>providing information, advice or guidance</w:t>
      </w:r>
    </w:p>
    <w:p w14:paraId="64004E90" w14:textId="77777777" w:rsidR="00F229E3" w:rsidRDefault="00F229E3" w:rsidP="002064C7">
      <w:pPr>
        <w:pStyle w:val="SAS-3"/>
        <w:rPr>
          <w:rFonts w:cs="Arial"/>
          <w:sz w:val="22"/>
        </w:rPr>
      </w:pPr>
    </w:p>
    <w:p w14:paraId="7AD2E4BE" w14:textId="77777777" w:rsidR="00F229E3" w:rsidRDefault="00F229E3" w:rsidP="002064C7">
      <w:pPr>
        <w:pStyle w:val="SAS-3"/>
        <w:rPr>
          <w:rFonts w:cs="Arial"/>
          <w:sz w:val="22"/>
        </w:rPr>
      </w:pPr>
      <w:r w:rsidRPr="00BB18FC">
        <w:rPr>
          <w:rFonts w:cs="Arial"/>
          <w:sz w:val="22"/>
        </w:rPr>
        <w:t>The Department has robust processes in place to ensure that the confidentiality of personal data is maintained and there are stringent controls in place regarding access to it and its use. Decisions on whether DfE releases personal data to third parties are subject to a strict approval process and based on a detailed assessment of</w:t>
      </w:r>
      <w:r>
        <w:rPr>
          <w:rFonts w:cs="Arial"/>
          <w:sz w:val="22"/>
        </w:rPr>
        <w:t>:</w:t>
      </w:r>
    </w:p>
    <w:p w14:paraId="079E4596" w14:textId="77777777" w:rsidR="00F229E3" w:rsidRDefault="00F229E3" w:rsidP="002064C7">
      <w:pPr>
        <w:pStyle w:val="SAS-3"/>
        <w:rPr>
          <w:rFonts w:cs="Arial"/>
          <w:sz w:val="22"/>
        </w:rPr>
      </w:pPr>
    </w:p>
    <w:p w14:paraId="5DE04902" w14:textId="77777777" w:rsidR="00F229E3" w:rsidRPr="00BB18FC" w:rsidRDefault="00F229E3" w:rsidP="00F229E3">
      <w:pPr>
        <w:keepNext w:val="0"/>
        <w:widowControl w:val="0"/>
        <w:numPr>
          <w:ilvl w:val="0"/>
          <w:numId w:val="24"/>
        </w:numPr>
        <w:suppressAutoHyphens/>
        <w:overflowPunct w:val="0"/>
        <w:autoSpaceDE w:val="0"/>
        <w:autoSpaceDN w:val="0"/>
        <w:jc w:val="left"/>
        <w:textAlignment w:val="baseline"/>
        <w:rPr>
          <w:rFonts w:cs="Arial"/>
        </w:rPr>
      </w:pPr>
      <w:r w:rsidRPr="00BB18FC">
        <w:rPr>
          <w:rFonts w:cs="Arial"/>
        </w:rPr>
        <w:t>who is requesting the data</w:t>
      </w:r>
    </w:p>
    <w:p w14:paraId="005DB071" w14:textId="77777777" w:rsidR="00F229E3" w:rsidRPr="00BB18FC" w:rsidRDefault="00F229E3" w:rsidP="00F229E3">
      <w:pPr>
        <w:keepNext w:val="0"/>
        <w:widowControl w:val="0"/>
        <w:numPr>
          <w:ilvl w:val="0"/>
          <w:numId w:val="24"/>
        </w:numPr>
        <w:suppressAutoHyphens/>
        <w:overflowPunct w:val="0"/>
        <w:autoSpaceDE w:val="0"/>
        <w:autoSpaceDN w:val="0"/>
        <w:jc w:val="left"/>
        <w:textAlignment w:val="baseline"/>
        <w:rPr>
          <w:rFonts w:cs="Arial"/>
        </w:rPr>
      </w:pPr>
      <w:r w:rsidRPr="00BB18FC">
        <w:rPr>
          <w:rFonts w:cs="Arial"/>
        </w:rPr>
        <w:t>the purpose for which it is required</w:t>
      </w:r>
    </w:p>
    <w:p w14:paraId="254682F2" w14:textId="77777777" w:rsidR="00F229E3" w:rsidRPr="00BB18FC" w:rsidRDefault="00F229E3" w:rsidP="00F229E3">
      <w:pPr>
        <w:keepNext w:val="0"/>
        <w:widowControl w:val="0"/>
        <w:numPr>
          <w:ilvl w:val="0"/>
          <w:numId w:val="24"/>
        </w:numPr>
        <w:suppressAutoHyphens/>
        <w:overflowPunct w:val="0"/>
        <w:autoSpaceDE w:val="0"/>
        <w:autoSpaceDN w:val="0"/>
        <w:jc w:val="left"/>
        <w:textAlignment w:val="baseline"/>
        <w:rPr>
          <w:rFonts w:cs="Arial"/>
        </w:rPr>
      </w:pPr>
      <w:r w:rsidRPr="00BB18FC">
        <w:rPr>
          <w:rFonts w:cs="Arial"/>
        </w:rPr>
        <w:lastRenderedPageBreak/>
        <w:t xml:space="preserve">the level and sensitivity of data requested; and </w:t>
      </w:r>
    </w:p>
    <w:p w14:paraId="1D1A319E" w14:textId="77777777" w:rsidR="00F229E3" w:rsidRPr="00BB18FC" w:rsidRDefault="00F229E3" w:rsidP="00F229E3">
      <w:pPr>
        <w:keepNext w:val="0"/>
        <w:widowControl w:val="0"/>
        <w:numPr>
          <w:ilvl w:val="0"/>
          <w:numId w:val="24"/>
        </w:numPr>
        <w:suppressAutoHyphens/>
        <w:overflowPunct w:val="0"/>
        <w:autoSpaceDE w:val="0"/>
        <w:autoSpaceDN w:val="0"/>
        <w:jc w:val="left"/>
        <w:textAlignment w:val="baseline"/>
        <w:rPr>
          <w:rFonts w:cs="Arial"/>
        </w:rPr>
      </w:pPr>
      <w:r w:rsidRPr="00BB18FC">
        <w:rPr>
          <w:rFonts w:cs="Arial"/>
        </w:rPr>
        <w:t xml:space="preserve">the arrangements in place to securely store and handle the data </w:t>
      </w:r>
    </w:p>
    <w:p w14:paraId="10EE4900" w14:textId="77777777" w:rsidR="00F229E3" w:rsidRDefault="00F229E3" w:rsidP="002064C7">
      <w:pPr>
        <w:pStyle w:val="SAS-3"/>
        <w:rPr>
          <w:rFonts w:cs="Arial"/>
          <w:sz w:val="22"/>
        </w:rPr>
      </w:pPr>
    </w:p>
    <w:p w14:paraId="20734D3C" w14:textId="77777777" w:rsidR="00F229E3" w:rsidRPr="00BB18FC" w:rsidRDefault="00F229E3" w:rsidP="00F229E3">
      <w:pPr>
        <w:rPr>
          <w:rFonts w:cs="Arial"/>
        </w:rPr>
      </w:pPr>
      <w:r w:rsidRPr="00BB18FC">
        <w:rPr>
          <w:rFonts w:cs="Arial"/>
        </w:rPr>
        <w:t>To be granted access to workforce information, organisations must comply with its strict terms and conditions covering the confidentiality and handling of the data, security arrangements and retention and use of the data.</w:t>
      </w:r>
    </w:p>
    <w:p w14:paraId="0266AE2C" w14:textId="77777777" w:rsidR="00F229E3" w:rsidRDefault="00F229E3" w:rsidP="002064C7">
      <w:pPr>
        <w:pStyle w:val="SAS-3"/>
        <w:rPr>
          <w:rFonts w:cs="Arial"/>
          <w:sz w:val="22"/>
        </w:rPr>
      </w:pPr>
    </w:p>
    <w:p w14:paraId="38348A61" w14:textId="77777777" w:rsidR="00BB18FC" w:rsidRPr="00330DBB" w:rsidRDefault="00BB18FC" w:rsidP="00BB18FC">
      <w:pPr>
        <w:pStyle w:val="ListParagraph"/>
        <w:ind w:left="0"/>
        <w:rPr>
          <w:rStyle w:val="Hyperlink"/>
          <w:rFonts w:ascii="Arial" w:hAnsi="Arial" w:cs="Arial"/>
          <w:color w:val="365F91" w:themeColor="accent1" w:themeShade="BF"/>
        </w:rPr>
      </w:pPr>
      <w:r w:rsidRPr="00BB18FC">
        <w:rPr>
          <w:rFonts w:ascii="Arial" w:hAnsi="Arial" w:cs="Arial"/>
        </w:rPr>
        <w:t xml:space="preserve">To contact the department: </w:t>
      </w:r>
      <w:hyperlink r:id="rId12" w:history="1">
        <w:r w:rsidRPr="00330DBB">
          <w:rPr>
            <w:rStyle w:val="Hyperlink"/>
            <w:rFonts w:ascii="Arial" w:hAnsi="Arial" w:cs="Arial"/>
            <w:color w:val="365F91" w:themeColor="accent1" w:themeShade="BF"/>
          </w:rPr>
          <w:t>https://www.gov.uk/contact-dfe</w:t>
        </w:r>
      </w:hyperlink>
    </w:p>
    <w:p w14:paraId="52AD6E27" w14:textId="77777777" w:rsidR="007D03CB" w:rsidRDefault="007D03CB" w:rsidP="007D03CB">
      <w:pPr>
        <w:pStyle w:val="SAS-3"/>
        <w:rPr>
          <w:rFonts w:cs="Arial"/>
          <w:sz w:val="22"/>
        </w:rPr>
      </w:pPr>
      <w:r w:rsidRPr="00F229E3">
        <w:rPr>
          <w:rFonts w:cs="Arial"/>
          <w:b/>
          <w:sz w:val="22"/>
        </w:rPr>
        <w:t>Requesting access to your personal data</w:t>
      </w:r>
    </w:p>
    <w:p w14:paraId="6267A083" w14:textId="77777777" w:rsidR="007D03CB" w:rsidRDefault="007D03CB" w:rsidP="007D03CB">
      <w:pPr>
        <w:pStyle w:val="SAS-3"/>
        <w:rPr>
          <w:rFonts w:cs="Arial"/>
          <w:sz w:val="22"/>
        </w:rPr>
      </w:pPr>
    </w:p>
    <w:p w14:paraId="3C85B355" w14:textId="77777777" w:rsidR="007D03CB" w:rsidRPr="00723E5F" w:rsidRDefault="007D03CB" w:rsidP="007D03CB">
      <w:pPr>
        <w:pStyle w:val="SAS-3"/>
        <w:rPr>
          <w:rFonts w:cs="Arial"/>
          <w:sz w:val="22"/>
        </w:rPr>
      </w:pPr>
      <w:r w:rsidRPr="00BB18FC">
        <w:rPr>
          <w:rFonts w:cs="Arial"/>
          <w:sz w:val="22"/>
        </w:rPr>
        <w:t xml:space="preserve">Under data protection legislation, you have the right to request access to information about you that we hold. To make a request for your personal information, </w:t>
      </w:r>
      <w:r w:rsidRPr="00723E5F">
        <w:rPr>
          <w:rFonts w:cs="Arial"/>
          <w:sz w:val="22"/>
        </w:rPr>
        <w:t>contact</w:t>
      </w:r>
      <w:r w:rsidR="00015BF7">
        <w:rPr>
          <w:rFonts w:cs="Arial"/>
          <w:sz w:val="22"/>
        </w:rPr>
        <w:t xml:space="preserve"> </w:t>
      </w:r>
      <w:r w:rsidR="00015BF7">
        <w:rPr>
          <w:rFonts w:cs="Arial"/>
          <w:b/>
          <w:sz w:val="22"/>
        </w:rPr>
        <w:t>T</w:t>
      </w:r>
      <w:r w:rsidRPr="00723E5F">
        <w:rPr>
          <w:rFonts w:cs="Arial"/>
          <w:b/>
          <w:sz w:val="22"/>
        </w:rPr>
        <w:t>he Data Protection Officer</w:t>
      </w:r>
      <w:r w:rsidR="00015BF7">
        <w:rPr>
          <w:rFonts w:cs="Arial"/>
          <w:b/>
          <w:sz w:val="22"/>
        </w:rPr>
        <w:t>, John Paul Szkudlapski.</w:t>
      </w:r>
    </w:p>
    <w:p w14:paraId="703D9360" w14:textId="77777777" w:rsidR="007D03CB" w:rsidRDefault="007D03CB" w:rsidP="007D03CB">
      <w:pPr>
        <w:spacing w:after="120"/>
      </w:pPr>
    </w:p>
    <w:p w14:paraId="054BBF5E" w14:textId="77777777" w:rsidR="007D03CB" w:rsidRPr="007D03CB" w:rsidRDefault="007D03CB" w:rsidP="007D03CB">
      <w:pPr>
        <w:spacing w:after="120"/>
      </w:pPr>
      <w:r w:rsidRPr="007D03CB">
        <w:t xml:space="preserve">The legal timescales for the Organisation to respond to a Subject Access Request is one calendar month. For further information about how we handle Subject Access Requests, please see our Data Protection Policy. You will not have to pay a fee to access your personal information (or to exercise any of the other rights). However, we may charge a reasonable fee if your request for access is manifestly unfounded or excessive. Alternatively, we may refuse to comply with the request in such circumstances. </w:t>
      </w:r>
    </w:p>
    <w:p w14:paraId="45F9256E" w14:textId="77777777" w:rsidR="007D03CB" w:rsidRPr="007D03CB" w:rsidRDefault="007D03CB" w:rsidP="007D03CB">
      <w:pPr>
        <w:spacing w:after="120"/>
        <w:rPr>
          <w:b/>
        </w:rPr>
      </w:pPr>
      <w:r w:rsidRPr="007D03CB">
        <w:rPr>
          <w:b/>
        </w:rPr>
        <w:t xml:space="preserve">What we may need from you </w:t>
      </w:r>
    </w:p>
    <w:p w14:paraId="021DD437" w14:textId="77777777" w:rsidR="007D03CB" w:rsidRPr="007D03CB" w:rsidRDefault="007D03CB" w:rsidP="007D03CB">
      <w:pPr>
        <w:spacing w:after="120"/>
        <w:rPr>
          <w:rFonts w:cs="Arial"/>
        </w:rPr>
      </w:pPr>
      <w:r w:rsidRPr="007D03CB">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D6300FF" w14:textId="77777777" w:rsidR="007D03CB" w:rsidRDefault="007D03CB" w:rsidP="007D03CB">
      <w:pPr>
        <w:pStyle w:val="SAS-3"/>
        <w:rPr>
          <w:rFonts w:cs="Arial"/>
          <w:sz w:val="22"/>
        </w:rPr>
      </w:pPr>
    </w:p>
    <w:p w14:paraId="6A2A0742" w14:textId="77777777" w:rsidR="007D03CB" w:rsidRDefault="007D03CB" w:rsidP="007D03CB">
      <w:pPr>
        <w:pStyle w:val="SAS-3"/>
        <w:rPr>
          <w:rFonts w:cs="Arial"/>
          <w:sz w:val="22"/>
        </w:rPr>
      </w:pPr>
      <w:r w:rsidRPr="00BB18FC">
        <w:rPr>
          <w:rFonts w:cs="Arial"/>
          <w:sz w:val="22"/>
        </w:rPr>
        <w:t>You also have the right to</w:t>
      </w:r>
      <w:r>
        <w:rPr>
          <w:rFonts w:cs="Arial"/>
          <w:sz w:val="22"/>
        </w:rPr>
        <w:t>:</w:t>
      </w:r>
    </w:p>
    <w:p w14:paraId="696570E6" w14:textId="77777777" w:rsidR="007D03CB" w:rsidRDefault="007D03CB" w:rsidP="007D03CB">
      <w:pPr>
        <w:pStyle w:val="SAS-3"/>
        <w:rPr>
          <w:rFonts w:cs="Arial"/>
          <w:sz w:val="22"/>
        </w:rPr>
      </w:pPr>
    </w:p>
    <w:p w14:paraId="73A92668" w14:textId="77777777" w:rsidR="007D03CB" w:rsidRPr="00BB18FC" w:rsidRDefault="007D03CB" w:rsidP="007D03CB">
      <w:pPr>
        <w:pStyle w:val="ListParagraph"/>
        <w:numPr>
          <w:ilvl w:val="0"/>
          <w:numId w:val="25"/>
        </w:numPr>
        <w:suppressAutoHyphens/>
        <w:autoSpaceDN w:val="0"/>
        <w:spacing w:after="0" w:line="240" w:lineRule="auto"/>
        <w:ind w:left="714" w:hanging="357"/>
        <w:contextualSpacing w:val="0"/>
        <w:textAlignment w:val="baseline"/>
        <w:rPr>
          <w:rFonts w:ascii="Arial" w:hAnsi="Arial" w:cs="Arial"/>
        </w:rPr>
      </w:pPr>
      <w:r w:rsidRPr="00BB18FC">
        <w:rPr>
          <w:rFonts w:ascii="Arial" w:hAnsi="Arial" w:cs="Arial"/>
        </w:rPr>
        <w:t>object to processing of personal data that is likely to cause, or is causing, damage or distress</w:t>
      </w:r>
    </w:p>
    <w:p w14:paraId="3B33517A" w14:textId="77777777" w:rsidR="007D03CB" w:rsidRPr="00BB18FC" w:rsidRDefault="007D03CB" w:rsidP="007D03CB">
      <w:pPr>
        <w:pStyle w:val="ListParagraph"/>
        <w:numPr>
          <w:ilvl w:val="0"/>
          <w:numId w:val="25"/>
        </w:numPr>
        <w:suppressAutoHyphens/>
        <w:autoSpaceDN w:val="0"/>
        <w:spacing w:after="0" w:line="240" w:lineRule="auto"/>
        <w:ind w:left="714" w:hanging="357"/>
        <w:contextualSpacing w:val="0"/>
        <w:textAlignment w:val="baseline"/>
        <w:rPr>
          <w:rFonts w:ascii="Arial" w:hAnsi="Arial" w:cs="Arial"/>
        </w:rPr>
      </w:pPr>
      <w:r w:rsidRPr="00BB18FC">
        <w:rPr>
          <w:rFonts w:ascii="Arial" w:hAnsi="Arial" w:cs="Arial"/>
        </w:rPr>
        <w:t>prevent processing for the purpose of direct marketing</w:t>
      </w:r>
    </w:p>
    <w:p w14:paraId="3AC98C2A" w14:textId="77777777" w:rsidR="007D03CB" w:rsidRPr="00BB18FC" w:rsidRDefault="007D03CB" w:rsidP="007D03CB">
      <w:pPr>
        <w:pStyle w:val="ListParagraph"/>
        <w:numPr>
          <w:ilvl w:val="0"/>
          <w:numId w:val="25"/>
        </w:numPr>
        <w:suppressAutoHyphens/>
        <w:autoSpaceDN w:val="0"/>
        <w:spacing w:after="0" w:line="240" w:lineRule="auto"/>
        <w:ind w:left="714" w:hanging="357"/>
        <w:contextualSpacing w:val="0"/>
        <w:textAlignment w:val="baseline"/>
        <w:rPr>
          <w:rFonts w:ascii="Arial" w:hAnsi="Arial" w:cs="Arial"/>
        </w:rPr>
      </w:pPr>
      <w:r w:rsidRPr="00BB18FC">
        <w:rPr>
          <w:rFonts w:ascii="Arial" w:hAnsi="Arial" w:cs="Arial"/>
        </w:rPr>
        <w:t>object to decisions being taken by automated means</w:t>
      </w:r>
    </w:p>
    <w:p w14:paraId="6112EEBD" w14:textId="77777777" w:rsidR="007D03CB" w:rsidRPr="00BB18FC" w:rsidRDefault="007D03CB" w:rsidP="007D03CB">
      <w:pPr>
        <w:pStyle w:val="ListParagraph"/>
        <w:numPr>
          <w:ilvl w:val="0"/>
          <w:numId w:val="25"/>
        </w:numPr>
        <w:suppressAutoHyphens/>
        <w:autoSpaceDN w:val="0"/>
        <w:spacing w:after="0" w:line="240" w:lineRule="auto"/>
        <w:ind w:left="714" w:hanging="357"/>
        <w:contextualSpacing w:val="0"/>
        <w:textAlignment w:val="baseline"/>
        <w:rPr>
          <w:rFonts w:ascii="Arial" w:hAnsi="Arial" w:cs="Arial"/>
        </w:rPr>
      </w:pPr>
      <w:r w:rsidRPr="00BB18FC">
        <w:rPr>
          <w:rFonts w:ascii="Arial" w:hAnsi="Arial" w:cs="Arial"/>
        </w:rPr>
        <w:t>in certain circumstances, have inaccurate personal data rectified, blocked, erased or destroyed; and</w:t>
      </w:r>
    </w:p>
    <w:p w14:paraId="2E5DAD71" w14:textId="77777777" w:rsidR="007D03CB" w:rsidRPr="00BB18FC" w:rsidRDefault="007D03CB" w:rsidP="007D03CB">
      <w:pPr>
        <w:pStyle w:val="ListParagraph"/>
        <w:numPr>
          <w:ilvl w:val="0"/>
          <w:numId w:val="25"/>
        </w:numPr>
        <w:rPr>
          <w:rFonts w:ascii="Arial" w:hAnsi="Arial" w:cs="Arial"/>
          <w:lang w:eastAsia="en-GB"/>
        </w:rPr>
      </w:pPr>
      <w:r w:rsidRPr="00BB18FC">
        <w:rPr>
          <w:rFonts w:ascii="Arial" w:hAnsi="Arial" w:cs="Arial"/>
          <w:lang w:eastAsia="en-GB"/>
        </w:rPr>
        <w:t>a right to seek redress, either through the ICO, or through the courts</w:t>
      </w:r>
    </w:p>
    <w:p w14:paraId="5AD3874A" w14:textId="77777777" w:rsidR="007D03CB" w:rsidRDefault="007D03CB" w:rsidP="007D03CB">
      <w:pPr>
        <w:pStyle w:val="SAS-3"/>
        <w:rPr>
          <w:rFonts w:cs="Arial"/>
          <w:sz w:val="22"/>
        </w:rPr>
      </w:pPr>
    </w:p>
    <w:p w14:paraId="7FFA0768" w14:textId="77777777" w:rsidR="007D03CB" w:rsidRDefault="007D03CB" w:rsidP="007D03CB">
      <w:pPr>
        <w:pStyle w:val="SAS-3"/>
        <w:rPr>
          <w:rFonts w:cs="Arial"/>
          <w:sz w:val="22"/>
        </w:rPr>
      </w:pPr>
      <w:r w:rsidRPr="00BB18FC">
        <w:rPr>
          <w:rFonts w:cs="Arial"/>
          <w:sz w:val="22"/>
        </w:rPr>
        <w:t xml:space="preserve">If you have a concern about the way we are collecting or using your personal data, we ask that you raise your concern with us in the first instance. Alternatively, you can contact the Information Commissioner’s Office at </w:t>
      </w:r>
      <w:hyperlink r:id="rId13" w:history="1">
        <w:r w:rsidRPr="00BB18FC">
          <w:rPr>
            <w:rFonts w:cs="Arial"/>
            <w:color w:val="0000FF"/>
            <w:sz w:val="22"/>
            <w:u w:val="single"/>
          </w:rPr>
          <w:t>https://ico.org.uk/concerns/</w:t>
        </w:r>
      </w:hyperlink>
    </w:p>
    <w:p w14:paraId="35FB25B4" w14:textId="77777777" w:rsidR="007D03CB" w:rsidRDefault="007D03CB" w:rsidP="007D03CB">
      <w:pPr>
        <w:pStyle w:val="SAS-3"/>
        <w:rPr>
          <w:rFonts w:cs="Arial"/>
          <w:sz w:val="22"/>
        </w:rPr>
      </w:pPr>
    </w:p>
    <w:p w14:paraId="7EE24D38" w14:textId="77777777" w:rsidR="007D03CB" w:rsidRPr="007D03CB" w:rsidRDefault="007D03CB" w:rsidP="007D03CB">
      <w:pPr>
        <w:keepLines/>
        <w:spacing w:before="40" w:after="120"/>
        <w:outlineLvl w:val="1"/>
        <w:rPr>
          <w:rFonts w:eastAsiaTheme="majorEastAsia" w:cs="Arial"/>
          <w:b/>
        </w:rPr>
      </w:pPr>
      <w:r w:rsidRPr="007D03CB">
        <w:rPr>
          <w:rFonts w:eastAsiaTheme="majorEastAsia" w:cs="Arial"/>
          <w:b/>
        </w:rPr>
        <w:t>Contact</w:t>
      </w:r>
    </w:p>
    <w:p w14:paraId="4AB94D96" w14:textId="77777777" w:rsidR="007D03CB" w:rsidRPr="00015BF7" w:rsidRDefault="007D03CB" w:rsidP="007D03CB">
      <w:pPr>
        <w:keepLines/>
        <w:spacing w:before="40" w:after="120"/>
        <w:outlineLvl w:val="1"/>
        <w:rPr>
          <w:rFonts w:eastAsiaTheme="majorEastAsia" w:cs="Arial"/>
          <w:b/>
        </w:rPr>
      </w:pPr>
      <w:r w:rsidRPr="007D03CB">
        <w:rPr>
          <w:rFonts w:eastAsiaTheme="majorEastAsia" w:cs="Arial"/>
        </w:rPr>
        <w:t xml:space="preserve">If you would like to discuss anything in this privacy notice, please contact: </w:t>
      </w:r>
      <w:r w:rsidRPr="00015BF7">
        <w:rPr>
          <w:rFonts w:eastAsiaTheme="majorEastAsia" w:cs="Arial"/>
          <w:b/>
        </w:rPr>
        <w:t xml:space="preserve">The Data Protection officer;  </w:t>
      </w:r>
      <w:r w:rsidR="00015BF7">
        <w:rPr>
          <w:rFonts w:eastAsiaTheme="majorEastAsia" w:cs="Arial"/>
          <w:b/>
        </w:rPr>
        <w:t>John Paul Szkudlapski</w:t>
      </w:r>
      <w:r w:rsidRPr="00015BF7">
        <w:rPr>
          <w:rFonts w:eastAsiaTheme="majorEastAsia" w:cs="Arial"/>
          <w:b/>
        </w:rPr>
        <w:t xml:space="preserve">, </w:t>
      </w:r>
      <w:r w:rsidR="00BF27A4">
        <w:rPr>
          <w:rFonts w:eastAsiaTheme="majorEastAsia" w:cs="Arial"/>
          <w:b/>
        </w:rPr>
        <w:t>BePART Educational</w:t>
      </w:r>
      <w:r w:rsidRPr="00015BF7">
        <w:rPr>
          <w:rFonts w:eastAsiaTheme="majorEastAsia" w:cs="Arial"/>
          <w:b/>
        </w:rPr>
        <w:t xml:space="preserve"> Trust, Park Road West, Claughton, Wirral CH43 8SQ </w:t>
      </w:r>
    </w:p>
    <w:p w14:paraId="41E2513A" w14:textId="77777777" w:rsidR="007D03CB" w:rsidRPr="007D03CB" w:rsidRDefault="007D03CB" w:rsidP="007D03CB">
      <w:pPr>
        <w:keepLines/>
        <w:spacing w:before="40"/>
        <w:outlineLvl w:val="1"/>
        <w:rPr>
          <w:rFonts w:eastAsiaTheme="majorEastAsia" w:cs="Arial"/>
        </w:rPr>
      </w:pPr>
    </w:p>
    <w:p w14:paraId="225300D4" w14:textId="77777777" w:rsidR="007D03CB" w:rsidRPr="007D03CB" w:rsidRDefault="007D03CB" w:rsidP="007D03CB">
      <w:pPr>
        <w:keepLines/>
        <w:spacing w:before="40"/>
        <w:outlineLvl w:val="1"/>
        <w:rPr>
          <w:rFonts w:eastAsiaTheme="majorEastAsia" w:cs="Arial"/>
          <w:b/>
        </w:rPr>
      </w:pPr>
      <w:r w:rsidRPr="007D03CB">
        <w:rPr>
          <w:rFonts w:eastAsiaTheme="majorEastAsia" w:cs="Arial"/>
          <w:b/>
        </w:rPr>
        <w:t>CHANGES TO THIS PRIVACY NOTICE</w:t>
      </w:r>
    </w:p>
    <w:p w14:paraId="655387ED" w14:textId="77777777" w:rsidR="003372C5" w:rsidRDefault="003372C5" w:rsidP="007D03CB">
      <w:pPr>
        <w:keepLines/>
        <w:spacing w:before="40"/>
        <w:outlineLvl w:val="1"/>
        <w:rPr>
          <w:rFonts w:eastAsiaTheme="majorEastAsia" w:cs="Arial"/>
        </w:rPr>
      </w:pPr>
    </w:p>
    <w:p w14:paraId="509270CE" w14:textId="77777777" w:rsidR="007D03CB" w:rsidRDefault="007D03CB" w:rsidP="002E1F7A">
      <w:pPr>
        <w:keepLines/>
        <w:spacing w:before="40"/>
        <w:outlineLvl w:val="1"/>
        <w:rPr>
          <w:rFonts w:cs="Arial"/>
        </w:rPr>
      </w:pPr>
      <w:r w:rsidRPr="007D03CB">
        <w:rPr>
          <w:rFonts w:eastAsiaTheme="majorEastAsia" w:cs="Arial"/>
        </w:rPr>
        <w:t>We reserve the right to update this privacy notice at any time, and we will provide you with</w:t>
      </w:r>
      <w:r w:rsidR="002E1F7A">
        <w:rPr>
          <w:rFonts w:eastAsiaTheme="majorEastAsia" w:cs="Arial"/>
        </w:rPr>
        <w:t xml:space="preserve"> </w:t>
      </w:r>
      <w:r w:rsidRPr="007D03CB">
        <w:rPr>
          <w:rFonts w:eastAsiaTheme="majorEastAsia" w:cs="Arial"/>
        </w:rPr>
        <w:t>a new privacy notice when we make any substantial updates. We may also notify you in</w:t>
      </w:r>
      <w:r w:rsidR="002E1F7A">
        <w:rPr>
          <w:rFonts w:eastAsiaTheme="majorEastAsia" w:cs="Arial"/>
        </w:rPr>
        <w:t xml:space="preserve"> </w:t>
      </w:r>
      <w:r w:rsidRPr="007D03CB">
        <w:rPr>
          <w:rFonts w:cs="Arial"/>
        </w:rPr>
        <w:t>other ways from time to time about the processing of your personal information</w:t>
      </w:r>
    </w:p>
    <w:p w14:paraId="1CFE6348" w14:textId="77777777" w:rsidR="00BB18FC" w:rsidRDefault="00BB18FC" w:rsidP="002064C7">
      <w:pPr>
        <w:pStyle w:val="SAS-3"/>
        <w:rPr>
          <w:rFonts w:cs="Arial"/>
          <w:sz w:val="22"/>
        </w:rPr>
      </w:pPr>
    </w:p>
    <w:sectPr w:rsidR="00BB18FC" w:rsidSect="006A39E7">
      <w:pgSz w:w="11906" w:h="16838"/>
      <w:pgMar w:top="1247" w:right="1247" w:bottom="1247" w:left="1247" w:header="56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8EC00" w14:textId="77777777" w:rsidR="00F12D4A" w:rsidRDefault="00F12D4A" w:rsidP="00C13364">
      <w:r>
        <w:separator/>
      </w:r>
    </w:p>
    <w:p w14:paraId="03B2BCCE" w14:textId="77777777" w:rsidR="00A27985" w:rsidRDefault="00A27985"/>
    <w:p w14:paraId="7B01E799" w14:textId="77777777" w:rsidR="00A27985" w:rsidRDefault="00A27985" w:rsidP="00061B7B"/>
    <w:p w14:paraId="131EE4B3" w14:textId="77777777" w:rsidR="00081058" w:rsidRDefault="00081058"/>
    <w:p w14:paraId="23387448" w14:textId="77777777" w:rsidR="00081058" w:rsidRDefault="00081058" w:rsidP="00025097"/>
    <w:p w14:paraId="47D1AC0C" w14:textId="77777777" w:rsidR="00693B93" w:rsidRDefault="00693B93"/>
    <w:p w14:paraId="51C2238C" w14:textId="77777777" w:rsidR="00FA76BF" w:rsidRDefault="00FA76BF"/>
    <w:p w14:paraId="1FDA8DE0" w14:textId="77777777" w:rsidR="00FA76BF" w:rsidRDefault="00FA76BF" w:rsidP="002064C7"/>
    <w:p w14:paraId="1E817FF3" w14:textId="77777777" w:rsidR="007F5814" w:rsidRDefault="007F5814"/>
    <w:p w14:paraId="6916623E" w14:textId="77777777" w:rsidR="00DA758B" w:rsidRDefault="00DA758B"/>
  </w:endnote>
  <w:endnote w:type="continuationSeparator" w:id="0">
    <w:p w14:paraId="680DC689" w14:textId="77777777" w:rsidR="00F12D4A" w:rsidRDefault="00F12D4A" w:rsidP="00C13364">
      <w:r>
        <w:continuationSeparator/>
      </w:r>
    </w:p>
    <w:p w14:paraId="73865201" w14:textId="77777777" w:rsidR="00A27985" w:rsidRDefault="00A27985"/>
    <w:p w14:paraId="0304E136" w14:textId="77777777" w:rsidR="00A27985" w:rsidRDefault="00A27985" w:rsidP="00061B7B"/>
    <w:p w14:paraId="6D407702" w14:textId="77777777" w:rsidR="00081058" w:rsidRDefault="00081058"/>
    <w:p w14:paraId="5D226FE1" w14:textId="77777777" w:rsidR="00081058" w:rsidRDefault="00081058" w:rsidP="00025097"/>
    <w:p w14:paraId="0D2AE7BA" w14:textId="77777777" w:rsidR="00693B93" w:rsidRDefault="00693B93"/>
    <w:p w14:paraId="42088E02" w14:textId="77777777" w:rsidR="00FA76BF" w:rsidRDefault="00FA76BF"/>
    <w:p w14:paraId="5D3CA87C" w14:textId="77777777" w:rsidR="00FA76BF" w:rsidRDefault="00FA76BF" w:rsidP="002064C7"/>
    <w:p w14:paraId="7B187B01" w14:textId="77777777" w:rsidR="007F5814" w:rsidRDefault="007F5814"/>
    <w:p w14:paraId="7533CD05" w14:textId="77777777" w:rsidR="00DA758B" w:rsidRDefault="00DA75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39806645"/>
      <w:docPartObj>
        <w:docPartGallery w:val="Page Numbers (Bottom of Page)"/>
        <w:docPartUnique/>
      </w:docPartObj>
    </w:sdtPr>
    <w:sdtEndPr>
      <w:rPr>
        <w:noProof/>
      </w:rPr>
    </w:sdtEndPr>
    <w:sdtContent>
      <w:p w14:paraId="310A0122" w14:textId="77777777" w:rsidR="00F12D4A" w:rsidRPr="00EB3022" w:rsidRDefault="00F12D4A">
        <w:pPr>
          <w:pStyle w:val="Footer"/>
          <w:jc w:val="center"/>
          <w:rPr>
            <w:sz w:val="20"/>
            <w:szCs w:val="20"/>
          </w:rPr>
        </w:pPr>
        <w:r w:rsidRPr="00EB3022">
          <w:rPr>
            <w:sz w:val="20"/>
            <w:szCs w:val="20"/>
          </w:rPr>
          <w:fldChar w:fldCharType="begin"/>
        </w:r>
        <w:r w:rsidRPr="00EB3022">
          <w:rPr>
            <w:sz w:val="20"/>
            <w:szCs w:val="20"/>
          </w:rPr>
          <w:instrText xml:space="preserve"> PAGE   \* MERGEFORMAT </w:instrText>
        </w:r>
        <w:r w:rsidRPr="00EB3022">
          <w:rPr>
            <w:sz w:val="20"/>
            <w:szCs w:val="20"/>
          </w:rPr>
          <w:fldChar w:fldCharType="separate"/>
        </w:r>
        <w:r w:rsidR="00BF27A4">
          <w:rPr>
            <w:noProof/>
            <w:sz w:val="20"/>
            <w:szCs w:val="20"/>
          </w:rPr>
          <w:t>4</w:t>
        </w:r>
        <w:r w:rsidRPr="00EB3022">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FA253" w14:textId="77777777" w:rsidR="00F12D4A" w:rsidRDefault="00F12D4A" w:rsidP="00C13364">
      <w:r>
        <w:separator/>
      </w:r>
    </w:p>
    <w:p w14:paraId="2843233E" w14:textId="77777777" w:rsidR="00A27985" w:rsidRDefault="00A27985"/>
    <w:p w14:paraId="32ABDA3D" w14:textId="77777777" w:rsidR="00A27985" w:rsidRDefault="00A27985" w:rsidP="00061B7B"/>
    <w:p w14:paraId="05E03267" w14:textId="77777777" w:rsidR="00081058" w:rsidRDefault="00081058"/>
    <w:p w14:paraId="04FA3D8A" w14:textId="77777777" w:rsidR="00081058" w:rsidRDefault="00081058" w:rsidP="00025097"/>
    <w:p w14:paraId="0F177961" w14:textId="77777777" w:rsidR="00693B93" w:rsidRDefault="00693B93"/>
    <w:p w14:paraId="12983217" w14:textId="77777777" w:rsidR="00FA76BF" w:rsidRDefault="00FA76BF"/>
    <w:p w14:paraId="73C66A81" w14:textId="77777777" w:rsidR="00FA76BF" w:rsidRDefault="00FA76BF" w:rsidP="002064C7"/>
    <w:p w14:paraId="1DF0C203" w14:textId="77777777" w:rsidR="007F5814" w:rsidRDefault="007F5814"/>
    <w:p w14:paraId="384FBD57" w14:textId="77777777" w:rsidR="00DA758B" w:rsidRDefault="00DA758B"/>
  </w:footnote>
  <w:footnote w:type="continuationSeparator" w:id="0">
    <w:p w14:paraId="60B281BC" w14:textId="77777777" w:rsidR="00F12D4A" w:rsidRDefault="00F12D4A" w:rsidP="00C13364">
      <w:r>
        <w:continuationSeparator/>
      </w:r>
    </w:p>
    <w:p w14:paraId="3B27F44C" w14:textId="77777777" w:rsidR="00A27985" w:rsidRDefault="00A27985"/>
    <w:p w14:paraId="06D3C9C6" w14:textId="77777777" w:rsidR="00A27985" w:rsidRDefault="00A27985" w:rsidP="00061B7B"/>
    <w:p w14:paraId="05F07352" w14:textId="77777777" w:rsidR="00081058" w:rsidRDefault="00081058"/>
    <w:p w14:paraId="7484C1B7" w14:textId="77777777" w:rsidR="00081058" w:rsidRDefault="00081058" w:rsidP="00025097"/>
    <w:p w14:paraId="24087AC6" w14:textId="77777777" w:rsidR="00693B93" w:rsidRDefault="00693B93"/>
    <w:p w14:paraId="745AC9FB" w14:textId="77777777" w:rsidR="00FA76BF" w:rsidRDefault="00FA76BF"/>
    <w:p w14:paraId="5A038A08" w14:textId="77777777" w:rsidR="00FA76BF" w:rsidRDefault="00FA76BF" w:rsidP="002064C7"/>
    <w:p w14:paraId="54D34BD1" w14:textId="77777777" w:rsidR="007F5814" w:rsidRDefault="007F5814"/>
    <w:p w14:paraId="491074E1" w14:textId="77777777" w:rsidR="00DA758B" w:rsidRDefault="00DA75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81CF01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D1B7305"/>
    <w:multiLevelType w:val="multilevel"/>
    <w:tmpl w:val="AFCA5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1742D"/>
    <w:multiLevelType w:val="multilevel"/>
    <w:tmpl w:val="6500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8524A"/>
    <w:multiLevelType w:val="multilevel"/>
    <w:tmpl w:val="3006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A652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0EF1650"/>
    <w:multiLevelType w:val="hybridMultilevel"/>
    <w:tmpl w:val="3F6437B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2B155D"/>
    <w:multiLevelType w:val="hybridMultilevel"/>
    <w:tmpl w:val="A1C4756C"/>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9"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42614148"/>
    <w:multiLevelType w:val="multilevel"/>
    <w:tmpl w:val="54B04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2" w15:restartNumberingAfterBreak="0">
    <w:nsid w:val="48B638E8"/>
    <w:multiLevelType w:val="multilevel"/>
    <w:tmpl w:val="69541AB4"/>
    <w:name w:val="SASList"/>
    <w:lvl w:ilvl="0">
      <w:start w:val="1"/>
      <w:numFmt w:val="upperLetter"/>
      <w:suff w:val="nothing"/>
      <w:lvlText w:val="%1 - "/>
      <w:lvlJc w:val="left"/>
      <w:pPr>
        <w:ind w:left="2552" w:firstLine="0"/>
      </w:pPr>
      <w:rPr>
        <w:rFonts w:hint="default"/>
      </w:rPr>
    </w:lvl>
    <w:lvl w:ilvl="1">
      <w:start w:val="1"/>
      <w:numFmt w:val="decimal"/>
      <w:lvlText w:val="%1.%2."/>
      <w:lvlJc w:val="left"/>
      <w:pPr>
        <w:tabs>
          <w:tab w:val="num" w:pos="1276"/>
        </w:tabs>
        <w:ind w:left="1277" w:hanging="567"/>
      </w:pPr>
      <w:rPr>
        <w:rFonts w:hint="default"/>
        <w:i w:val="0"/>
      </w:rPr>
    </w:lvl>
    <w:lvl w:ilvl="2">
      <w:start w:val="1"/>
      <w:numFmt w:val="decimal"/>
      <w:lvlText w:val="%2.%3."/>
      <w:lvlJc w:val="left"/>
      <w:pPr>
        <w:tabs>
          <w:tab w:val="num" w:pos="1956"/>
        </w:tabs>
        <w:ind w:left="1956" w:hanging="538"/>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SAS-4"/>
      <w:lvlText w:val="%4)"/>
      <w:lvlJc w:val="left"/>
      <w:pPr>
        <w:tabs>
          <w:tab w:val="num" w:pos="2835"/>
        </w:tabs>
        <w:ind w:left="2834" w:hanging="708"/>
      </w:pPr>
      <w:rPr>
        <w:rFonts w:ascii="Arial" w:eastAsia="Times New Roman" w:hAnsi="Arial" w:cs="Times New Roman"/>
      </w:rPr>
    </w:lvl>
    <w:lvl w:ilvl="4">
      <w:start w:val="1"/>
      <w:numFmt w:val="lowerRoman"/>
      <w:pStyle w:val="SAS-5"/>
      <w:lvlText w:val="%5)"/>
      <w:lvlJc w:val="left"/>
      <w:pPr>
        <w:tabs>
          <w:tab w:val="num" w:pos="0"/>
        </w:tabs>
        <w:ind w:left="3542" w:hanging="708"/>
      </w:pPr>
      <w:rPr>
        <w:rFonts w:hint="default"/>
      </w:rPr>
    </w:lvl>
    <w:lvl w:ilvl="5">
      <w:start w:val="1"/>
      <w:numFmt w:val="lowerLetter"/>
      <w:lvlText w:val="(%6)"/>
      <w:lvlJc w:val="left"/>
      <w:pPr>
        <w:tabs>
          <w:tab w:val="num" w:pos="2"/>
        </w:tabs>
        <w:ind w:left="4250" w:hanging="708"/>
      </w:pPr>
      <w:rPr>
        <w:rFonts w:hint="default"/>
      </w:rPr>
    </w:lvl>
    <w:lvl w:ilvl="6">
      <w:start w:val="1"/>
      <w:numFmt w:val="lowerRoman"/>
      <w:lvlText w:val="(%7)"/>
      <w:lvlJc w:val="left"/>
      <w:pPr>
        <w:tabs>
          <w:tab w:val="num" w:pos="2"/>
        </w:tabs>
        <w:ind w:left="4958" w:hanging="708"/>
      </w:pPr>
      <w:rPr>
        <w:rFonts w:hint="default"/>
      </w:rPr>
    </w:lvl>
    <w:lvl w:ilvl="7">
      <w:start w:val="1"/>
      <w:numFmt w:val="lowerLetter"/>
      <w:lvlText w:val="(%8)"/>
      <w:lvlJc w:val="left"/>
      <w:pPr>
        <w:tabs>
          <w:tab w:val="num" w:pos="2"/>
        </w:tabs>
        <w:ind w:left="5666" w:hanging="708"/>
      </w:pPr>
      <w:rPr>
        <w:rFonts w:hint="default"/>
      </w:rPr>
    </w:lvl>
    <w:lvl w:ilvl="8">
      <w:start w:val="1"/>
      <w:numFmt w:val="lowerRoman"/>
      <w:lvlText w:val="(%9)"/>
      <w:lvlJc w:val="left"/>
      <w:pPr>
        <w:tabs>
          <w:tab w:val="num" w:pos="2"/>
        </w:tabs>
        <w:ind w:left="6374" w:hanging="708"/>
      </w:pPr>
      <w:rPr>
        <w:rFonts w:hint="default"/>
      </w:rPr>
    </w:lvl>
  </w:abstractNum>
  <w:abstractNum w:abstractNumId="13" w15:restartNumberingAfterBreak="0">
    <w:nsid w:val="522340CA"/>
    <w:multiLevelType w:val="multilevel"/>
    <w:tmpl w:val="A7A0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356015"/>
    <w:multiLevelType w:val="multilevel"/>
    <w:tmpl w:val="A99E9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F13B6A"/>
    <w:multiLevelType w:val="hybridMultilevel"/>
    <w:tmpl w:val="148A718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294682"/>
    <w:multiLevelType w:val="multilevel"/>
    <w:tmpl w:val="4D8A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B2C2C25"/>
    <w:multiLevelType w:val="multilevel"/>
    <w:tmpl w:val="5FD0189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F3B61C6"/>
    <w:multiLevelType w:val="multilevel"/>
    <w:tmpl w:val="7AE2CCF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84356807">
    <w:abstractNumId w:val="12"/>
  </w:num>
  <w:num w:numId="2" w16cid:durableId="554239768">
    <w:abstractNumId w:val="4"/>
  </w:num>
  <w:num w:numId="3" w16cid:durableId="948659361">
    <w:abstractNumId w:val="24"/>
  </w:num>
  <w:num w:numId="4" w16cid:durableId="435911169">
    <w:abstractNumId w:val="25"/>
  </w:num>
  <w:num w:numId="5" w16cid:durableId="410009843">
    <w:abstractNumId w:val="0"/>
  </w:num>
  <w:num w:numId="6" w16cid:durableId="540899933">
    <w:abstractNumId w:val="7"/>
  </w:num>
  <w:num w:numId="7" w16cid:durableId="1799448310">
    <w:abstractNumId w:val="17"/>
  </w:num>
  <w:num w:numId="8" w16cid:durableId="632953922">
    <w:abstractNumId w:val="8"/>
  </w:num>
  <w:num w:numId="9" w16cid:durableId="1615281863">
    <w:abstractNumId w:val="13"/>
  </w:num>
  <w:num w:numId="10" w16cid:durableId="322633970">
    <w:abstractNumId w:val="3"/>
  </w:num>
  <w:num w:numId="11" w16cid:durableId="1532381746">
    <w:abstractNumId w:val="1"/>
  </w:num>
  <w:num w:numId="12" w16cid:durableId="869799730">
    <w:abstractNumId w:val="10"/>
  </w:num>
  <w:num w:numId="13" w16cid:durableId="1666125749">
    <w:abstractNumId w:val="14"/>
  </w:num>
  <w:num w:numId="14" w16cid:durableId="865173149">
    <w:abstractNumId w:val="2"/>
  </w:num>
  <w:num w:numId="15" w16cid:durableId="206836933">
    <w:abstractNumId w:val="23"/>
  </w:num>
  <w:num w:numId="16" w16cid:durableId="1167327794">
    <w:abstractNumId w:val="16"/>
  </w:num>
  <w:num w:numId="17" w16cid:durableId="1770078417">
    <w:abstractNumId w:val="11"/>
  </w:num>
  <w:num w:numId="18" w16cid:durableId="783038443">
    <w:abstractNumId w:val="22"/>
  </w:num>
  <w:num w:numId="19" w16cid:durableId="367950146">
    <w:abstractNumId w:val="20"/>
  </w:num>
  <w:num w:numId="20" w16cid:durableId="125126814">
    <w:abstractNumId w:val="19"/>
  </w:num>
  <w:num w:numId="21" w16cid:durableId="627859494">
    <w:abstractNumId w:val="15"/>
  </w:num>
  <w:num w:numId="22" w16cid:durableId="108549217">
    <w:abstractNumId w:val="18"/>
  </w:num>
  <w:num w:numId="23" w16cid:durableId="1115902356">
    <w:abstractNumId w:val="6"/>
  </w:num>
  <w:num w:numId="24" w16cid:durableId="1723750547">
    <w:abstractNumId w:val="5"/>
  </w:num>
  <w:num w:numId="25" w16cid:durableId="1530221205">
    <w:abstractNumId w:val="21"/>
  </w:num>
  <w:num w:numId="26" w16cid:durableId="7413709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364"/>
    <w:rsid w:val="00015BA5"/>
    <w:rsid w:val="00015BF7"/>
    <w:rsid w:val="00025097"/>
    <w:rsid w:val="00061B7B"/>
    <w:rsid w:val="00062DF7"/>
    <w:rsid w:val="00080BC7"/>
    <w:rsid w:val="00081058"/>
    <w:rsid w:val="00096B4D"/>
    <w:rsid w:val="000C53C8"/>
    <w:rsid w:val="0015385E"/>
    <w:rsid w:val="001B3E0C"/>
    <w:rsid w:val="002064C7"/>
    <w:rsid w:val="00294D96"/>
    <w:rsid w:val="002B5EE6"/>
    <w:rsid w:val="002E1F7A"/>
    <w:rsid w:val="0031748B"/>
    <w:rsid w:val="0032714F"/>
    <w:rsid w:val="00330DBB"/>
    <w:rsid w:val="003372C5"/>
    <w:rsid w:val="00364B4B"/>
    <w:rsid w:val="0038109A"/>
    <w:rsid w:val="00390320"/>
    <w:rsid w:val="00450E7A"/>
    <w:rsid w:val="00460099"/>
    <w:rsid w:val="00464FF7"/>
    <w:rsid w:val="0048165F"/>
    <w:rsid w:val="005B25A9"/>
    <w:rsid w:val="006428E2"/>
    <w:rsid w:val="00693B93"/>
    <w:rsid w:val="006A39E7"/>
    <w:rsid w:val="006C6EF8"/>
    <w:rsid w:val="00723E5F"/>
    <w:rsid w:val="00796EF1"/>
    <w:rsid w:val="007D03CB"/>
    <w:rsid w:val="007F5814"/>
    <w:rsid w:val="00885041"/>
    <w:rsid w:val="009663DA"/>
    <w:rsid w:val="00994437"/>
    <w:rsid w:val="00A27985"/>
    <w:rsid w:val="00AA0220"/>
    <w:rsid w:val="00AC233A"/>
    <w:rsid w:val="00B434CD"/>
    <w:rsid w:val="00B64221"/>
    <w:rsid w:val="00B7480B"/>
    <w:rsid w:val="00BB18FC"/>
    <w:rsid w:val="00BF27A4"/>
    <w:rsid w:val="00C13364"/>
    <w:rsid w:val="00C859EC"/>
    <w:rsid w:val="00CC7B63"/>
    <w:rsid w:val="00CF067D"/>
    <w:rsid w:val="00D074E6"/>
    <w:rsid w:val="00DA758B"/>
    <w:rsid w:val="00DB024A"/>
    <w:rsid w:val="00DC1711"/>
    <w:rsid w:val="00E2097D"/>
    <w:rsid w:val="00EB3022"/>
    <w:rsid w:val="00F12D4A"/>
    <w:rsid w:val="00F229E3"/>
    <w:rsid w:val="00F52BE4"/>
    <w:rsid w:val="00FA76BF"/>
    <w:rsid w:val="00FD4406"/>
    <w:rsid w:val="00FD4733"/>
    <w:rsid w:val="00FE14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4565068"/>
  <w15:docId w15:val="{E4689490-70B2-4330-BD28-E785FF89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EB3022"/>
    <w:pPr>
      <w:keepNext/>
      <w:spacing w:after="0" w:line="240" w:lineRule="auto"/>
      <w:jc w:val="both"/>
    </w:pPr>
    <w:rPr>
      <w:rFonts w:eastAsia="Times New Roman" w:cs="Times New Roman"/>
      <w:sz w:val="22"/>
      <w:szCs w:val="22"/>
      <w:lang w:eastAsia="en-GB"/>
    </w:rPr>
  </w:style>
  <w:style w:type="paragraph" w:styleId="Heading1">
    <w:name w:val="heading 1"/>
    <w:basedOn w:val="Normal"/>
    <w:next w:val="Normal"/>
    <w:link w:val="Heading1Char"/>
    <w:uiPriority w:val="9"/>
    <w:qFormat/>
    <w:rsid w:val="00EB3022"/>
    <w:pPr>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064C7"/>
    <w:pPr>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064C7"/>
    <w:pPr>
      <w:keepLines/>
      <w:spacing w:before="40" w:line="259" w:lineRule="auto"/>
      <w:jc w:val="left"/>
      <w:outlineLvl w:val="2"/>
    </w:pPr>
    <w:rPr>
      <w:rFonts w:asciiTheme="majorHAnsi" w:eastAsiaTheme="majorEastAsia" w:hAnsiTheme="majorHAnsi" w:cstheme="majorBidi"/>
      <w:color w:val="243F60"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
    <w:name w:val="SA"/>
    <w:next w:val="SAS-2"/>
    <w:autoRedefine/>
    <w:rsid w:val="00EB3022"/>
    <w:pPr>
      <w:keepNext/>
      <w:pageBreakBefore/>
      <w:widowControl w:val="0"/>
      <w:spacing w:before="240" w:after="120" w:line="240" w:lineRule="auto"/>
      <w:outlineLvl w:val="0"/>
    </w:pPr>
    <w:rPr>
      <w:rFonts w:eastAsia="Times New Roman" w:cs="Times New Roman"/>
      <w:caps/>
      <w:noProof/>
      <w:sz w:val="22"/>
      <w:szCs w:val="22"/>
      <w:lang w:eastAsia="en-GB"/>
    </w:rPr>
  </w:style>
  <w:style w:type="paragraph" w:customStyle="1" w:styleId="SAS-2">
    <w:name w:val="SAS - 2"/>
    <w:next w:val="SAS-3"/>
    <w:autoRedefine/>
    <w:rsid w:val="006A39E7"/>
    <w:pPr>
      <w:spacing w:after="0" w:line="240" w:lineRule="auto"/>
      <w:outlineLvl w:val="1"/>
    </w:pPr>
    <w:rPr>
      <w:rFonts w:eastAsia="Times New Roman" w:cs="Times New Roman"/>
      <w:sz w:val="20"/>
      <w:szCs w:val="22"/>
      <w:lang w:eastAsia="en-GB"/>
    </w:rPr>
  </w:style>
  <w:style w:type="paragraph" w:customStyle="1" w:styleId="SAS-3">
    <w:name w:val="SAS - 3"/>
    <w:link w:val="SAS-3Char"/>
    <w:autoRedefine/>
    <w:rsid w:val="006A39E7"/>
    <w:pPr>
      <w:spacing w:after="0" w:line="240" w:lineRule="auto"/>
      <w:jc w:val="both"/>
      <w:outlineLvl w:val="2"/>
    </w:pPr>
    <w:rPr>
      <w:rFonts w:eastAsia="Times New Roman" w:cs="Times New Roman"/>
      <w:sz w:val="20"/>
      <w:szCs w:val="22"/>
      <w:lang w:eastAsia="en-GB"/>
    </w:rPr>
  </w:style>
  <w:style w:type="character" w:customStyle="1" w:styleId="SAS-3Char">
    <w:name w:val="SAS - 3 Char"/>
    <w:link w:val="SAS-3"/>
    <w:rsid w:val="006A39E7"/>
    <w:rPr>
      <w:rFonts w:eastAsia="Times New Roman" w:cs="Times New Roman"/>
      <w:sz w:val="20"/>
      <w:szCs w:val="22"/>
      <w:lang w:eastAsia="en-GB"/>
    </w:rPr>
  </w:style>
  <w:style w:type="paragraph" w:customStyle="1" w:styleId="SAS-4">
    <w:name w:val="SAS - 4"/>
    <w:autoRedefine/>
    <w:rsid w:val="00C13364"/>
    <w:pPr>
      <w:numPr>
        <w:ilvl w:val="3"/>
        <w:numId w:val="1"/>
      </w:numPr>
      <w:tabs>
        <w:tab w:val="clear" w:pos="2835"/>
        <w:tab w:val="left" w:pos="993"/>
      </w:tabs>
      <w:spacing w:after="120" w:line="240" w:lineRule="auto"/>
      <w:ind w:left="992" w:hanging="425"/>
      <w:jc w:val="both"/>
      <w:outlineLvl w:val="3"/>
    </w:pPr>
    <w:rPr>
      <w:rFonts w:eastAsia="Times New Roman" w:cs="Times New Roman"/>
      <w:sz w:val="22"/>
      <w:szCs w:val="22"/>
      <w:lang w:eastAsia="en-GB"/>
    </w:rPr>
  </w:style>
  <w:style w:type="paragraph" w:customStyle="1" w:styleId="SAS-5">
    <w:name w:val="SAS - 5"/>
    <w:basedOn w:val="SAS-4"/>
    <w:autoRedefine/>
    <w:rsid w:val="00C13364"/>
    <w:pPr>
      <w:numPr>
        <w:ilvl w:val="4"/>
      </w:numPr>
      <w:spacing w:before="60"/>
      <w:ind w:left="1418" w:hanging="425"/>
      <w:outlineLvl w:val="4"/>
    </w:pPr>
    <w:rPr>
      <w:lang w:eastAsia="en-US"/>
    </w:rPr>
  </w:style>
  <w:style w:type="paragraph" w:styleId="BalloonText">
    <w:name w:val="Balloon Text"/>
    <w:basedOn w:val="Normal"/>
    <w:link w:val="BalloonTextChar"/>
    <w:uiPriority w:val="99"/>
    <w:semiHidden/>
    <w:unhideWhenUsed/>
    <w:rsid w:val="00C13364"/>
    <w:rPr>
      <w:rFonts w:ascii="Tahoma" w:hAnsi="Tahoma" w:cs="Tahoma"/>
      <w:sz w:val="16"/>
      <w:szCs w:val="16"/>
    </w:rPr>
  </w:style>
  <w:style w:type="character" w:customStyle="1" w:styleId="BalloonTextChar">
    <w:name w:val="Balloon Text Char"/>
    <w:basedOn w:val="DefaultParagraphFont"/>
    <w:link w:val="BalloonText"/>
    <w:uiPriority w:val="99"/>
    <w:semiHidden/>
    <w:rsid w:val="00C13364"/>
    <w:rPr>
      <w:rFonts w:ascii="Tahoma" w:hAnsi="Tahoma" w:cs="Tahoma"/>
      <w:sz w:val="16"/>
      <w:szCs w:val="16"/>
    </w:rPr>
  </w:style>
  <w:style w:type="paragraph" w:styleId="Header">
    <w:name w:val="header"/>
    <w:basedOn w:val="Normal"/>
    <w:link w:val="HeaderChar"/>
    <w:unhideWhenUsed/>
    <w:rsid w:val="00C13364"/>
    <w:pPr>
      <w:tabs>
        <w:tab w:val="center" w:pos="4513"/>
        <w:tab w:val="right" w:pos="9026"/>
      </w:tabs>
    </w:pPr>
  </w:style>
  <w:style w:type="character" w:customStyle="1" w:styleId="HeaderChar">
    <w:name w:val="Header Char"/>
    <w:basedOn w:val="DefaultParagraphFont"/>
    <w:link w:val="Header"/>
    <w:rsid w:val="00C13364"/>
  </w:style>
  <w:style w:type="paragraph" w:styleId="Footer">
    <w:name w:val="footer"/>
    <w:basedOn w:val="Normal"/>
    <w:link w:val="FooterChar"/>
    <w:unhideWhenUsed/>
    <w:rsid w:val="00C13364"/>
    <w:pPr>
      <w:tabs>
        <w:tab w:val="center" w:pos="4513"/>
        <w:tab w:val="right" w:pos="9026"/>
      </w:tabs>
    </w:pPr>
  </w:style>
  <w:style w:type="character" w:customStyle="1" w:styleId="FooterChar">
    <w:name w:val="Footer Char"/>
    <w:basedOn w:val="DefaultParagraphFont"/>
    <w:link w:val="Footer"/>
    <w:rsid w:val="00C13364"/>
  </w:style>
  <w:style w:type="character" w:customStyle="1" w:styleId="Heading1Char">
    <w:name w:val="Heading 1 Char"/>
    <w:basedOn w:val="DefaultParagraphFont"/>
    <w:link w:val="Heading1"/>
    <w:uiPriority w:val="9"/>
    <w:rsid w:val="00EB3022"/>
    <w:rPr>
      <w:rFonts w:asciiTheme="majorHAnsi" w:eastAsiaTheme="majorEastAsia" w:hAnsiTheme="majorHAnsi" w:cstheme="majorBidi"/>
      <w:b/>
      <w:bCs/>
      <w:color w:val="365F91" w:themeColor="accent1" w:themeShade="BF"/>
      <w:sz w:val="28"/>
      <w:szCs w:val="28"/>
      <w:lang w:eastAsia="en-GB"/>
    </w:rPr>
  </w:style>
  <w:style w:type="paragraph" w:styleId="Title">
    <w:name w:val="Title"/>
    <w:basedOn w:val="Normal"/>
    <w:link w:val="TitleChar"/>
    <w:qFormat/>
    <w:rsid w:val="00015BA5"/>
    <w:pPr>
      <w:keepNext w:val="0"/>
      <w:jc w:val="center"/>
    </w:pPr>
    <w:rPr>
      <w:rFonts w:ascii="Times New Roman" w:hAnsi="Times New Roman"/>
      <w:b/>
      <w:sz w:val="24"/>
      <w:szCs w:val="20"/>
      <w:u w:val="single"/>
      <w:lang w:eastAsia="en-US"/>
    </w:rPr>
  </w:style>
  <w:style w:type="character" w:customStyle="1" w:styleId="TitleChar">
    <w:name w:val="Title Char"/>
    <w:basedOn w:val="DefaultParagraphFont"/>
    <w:link w:val="Title"/>
    <w:rsid w:val="00015BA5"/>
    <w:rPr>
      <w:rFonts w:ascii="Times New Roman" w:eastAsia="Times New Roman" w:hAnsi="Times New Roman" w:cs="Times New Roman"/>
      <w:b/>
      <w:szCs w:val="20"/>
      <w:u w:val="single"/>
    </w:rPr>
  </w:style>
  <w:style w:type="paragraph" w:styleId="NoSpacing">
    <w:name w:val="No Spacing"/>
    <w:uiPriority w:val="1"/>
    <w:qFormat/>
    <w:rsid w:val="00061B7B"/>
    <w:pPr>
      <w:spacing w:after="0" w:line="240" w:lineRule="auto"/>
      <w:ind w:left="-425" w:right="851"/>
    </w:pPr>
    <w:rPr>
      <w:rFonts w:ascii="Trebuchet MS" w:hAnsi="Trebuchet MS" w:cstheme="minorBidi"/>
      <w:sz w:val="19"/>
      <w:szCs w:val="22"/>
    </w:rPr>
  </w:style>
  <w:style w:type="character" w:styleId="Hyperlink">
    <w:name w:val="Hyperlink"/>
    <w:basedOn w:val="DefaultParagraphFont"/>
    <w:uiPriority w:val="99"/>
    <w:unhideWhenUsed/>
    <w:rsid w:val="00061B7B"/>
    <w:rPr>
      <w:strike w:val="0"/>
      <w:dstrike w:val="0"/>
      <w:color w:val="0090BE"/>
      <w:u w:val="none"/>
      <w:effect w:val="none"/>
    </w:rPr>
  </w:style>
  <w:style w:type="paragraph" w:styleId="BodyText">
    <w:name w:val="Body Text"/>
    <w:link w:val="BodyTextChar"/>
    <w:rsid w:val="0048165F"/>
    <w:pPr>
      <w:spacing w:after="240" w:line="240" w:lineRule="auto"/>
      <w:jc w:val="both"/>
    </w:pPr>
    <w:rPr>
      <w:rFonts w:cstheme="minorBidi"/>
      <w:sz w:val="20"/>
      <w:szCs w:val="20"/>
    </w:rPr>
  </w:style>
  <w:style w:type="character" w:customStyle="1" w:styleId="BodyTextChar">
    <w:name w:val="Body Text Char"/>
    <w:basedOn w:val="DefaultParagraphFont"/>
    <w:link w:val="BodyText"/>
    <w:rsid w:val="0048165F"/>
    <w:rPr>
      <w:rFonts w:cstheme="minorBidi"/>
      <w:sz w:val="20"/>
      <w:szCs w:val="20"/>
    </w:rPr>
  </w:style>
  <w:style w:type="paragraph" w:styleId="ListBullet">
    <w:name w:val="List Bullet"/>
    <w:basedOn w:val="Normal"/>
    <w:rsid w:val="0048165F"/>
    <w:pPr>
      <w:keepNext w:val="0"/>
      <w:tabs>
        <w:tab w:val="left" w:pos="720"/>
      </w:tabs>
      <w:spacing w:after="240"/>
      <w:ind w:left="720" w:hanging="720"/>
    </w:pPr>
    <w:rPr>
      <w:rFonts w:eastAsiaTheme="minorHAnsi" w:cstheme="minorBidi"/>
      <w:sz w:val="20"/>
      <w:szCs w:val="20"/>
      <w:lang w:eastAsia="en-US"/>
    </w:rPr>
  </w:style>
  <w:style w:type="character" w:customStyle="1" w:styleId="Heading2Char">
    <w:name w:val="Heading 2 Char"/>
    <w:basedOn w:val="DefaultParagraphFont"/>
    <w:link w:val="Heading2"/>
    <w:uiPriority w:val="9"/>
    <w:semiHidden/>
    <w:rsid w:val="002064C7"/>
    <w:rPr>
      <w:rFonts w:asciiTheme="majorHAnsi" w:eastAsiaTheme="majorEastAsia" w:hAnsiTheme="majorHAnsi" w:cstheme="majorBidi"/>
      <w:color w:val="365F91" w:themeColor="accent1" w:themeShade="BF"/>
      <w:sz w:val="26"/>
      <w:szCs w:val="26"/>
      <w:lang w:eastAsia="en-GB"/>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2064C7"/>
    <w:pPr>
      <w:keepNext w:val="0"/>
      <w:spacing w:after="160" w:line="259" w:lineRule="auto"/>
      <w:ind w:left="720"/>
      <w:contextualSpacing/>
      <w:jc w:val="left"/>
    </w:pPr>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semiHidden/>
    <w:rsid w:val="002064C7"/>
    <w:rPr>
      <w:rFonts w:asciiTheme="majorHAnsi" w:eastAsiaTheme="majorEastAsia" w:hAnsiTheme="majorHAnsi" w:cstheme="majorBidi"/>
      <w:color w:val="243F60" w:themeColor="accent1" w:themeShade="7F"/>
    </w:rPr>
  </w:style>
  <w:style w:type="paragraph" w:customStyle="1" w:styleId="DeptBullets">
    <w:name w:val="DeptBullets"/>
    <w:basedOn w:val="Normal"/>
    <w:link w:val="DeptBulletsChar"/>
    <w:rsid w:val="002064C7"/>
    <w:pPr>
      <w:keepNext w:val="0"/>
      <w:widowControl w:val="0"/>
      <w:numPr>
        <w:numId w:val="17"/>
      </w:numPr>
      <w:overflowPunct w:val="0"/>
      <w:autoSpaceDE w:val="0"/>
      <w:autoSpaceDN w:val="0"/>
      <w:adjustRightInd w:val="0"/>
      <w:spacing w:after="240"/>
      <w:jc w:val="left"/>
      <w:textAlignment w:val="baseline"/>
    </w:pPr>
    <w:rPr>
      <w:sz w:val="24"/>
      <w:szCs w:val="20"/>
      <w:lang w:eastAsia="en-US"/>
    </w:rPr>
  </w:style>
  <w:style w:type="character" w:customStyle="1" w:styleId="DeptBulletsChar">
    <w:name w:val="DeptBullets Char"/>
    <w:basedOn w:val="DefaultParagraphFont"/>
    <w:link w:val="DeptBullets"/>
    <w:rsid w:val="002064C7"/>
    <w:rPr>
      <w:rFonts w:eastAsia="Times New Roman" w:cs="Times New Roman"/>
      <w:szCs w:val="20"/>
    </w:rPr>
  </w:style>
  <w:style w:type="paragraph" w:styleId="NormalWeb">
    <w:name w:val="Normal (Web)"/>
    <w:basedOn w:val="Normal"/>
    <w:uiPriority w:val="99"/>
    <w:semiHidden/>
    <w:unhideWhenUsed/>
    <w:rsid w:val="002064C7"/>
    <w:pPr>
      <w:keepNext w:val="0"/>
      <w:spacing w:before="100" w:beforeAutospacing="1" w:after="100" w:afterAutospacing="1"/>
      <w:jc w:val="left"/>
    </w:pPr>
    <w:rPr>
      <w:rFonts w:ascii="Times New Roman" w:hAnsi="Times New Roman"/>
      <w:sz w:val="24"/>
      <w:szCs w:val="24"/>
    </w:rPr>
  </w:style>
  <w:style w:type="character" w:styleId="FollowedHyperlink">
    <w:name w:val="FollowedHyperlink"/>
    <w:basedOn w:val="DefaultParagraphFont"/>
    <w:uiPriority w:val="99"/>
    <w:semiHidden/>
    <w:unhideWhenUsed/>
    <w:rsid w:val="0032714F"/>
    <w:rPr>
      <w:color w:val="800080" w:themeColor="followedHyperlink"/>
      <w:u w:val="single"/>
    </w:rPr>
  </w:style>
  <w:style w:type="paragraph" w:styleId="CommentText">
    <w:name w:val="annotation text"/>
    <w:basedOn w:val="Normal"/>
    <w:link w:val="CommentTextChar"/>
    <w:uiPriority w:val="99"/>
    <w:rsid w:val="00BB18FC"/>
    <w:pPr>
      <w:keepNext w:val="0"/>
      <w:widowControl w:val="0"/>
      <w:overflowPunct w:val="0"/>
      <w:autoSpaceDE w:val="0"/>
      <w:autoSpaceDN w:val="0"/>
      <w:adjustRightInd w:val="0"/>
      <w:jc w:val="left"/>
      <w:textAlignment w:val="baseline"/>
    </w:pPr>
    <w:rPr>
      <w:sz w:val="20"/>
      <w:szCs w:val="20"/>
      <w:lang w:eastAsia="en-US"/>
    </w:rPr>
  </w:style>
  <w:style w:type="character" w:customStyle="1" w:styleId="CommentTextChar">
    <w:name w:val="Comment Text Char"/>
    <w:basedOn w:val="DefaultParagraphFont"/>
    <w:link w:val="CommentText"/>
    <w:uiPriority w:val="99"/>
    <w:rsid w:val="00BB18FC"/>
    <w:rPr>
      <w:rFonts w:eastAsia="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concer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contact-df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education/data-collection-and-censuses-for-school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publications/security-policy-framewor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F9161-EB32-48C1-842B-99E33695C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1105</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Anna Treanor</cp:lastModifiedBy>
  <cp:revision>2</cp:revision>
  <dcterms:created xsi:type="dcterms:W3CDTF">2026-07-30T09:51:00Z</dcterms:created>
  <dcterms:modified xsi:type="dcterms:W3CDTF">2026-07-30T09:51:00Z</dcterms:modified>
</cp:coreProperties>
</file>