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1D5B" w14:textId="7A1B650F" w:rsidR="005755B9" w:rsidRDefault="002102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0E1E5" wp14:editId="43F29FE6">
                <wp:simplePos x="0" y="0"/>
                <wp:positionH relativeFrom="margin">
                  <wp:posOffset>3228975</wp:posOffset>
                </wp:positionH>
                <wp:positionV relativeFrom="paragraph">
                  <wp:posOffset>-219075</wp:posOffset>
                </wp:positionV>
                <wp:extent cx="3514725" cy="990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C1AD7" w14:textId="77777777" w:rsidR="002102D1" w:rsidRDefault="002102D1" w:rsidP="002102D1">
                            <w:r>
                              <w:t>Approved by:  Principal</w:t>
                            </w:r>
                          </w:p>
                          <w:p w14:paraId="1A5E7137" w14:textId="77777777" w:rsidR="002102D1" w:rsidRDefault="002102D1" w:rsidP="002102D1">
                            <w:r>
                              <w:t>Person responsible:  Deputy Principal/Director of Exams</w:t>
                            </w:r>
                          </w:p>
                          <w:p w14:paraId="342A0CEB" w14:textId="77777777" w:rsidR="002102D1" w:rsidRDefault="002102D1" w:rsidP="002102D1">
                            <w:r>
                              <w:t>Review Cycle:  Annually</w:t>
                            </w:r>
                          </w:p>
                          <w:p w14:paraId="4C3E6737" w14:textId="10823217" w:rsidR="002102D1" w:rsidRDefault="002102D1" w:rsidP="002102D1">
                            <w:r>
                              <w:t xml:space="preserve">Last approved:  </w:t>
                            </w:r>
                            <w:r w:rsidR="00D2059A">
                              <w:t>February 202</w:t>
                            </w:r>
                            <w:r w:rsidR="00262820">
                              <w:t>5</w:t>
                            </w:r>
                          </w:p>
                          <w:p w14:paraId="110A8CA3" w14:textId="38D68E1D" w:rsidR="002102D1" w:rsidRDefault="002102D1" w:rsidP="002102D1">
                            <w:r>
                              <w:t xml:space="preserve">Due for review:  </w:t>
                            </w:r>
                            <w:r w:rsidR="00D2059A">
                              <w:t>February 202</w:t>
                            </w:r>
                            <w:r w:rsidR="00262820">
                              <w:t>6</w:t>
                            </w:r>
                          </w:p>
                          <w:p w14:paraId="071EDCC1" w14:textId="77777777" w:rsidR="002102D1" w:rsidRDefault="00210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E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-17.25pt;width:276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" fillcolor="white [3201]" strokeweight=".5pt">
                <v:textbox>
                  <w:txbxContent>
                    <w:p w14:paraId="1BBC1AD7" w14:textId="77777777" w:rsidR="002102D1" w:rsidRDefault="002102D1" w:rsidP="002102D1">
                      <w:r>
                        <w:t>Approved by:  Principal</w:t>
                      </w:r>
                    </w:p>
                    <w:p w14:paraId="1A5E7137" w14:textId="77777777" w:rsidR="002102D1" w:rsidRDefault="002102D1" w:rsidP="002102D1">
                      <w:r>
                        <w:t>Person responsible:  Deputy Principal/Director of Exams</w:t>
                      </w:r>
                    </w:p>
                    <w:p w14:paraId="342A0CEB" w14:textId="77777777" w:rsidR="002102D1" w:rsidRDefault="002102D1" w:rsidP="002102D1">
                      <w:r>
                        <w:t>Review Cycle:  Annually</w:t>
                      </w:r>
                    </w:p>
                    <w:p w14:paraId="4C3E6737" w14:textId="10823217" w:rsidR="002102D1" w:rsidRDefault="002102D1" w:rsidP="002102D1">
                      <w:r>
                        <w:t xml:space="preserve">Last approved:  </w:t>
                      </w:r>
                      <w:r w:rsidR="00D2059A">
                        <w:t>February 202</w:t>
                      </w:r>
                      <w:r w:rsidR="00262820">
                        <w:t>5</w:t>
                      </w:r>
                    </w:p>
                    <w:p w14:paraId="110A8CA3" w14:textId="38D68E1D" w:rsidR="002102D1" w:rsidRDefault="002102D1" w:rsidP="002102D1">
                      <w:r>
                        <w:t xml:space="preserve">Due for review:  </w:t>
                      </w:r>
                      <w:r w:rsidR="00D2059A">
                        <w:t>February 202</w:t>
                      </w:r>
                      <w:r w:rsidR="00262820">
                        <w:t>6</w:t>
                      </w:r>
                    </w:p>
                    <w:p w14:paraId="071EDCC1" w14:textId="77777777" w:rsidR="002102D1" w:rsidRDefault="002102D1"/>
                  </w:txbxContent>
                </v:textbox>
                <w10:wrap anchorx="margin"/>
              </v:shape>
            </w:pict>
          </mc:Fallback>
        </mc:AlternateContent>
      </w:r>
      <w:r w:rsidR="006C471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77E8339" wp14:editId="3B2D5F90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1607820" cy="688975"/>
            <wp:effectExtent l="0" t="0" r="0" b="0"/>
            <wp:wrapTight wrapText="bothSides">
              <wp:wrapPolygon edited="0">
                <wp:start x="0" y="0"/>
                <wp:lineTo x="0" y="20903"/>
                <wp:lineTo x="21242" y="20903"/>
                <wp:lineTo x="21242" y="0"/>
                <wp:lineTo x="0" y="0"/>
              </wp:wrapPolygon>
            </wp:wrapTight>
            <wp:docPr id="1" name="Picture 1" descr="O:\Marketing\Logos\The Sixth Form College Logo\Mono\BSFC_Mon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arketing\Logos\The Sixth Form College Logo\Mono\BSFC_Mon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A2896" w14:textId="77777777" w:rsidR="0088085F" w:rsidRDefault="0088085F"/>
    <w:p w14:paraId="1123FE5A" w14:textId="77777777" w:rsidR="0088085F" w:rsidRDefault="0088085F"/>
    <w:p w14:paraId="6ACEA90B" w14:textId="77777777" w:rsidR="003A2D90" w:rsidRDefault="003A2D90" w:rsidP="003A2D90">
      <w:pPr>
        <w:pStyle w:val="Heading1"/>
        <w:tabs>
          <w:tab w:val="left" w:pos="834"/>
        </w:tabs>
        <w:spacing w:before="82"/>
        <w:ind w:left="0" w:firstLine="0"/>
        <w:rPr>
          <w:rFonts w:asciiTheme="minorHAnsi" w:hAnsiTheme="minorHAnsi" w:cstheme="minorHAnsi"/>
          <w:sz w:val="32"/>
        </w:rPr>
      </w:pPr>
    </w:p>
    <w:p w14:paraId="3D1DB137" w14:textId="77777777" w:rsidR="002102D1" w:rsidRDefault="003A2D90" w:rsidP="003A2D90">
      <w:pPr>
        <w:pStyle w:val="Heading1"/>
        <w:tabs>
          <w:tab w:val="left" w:pos="834"/>
        </w:tabs>
        <w:spacing w:before="82"/>
        <w:ind w:left="0" w:firstLine="0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ab/>
      </w:r>
      <w:r>
        <w:rPr>
          <w:rFonts w:asciiTheme="minorHAnsi" w:hAnsiTheme="minorHAnsi" w:cstheme="minorHAnsi"/>
          <w:sz w:val="32"/>
        </w:rPr>
        <w:tab/>
      </w:r>
      <w:r>
        <w:rPr>
          <w:rFonts w:asciiTheme="minorHAnsi" w:hAnsiTheme="minorHAnsi" w:cstheme="minorHAnsi"/>
          <w:sz w:val="32"/>
        </w:rPr>
        <w:tab/>
      </w:r>
      <w:r>
        <w:rPr>
          <w:rFonts w:asciiTheme="minorHAnsi" w:hAnsiTheme="minorHAnsi" w:cstheme="minorHAnsi"/>
          <w:sz w:val="32"/>
        </w:rPr>
        <w:tab/>
      </w:r>
      <w:r>
        <w:rPr>
          <w:rFonts w:asciiTheme="minorHAnsi" w:hAnsiTheme="minorHAnsi" w:cstheme="minorHAnsi"/>
          <w:sz w:val="32"/>
        </w:rPr>
        <w:tab/>
      </w:r>
    </w:p>
    <w:p w14:paraId="0A173FA5" w14:textId="77777777" w:rsidR="002102D1" w:rsidRDefault="002102D1" w:rsidP="003A2D90">
      <w:pPr>
        <w:pStyle w:val="Heading1"/>
        <w:tabs>
          <w:tab w:val="left" w:pos="834"/>
        </w:tabs>
        <w:spacing w:before="82"/>
        <w:ind w:left="0" w:firstLine="0"/>
        <w:rPr>
          <w:rFonts w:asciiTheme="minorHAnsi" w:hAnsiTheme="minorHAnsi" w:cstheme="minorHAnsi"/>
          <w:sz w:val="32"/>
        </w:rPr>
      </w:pPr>
    </w:p>
    <w:p w14:paraId="11626586" w14:textId="372463D9" w:rsidR="003A2D90" w:rsidRPr="003A2D90" w:rsidRDefault="003A2D90" w:rsidP="002102D1">
      <w:pPr>
        <w:pStyle w:val="Heading1"/>
        <w:tabs>
          <w:tab w:val="left" w:pos="834"/>
        </w:tabs>
        <w:spacing w:before="82"/>
        <w:ind w:left="0" w:firstLine="0"/>
        <w:jc w:val="center"/>
        <w:rPr>
          <w:rFonts w:asciiTheme="minorHAnsi" w:hAnsiTheme="minorHAnsi" w:cstheme="minorHAnsi"/>
          <w:sz w:val="32"/>
          <w:u w:val="single"/>
        </w:rPr>
      </w:pPr>
      <w:r w:rsidRPr="003A2D90">
        <w:rPr>
          <w:rFonts w:asciiTheme="minorHAnsi" w:hAnsiTheme="minorHAnsi" w:cstheme="minorHAnsi"/>
          <w:sz w:val="32"/>
          <w:u w:val="single"/>
        </w:rPr>
        <w:t>EXAM ENTRY FEE POLICY</w:t>
      </w:r>
    </w:p>
    <w:p w14:paraId="78D163F6" w14:textId="77777777" w:rsidR="003A2D90" w:rsidRDefault="003A2D90" w:rsidP="003A2D90">
      <w:pPr>
        <w:pStyle w:val="Heading1"/>
        <w:tabs>
          <w:tab w:val="left" w:pos="834"/>
        </w:tabs>
        <w:spacing w:before="82"/>
        <w:jc w:val="center"/>
        <w:rPr>
          <w:rFonts w:asciiTheme="minorHAnsi" w:hAnsiTheme="minorHAnsi" w:cstheme="minorHAnsi"/>
          <w:sz w:val="32"/>
        </w:rPr>
      </w:pPr>
      <w:bookmarkStart w:id="0" w:name="_GoBack"/>
      <w:bookmarkEnd w:id="0"/>
    </w:p>
    <w:p w14:paraId="61F4F6D8" w14:textId="06DD74AA" w:rsidR="001A11C9" w:rsidRPr="00BD293E" w:rsidRDefault="001A11C9" w:rsidP="003A2D90">
      <w:pPr>
        <w:pStyle w:val="Heading1"/>
        <w:tabs>
          <w:tab w:val="left" w:pos="834"/>
        </w:tabs>
        <w:spacing w:before="82"/>
        <w:jc w:val="center"/>
        <w:rPr>
          <w:rFonts w:asciiTheme="minorHAnsi" w:hAnsiTheme="minorHAnsi" w:cstheme="minorHAnsi"/>
          <w:sz w:val="32"/>
        </w:rPr>
      </w:pPr>
      <w:r w:rsidRPr="00BD293E">
        <w:rPr>
          <w:rFonts w:asciiTheme="minorHAnsi" w:hAnsiTheme="minorHAnsi" w:cstheme="minorHAnsi"/>
          <w:sz w:val="32"/>
        </w:rPr>
        <w:t xml:space="preserve">Full-time </w:t>
      </w:r>
      <w:r w:rsidR="003A2D90">
        <w:rPr>
          <w:rFonts w:asciiTheme="minorHAnsi" w:hAnsiTheme="minorHAnsi" w:cstheme="minorHAnsi"/>
          <w:sz w:val="32"/>
        </w:rPr>
        <w:t>s</w:t>
      </w:r>
      <w:r w:rsidRPr="00BD293E">
        <w:rPr>
          <w:rFonts w:asciiTheme="minorHAnsi" w:hAnsiTheme="minorHAnsi" w:cstheme="minorHAnsi"/>
          <w:sz w:val="32"/>
        </w:rPr>
        <w:t>tudents</w:t>
      </w:r>
      <w:r w:rsidR="003A2D90">
        <w:rPr>
          <w:rFonts w:asciiTheme="minorHAnsi" w:hAnsiTheme="minorHAnsi" w:cstheme="minorHAnsi"/>
          <w:sz w:val="32"/>
        </w:rPr>
        <w:t xml:space="preserve">, aged </w:t>
      </w:r>
      <w:r w:rsidRPr="00BD293E">
        <w:rPr>
          <w:rFonts w:asciiTheme="minorHAnsi" w:hAnsiTheme="minorHAnsi" w:cstheme="minorHAnsi"/>
          <w:sz w:val="32"/>
        </w:rPr>
        <w:t>16-19</w:t>
      </w:r>
    </w:p>
    <w:p w14:paraId="0DAE9736" w14:textId="77777777" w:rsidR="001A11C9" w:rsidRPr="00BD293E" w:rsidRDefault="001A11C9" w:rsidP="001A11C9">
      <w:pPr>
        <w:rPr>
          <w:rFonts w:eastAsia="Arial" w:cstheme="minorHAnsi"/>
          <w:b/>
          <w:bCs/>
          <w:sz w:val="24"/>
          <w:szCs w:val="24"/>
        </w:rPr>
      </w:pPr>
    </w:p>
    <w:p w14:paraId="7DEBA4D1" w14:textId="1CE83614" w:rsidR="001A11C9" w:rsidRPr="00BD293E" w:rsidRDefault="001A11C9" w:rsidP="001A11C9">
      <w:pPr>
        <w:pStyle w:val="ListParagraph"/>
        <w:numPr>
          <w:ilvl w:val="1"/>
          <w:numId w:val="1"/>
        </w:numPr>
        <w:tabs>
          <w:tab w:val="left" w:pos="834"/>
        </w:tabs>
        <w:ind w:right="330"/>
        <w:rPr>
          <w:rFonts w:eastAsia="Arial"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 xml:space="preserve">All procedures and requirements of the funding bodies will be adhered to. Specifically, one entry fee will be paid for by the </w:t>
      </w:r>
      <w:r w:rsidR="003A2D90">
        <w:rPr>
          <w:rFonts w:cstheme="minorHAnsi"/>
          <w:sz w:val="24"/>
          <w:szCs w:val="24"/>
        </w:rPr>
        <w:t>C</w:t>
      </w:r>
      <w:r w:rsidRPr="00BD293E">
        <w:rPr>
          <w:rFonts w:cstheme="minorHAnsi"/>
          <w:sz w:val="24"/>
          <w:szCs w:val="24"/>
        </w:rPr>
        <w:t>ollege in each subject/course</w:t>
      </w:r>
      <w:r w:rsidRPr="00BD293E">
        <w:rPr>
          <w:rFonts w:cstheme="minorHAnsi"/>
          <w:spacing w:val="-30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for which a funded student is</w:t>
      </w:r>
      <w:r w:rsidRPr="00BD293E">
        <w:rPr>
          <w:rFonts w:cstheme="minorHAnsi"/>
          <w:spacing w:val="-13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enrolled.</w:t>
      </w:r>
    </w:p>
    <w:p w14:paraId="541EDA97" w14:textId="77777777" w:rsidR="001A11C9" w:rsidRPr="00BD293E" w:rsidRDefault="001A11C9" w:rsidP="001A11C9">
      <w:pPr>
        <w:rPr>
          <w:rFonts w:eastAsia="Arial" w:cstheme="minorHAnsi"/>
          <w:sz w:val="24"/>
          <w:szCs w:val="24"/>
        </w:rPr>
      </w:pPr>
    </w:p>
    <w:p w14:paraId="3EB4A5A7" w14:textId="1B714423" w:rsidR="001A11C9" w:rsidRPr="003A2D90" w:rsidRDefault="001A11C9" w:rsidP="001A11C9">
      <w:pPr>
        <w:pStyle w:val="ListParagraph"/>
        <w:numPr>
          <w:ilvl w:val="1"/>
          <w:numId w:val="1"/>
        </w:numPr>
        <w:tabs>
          <w:tab w:val="left" w:pos="834"/>
        </w:tabs>
        <w:rPr>
          <w:rFonts w:eastAsia="Arial"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>Costs of re-sits will usually be borne by the</w:t>
      </w:r>
      <w:r w:rsidRPr="00BD293E">
        <w:rPr>
          <w:rFonts w:cstheme="minorHAnsi"/>
          <w:spacing w:val="-16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student.</w:t>
      </w:r>
    </w:p>
    <w:p w14:paraId="634FBC5E" w14:textId="77777777" w:rsidR="003A2D90" w:rsidRPr="003A2D90" w:rsidRDefault="003A2D90" w:rsidP="003A2D90">
      <w:pPr>
        <w:tabs>
          <w:tab w:val="left" w:pos="834"/>
        </w:tabs>
        <w:rPr>
          <w:rFonts w:eastAsia="Arial" w:cstheme="minorHAnsi"/>
          <w:sz w:val="24"/>
          <w:szCs w:val="24"/>
        </w:rPr>
      </w:pPr>
    </w:p>
    <w:p w14:paraId="3343C67E" w14:textId="1625F66E" w:rsidR="001A11C9" w:rsidRPr="00BD293E" w:rsidRDefault="001A11C9" w:rsidP="001A11C9">
      <w:pPr>
        <w:pStyle w:val="ListParagraph"/>
        <w:numPr>
          <w:ilvl w:val="0"/>
          <w:numId w:val="2"/>
        </w:numPr>
        <w:tabs>
          <w:tab w:val="left" w:pos="834"/>
        </w:tabs>
        <w:rPr>
          <w:rFonts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 xml:space="preserve">Exceptions to this </w:t>
      </w:r>
      <w:r>
        <w:rPr>
          <w:rFonts w:cstheme="minorHAnsi"/>
          <w:sz w:val="24"/>
          <w:szCs w:val="24"/>
        </w:rPr>
        <w:t>may</w:t>
      </w:r>
      <w:r w:rsidRPr="00BD293E">
        <w:rPr>
          <w:rFonts w:cstheme="minorHAnsi"/>
          <w:sz w:val="24"/>
          <w:szCs w:val="24"/>
        </w:rPr>
        <w:t xml:space="preserve"> be made if the re-sit is the result of an unavoidable</w:t>
      </w:r>
      <w:r w:rsidRPr="00BD293E">
        <w:rPr>
          <w:rFonts w:cstheme="minorHAnsi"/>
          <w:spacing w:val="-30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absence, e.g.</w:t>
      </w:r>
      <w:r w:rsidRPr="00BD293E">
        <w:rPr>
          <w:rFonts w:cstheme="minorHAnsi"/>
          <w:sz w:val="24"/>
          <w:szCs w:val="24"/>
          <w:lang w:val="en-GB"/>
        </w:rPr>
        <w:t xml:space="preserve"> hospitalisation</w:t>
      </w:r>
      <w:r w:rsidRPr="00BD293E">
        <w:rPr>
          <w:rFonts w:cstheme="minorHAnsi"/>
          <w:sz w:val="24"/>
          <w:szCs w:val="24"/>
        </w:rPr>
        <w:t xml:space="preserve">, illness. In such cases evidence should be provided. Decisions will be at the discretion of the </w:t>
      </w:r>
      <w:r w:rsidR="003A2D90">
        <w:rPr>
          <w:rFonts w:cstheme="minorHAnsi"/>
          <w:sz w:val="24"/>
          <w:szCs w:val="24"/>
        </w:rPr>
        <w:t>Deputy Principal</w:t>
      </w:r>
      <w:r w:rsidRPr="00BD293E">
        <w:rPr>
          <w:rFonts w:cstheme="minorHAnsi"/>
          <w:sz w:val="24"/>
          <w:szCs w:val="24"/>
        </w:rPr>
        <w:t>.</w:t>
      </w:r>
    </w:p>
    <w:p w14:paraId="3381D555" w14:textId="77777777" w:rsidR="001A11C9" w:rsidRPr="00BD293E" w:rsidRDefault="001A11C9" w:rsidP="003A2D90">
      <w:pPr>
        <w:pStyle w:val="BodyText"/>
        <w:ind w:left="0" w:firstLine="0"/>
        <w:rPr>
          <w:rFonts w:asciiTheme="minorHAnsi" w:hAnsiTheme="minorHAnsi" w:cstheme="minorHAnsi"/>
        </w:rPr>
      </w:pPr>
    </w:p>
    <w:p w14:paraId="16E1FC97" w14:textId="7ABB0C59" w:rsidR="001A11C9" w:rsidRPr="00BD293E" w:rsidRDefault="001A11C9" w:rsidP="001A11C9">
      <w:pPr>
        <w:pStyle w:val="BodyText"/>
        <w:numPr>
          <w:ilvl w:val="0"/>
          <w:numId w:val="2"/>
        </w:numPr>
        <w:rPr>
          <w:rFonts w:asciiTheme="minorHAnsi" w:hAnsiTheme="minorHAnsi" w:cstheme="minorHAnsi"/>
        </w:rPr>
      </w:pPr>
      <w:r w:rsidRPr="00BD293E">
        <w:rPr>
          <w:rFonts w:asciiTheme="minorHAnsi" w:hAnsiTheme="minorHAnsi" w:cstheme="minorHAnsi"/>
        </w:rPr>
        <w:t xml:space="preserve">Fees for re-sits will </w:t>
      </w:r>
      <w:r w:rsidR="003A2D90">
        <w:rPr>
          <w:rFonts w:asciiTheme="minorHAnsi" w:hAnsiTheme="minorHAnsi" w:cstheme="minorHAnsi"/>
        </w:rPr>
        <w:t>be aligned to the fees of the exam board.</w:t>
      </w:r>
    </w:p>
    <w:p w14:paraId="76A3F71B" w14:textId="77777777" w:rsidR="001A11C9" w:rsidRPr="00BD293E" w:rsidRDefault="001A11C9" w:rsidP="001A11C9">
      <w:pPr>
        <w:pStyle w:val="BodyText"/>
        <w:ind w:firstLine="0"/>
        <w:rPr>
          <w:rFonts w:asciiTheme="minorHAnsi" w:hAnsiTheme="minorHAnsi" w:cstheme="minorHAnsi"/>
        </w:rPr>
      </w:pPr>
    </w:p>
    <w:p w14:paraId="0B4BC73D" w14:textId="136F5610" w:rsidR="001A11C9" w:rsidRPr="00BD293E" w:rsidRDefault="001A11C9" w:rsidP="001A11C9">
      <w:pPr>
        <w:pStyle w:val="ListParagraph"/>
        <w:numPr>
          <w:ilvl w:val="0"/>
          <w:numId w:val="2"/>
        </w:numPr>
        <w:tabs>
          <w:tab w:val="left" w:pos="834"/>
        </w:tabs>
        <w:ind w:right="380"/>
        <w:rPr>
          <w:rFonts w:eastAsia="Arial"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 xml:space="preserve">From time to time the costs of re-sits may be borne by the </w:t>
      </w:r>
      <w:r w:rsidR="003A2D90">
        <w:rPr>
          <w:rFonts w:cstheme="minorHAnsi"/>
          <w:sz w:val="24"/>
          <w:szCs w:val="24"/>
        </w:rPr>
        <w:t>C</w:t>
      </w:r>
      <w:r w:rsidRPr="00BD293E">
        <w:rPr>
          <w:rFonts w:cstheme="minorHAnsi"/>
          <w:sz w:val="24"/>
          <w:szCs w:val="24"/>
        </w:rPr>
        <w:t>ollege for reasons not stated above. This can only be done with the approval of the Deputy</w:t>
      </w:r>
      <w:r w:rsidRPr="00BD293E">
        <w:rPr>
          <w:rFonts w:cstheme="minorHAnsi"/>
          <w:spacing w:val="-35"/>
          <w:sz w:val="24"/>
          <w:szCs w:val="24"/>
        </w:rPr>
        <w:t xml:space="preserve"> </w:t>
      </w:r>
      <w:r w:rsidR="003A2D90">
        <w:rPr>
          <w:rFonts w:cstheme="minorHAnsi"/>
          <w:spacing w:val="-35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Principal.</w:t>
      </w:r>
    </w:p>
    <w:p w14:paraId="75272F85" w14:textId="77777777" w:rsidR="001A11C9" w:rsidRPr="00BD293E" w:rsidRDefault="001A11C9" w:rsidP="001A11C9">
      <w:pPr>
        <w:pStyle w:val="BodyText"/>
        <w:ind w:firstLine="0"/>
        <w:rPr>
          <w:rFonts w:asciiTheme="minorHAnsi" w:hAnsiTheme="minorHAnsi" w:cstheme="minorHAnsi"/>
        </w:rPr>
      </w:pPr>
    </w:p>
    <w:p w14:paraId="7B5702A4" w14:textId="77777777" w:rsidR="001A11C9" w:rsidRPr="00BD293E" w:rsidRDefault="001A11C9" w:rsidP="001A11C9">
      <w:pPr>
        <w:pStyle w:val="ListParagraph"/>
        <w:numPr>
          <w:ilvl w:val="0"/>
          <w:numId w:val="2"/>
        </w:numPr>
        <w:tabs>
          <w:tab w:val="left" w:pos="834"/>
        </w:tabs>
        <w:ind w:right="432"/>
        <w:rPr>
          <w:rFonts w:eastAsia="Arial"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>Refunds may be available if a student withdraws from a re-sit entry in advance of any deadlines imposed by the examining body or the</w:t>
      </w:r>
      <w:r w:rsidRPr="00BD293E">
        <w:rPr>
          <w:rFonts w:cstheme="minorHAnsi"/>
          <w:spacing w:val="-24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College.</w:t>
      </w:r>
    </w:p>
    <w:p w14:paraId="540D3B33" w14:textId="77777777" w:rsidR="001A11C9" w:rsidRPr="00BD293E" w:rsidRDefault="001A11C9" w:rsidP="001A11C9">
      <w:pPr>
        <w:rPr>
          <w:rFonts w:eastAsia="Arial" w:cstheme="minorHAnsi"/>
          <w:sz w:val="24"/>
          <w:szCs w:val="24"/>
        </w:rPr>
      </w:pPr>
    </w:p>
    <w:p w14:paraId="1AA4E37A" w14:textId="77777777" w:rsidR="001A11C9" w:rsidRPr="00BD293E" w:rsidRDefault="001A11C9" w:rsidP="001A11C9">
      <w:pPr>
        <w:pStyle w:val="ListParagraph"/>
        <w:numPr>
          <w:ilvl w:val="1"/>
          <w:numId w:val="1"/>
        </w:numPr>
        <w:tabs>
          <w:tab w:val="left" w:pos="834"/>
        </w:tabs>
        <w:ind w:right="799"/>
        <w:rPr>
          <w:rFonts w:eastAsia="Arial"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>Students will be liable for the costs of entry to any University Entrance</w:t>
      </w:r>
      <w:r w:rsidRPr="00BD293E">
        <w:rPr>
          <w:rFonts w:cstheme="minorHAnsi"/>
          <w:spacing w:val="-31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Exams administered by the Admissions Testing Service or directly by the</w:t>
      </w:r>
      <w:r w:rsidRPr="00BD293E">
        <w:rPr>
          <w:rFonts w:cstheme="minorHAnsi"/>
          <w:spacing w:val="-31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University.</w:t>
      </w:r>
    </w:p>
    <w:p w14:paraId="42B791E4" w14:textId="77777777" w:rsidR="001A11C9" w:rsidRPr="00BD293E" w:rsidRDefault="001A11C9" w:rsidP="001A11C9">
      <w:pPr>
        <w:spacing w:before="10"/>
        <w:rPr>
          <w:rFonts w:eastAsia="Arial" w:cstheme="minorHAnsi"/>
          <w:sz w:val="24"/>
          <w:szCs w:val="24"/>
        </w:rPr>
      </w:pPr>
    </w:p>
    <w:p w14:paraId="1764B81D" w14:textId="77777777" w:rsidR="001A11C9" w:rsidRPr="00BD293E" w:rsidRDefault="001A11C9" w:rsidP="001A11C9">
      <w:pPr>
        <w:pStyle w:val="ListParagraph"/>
        <w:numPr>
          <w:ilvl w:val="1"/>
          <w:numId w:val="1"/>
        </w:numPr>
        <w:tabs>
          <w:tab w:val="left" w:pos="834"/>
        </w:tabs>
        <w:ind w:right="455"/>
        <w:rPr>
          <w:rFonts w:eastAsia="Arial" w:cstheme="minorHAnsi"/>
          <w:sz w:val="24"/>
          <w:szCs w:val="24"/>
        </w:rPr>
      </w:pPr>
      <w:r w:rsidRPr="00BD293E">
        <w:rPr>
          <w:rFonts w:cstheme="minorHAnsi"/>
          <w:sz w:val="24"/>
          <w:szCs w:val="24"/>
        </w:rPr>
        <w:t>Students may be able to claim financial assistance to assist with the costs of any entries for which they are</w:t>
      </w:r>
      <w:r w:rsidRPr="00BD293E">
        <w:rPr>
          <w:rFonts w:cstheme="minorHAnsi"/>
          <w:spacing w:val="-7"/>
          <w:sz w:val="24"/>
          <w:szCs w:val="24"/>
        </w:rPr>
        <w:t xml:space="preserve"> </w:t>
      </w:r>
      <w:r w:rsidRPr="00BD293E">
        <w:rPr>
          <w:rFonts w:cstheme="minorHAnsi"/>
          <w:sz w:val="24"/>
          <w:szCs w:val="24"/>
        </w:rPr>
        <w:t>liable.</w:t>
      </w:r>
    </w:p>
    <w:p w14:paraId="0DF7F3AD" w14:textId="77777777" w:rsidR="001A11C9" w:rsidRDefault="001A11C9" w:rsidP="001A11C9">
      <w:pPr>
        <w:rPr>
          <w:rFonts w:ascii="Arial" w:eastAsia="Arial" w:hAnsi="Arial" w:cs="Arial"/>
          <w:sz w:val="24"/>
          <w:szCs w:val="24"/>
        </w:rPr>
      </w:pPr>
    </w:p>
    <w:p w14:paraId="05863D62" w14:textId="77777777" w:rsidR="001A11C9" w:rsidRDefault="001A11C9" w:rsidP="001A11C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7E2EBD8" w14:textId="26FA6D2F" w:rsidR="0078614F" w:rsidRDefault="0078614F"/>
    <w:p w14:paraId="703B58F9" w14:textId="2FD12B70" w:rsidR="003A2D90" w:rsidRDefault="003A2D90"/>
    <w:p w14:paraId="067C3F95" w14:textId="679FED13" w:rsidR="003A2D90" w:rsidRDefault="003A2D90"/>
    <w:p w14:paraId="7D56E9B6" w14:textId="0A50D5F8" w:rsidR="003A2D90" w:rsidRDefault="003A2D90"/>
    <w:p w14:paraId="5A2D3F78" w14:textId="14E8B729" w:rsidR="003A2D90" w:rsidRDefault="003A2D90"/>
    <w:p w14:paraId="3EC76E32" w14:textId="03DB46E4" w:rsidR="003A2D90" w:rsidRDefault="003A2D90"/>
    <w:sectPr w:rsidR="003A2D90" w:rsidSect="006C4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3BFF"/>
    <w:multiLevelType w:val="hybridMultilevel"/>
    <w:tmpl w:val="B2167BC0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3D0B1A54"/>
    <w:multiLevelType w:val="hybridMultilevel"/>
    <w:tmpl w:val="8C923FC0"/>
    <w:lvl w:ilvl="0" w:tplc="34A04034">
      <w:start w:val="1"/>
      <w:numFmt w:val="upperLetter"/>
      <w:lvlText w:val="%1"/>
      <w:lvlJc w:val="left"/>
      <w:pPr>
        <w:ind w:left="833" w:hanging="721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6AE08650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2" w:tplc="0C00D148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6E761AD0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FD2AF7EE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13B20EC6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2C423A3C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8A9E382E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8" w:tplc="ABCE846C">
      <w:start w:val="1"/>
      <w:numFmt w:val="bullet"/>
      <w:lvlText w:val="•"/>
      <w:lvlJc w:val="left"/>
      <w:pPr>
        <w:ind w:left="798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5F"/>
    <w:rsid w:val="0000467A"/>
    <w:rsid w:val="001A11C9"/>
    <w:rsid w:val="001A323A"/>
    <w:rsid w:val="002102D1"/>
    <w:rsid w:val="00254262"/>
    <w:rsid w:val="00262820"/>
    <w:rsid w:val="003A2D90"/>
    <w:rsid w:val="005755B9"/>
    <w:rsid w:val="00592A62"/>
    <w:rsid w:val="005F54A9"/>
    <w:rsid w:val="0065293D"/>
    <w:rsid w:val="006C4713"/>
    <w:rsid w:val="0078614F"/>
    <w:rsid w:val="007A1DAA"/>
    <w:rsid w:val="007A1EA1"/>
    <w:rsid w:val="008461AB"/>
    <w:rsid w:val="0086113B"/>
    <w:rsid w:val="0088085F"/>
    <w:rsid w:val="00882221"/>
    <w:rsid w:val="008F3D3F"/>
    <w:rsid w:val="00A144FF"/>
    <w:rsid w:val="00A45104"/>
    <w:rsid w:val="00B461DA"/>
    <w:rsid w:val="00D2059A"/>
    <w:rsid w:val="00EA658E"/>
    <w:rsid w:val="00F409F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B18C"/>
  <w15:chartTrackingRefBased/>
  <w15:docId w15:val="{962B3C3C-BF5A-45F6-B35B-C38172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102D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A11C9"/>
    <w:pPr>
      <w:ind w:left="833" w:hanging="72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DAA"/>
    <w:pPr>
      <w:widowControl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1A11C9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A11C9"/>
    <w:pPr>
      <w:ind w:left="833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11C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A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Green</dc:creator>
  <cp:keywords/>
  <dc:description/>
  <cp:lastModifiedBy>Jane Green</cp:lastModifiedBy>
  <cp:revision>3</cp:revision>
  <cp:lastPrinted>2025-01-23T16:06:00Z</cp:lastPrinted>
  <dcterms:created xsi:type="dcterms:W3CDTF">2025-01-23T16:05:00Z</dcterms:created>
  <dcterms:modified xsi:type="dcterms:W3CDTF">2025-01-23T16:06:00Z</dcterms:modified>
</cp:coreProperties>
</file>