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61D1B" w14:textId="2FF1D39A" w:rsidR="00AC5CC9" w:rsidRDefault="005756CB" w:rsidP="005756CB">
      <w:pPr>
        <w:jc w:val="center"/>
        <w:rPr>
          <w:b/>
          <w:bCs/>
        </w:rPr>
      </w:pPr>
      <w:r w:rsidRPr="005756CB">
        <w:rPr>
          <w:b/>
          <w:bCs/>
        </w:rPr>
        <w:t>SAFEGUARDING POLICY ADDENDUM- REMOTE WORKING</w:t>
      </w:r>
    </w:p>
    <w:p w14:paraId="6B4F965B" w14:textId="0C5F1365" w:rsidR="005756CB" w:rsidRDefault="0054353D" w:rsidP="005756CB">
      <w:pPr>
        <w:jc w:val="center"/>
        <w:rPr>
          <w:b/>
          <w:bCs/>
        </w:rPr>
      </w:pPr>
      <w:r>
        <w:rPr>
          <w:b/>
          <w:bCs/>
        </w:rPr>
        <w:t>January</w:t>
      </w:r>
      <w:r w:rsidR="005756CB">
        <w:rPr>
          <w:b/>
          <w:bCs/>
        </w:rPr>
        <w:t xml:space="preserve"> 8</w:t>
      </w:r>
      <w:r w:rsidR="005756CB" w:rsidRPr="005756CB">
        <w:rPr>
          <w:b/>
          <w:bCs/>
          <w:vertAlign w:val="superscript"/>
        </w:rPr>
        <w:t>th</w:t>
      </w:r>
      <w:proofErr w:type="gramStart"/>
      <w:r w:rsidR="005756CB">
        <w:rPr>
          <w:b/>
          <w:bCs/>
        </w:rPr>
        <w:t xml:space="preserve"> 2021</w:t>
      </w:r>
      <w:proofErr w:type="gramEnd"/>
      <w:r w:rsidR="005756CB">
        <w:rPr>
          <w:b/>
          <w:bCs/>
        </w:rPr>
        <w:t xml:space="preserve"> </w:t>
      </w:r>
    </w:p>
    <w:p w14:paraId="388F04A8" w14:textId="61B27FE4" w:rsidR="005756CB" w:rsidRPr="00096506" w:rsidRDefault="005756CB" w:rsidP="005756CB"/>
    <w:p w14:paraId="17E12606" w14:textId="4D017F55" w:rsidR="005756CB" w:rsidRPr="00096506" w:rsidRDefault="005756CB" w:rsidP="005756CB">
      <w:r w:rsidRPr="00096506">
        <w:t xml:space="preserve">In line with further Government guidance relating to restricting attendance due to the national lockdown, the College is required to add an addendum to the Safeguarding Policy. </w:t>
      </w:r>
    </w:p>
    <w:p w14:paraId="1813EA22" w14:textId="1AE42C27" w:rsidR="005756CB" w:rsidRDefault="005756CB" w:rsidP="005756CB">
      <w:r>
        <w:t>With the rise in Covid-19 infection rates</w:t>
      </w:r>
      <w:r w:rsidR="0054353D">
        <w:t xml:space="preserve"> in January 2021</w:t>
      </w:r>
      <w:r>
        <w:t xml:space="preserve">, the college will be closed to </w:t>
      </w:r>
      <w:proofErr w:type="gramStart"/>
      <w:r>
        <w:t>the vast majority of</w:t>
      </w:r>
      <w:proofErr w:type="gramEnd"/>
      <w:r>
        <w:t xml:space="preserve"> students. The college will allow access to those deemed vulnerable </w:t>
      </w:r>
      <w:proofErr w:type="spellStart"/>
      <w:r>
        <w:t>i.e</w:t>
      </w:r>
      <w:proofErr w:type="spellEnd"/>
      <w:r>
        <w:t xml:space="preserve"> those with Social Care intervention, and those with an Education, Health and Care Plan (EHCP). These students will be offered the opportunity to attend College and access their virtual lessons from </w:t>
      </w:r>
      <w:proofErr w:type="gramStart"/>
      <w:r>
        <w:t>The</w:t>
      </w:r>
      <w:proofErr w:type="gramEnd"/>
      <w:r>
        <w:t xml:space="preserve"> LAB, and may be invited in by the Progress Mentor, Academic Progress Mentor or Director of Learning Support and Safeguarding. The Vice-Principal and Premises Staff will be informed of students attending College, along with the dates and times they will be on-site. </w:t>
      </w:r>
    </w:p>
    <w:p w14:paraId="762D77F9" w14:textId="78AD2EDB" w:rsidR="005756CB" w:rsidRDefault="005756CB" w:rsidP="005756CB">
      <w:r>
        <w:t xml:space="preserve">The Progress Mentor and Director of Learning Support and Safeguarding will maintain close contact with all vulnerable students, their parents/guardians and any external agencies working with the student and family. The safety of students is paramount, and so any concerns regarding this cohort will be reported to the family social worker </w:t>
      </w:r>
      <w:r w:rsidR="00F875F7">
        <w:t xml:space="preserve">or other professional </w:t>
      </w:r>
      <w:r>
        <w:t xml:space="preserve">in the first instance. </w:t>
      </w:r>
    </w:p>
    <w:p w14:paraId="34A6D836" w14:textId="0DB6E4B9" w:rsidR="005756CB" w:rsidRDefault="005756CB" w:rsidP="005756CB">
      <w:r>
        <w:t xml:space="preserve">In the event of a safeguarding incident, Vice-Principal and Designated Safeguarding Lead (Paula Blakemore) or Director of Learning Support and Safeguarding (James King) will be on-site to pick up referrals and act accordingly. </w:t>
      </w:r>
      <w:proofErr w:type="gramStart"/>
      <w:r>
        <w:t>In the event that</w:t>
      </w:r>
      <w:proofErr w:type="gramEnd"/>
      <w:r>
        <w:t xml:space="preserve"> JAK or PBL are not on site they can be contacted via Teams, email or by phone for urgent safeguarding issues. For other safeguarding concerns, </w:t>
      </w:r>
      <w:r w:rsidR="00E44FF1">
        <w:t>all staff should</w:t>
      </w:r>
      <w:r>
        <w:t xml:space="preserve"> continue to make referrals through the </w:t>
      </w:r>
      <w:proofErr w:type="spellStart"/>
      <w:r>
        <w:t>Sapien</w:t>
      </w:r>
      <w:proofErr w:type="spellEnd"/>
      <w:r>
        <w:t xml:space="preserve"> referral function. The Safeguarding Team will action referrals remotely and will refer to external services in the usual way. </w:t>
      </w:r>
    </w:p>
    <w:p w14:paraId="268D9185" w14:textId="7CE0B8CA" w:rsidR="005756CB" w:rsidRDefault="005756CB" w:rsidP="005756CB">
      <w:r>
        <w:t>It is important for all staff to remain vigilant during remote working and continue to make any concerns known to the Safeguarding team as soon as possible.</w:t>
      </w:r>
    </w:p>
    <w:p w14:paraId="7CF6EB0A" w14:textId="5F68F89D" w:rsidR="005756CB" w:rsidRPr="005756CB" w:rsidRDefault="005756CB" w:rsidP="005756CB">
      <w:pPr>
        <w:rPr>
          <w:b/>
          <w:bCs/>
        </w:rPr>
      </w:pPr>
    </w:p>
    <w:sectPr w:rsidR="005756CB" w:rsidRPr="00575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CB"/>
    <w:rsid w:val="00096506"/>
    <w:rsid w:val="0054353D"/>
    <w:rsid w:val="005756CB"/>
    <w:rsid w:val="00AC5CC9"/>
    <w:rsid w:val="00E44FF1"/>
    <w:rsid w:val="00ED451B"/>
    <w:rsid w:val="00F8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CB74"/>
  <w15:chartTrackingRefBased/>
  <w15:docId w15:val="{94615F60-189F-4B46-ABD7-72A5431B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King</dc:creator>
  <cp:keywords/>
  <dc:description/>
  <cp:lastModifiedBy>James King</cp:lastModifiedBy>
  <cp:revision>6</cp:revision>
  <dcterms:created xsi:type="dcterms:W3CDTF">2021-01-08T13:33:00Z</dcterms:created>
  <dcterms:modified xsi:type="dcterms:W3CDTF">2021-01-08T14:50:00Z</dcterms:modified>
</cp:coreProperties>
</file>