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722C" w14:textId="046E7AE2" w:rsidR="00E35810" w:rsidRDefault="00E35810" w:rsidP="00EE0652">
      <w:pPr>
        <w:pStyle w:val="Default"/>
        <w:jc w:val="center"/>
        <w:rPr>
          <w:b/>
          <w:bCs/>
          <w:sz w:val="32"/>
          <w:szCs w:val="32"/>
        </w:rPr>
      </w:pPr>
      <w:r w:rsidRPr="00E35810">
        <w:rPr>
          <w:b/>
          <w:bCs/>
          <w:noProof/>
          <w:sz w:val="32"/>
          <w:szCs w:val="32"/>
        </w:rPr>
        <w:drawing>
          <wp:inline distT="0" distB="0" distL="0" distR="0" wp14:anchorId="1D6CD891" wp14:editId="0C85B3E9">
            <wp:extent cx="1740535" cy="746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6511" cy="761896"/>
                    </a:xfrm>
                    <a:prstGeom prst="rect">
                      <a:avLst/>
                    </a:prstGeom>
                  </pic:spPr>
                </pic:pic>
              </a:graphicData>
            </a:graphic>
          </wp:inline>
        </w:drawing>
      </w:r>
    </w:p>
    <w:p w14:paraId="3940E049" w14:textId="1D5F5600" w:rsidR="00E35810" w:rsidRDefault="00E35810" w:rsidP="00B468D4">
      <w:pPr>
        <w:pStyle w:val="Default"/>
        <w:rPr>
          <w:b/>
          <w:bCs/>
          <w:sz w:val="32"/>
          <w:szCs w:val="32"/>
        </w:rPr>
      </w:pPr>
    </w:p>
    <w:p w14:paraId="638D7103" w14:textId="77777777" w:rsidR="00F32A5C" w:rsidRDefault="00F32A5C" w:rsidP="00E35810">
      <w:pPr>
        <w:pStyle w:val="Default"/>
        <w:jc w:val="center"/>
        <w:rPr>
          <w:rFonts w:ascii="Century Gothic" w:hAnsi="Century Gothic"/>
          <w:b/>
          <w:bCs/>
          <w:sz w:val="44"/>
          <w:szCs w:val="44"/>
        </w:rPr>
      </w:pPr>
    </w:p>
    <w:p w14:paraId="43F39A1D" w14:textId="2D0C9D93" w:rsidR="00B468D4" w:rsidRPr="00E35810" w:rsidRDefault="00E35810" w:rsidP="00E35810">
      <w:pPr>
        <w:pStyle w:val="Default"/>
        <w:jc w:val="center"/>
        <w:rPr>
          <w:rFonts w:ascii="Century Gothic" w:hAnsi="Century Gothic"/>
          <w:b/>
          <w:bCs/>
          <w:sz w:val="44"/>
          <w:szCs w:val="44"/>
        </w:rPr>
      </w:pPr>
      <w:r w:rsidRPr="00E35810">
        <w:rPr>
          <w:rFonts w:ascii="Century Gothic" w:hAnsi="Century Gothic"/>
          <w:b/>
          <w:bCs/>
          <w:sz w:val="44"/>
          <w:szCs w:val="44"/>
        </w:rPr>
        <w:t>202</w:t>
      </w:r>
      <w:r w:rsidR="00E260E0">
        <w:rPr>
          <w:rFonts w:ascii="Century Gothic" w:hAnsi="Century Gothic"/>
          <w:b/>
          <w:bCs/>
          <w:sz w:val="44"/>
          <w:szCs w:val="44"/>
        </w:rPr>
        <w:t>5</w:t>
      </w:r>
      <w:r w:rsidRPr="00E35810">
        <w:rPr>
          <w:rFonts w:ascii="Century Gothic" w:hAnsi="Century Gothic"/>
          <w:b/>
          <w:bCs/>
          <w:sz w:val="44"/>
          <w:szCs w:val="44"/>
        </w:rPr>
        <w:t>-2</w:t>
      </w:r>
      <w:r w:rsidR="00E260E0">
        <w:rPr>
          <w:rFonts w:ascii="Century Gothic" w:hAnsi="Century Gothic"/>
          <w:b/>
          <w:bCs/>
          <w:sz w:val="44"/>
          <w:szCs w:val="44"/>
        </w:rPr>
        <w:t>6</w:t>
      </w:r>
      <w:r w:rsidRPr="00E35810">
        <w:rPr>
          <w:rFonts w:ascii="Century Gothic" w:hAnsi="Century Gothic"/>
          <w:b/>
          <w:bCs/>
          <w:sz w:val="44"/>
          <w:szCs w:val="44"/>
        </w:rPr>
        <w:t xml:space="preserve"> </w:t>
      </w:r>
      <w:r w:rsidR="00D46A3F" w:rsidRPr="00E35810">
        <w:rPr>
          <w:rFonts w:ascii="Century Gothic" w:hAnsi="Century Gothic"/>
          <w:b/>
          <w:bCs/>
          <w:sz w:val="44"/>
          <w:szCs w:val="44"/>
        </w:rPr>
        <w:t>Student Bursary Statement</w:t>
      </w:r>
    </w:p>
    <w:p w14:paraId="736C2B7D" w14:textId="77777777" w:rsidR="0004683E" w:rsidRPr="00E35810" w:rsidRDefault="0004683E" w:rsidP="00B468D4">
      <w:pPr>
        <w:pStyle w:val="Default"/>
        <w:rPr>
          <w:rFonts w:ascii="Century Gothic" w:hAnsi="Century Gothic"/>
          <w:sz w:val="32"/>
          <w:szCs w:val="32"/>
        </w:rPr>
      </w:pPr>
    </w:p>
    <w:p w14:paraId="6445F79F" w14:textId="6050596F" w:rsidR="00B468D4" w:rsidRPr="00F32A5C" w:rsidRDefault="001779D4" w:rsidP="00E35810">
      <w:pPr>
        <w:pStyle w:val="Default"/>
        <w:rPr>
          <w:rFonts w:ascii="Century Gothic" w:hAnsi="Century Gothic"/>
          <w:b/>
          <w:bCs/>
          <w:sz w:val="22"/>
          <w:szCs w:val="22"/>
        </w:rPr>
      </w:pPr>
      <w:r w:rsidRPr="00F32A5C">
        <w:rPr>
          <w:rFonts w:ascii="Century Gothic" w:hAnsi="Century Gothic"/>
          <w:b/>
          <w:bCs/>
          <w:sz w:val="22"/>
          <w:szCs w:val="22"/>
        </w:rPr>
        <w:t xml:space="preserve">Birkenhead Sixth Form </w:t>
      </w:r>
      <w:r w:rsidR="00E35810" w:rsidRPr="00F32A5C">
        <w:rPr>
          <w:rFonts w:ascii="Century Gothic" w:hAnsi="Century Gothic"/>
          <w:b/>
          <w:bCs/>
          <w:sz w:val="22"/>
          <w:szCs w:val="22"/>
        </w:rPr>
        <w:t>is an outstanding</w:t>
      </w:r>
      <w:r w:rsidR="00B8074E" w:rsidRPr="00F32A5C">
        <w:rPr>
          <w:rFonts w:ascii="Century Gothic" w:hAnsi="Century Gothic"/>
          <w:b/>
          <w:bCs/>
          <w:sz w:val="22"/>
          <w:szCs w:val="22"/>
        </w:rPr>
        <w:t xml:space="preserve"> </w:t>
      </w:r>
      <w:r w:rsidR="005E0680">
        <w:rPr>
          <w:rFonts w:ascii="Century Gothic" w:hAnsi="Century Gothic"/>
          <w:b/>
          <w:bCs/>
          <w:sz w:val="22"/>
          <w:szCs w:val="22"/>
        </w:rPr>
        <w:t>C</w:t>
      </w:r>
      <w:r w:rsidR="00B8074E" w:rsidRPr="00F32A5C">
        <w:rPr>
          <w:rFonts w:ascii="Century Gothic" w:hAnsi="Century Gothic"/>
          <w:b/>
          <w:bCs/>
          <w:sz w:val="22"/>
          <w:szCs w:val="22"/>
        </w:rPr>
        <w:t xml:space="preserve">ollege in which excellence is achieved in a positive, ambitious, </w:t>
      </w:r>
      <w:r w:rsidR="00C01A31" w:rsidRPr="00F32A5C">
        <w:rPr>
          <w:rFonts w:ascii="Century Gothic" w:hAnsi="Century Gothic"/>
          <w:b/>
          <w:bCs/>
          <w:sz w:val="22"/>
          <w:szCs w:val="22"/>
        </w:rPr>
        <w:t>resilient,</w:t>
      </w:r>
      <w:r w:rsidR="00B8074E" w:rsidRPr="00F32A5C">
        <w:rPr>
          <w:rFonts w:ascii="Century Gothic" w:hAnsi="Century Gothic"/>
          <w:b/>
          <w:bCs/>
          <w:sz w:val="22"/>
          <w:szCs w:val="22"/>
        </w:rPr>
        <w:t xml:space="preserve"> and thoughtful environment. </w:t>
      </w:r>
      <w:r w:rsidR="00E35810" w:rsidRPr="00F32A5C">
        <w:rPr>
          <w:rFonts w:ascii="Century Gothic" w:hAnsi="Century Gothic"/>
          <w:b/>
          <w:bCs/>
          <w:sz w:val="22"/>
          <w:szCs w:val="22"/>
        </w:rPr>
        <w:t xml:space="preserve">We are committed to ensuring that all students have </w:t>
      </w:r>
      <w:r w:rsidR="001F1285">
        <w:rPr>
          <w:rFonts w:ascii="Century Gothic" w:hAnsi="Century Gothic"/>
          <w:b/>
          <w:bCs/>
          <w:sz w:val="22"/>
          <w:szCs w:val="22"/>
        </w:rPr>
        <w:t xml:space="preserve">equitable </w:t>
      </w:r>
      <w:r w:rsidR="00E35810" w:rsidRPr="00F32A5C">
        <w:rPr>
          <w:rFonts w:ascii="Century Gothic" w:hAnsi="Century Gothic"/>
          <w:b/>
          <w:bCs/>
          <w:sz w:val="22"/>
          <w:szCs w:val="22"/>
        </w:rPr>
        <w:t xml:space="preserve">access to the right resources to be successful in their academic studies and </w:t>
      </w:r>
      <w:r w:rsidR="001D49D8" w:rsidRPr="00F32A5C">
        <w:rPr>
          <w:rFonts w:ascii="Century Gothic" w:hAnsi="Century Gothic"/>
          <w:b/>
          <w:bCs/>
          <w:sz w:val="22"/>
          <w:szCs w:val="22"/>
        </w:rPr>
        <w:t xml:space="preserve">that </w:t>
      </w:r>
      <w:r w:rsidR="00E35810" w:rsidRPr="00F32A5C">
        <w:rPr>
          <w:rFonts w:ascii="Century Gothic" w:hAnsi="Century Gothic"/>
          <w:b/>
          <w:bCs/>
          <w:sz w:val="22"/>
          <w:szCs w:val="22"/>
        </w:rPr>
        <w:t>any barriers to participation</w:t>
      </w:r>
      <w:r w:rsidR="009B6D60" w:rsidRPr="00F32A5C">
        <w:rPr>
          <w:rFonts w:ascii="Century Gothic" w:hAnsi="Century Gothic"/>
          <w:b/>
          <w:bCs/>
          <w:sz w:val="22"/>
          <w:szCs w:val="22"/>
        </w:rPr>
        <w:t xml:space="preserve"> are removed</w:t>
      </w:r>
      <w:r w:rsidR="00E35810" w:rsidRPr="00F32A5C">
        <w:rPr>
          <w:rFonts w:ascii="Century Gothic" w:hAnsi="Century Gothic"/>
          <w:b/>
          <w:bCs/>
          <w:sz w:val="22"/>
          <w:szCs w:val="22"/>
        </w:rPr>
        <w:t xml:space="preserve">.  </w:t>
      </w:r>
    </w:p>
    <w:p w14:paraId="0F9D6056" w14:textId="23857778" w:rsidR="00E35810" w:rsidRPr="00FE42F4" w:rsidRDefault="00E35810" w:rsidP="00E35810">
      <w:pPr>
        <w:pStyle w:val="Default"/>
        <w:rPr>
          <w:rFonts w:ascii="Century Gothic" w:hAnsi="Century Gothic"/>
          <w:sz w:val="22"/>
          <w:szCs w:val="22"/>
        </w:rPr>
      </w:pPr>
    </w:p>
    <w:p w14:paraId="3209408E" w14:textId="4502404B" w:rsidR="00C31079" w:rsidRDefault="00B468D4" w:rsidP="00B468D4">
      <w:pPr>
        <w:pStyle w:val="Default"/>
        <w:rPr>
          <w:rFonts w:ascii="Century Gothic" w:hAnsi="Century Gothic"/>
          <w:sz w:val="22"/>
          <w:szCs w:val="22"/>
        </w:rPr>
      </w:pPr>
      <w:r w:rsidRPr="00FE42F4">
        <w:rPr>
          <w:rFonts w:ascii="Century Gothic" w:hAnsi="Century Gothic"/>
          <w:sz w:val="22"/>
          <w:szCs w:val="22"/>
        </w:rPr>
        <w:t xml:space="preserve">This </w:t>
      </w:r>
      <w:r w:rsidR="00E35810" w:rsidRPr="00FE42F4">
        <w:rPr>
          <w:rFonts w:ascii="Century Gothic" w:hAnsi="Century Gothic"/>
          <w:sz w:val="22"/>
          <w:szCs w:val="22"/>
        </w:rPr>
        <w:t>statement</w:t>
      </w:r>
      <w:r w:rsidRPr="00FE42F4">
        <w:rPr>
          <w:rFonts w:ascii="Century Gothic" w:hAnsi="Century Gothic"/>
          <w:sz w:val="22"/>
          <w:szCs w:val="22"/>
        </w:rPr>
        <w:t xml:space="preserve"> sets out </w:t>
      </w:r>
      <w:r w:rsidR="00E35810" w:rsidRPr="00FE42F4">
        <w:rPr>
          <w:rFonts w:ascii="Century Gothic" w:hAnsi="Century Gothic"/>
          <w:sz w:val="22"/>
          <w:szCs w:val="22"/>
        </w:rPr>
        <w:t xml:space="preserve">how Birkenhead Sixth Form College implements </w:t>
      </w:r>
      <w:r w:rsidRPr="00FE42F4">
        <w:rPr>
          <w:rFonts w:ascii="Century Gothic" w:hAnsi="Century Gothic"/>
          <w:sz w:val="22"/>
          <w:szCs w:val="22"/>
        </w:rPr>
        <w:t xml:space="preserve">the 16-19 Bursary Fund guidance issued by the </w:t>
      </w:r>
      <w:r w:rsidR="00E260E0">
        <w:rPr>
          <w:rFonts w:ascii="Century Gothic" w:hAnsi="Century Gothic"/>
          <w:sz w:val="22"/>
          <w:szCs w:val="22"/>
        </w:rPr>
        <w:t>Department for Education</w:t>
      </w:r>
      <w:r w:rsidRPr="00FE42F4">
        <w:rPr>
          <w:rFonts w:ascii="Century Gothic" w:hAnsi="Century Gothic"/>
          <w:sz w:val="22"/>
          <w:szCs w:val="22"/>
        </w:rPr>
        <w:t>.</w:t>
      </w:r>
      <w:r w:rsidR="00E35810" w:rsidRPr="00FE42F4">
        <w:rPr>
          <w:rFonts w:ascii="Century Gothic" w:hAnsi="Century Gothic"/>
          <w:sz w:val="22"/>
          <w:szCs w:val="22"/>
        </w:rPr>
        <w:t xml:space="preserve"> </w:t>
      </w:r>
      <w:r w:rsidRPr="00FE42F4">
        <w:rPr>
          <w:rFonts w:ascii="Century Gothic" w:hAnsi="Century Gothic"/>
          <w:sz w:val="22"/>
          <w:szCs w:val="22"/>
        </w:rPr>
        <w:t xml:space="preserve">A copy of the 16-19 Bursary Fund Guide for </w:t>
      </w:r>
      <w:r w:rsidR="00E35810" w:rsidRPr="00FE42F4">
        <w:rPr>
          <w:rFonts w:ascii="Century Gothic" w:hAnsi="Century Gothic"/>
          <w:sz w:val="22"/>
          <w:szCs w:val="22"/>
        </w:rPr>
        <w:t>202</w:t>
      </w:r>
      <w:r w:rsidR="00951A45">
        <w:rPr>
          <w:rFonts w:ascii="Century Gothic" w:hAnsi="Century Gothic"/>
          <w:sz w:val="22"/>
          <w:szCs w:val="22"/>
        </w:rPr>
        <w:t>5</w:t>
      </w:r>
      <w:r w:rsidR="00E35810" w:rsidRPr="00FE42F4">
        <w:rPr>
          <w:rFonts w:ascii="Century Gothic" w:hAnsi="Century Gothic"/>
          <w:sz w:val="22"/>
          <w:szCs w:val="22"/>
        </w:rPr>
        <w:t>-2</w:t>
      </w:r>
      <w:r w:rsidR="00951A45">
        <w:rPr>
          <w:rFonts w:ascii="Century Gothic" w:hAnsi="Century Gothic"/>
          <w:sz w:val="22"/>
          <w:szCs w:val="22"/>
        </w:rPr>
        <w:t>6</w:t>
      </w:r>
      <w:r w:rsidRPr="00FE42F4">
        <w:rPr>
          <w:rFonts w:ascii="Century Gothic" w:hAnsi="Century Gothic"/>
          <w:sz w:val="22"/>
          <w:szCs w:val="22"/>
        </w:rPr>
        <w:t xml:space="preserve"> can be accessed on the gov.uk website: </w:t>
      </w:r>
      <w:hyperlink r:id="rId9" w:history="1">
        <w:r w:rsidR="00E260E0">
          <w:rPr>
            <w:rStyle w:val="Hyperlink"/>
          </w:rPr>
          <w:t>https://www.gov.uk/government/publications/16-to-19-bursary-fund-guidance/16-to-19-bursary-fund-guide-2025-to-2026</w:t>
        </w:r>
      </w:hyperlink>
    </w:p>
    <w:p w14:paraId="282A74A8" w14:textId="6F8799B5" w:rsidR="00B468D4" w:rsidRPr="00805F0D" w:rsidRDefault="00B468D4" w:rsidP="00B468D4">
      <w:pPr>
        <w:pStyle w:val="Default"/>
        <w:rPr>
          <w:rFonts w:ascii="Century Gothic" w:hAnsi="Century Gothic"/>
          <w:b/>
          <w:bCs/>
          <w:sz w:val="22"/>
          <w:szCs w:val="22"/>
          <w:u w:val="single"/>
        </w:rPr>
      </w:pPr>
    </w:p>
    <w:p w14:paraId="7FCA1955" w14:textId="4F0D6B01" w:rsidR="001779D4" w:rsidRDefault="001779D4" w:rsidP="00B468D4">
      <w:pPr>
        <w:pStyle w:val="Default"/>
        <w:rPr>
          <w:rFonts w:ascii="Century Gothic" w:hAnsi="Century Gothic"/>
          <w:sz w:val="22"/>
          <w:szCs w:val="22"/>
        </w:rPr>
      </w:pPr>
    </w:p>
    <w:p w14:paraId="1FF53547" w14:textId="5AC85E9C" w:rsidR="00F5061B" w:rsidRPr="00886215" w:rsidRDefault="00E64016" w:rsidP="00B468D4">
      <w:pPr>
        <w:pStyle w:val="Default"/>
        <w:rPr>
          <w:rFonts w:ascii="Century Gothic" w:hAnsi="Century Gothic"/>
          <w:b/>
          <w:bCs/>
          <w:sz w:val="28"/>
          <w:szCs w:val="28"/>
          <w:u w:val="single"/>
        </w:rPr>
      </w:pPr>
      <w:r w:rsidRPr="00886215">
        <w:rPr>
          <w:rFonts w:ascii="Century Gothic" w:hAnsi="Century Gothic"/>
          <w:b/>
          <w:bCs/>
          <w:sz w:val="28"/>
          <w:szCs w:val="28"/>
          <w:u w:val="single"/>
        </w:rPr>
        <w:t>Eligibility conditions (all bursaries)</w:t>
      </w:r>
    </w:p>
    <w:p w14:paraId="191707B5" w14:textId="77777777" w:rsidR="00F5061B" w:rsidRPr="00FE42F4" w:rsidRDefault="00F5061B" w:rsidP="00B468D4">
      <w:pPr>
        <w:pStyle w:val="Default"/>
        <w:rPr>
          <w:rFonts w:ascii="Century Gothic" w:hAnsi="Century Gothic"/>
          <w:sz w:val="22"/>
          <w:szCs w:val="22"/>
        </w:rPr>
      </w:pPr>
    </w:p>
    <w:p w14:paraId="530496AD" w14:textId="646599E3" w:rsidR="00E64016" w:rsidRDefault="00DE2FCD" w:rsidP="00B468D4">
      <w:pPr>
        <w:pStyle w:val="Default"/>
        <w:rPr>
          <w:rFonts w:ascii="Century Gothic" w:hAnsi="Century Gothic"/>
          <w:sz w:val="22"/>
          <w:szCs w:val="22"/>
        </w:rPr>
      </w:pPr>
      <w:r>
        <w:rPr>
          <w:rFonts w:ascii="Century Gothic" w:hAnsi="Century Gothic"/>
          <w:sz w:val="22"/>
          <w:szCs w:val="22"/>
        </w:rPr>
        <w:t>To be eligible</w:t>
      </w:r>
      <w:r w:rsidR="00E64016">
        <w:rPr>
          <w:rFonts w:ascii="Century Gothic" w:hAnsi="Century Gothic"/>
          <w:sz w:val="22"/>
          <w:szCs w:val="22"/>
        </w:rPr>
        <w:t xml:space="preserve"> for bursary support</w:t>
      </w:r>
      <w:r>
        <w:rPr>
          <w:rFonts w:ascii="Century Gothic" w:hAnsi="Century Gothic"/>
          <w:sz w:val="22"/>
          <w:szCs w:val="22"/>
        </w:rPr>
        <w:t>,</w:t>
      </w:r>
      <w:r w:rsidR="00E64016">
        <w:rPr>
          <w:rFonts w:ascii="Century Gothic" w:hAnsi="Century Gothic"/>
          <w:sz w:val="22"/>
          <w:szCs w:val="22"/>
        </w:rPr>
        <w:t xml:space="preserve"> students must meet the following conditions:</w:t>
      </w:r>
    </w:p>
    <w:p w14:paraId="2F9FA781" w14:textId="125B14DE" w:rsidR="00E64016" w:rsidRPr="009A48A3" w:rsidRDefault="00E64016" w:rsidP="009A48A3">
      <w:pPr>
        <w:pStyle w:val="ListParagraph"/>
        <w:numPr>
          <w:ilvl w:val="0"/>
          <w:numId w:val="14"/>
        </w:numPr>
        <w:shd w:val="clear" w:color="auto" w:fill="FFFFFF"/>
        <w:spacing w:before="300" w:after="75" w:line="240" w:lineRule="auto"/>
        <w:rPr>
          <w:rFonts w:ascii="Century Gothic" w:eastAsia="Times New Roman" w:hAnsi="Century Gothic" w:cs="Arial"/>
          <w:color w:val="0B0C0C"/>
          <w:lang w:eastAsia="en-GB"/>
        </w:rPr>
      </w:pPr>
      <w:r w:rsidRPr="009A48A3">
        <w:rPr>
          <w:rFonts w:ascii="Century Gothic" w:eastAsia="Times New Roman" w:hAnsi="Century Gothic" w:cs="Arial"/>
          <w:b/>
          <w:bCs/>
          <w:color w:val="0B0C0C"/>
          <w:lang w:eastAsia="en-GB"/>
        </w:rPr>
        <w:t>Age:</w:t>
      </w:r>
      <w:r w:rsidRPr="009A48A3">
        <w:rPr>
          <w:rFonts w:ascii="Century Gothic" w:eastAsia="Times New Roman" w:hAnsi="Century Gothic" w:cs="Arial"/>
          <w:color w:val="0B0C0C"/>
          <w:lang w:eastAsia="en-GB"/>
        </w:rPr>
        <w:t xml:space="preserve"> A student must be aged 16 or over but under 19 on 31 August 202</w:t>
      </w:r>
      <w:r w:rsidR="00E260E0">
        <w:rPr>
          <w:rFonts w:ascii="Century Gothic" w:eastAsia="Times New Roman" w:hAnsi="Century Gothic" w:cs="Arial"/>
          <w:color w:val="0B0C0C"/>
          <w:lang w:eastAsia="en-GB"/>
        </w:rPr>
        <w:t>5</w:t>
      </w:r>
      <w:r w:rsidRPr="009A48A3">
        <w:rPr>
          <w:rFonts w:ascii="Century Gothic" w:eastAsia="Times New Roman" w:hAnsi="Century Gothic" w:cs="Arial"/>
          <w:color w:val="0B0C0C"/>
          <w:lang w:eastAsia="en-GB"/>
        </w:rPr>
        <w:t>.  However, students aged 19 or over are eligible to receive a discretionary bursary if they are continuing on a study programme they began aged 16 to 18 (19+ continuers) or have an education, health, and care plan</w:t>
      </w:r>
      <w:r w:rsidR="00951A45">
        <w:rPr>
          <w:rFonts w:ascii="Century Gothic" w:eastAsia="Times New Roman" w:hAnsi="Century Gothic" w:cs="Arial"/>
          <w:color w:val="0B0C0C"/>
          <w:lang w:eastAsia="en-GB"/>
        </w:rPr>
        <w:t xml:space="preserve"> </w:t>
      </w:r>
      <w:r w:rsidR="00951A45" w:rsidRPr="009A48A3">
        <w:rPr>
          <w:rFonts w:ascii="Century Gothic" w:eastAsia="Times New Roman" w:hAnsi="Century Gothic" w:cs="Arial"/>
          <w:color w:val="0B0C0C"/>
          <w:lang w:eastAsia="en-GB"/>
        </w:rPr>
        <w:t>(EHC</w:t>
      </w:r>
      <w:r w:rsidR="00951A45">
        <w:rPr>
          <w:rFonts w:ascii="Century Gothic" w:eastAsia="Times New Roman" w:hAnsi="Century Gothic" w:cs="Arial"/>
          <w:color w:val="0B0C0C"/>
          <w:lang w:eastAsia="en-GB"/>
        </w:rPr>
        <w:t>P</w:t>
      </w:r>
      <w:r w:rsidR="00951A45" w:rsidRPr="009A48A3">
        <w:rPr>
          <w:rFonts w:ascii="Century Gothic" w:eastAsia="Times New Roman" w:hAnsi="Century Gothic" w:cs="Arial"/>
          <w:color w:val="0B0C0C"/>
          <w:lang w:eastAsia="en-GB"/>
        </w:rPr>
        <w:t>)</w:t>
      </w:r>
      <w:r w:rsidRPr="009A48A3">
        <w:rPr>
          <w:rFonts w:ascii="Century Gothic" w:eastAsia="Times New Roman" w:hAnsi="Century Gothic" w:cs="Arial"/>
          <w:color w:val="0B0C0C"/>
          <w:lang w:eastAsia="en-GB"/>
        </w:rPr>
        <w:t xml:space="preserve">.  </w:t>
      </w:r>
      <w:r w:rsidRPr="009A48A3">
        <w:rPr>
          <w:rFonts w:ascii="Century Gothic" w:hAnsi="Century Gothic" w:cs="Arial"/>
          <w:color w:val="0B0C0C"/>
          <w:shd w:val="clear" w:color="auto" w:fill="FFFFFF"/>
        </w:rPr>
        <w:t>Students aged 19 or over are not eligible for bursaries for vulnerable groups.</w:t>
      </w:r>
    </w:p>
    <w:p w14:paraId="25100FC8" w14:textId="77777777" w:rsidR="009A48A3" w:rsidRPr="009A48A3" w:rsidRDefault="009A48A3" w:rsidP="009A48A3">
      <w:pPr>
        <w:pStyle w:val="ListParagraph"/>
        <w:shd w:val="clear" w:color="auto" w:fill="FFFFFF"/>
        <w:spacing w:before="300" w:after="75" w:line="240" w:lineRule="auto"/>
        <w:rPr>
          <w:rFonts w:ascii="Century Gothic" w:eastAsia="Times New Roman" w:hAnsi="Century Gothic" w:cs="Arial"/>
          <w:color w:val="0B0C0C"/>
          <w:lang w:eastAsia="en-GB"/>
        </w:rPr>
      </w:pPr>
    </w:p>
    <w:p w14:paraId="65E621B5" w14:textId="3C52DC1F" w:rsidR="009A48A3" w:rsidRPr="009A48A3" w:rsidRDefault="00E64016" w:rsidP="009A48A3">
      <w:pPr>
        <w:pStyle w:val="ListParagraph"/>
        <w:numPr>
          <w:ilvl w:val="0"/>
          <w:numId w:val="14"/>
        </w:numPr>
        <w:shd w:val="clear" w:color="auto" w:fill="FFFFFF"/>
        <w:spacing w:before="300" w:after="75" w:line="240" w:lineRule="auto"/>
        <w:rPr>
          <w:rFonts w:ascii="Century Gothic" w:eastAsia="Times New Roman" w:hAnsi="Century Gothic" w:cs="Arial"/>
          <w:color w:val="0B0C0C"/>
          <w:lang w:eastAsia="en-GB"/>
        </w:rPr>
      </w:pPr>
      <w:r w:rsidRPr="009A48A3">
        <w:rPr>
          <w:rFonts w:ascii="Century Gothic" w:eastAsia="Times New Roman" w:hAnsi="Century Gothic" w:cs="Arial"/>
          <w:b/>
          <w:bCs/>
          <w:color w:val="0B0C0C"/>
          <w:lang w:eastAsia="en-GB"/>
        </w:rPr>
        <w:t>Residency:</w:t>
      </w:r>
      <w:r w:rsidRPr="009A48A3">
        <w:rPr>
          <w:rFonts w:ascii="Century Gothic" w:eastAsia="Times New Roman" w:hAnsi="Century Gothic" w:cs="Arial"/>
          <w:color w:val="0B0C0C"/>
          <w:lang w:eastAsia="en-GB"/>
        </w:rPr>
        <w:t xml:space="preserve"> Students must meet the residency criteria in</w:t>
      </w:r>
      <w:r w:rsidR="00E260E0">
        <w:rPr>
          <w:rFonts w:ascii="Century Gothic" w:eastAsia="Times New Roman" w:hAnsi="Century Gothic" w:cs="Arial"/>
          <w:color w:val="0B0C0C"/>
          <w:lang w:eastAsia="en-GB"/>
        </w:rPr>
        <w:t xml:space="preserve"> the</w:t>
      </w:r>
      <w:r w:rsidRPr="009A48A3">
        <w:rPr>
          <w:rFonts w:ascii="Century Gothic" w:eastAsia="Times New Roman" w:hAnsi="Century Gothic" w:cs="Arial"/>
          <w:color w:val="0B0C0C"/>
          <w:lang w:eastAsia="en-GB"/>
        </w:rPr>
        <w:t> </w:t>
      </w:r>
      <w:r w:rsidR="00E260E0" w:rsidRPr="00E260E0">
        <w:rPr>
          <w:rFonts w:ascii="Century Gothic" w:eastAsia="Times New Roman" w:hAnsi="Century Gothic" w:cs="Arial"/>
          <w:lang w:eastAsia="en-GB"/>
        </w:rPr>
        <w:t>Department for Education</w:t>
      </w:r>
      <w:r w:rsidR="00E260E0">
        <w:rPr>
          <w:rFonts w:ascii="Century Gothic" w:eastAsia="Times New Roman" w:hAnsi="Century Gothic" w:cs="Arial"/>
          <w:lang w:eastAsia="en-GB"/>
        </w:rPr>
        <w:t xml:space="preserve"> </w:t>
      </w:r>
      <w:r w:rsidR="00E260E0" w:rsidRPr="00E260E0">
        <w:rPr>
          <w:rFonts w:ascii="Century Gothic" w:eastAsia="Times New Roman" w:hAnsi="Century Gothic" w:cs="Arial"/>
          <w:lang w:eastAsia="en-GB"/>
        </w:rPr>
        <w:t xml:space="preserve">funding regulations </w:t>
      </w:r>
      <w:r w:rsidRPr="009A48A3">
        <w:rPr>
          <w:rFonts w:ascii="Century Gothic" w:eastAsia="Times New Roman" w:hAnsi="Century Gothic" w:cs="Arial"/>
          <w:color w:val="0B0C0C"/>
          <w:lang w:eastAsia="en-GB"/>
        </w:rPr>
        <w:t>for post-16 provision</w:t>
      </w:r>
      <w:r w:rsidR="00E260E0">
        <w:rPr>
          <w:rFonts w:ascii="Century Gothic" w:eastAsia="Times New Roman" w:hAnsi="Century Gothic" w:cs="Arial"/>
          <w:color w:val="0B0C0C"/>
          <w:lang w:eastAsia="en-GB"/>
        </w:rPr>
        <w:t xml:space="preserve">: </w:t>
      </w:r>
      <w:hyperlink r:id="rId10" w:history="1">
        <w:r w:rsidR="00E260E0" w:rsidRPr="00E260E0">
          <w:rPr>
            <w:color w:val="0000FF"/>
            <w:u w:val="single"/>
          </w:rPr>
          <w:t>Advice: funding rules for 16 to 19 provision - GOV.UK</w:t>
        </w:r>
      </w:hyperlink>
    </w:p>
    <w:p w14:paraId="47BAB0E0" w14:textId="77777777" w:rsidR="009A48A3" w:rsidRPr="009A48A3" w:rsidRDefault="009A48A3" w:rsidP="009A48A3">
      <w:pPr>
        <w:pStyle w:val="ListParagraph"/>
        <w:shd w:val="clear" w:color="auto" w:fill="FFFFFF"/>
        <w:spacing w:before="300" w:after="75" w:line="240" w:lineRule="auto"/>
        <w:rPr>
          <w:rFonts w:ascii="Century Gothic" w:eastAsia="Times New Roman" w:hAnsi="Century Gothic" w:cs="Arial"/>
          <w:color w:val="0B0C0C"/>
          <w:sz w:val="20"/>
          <w:szCs w:val="20"/>
          <w:lang w:eastAsia="en-GB"/>
        </w:rPr>
      </w:pPr>
    </w:p>
    <w:p w14:paraId="3014CA4C" w14:textId="1BA45862" w:rsidR="001968F7" w:rsidRPr="009A48A3" w:rsidRDefault="001968F7" w:rsidP="009A48A3">
      <w:pPr>
        <w:pStyle w:val="ListParagraph"/>
        <w:numPr>
          <w:ilvl w:val="0"/>
          <w:numId w:val="14"/>
        </w:numPr>
        <w:shd w:val="clear" w:color="auto" w:fill="FFFFFF"/>
        <w:spacing w:before="300" w:after="75" w:line="240" w:lineRule="auto"/>
        <w:rPr>
          <w:rFonts w:ascii="Century Gothic" w:eastAsia="Times New Roman" w:hAnsi="Century Gothic" w:cs="Arial"/>
          <w:color w:val="0B0C0C"/>
          <w:sz w:val="20"/>
          <w:szCs w:val="20"/>
          <w:lang w:eastAsia="en-GB"/>
        </w:rPr>
      </w:pPr>
      <w:r w:rsidRPr="009A48A3">
        <w:rPr>
          <w:rFonts w:ascii="Century Gothic" w:eastAsia="Times New Roman" w:hAnsi="Century Gothic" w:cs="Arial"/>
          <w:b/>
          <w:bCs/>
          <w:color w:val="0B0C0C"/>
          <w:lang w:eastAsia="en-GB"/>
        </w:rPr>
        <w:t>Study programme:</w:t>
      </w:r>
      <w:r w:rsidRPr="009A48A3">
        <w:rPr>
          <w:rFonts w:ascii="Century Gothic" w:eastAsia="Times New Roman" w:hAnsi="Century Gothic" w:cs="Arial"/>
          <w:color w:val="0B0C0C"/>
          <w:lang w:eastAsia="en-GB"/>
        </w:rPr>
        <w:t xml:space="preserve"> students must be on a full-time </w:t>
      </w:r>
      <w:r w:rsidR="001F1285">
        <w:rPr>
          <w:rFonts w:ascii="Century Gothic" w:eastAsia="Times New Roman" w:hAnsi="Century Gothic" w:cs="Arial"/>
          <w:color w:val="0B0C0C"/>
          <w:lang w:eastAsia="en-GB"/>
        </w:rPr>
        <w:t xml:space="preserve">funded </w:t>
      </w:r>
      <w:r w:rsidRPr="009A48A3">
        <w:rPr>
          <w:rFonts w:ascii="Century Gothic" w:eastAsia="Times New Roman" w:hAnsi="Century Gothic" w:cs="Arial"/>
          <w:color w:val="0B0C0C"/>
          <w:lang w:eastAsia="en-GB"/>
        </w:rPr>
        <w:t>study programme</w:t>
      </w:r>
      <w:r w:rsidR="005E0680">
        <w:rPr>
          <w:rFonts w:ascii="Century Gothic" w:eastAsia="Times New Roman" w:hAnsi="Century Gothic" w:cs="Arial"/>
          <w:color w:val="0B0C0C"/>
          <w:lang w:eastAsia="en-GB"/>
        </w:rPr>
        <w:t>.</w:t>
      </w:r>
    </w:p>
    <w:p w14:paraId="09074608" w14:textId="5CD045DC" w:rsidR="00DE2FCD" w:rsidRDefault="00DE2FCD" w:rsidP="00B468D4">
      <w:pPr>
        <w:pStyle w:val="Default"/>
        <w:rPr>
          <w:rFonts w:ascii="Century Gothic" w:hAnsi="Century Gothic"/>
          <w:sz w:val="22"/>
          <w:szCs w:val="22"/>
        </w:rPr>
      </w:pPr>
    </w:p>
    <w:p w14:paraId="3B1734B8" w14:textId="4D9C0FC8" w:rsidR="009A48A3" w:rsidRDefault="009A48A3" w:rsidP="009A48A3">
      <w:pPr>
        <w:pStyle w:val="Default"/>
        <w:rPr>
          <w:rFonts w:ascii="Century Gothic" w:hAnsi="Century Gothic"/>
          <w:sz w:val="22"/>
          <w:szCs w:val="22"/>
        </w:rPr>
      </w:pPr>
      <w:r>
        <w:rPr>
          <w:rFonts w:ascii="Century Gothic" w:hAnsi="Century Gothic"/>
          <w:sz w:val="22"/>
          <w:szCs w:val="22"/>
        </w:rPr>
        <w:t xml:space="preserve">Further details relating to asylum seekers </w:t>
      </w:r>
      <w:r w:rsidR="005E0680">
        <w:rPr>
          <w:rFonts w:ascii="Century Gothic" w:hAnsi="Century Gothic"/>
          <w:sz w:val="22"/>
          <w:szCs w:val="22"/>
        </w:rPr>
        <w:t>are</w:t>
      </w:r>
      <w:r>
        <w:rPr>
          <w:rFonts w:ascii="Century Gothic" w:hAnsi="Century Gothic"/>
          <w:sz w:val="22"/>
          <w:szCs w:val="22"/>
        </w:rPr>
        <w:t xml:space="preserve"> available here: </w:t>
      </w:r>
      <w:hyperlink r:id="rId11" w:history="1">
        <w:r w:rsidR="00E260E0" w:rsidRPr="000A4919">
          <w:rPr>
            <w:rStyle w:val="Hyperlink"/>
          </w:rPr>
          <w:t>https://www.gov.uk/government/publications/16-to-19-bursary-fund-guidance/16-to-19-bursary-fund-guide-2025-to-2026</w:t>
        </w:r>
      </w:hyperlink>
    </w:p>
    <w:p w14:paraId="3D14E42F" w14:textId="044E3A0F" w:rsidR="009A48A3" w:rsidRDefault="009A48A3" w:rsidP="00B468D4">
      <w:pPr>
        <w:pStyle w:val="Default"/>
        <w:rPr>
          <w:rFonts w:ascii="Century Gothic" w:hAnsi="Century Gothic"/>
          <w:sz w:val="22"/>
          <w:szCs w:val="22"/>
        </w:rPr>
      </w:pPr>
    </w:p>
    <w:p w14:paraId="645B6AE6" w14:textId="77777777" w:rsidR="009A48A3" w:rsidRDefault="009A48A3" w:rsidP="00B468D4">
      <w:pPr>
        <w:pStyle w:val="Default"/>
        <w:rPr>
          <w:rFonts w:ascii="Century Gothic" w:hAnsi="Century Gothic"/>
          <w:sz w:val="22"/>
          <w:szCs w:val="22"/>
        </w:rPr>
      </w:pPr>
    </w:p>
    <w:p w14:paraId="163A0A20" w14:textId="604F3C47" w:rsidR="00886215" w:rsidRPr="00886215" w:rsidRDefault="00886215" w:rsidP="00B468D4">
      <w:pPr>
        <w:pStyle w:val="Default"/>
        <w:rPr>
          <w:rFonts w:ascii="Century Gothic" w:hAnsi="Century Gothic"/>
          <w:b/>
          <w:bCs/>
          <w:sz w:val="28"/>
          <w:szCs w:val="28"/>
          <w:u w:val="single"/>
        </w:rPr>
      </w:pPr>
      <w:r w:rsidRPr="00886215">
        <w:rPr>
          <w:rFonts w:ascii="Century Gothic" w:hAnsi="Century Gothic"/>
          <w:b/>
          <w:bCs/>
          <w:sz w:val="28"/>
          <w:szCs w:val="28"/>
          <w:u w:val="single"/>
        </w:rPr>
        <w:t>Types of bursary</w:t>
      </w:r>
    </w:p>
    <w:p w14:paraId="4C1735AB" w14:textId="77777777" w:rsidR="00886215" w:rsidRDefault="00886215" w:rsidP="00B468D4">
      <w:pPr>
        <w:pStyle w:val="Default"/>
        <w:rPr>
          <w:rFonts w:ascii="Century Gothic" w:hAnsi="Century Gothic"/>
          <w:b/>
          <w:bCs/>
          <w:sz w:val="22"/>
          <w:szCs w:val="22"/>
        </w:rPr>
      </w:pPr>
    </w:p>
    <w:p w14:paraId="073ADCF3" w14:textId="7F31902D" w:rsidR="001779D4" w:rsidRPr="00886215" w:rsidRDefault="00B468D4" w:rsidP="00B468D4">
      <w:pPr>
        <w:pStyle w:val="Default"/>
        <w:rPr>
          <w:rFonts w:ascii="Century Gothic" w:hAnsi="Century Gothic"/>
          <w:sz w:val="22"/>
          <w:szCs w:val="22"/>
        </w:rPr>
      </w:pPr>
      <w:r w:rsidRPr="00886215">
        <w:rPr>
          <w:rFonts w:ascii="Century Gothic" w:hAnsi="Century Gothic"/>
          <w:sz w:val="22"/>
          <w:szCs w:val="22"/>
        </w:rPr>
        <w:t xml:space="preserve">The 16-19 </w:t>
      </w:r>
      <w:r w:rsidR="001779D4" w:rsidRPr="00886215">
        <w:rPr>
          <w:rFonts w:ascii="Century Gothic" w:hAnsi="Century Gothic"/>
          <w:sz w:val="22"/>
          <w:szCs w:val="22"/>
        </w:rPr>
        <w:t>Bursary Fund has two elements</w:t>
      </w:r>
      <w:r w:rsidR="008960FF" w:rsidRPr="00886215">
        <w:rPr>
          <w:rFonts w:ascii="Century Gothic" w:hAnsi="Century Gothic"/>
          <w:sz w:val="22"/>
          <w:szCs w:val="22"/>
        </w:rPr>
        <w:t xml:space="preserve"> and, in addition to meeting the eligibility conditions</w:t>
      </w:r>
      <w:r w:rsidR="009A1D39" w:rsidRPr="00886215">
        <w:rPr>
          <w:rFonts w:ascii="Century Gothic" w:hAnsi="Century Gothic"/>
          <w:sz w:val="22"/>
          <w:szCs w:val="22"/>
        </w:rPr>
        <w:t xml:space="preserve"> above</w:t>
      </w:r>
      <w:r w:rsidR="008960FF" w:rsidRPr="00886215">
        <w:rPr>
          <w:rFonts w:ascii="Century Gothic" w:hAnsi="Century Gothic"/>
          <w:sz w:val="22"/>
          <w:szCs w:val="22"/>
        </w:rPr>
        <w:t>, bursaries are awarded following an assessment of individual participation needs.</w:t>
      </w:r>
    </w:p>
    <w:p w14:paraId="783B0E8C" w14:textId="77777777" w:rsidR="001779D4" w:rsidRPr="00FE42F4" w:rsidRDefault="001779D4" w:rsidP="00B468D4">
      <w:pPr>
        <w:pStyle w:val="Default"/>
        <w:rPr>
          <w:rFonts w:ascii="Century Gothic" w:hAnsi="Century Gothic"/>
          <w:sz w:val="22"/>
          <w:szCs w:val="22"/>
        </w:rPr>
      </w:pPr>
    </w:p>
    <w:p w14:paraId="0CA9FA83" w14:textId="2B7510F3" w:rsidR="00B468D4" w:rsidRPr="00FE42F4" w:rsidRDefault="008960FF" w:rsidP="001779D4">
      <w:pPr>
        <w:pStyle w:val="Default"/>
        <w:numPr>
          <w:ilvl w:val="0"/>
          <w:numId w:val="3"/>
        </w:numPr>
        <w:rPr>
          <w:rFonts w:ascii="Century Gothic" w:hAnsi="Century Gothic"/>
          <w:sz w:val="22"/>
          <w:szCs w:val="22"/>
        </w:rPr>
      </w:pPr>
      <w:r>
        <w:rPr>
          <w:rFonts w:ascii="Century Gothic" w:hAnsi="Century Gothic" w:cs="Arial"/>
          <w:b/>
          <w:sz w:val="22"/>
          <w:szCs w:val="22"/>
        </w:rPr>
        <w:t>Bursaries for d</w:t>
      </w:r>
      <w:r w:rsidR="00F5061B">
        <w:rPr>
          <w:rFonts w:ascii="Century Gothic" w:hAnsi="Century Gothic" w:cs="Arial"/>
          <w:b/>
          <w:sz w:val="22"/>
          <w:szCs w:val="22"/>
        </w:rPr>
        <w:t xml:space="preserve">efined vulnerable groups:  </w:t>
      </w:r>
      <w:r w:rsidRPr="008960FF">
        <w:rPr>
          <w:rFonts w:ascii="Century Gothic" w:hAnsi="Century Gothic" w:cs="Arial"/>
          <w:bCs/>
          <w:sz w:val="22"/>
          <w:szCs w:val="22"/>
        </w:rPr>
        <w:t>based on individual needs,</w:t>
      </w:r>
      <w:r>
        <w:rPr>
          <w:rFonts w:ascii="Century Gothic" w:hAnsi="Century Gothic" w:cs="Arial"/>
          <w:b/>
          <w:sz w:val="22"/>
          <w:szCs w:val="22"/>
        </w:rPr>
        <w:t xml:space="preserve"> </w:t>
      </w:r>
      <w:r w:rsidR="00F5061B" w:rsidRPr="00F5061B">
        <w:rPr>
          <w:rFonts w:ascii="Century Gothic" w:hAnsi="Century Gothic" w:cs="Arial"/>
          <w:bCs/>
          <w:sz w:val="22"/>
          <w:szCs w:val="22"/>
        </w:rPr>
        <w:t>a bursary</w:t>
      </w:r>
      <w:r w:rsidR="00F5061B">
        <w:rPr>
          <w:rFonts w:ascii="Century Gothic" w:hAnsi="Century Gothic" w:cs="Arial"/>
          <w:b/>
          <w:sz w:val="22"/>
          <w:szCs w:val="22"/>
        </w:rPr>
        <w:t xml:space="preserve"> </w:t>
      </w:r>
      <w:r w:rsidR="00B468D4" w:rsidRPr="00FE42F4">
        <w:rPr>
          <w:rFonts w:ascii="Century Gothic" w:hAnsi="Century Gothic" w:cs="Arial"/>
          <w:sz w:val="22"/>
          <w:szCs w:val="22"/>
        </w:rPr>
        <w:t>of</w:t>
      </w:r>
      <w:r w:rsidR="00F5061B">
        <w:rPr>
          <w:rFonts w:ascii="Century Gothic" w:hAnsi="Century Gothic" w:cs="Arial"/>
          <w:sz w:val="22"/>
          <w:szCs w:val="22"/>
        </w:rPr>
        <w:t xml:space="preserve"> up</w:t>
      </w:r>
      <w:r w:rsidR="00871FE1">
        <w:rPr>
          <w:rFonts w:ascii="Century Gothic" w:hAnsi="Century Gothic" w:cs="Arial"/>
          <w:sz w:val="22"/>
          <w:szCs w:val="22"/>
        </w:rPr>
        <w:t xml:space="preserve"> </w:t>
      </w:r>
      <w:r w:rsidR="00F5061B">
        <w:rPr>
          <w:rFonts w:ascii="Century Gothic" w:hAnsi="Century Gothic" w:cs="Arial"/>
          <w:sz w:val="22"/>
          <w:szCs w:val="22"/>
        </w:rPr>
        <w:t>to</w:t>
      </w:r>
      <w:r w:rsidR="00B468D4" w:rsidRPr="00FE42F4">
        <w:rPr>
          <w:rFonts w:ascii="Century Gothic" w:hAnsi="Century Gothic" w:cs="Arial"/>
          <w:sz w:val="22"/>
          <w:szCs w:val="22"/>
        </w:rPr>
        <w:t xml:space="preserve"> £1,200 a year </w:t>
      </w:r>
      <w:r>
        <w:rPr>
          <w:rFonts w:ascii="Century Gothic" w:hAnsi="Century Gothic" w:cs="Arial"/>
          <w:sz w:val="22"/>
          <w:szCs w:val="22"/>
        </w:rPr>
        <w:t xml:space="preserve">could be available </w:t>
      </w:r>
      <w:r w:rsidR="00B468D4" w:rsidRPr="00FE42F4">
        <w:rPr>
          <w:rFonts w:ascii="Century Gothic" w:hAnsi="Century Gothic" w:cs="Arial"/>
          <w:sz w:val="22"/>
          <w:szCs w:val="22"/>
        </w:rPr>
        <w:t>for young people in the following defined vulnerable group</w:t>
      </w:r>
      <w:r w:rsidR="00EE24CA">
        <w:rPr>
          <w:rFonts w:ascii="Century Gothic" w:hAnsi="Century Gothic" w:cs="Arial"/>
          <w:sz w:val="22"/>
          <w:szCs w:val="22"/>
        </w:rPr>
        <w:t xml:space="preserve">s </w:t>
      </w:r>
      <w:r w:rsidR="009A1D39">
        <w:rPr>
          <w:rFonts w:ascii="Century Gothic" w:hAnsi="Century Gothic" w:cs="Arial"/>
          <w:sz w:val="22"/>
          <w:szCs w:val="22"/>
        </w:rPr>
        <w:t>if they have a financial need</w:t>
      </w:r>
      <w:r w:rsidR="005E0680">
        <w:rPr>
          <w:rFonts w:ascii="Century Gothic" w:hAnsi="Century Gothic" w:cs="Arial"/>
          <w:sz w:val="22"/>
          <w:szCs w:val="22"/>
        </w:rPr>
        <w:t xml:space="preserve"> </w:t>
      </w:r>
      <w:r w:rsidR="00EE24CA">
        <w:rPr>
          <w:rFonts w:ascii="Century Gothic" w:hAnsi="Century Gothic" w:cs="Arial"/>
          <w:sz w:val="22"/>
          <w:szCs w:val="22"/>
        </w:rPr>
        <w:t>-</w:t>
      </w:r>
      <w:r w:rsidR="00B468D4" w:rsidRPr="00FE42F4">
        <w:rPr>
          <w:rFonts w:ascii="Century Gothic" w:hAnsi="Century Gothic" w:cs="Arial"/>
          <w:sz w:val="22"/>
          <w:szCs w:val="22"/>
        </w:rPr>
        <w:t xml:space="preserve"> </w:t>
      </w:r>
    </w:p>
    <w:p w14:paraId="0BFA425C" w14:textId="54975CB1" w:rsidR="00164F9E" w:rsidRDefault="00164F9E" w:rsidP="008960FF">
      <w:pPr>
        <w:pStyle w:val="Default"/>
        <w:spacing w:after="18"/>
        <w:rPr>
          <w:rFonts w:ascii="Century Gothic" w:hAnsi="Century Gothic"/>
          <w:sz w:val="22"/>
          <w:szCs w:val="22"/>
        </w:rPr>
      </w:pPr>
    </w:p>
    <w:p w14:paraId="737DF830" w14:textId="49A811E7" w:rsidR="008960FF" w:rsidRPr="008960FF" w:rsidRDefault="008960FF" w:rsidP="008960FF">
      <w:pPr>
        <w:numPr>
          <w:ilvl w:val="0"/>
          <w:numId w:val="10"/>
        </w:numPr>
        <w:shd w:val="clear" w:color="auto" w:fill="FFFFFF"/>
        <w:spacing w:after="75" w:line="240" w:lineRule="auto"/>
        <w:ind w:left="1020"/>
        <w:rPr>
          <w:rFonts w:ascii="Century Gothic" w:eastAsia="Times New Roman" w:hAnsi="Century Gothic" w:cs="Arial"/>
          <w:color w:val="0B0C0C"/>
          <w:lang w:eastAsia="en-GB"/>
        </w:rPr>
      </w:pPr>
      <w:r w:rsidRPr="008960FF">
        <w:rPr>
          <w:rFonts w:ascii="Century Gothic" w:eastAsia="Times New Roman" w:hAnsi="Century Gothic" w:cs="Arial"/>
          <w:color w:val="0B0C0C"/>
          <w:lang w:eastAsia="en-GB"/>
        </w:rPr>
        <w:t>in care</w:t>
      </w:r>
      <w:r w:rsidR="00E10B89">
        <w:rPr>
          <w:rFonts w:ascii="Century Gothic" w:eastAsia="Times New Roman" w:hAnsi="Century Gothic" w:cs="Arial"/>
          <w:color w:val="0B0C0C"/>
          <w:lang w:eastAsia="en-GB"/>
        </w:rPr>
        <w:t xml:space="preserve"> *</w:t>
      </w:r>
    </w:p>
    <w:p w14:paraId="42A72E11" w14:textId="2271772C" w:rsidR="008960FF" w:rsidRPr="008960FF" w:rsidRDefault="008960FF" w:rsidP="008960FF">
      <w:pPr>
        <w:numPr>
          <w:ilvl w:val="0"/>
          <w:numId w:val="10"/>
        </w:numPr>
        <w:shd w:val="clear" w:color="auto" w:fill="FFFFFF"/>
        <w:spacing w:after="75" w:line="240" w:lineRule="auto"/>
        <w:ind w:left="1020"/>
        <w:rPr>
          <w:rFonts w:ascii="Century Gothic" w:eastAsia="Times New Roman" w:hAnsi="Century Gothic" w:cs="Arial"/>
          <w:color w:val="0B0C0C"/>
          <w:lang w:eastAsia="en-GB"/>
        </w:rPr>
      </w:pPr>
      <w:r w:rsidRPr="008960FF">
        <w:rPr>
          <w:rFonts w:ascii="Century Gothic" w:eastAsia="Times New Roman" w:hAnsi="Century Gothic" w:cs="Arial"/>
          <w:color w:val="0B0C0C"/>
          <w:lang w:eastAsia="en-GB"/>
        </w:rPr>
        <w:t>care leavers</w:t>
      </w:r>
      <w:r w:rsidR="00E10B89">
        <w:rPr>
          <w:rFonts w:ascii="Century Gothic" w:eastAsia="Times New Roman" w:hAnsi="Century Gothic" w:cs="Arial"/>
          <w:color w:val="0B0C0C"/>
          <w:lang w:eastAsia="en-GB"/>
        </w:rPr>
        <w:t xml:space="preserve"> *</w:t>
      </w:r>
    </w:p>
    <w:p w14:paraId="229F19EB" w14:textId="77777777" w:rsidR="008960FF" w:rsidRPr="008960FF" w:rsidRDefault="008960FF" w:rsidP="008960FF">
      <w:pPr>
        <w:numPr>
          <w:ilvl w:val="0"/>
          <w:numId w:val="10"/>
        </w:numPr>
        <w:shd w:val="clear" w:color="auto" w:fill="FFFFFF"/>
        <w:spacing w:after="75" w:line="240" w:lineRule="auto"/>
        <w:ind w:left="1020"/>
        <w:rPr>
          <w:rFonts w:ascii="Century Gothic" w:eastAsia="Times New Roman" w:hAnsi="Century Gothic" w:cs="Arial"/>
          <w:color w:val="0B0C0C"/>
          <w:lang w:eastAsia="en-GB"/>
        </w:rPr>
      </w:pPr>
      <w:r w:rsidRPr="008960FF">
        <w:rPr>
          <w:rFonts w:ascii="Century Gothic" w:eastAsia="Times New Roman" w:hAnsi="Century Gothic" w:cs="Arial"/>
          <w:color w:val="0B0C0C"/>
          <w:lang w:eastAsia="en-GB"/>
        </w:rPr>
        <w:t>receiving Income Support (IS), or Universal Credit (UC) because they are financially supporting themselves or financially supporting themselves and</w:t>
      </w:r>
      <w:r w:rsidRPr="008960FF">
        <w:rPr>
          <w:rFonts w:ascii="Arial" w:eastAsia="Times New Roman" w:hAnsi="Arial" w:cs="Arial"/>
          <w:color w:val="0B0C0C"/>
          <w:lang w:eastAsia="en-GB"/>
        </w:rPr>
        <w:t xml:space="preserve"> </w:t>
      </w:r>
      <w:r w:rsidRPr="008960FF">
        <w:rPr>
          <w:rFonts w:ascii="Century Gothic" w:eastAsia="Times New Roman" w:hAnsi="Century Gothic" w:cs="Arial"/>
          <w:color w:val="0B0C0C"/>
          <w:lang w:eastAsia="en-GB"/>
        </w:rPr>
        <w:t>someone who is dependent on them and living with them, such as a child or partner</w:t>
      </w:r>
    </w:p>
    <w:p w14:paraId="4CB21ABF" w14:textId="77777777" w:rsidR="008960FF" w:rsidRPr="008960FF" w:rsidRDefault="008960FF" w:rsidP="008960FF">
      <w:pPr>
        <w:numPr>
          <w:ilvl w:val="0"/>
          <w:numId w:val="10"/>
        </w:numPr>
        <w:shd w:val="clear" w:color="auto" w:fill="FFFFFF"/>
        <w:spacing w:after="75" w:line="240" w:lineRule="auto"/>
        <w:ind w:left="1020"/>
        <w:rPr>
          <w:rFonts w:ascii="Century Gothic" w:eastAsia="Times New Roman" w:hAnsi="Century Gothic" w:cs="Arial"/>
          <w:color w:val="0B0C0C"/>
          <w:lang w:eastAsia="en-GB"/>
        </w:rPr>
      </w:pPr>
      <w:r w:rsidRPr="008960FF">
        <w:rPr>
          <w:rFonts w:ascii="Century Gothic" w:eastAsia="Times New Roman" w:hAnsi="Century Gothic" w:cs="Arial"/>
          <w:color w:val="0B0C0C"/>
          <w:lang w:eastAsia="en-GB"/>
        </w:rPr>
        <w:t>receiving Disability Living Allowance (DLA) or Personal Independence Payments (PIP) in their own right as well as Employment and Support Allowance (ESA) or UC in their own right</w:t>
      </w:r>
    </w:p>
    <w:p w14:paraId="4DCBE5D7" w14:textId="223D4665" w:rsidR="008960FF" w:rsidRDefault="008960FF" w:rsidP="008960FF">
      <w:pPr>
        <w:pStyle w:val="Default"/>
        <w:spacing w:after="18"/>
        <w:rPr>
          <w:rFonts w:ascii="Century Gothic" w:hAnsi="Century Gothic"/>
          <w:sz w:val="22"/>
          <w:szCs w:val="22"/>
        </w:rPr>
      </w:pPr>
    </w:p>
    <w:p w14:paraId="23C249A4" w14:textId="49BFBA65" w:rsidR="008960FF" w:rsidRDefault="00E10B89" w:rsidP="00E10B89">
      <w:pPr>
        <w:pStyle w:val="Default"/>
        <w:spacing w:after="18"/>
        <w:ind w:left="720"/>
        <w:rPr>
          <w:rFonts w:ascii="Century Gothic" w:hAnsi="Century Gothic"/>
          <w:sz w:val="22"/>
          <w:szCs w:val="22"/>
        </w:rPr>
      </w:pPr>
      <w:r>
        <w:rPr>
          <w:rFonts w:ascii="Century Gothic" w:hAnsi="Century Gothic"/>
          <w:sz w:val="22"/>
          <w:szCs w:val="22"/>
        </w:rPr>
        <w:t>*</w:t>
      </w:r>
      <w:r w:rsidR="005127B8">
        <w:rPr>
          <w:rFonts w:ascii="Century Gothic" w:hAnsi="Century Gothic"/>
          <w:sz w:val="22"/>
          <w:szCs w:val="22"/>
        </w:rPr>
        <w:t xml:space="preserve"> see </w:t>
      </w:r>
      <w:r w:rsidR="005127B8" w:rsidRPr="00F32A5C">
        <w:rPr>
          <w:rFonts w:ascii="Century Gothic" w:hAnsi="Century Gothic"/>
          <w:b/>
          <w:bCs/>
          <w:sz w:val="22"/>
          <w:szCs w:val="22"/>
        </w:rPr>
        <w:t>Appendix A</w:t>
      </w:r>
      <w:r w:rsidR="005127B8">
        <w:rPr>
          <w:rFonts w:ascii="Century Gothic" w:hAnsi="Century Gothic"/>
          <w:sz w:val="22"/>
          <w:szCs w:val="22"/>
        </w:rPr>
        <w:t xml:space="preserve"> for definitions of in care, care leavers and foster care</w:t>
      </w:r>
      <w:r w:rsidR="001968F7">
        <w:rPr>
          <w:rFonts w:ascii="Century Gothic" w:hAnsi="Century Gothic"/>
          <w:sz w:val="22"/>
          <w:szCs w:val="22"/>
        </w:rPr>
        <w:t>.</w:t>
      </w:r>
    </w:p>
    <w:p w14:paraId="7AD903A7" w14:textId="726E0764" w:rsidR="008960FF" w:rsidRDefault="008960FF" w:rsidP="008960FF">
      <w:pPr>
        <w:pStyle w:val="Default"/>
        <w:spacing w:after="18"/>
        <w:rPr>
          <w:rFonts w:ascii="Century Gothic" w:hAnsi="Century Gothic"/>
          <w:sz w:val="22"/>
          <w:szCs w:val="22"/>
        </w:rPr>
      </w:pPr>
    </w:p>
    <w:p w14:paraId="4D56A5BB" w14:textId="2D36D1F2" w:rsidR="00164F9E" w:rsidRPr="00805F0D" w:rsidRDefault="009B6D60" w:rsidP="001968F7">
      <w:pPr>
        <w:pStyle w:val="Default"/>
        <w:ind w:left="360"/>
        <w:rPr>
          <w:rFonts w:ascii="Century Gothic" w:hAnsi="Century Gothic"/>
          <w:sz w:val="22"/>
          <w:szCs w:val="22"/>
        </w:rPr>
      </w:pPr>
      <w:r>
        <w:rPr>
          <w:rFonts w:ascii="Century Gothic" w:hAnsi="Century Gothic"/>
          <w:sz w:val="22"/>
          <w:szCs w:val="22"/>
        </w:rPr>
        <w:t>A</w:t>
      </w:r>
      <w:r w:rsidR="00164F9E" w:rsidRPr="00805F0D">
        <w:rPr>
          <w:rFonts w:ascii="Century Gothic" w:hAnsi="Century Gothic"/>
          <w:sz w:val="22"/>
          <w:szCs w:val="22"/>
        </w:rPr>
        <w:t xml:space="preserve"> </w:t>
      </w:r>
      <w:r w:rsidR="001F1285">
        <w:rPr>
          <w:rFonts w:ascii="Century Gothic" w:hAnsi="Century Gothic"/>
          <w:sz w:val="22"/>
          <w:szCs w:val="22"/>
        </w:rPr>
        <w:t xml:space="preserve">bursary </w:t>
      </w:r>
      <w:r w:rsidR="00164F9E" w:rsidRPr="00805F0D">
        <w:rPr>
          <w:rFonts w:ascii="Century Gothic" w:hAnsi="Century Gothic"/>
          <w:sz w:val="22"/>
          <w:szCs w:val="22"/>
        </w:rPr>
        <w:t>of up to £1200</w:t>
      </w:r>
      <w:r>
        <w:rPr>
          <w:rFonts w:ascii="Century Gothic" w:hAnsi="Century Gothic"/>
          <w:sz w:val="22"/>
          <w:szCs w:val="22"/>
        </w:rPr>
        <w:t xml:space="preserve"> p</w:t>
      </w:r>
      <w:r w:rsidR="001F1285">
        <w:rPr>
          <w:rFonts w:ascii="Century Gothic" w:hAnsi="Century Gothic"/>
          <w:sz w:val="22"/>
          <w:szCs w:val="22"/>
        </w:rPr>
        <w:t>er academic year</w:t>
      </w:r>
      <w:r>
        <w:rPr>
          <w:rFonts w:ascii="Century Gothic" w:hAnsi="Century Gothic"/>
          <w:sz w:val="22"/>
          <w:szCs w:val="22"/>
        </w:rPr>
        <w:t xml:space="preserve"> could be awarded based on individual circumstances. </w:t>
      </w:r>
      <w:r w:rsidR="00164F9E" w:rsidRPr="00805F0D">
        <w:rPr>
          <w:rFonts w:ascii="Century Gothic" w:hAnsi="Century Gothic"/>
          <w:sz w:val="22"/>
          <w:szCs w:val="22"/>
        </w:rPr>
        <w:t xml:space="preserve"> </w:t>
      </w:r>
      <w:r>
        <w:rPr>
          <w:rFonts w:ascii="Century Gothic" w:hAnsi="Century Gothic"/>
          <w:sz w:val="22"/>
          <w:szCs w:val="22"/>
        </w:rPr>
        <w:t>Payments will be spread across the academic year and paid</w:t>
      </w:r>
      <w:r w:rsidR="00164F9E" w:rsidRPr="00805F0D">
        <w:rPr>
          <w:rFonts w:ascii="Century Gothic" w:hAnsi="Century Gothic"/>
          <w:sz w:val="22"/>
          <w:szCs w:val="22"/>
        </w:rPr>
        <w:t xml:space="preserve"> directly into a student</w:t>
      </w:r>
      <w:r w:rsidR="00805F0D">
        <w:rPr>
          <w:rFonts w:ascii="Century Gothic" w:hAnsi="Century Gothic"/>
          <w:sz w:val="22"/>
          <w:szCs w:val="22"/>
        </w:rPr>
        <w:t>’</w:t>
      </w:r>
      <w:r w:rsidR="00164F9E" w:rsidRPr="00805F0D">
        <w:rPr>
          <w:rFonts w:ascii="Century Gothic" w:hAnsi="Century Gothic"/>
          <w:sz w:val="22"/>
          <w:szCs w:val="22"/>
        </w:rPr>
        <w:t>s bank account</w:t>
      </w:r>
      <w:r>
        <w:rPr>
          <w:rFonts w:ascii="Century Gothic" w:hAnsi="Century Gothic"/>
          <w:sz w:val="22"/>
          <w:szCs w:val="22"/>
        </w:rPr>
        <w:t xml:space="preserve">. </w:t>
      </w:r>
      <w:r w:rsidR="00FE0789">
        <w:rPr>
          <w:rFonts w:ascii="Century Gothic" w:hAnsi="Century Gothic"/>
          <w:sz w:val="22"/>
          <w:szCs w:val="22"/>
        </w:rPr>
        <w:t xml:space="preserve">Unless there are exceptional circumstances, the College will not backdate any bursary payments by more than one month. </w:t>
      </w:r>
      <w:r>
        <w:rPr>
          <w:rFonts w:ascii="Century Gothic" w:hAnsi="Century Gothic"/>
          <w:sz w:val="22"/>
          <w:szCs w:val="22"/>
        </w:rPr>
        <w:t xml:space="preserve"> Vulnerable students </w:t>
      </w:r>
      <w:r w:rsidR="005E0680">
        <w:rPr>
          <w:rFonts w:ascii="Century Gothic" w:hAnsi="Century Gothic"/>
          <w:sz w:val="22"/>
          <w:szCs w:val="22"/>
        </w:rPr>
        <w:t>could</w:t>
      </w:r>
      <w:r w:rsidR="00164F9E" w:rsidRPr="00805F0D">
        <w:rPr>
          <w:rFonts w:ascii="Century Gothic" w:hAnsi="Century Gothic"/>
          <w:sz w:val="22"/>
          <w:szCs w:val="22"/>
        </w:rPr>
        <w:t xml:space="preserve"> also receive</w:t>
      </w:r>
      <w:r w:rsidR="00805F0D">
        <w:rPr>
          <w:rFonts w:ascii="Century Gothic" w:hAnsi="Century Gothic"/>
          <w:sz w:val="22"/>
          <w:szCs w:val="22"/>
        </w:rPr>
        <w:t xml:space="preserve"> </w:t>
      </w:r>
      <w:r w:rsidR="00164F9E" w:rsidRPr="00805F0D">
        <w:rPr>
          <w:rFonts w:ascii="Century Gothic" w:hAnsi="Century Gothic"/>
          <w:sz w:val="22"/>
          <w:szCs w:val="22"/>
        </w:rPr>
        <w:t xml:space="preserve">the </w:t>
      </w:r>
      <w:r w:rsidR="00805F0D" w:rsidRPr="00805F0D">
        <w:rPr>
          <w:rFonts w:ascii="Century Gothic" w:hAnsi="Century Gothic"/>
          <w:sz w:val="22"/>
          <w:szCs w:val="22"/>
        </w:rPr>
        <w:t>other</w:t>
      </w:r>
      <w:r w:rsidR="00164F9E" w:rsidRPr="00805F0D">
        <w:rPr>
          <w:rFonts w:ascii="Century Gothic" w:hAnsi="Century Gothic"/>
          <w:sz w:val="22"/>
          <w:szCs w:val="22"/>
        </w:rPr>
        <w:t xml:space="preserve"> relevant </w:t>
      </w:r>
      <w:r w:rsidR="00805F0D" w:rsidRPr="00805F0D">
        <w:rPr>
          <w:rFonts w:ascii="Century Gothic" w:hAnsi="Century Gothic"/>
          <w:sz w:val="22"/>
          <w:szCs w:val="22"/>
        </w:rPr>
        <w:t>benefit</w:t>
      </w:r>
      <w:r w:rsidR="00805F0D">
        <w:rPr>
          <w:rFonts w:ascii="Century Gothic" w:hAnsi="Century Gothic"/>
          <w:sz w:val="22"/>
          <w:szCs w:val="22"/>
        </w:rPr>
        <w:t>s</w:t>
      </w:r>
      <w:r w:rsidR="00164F9E" w:rsidRPr="00805F0D">
        <w:rPr>
          <w:rFonts w:ascii="Century Gothic" w:hAnsi="Century Gothic"/>
          <w:sz w:val="22"/>
          <w:szCs w:val="22"/>
        </w:rPr>
        <w:t xml:space="preserve"> </w:t>
      </w:r>
      <w:r w:rsidR="00805F0D">
        <w:rPr>
          <w:rFonts w:ascii="Century Gothic" w:hAnsi="Century Gothic"/>
          <w:sz w:val="22"/>
          <w:szCs w:val="22"/>
        </w:rPr>
        <w:t>listed in the</w:t>
      </w:r>
      <w:r w:rsidR="00164F9E" w:rsidRPr="00805F0D">
        <w:rPr>
          <w:rFonts w:ascii="Century Gothic" w:hAnsi="Century Gothic"/>
          <w:sz w:val="22"/>
          <w:szCs w:val="22"/>
        </w:rPr>
        <w:t xml:space="preserve"> discretionary bursary</w:t>
      </w:r>
      <w:r w:rsidR="00805F0D">
        <w:rPr>
          <w:rFonts w:ascii="Century Gothic" w:hAnsi="Century Gothic"/>
          <w:sz w:val="22"/>
          <w:szCs w:val="22"/>
        </w:rPr>
        <w:t>.</w:t>
      </w:r>
    </w:p>
    <w:p w14:paraId="43A6AE00" w14:textId="77777777" w:rsidR="0004683E" w:rsidRPr="00FE42F4" w:rsidRDefault="0004683E" w:rsidP="0004683E">
      <w:pPr>
        <w:pStyle w:val="Default"/>
        <w:ind w:left="720"/>
        <w:rPr>
          <w:rFonts w:ascii="Century Gothic" w:hAnsi="Century Gothic"/>
          <w:sz w:val="22"/>
          <w:szCs w:val="22"/>
        </w:rPr>
      </w:pPr>
    </w:p>
    <w:p w14:paraId="2A24B8D0" w14:textId="77777777" w:rsidR="001779D4" w:rsidRPr="00FE42F4" w:rsidRDefault="001779D4" w:rsidP="001779D4">
      <w:pPr>
        <w:pStyle w:val="Default"/>
        <w:rPr>
          <w:rFonts w:ascii="Century Gothic" w:hAnsi="Century Gothic"/>
          <w:color w:val="auto"/>
          <w:sz w:val="22"/>
          <w:szCs w:val="22"/>
        </w:rPr>
      </w:pPr>
    </w:p>
    <w:p w14:paraId="5DD2D6BC" w14:textId="40C2E3AC" w:rsidR="001779D4" w:rsidRPr="00FE42F4" w:rsidRDefault="001779D4" w:rsidP="001779D4">
      <w:pPr>
        <w:pStyle w:val="Default"/>
        <w:numPr>
          <w:ilvl w:val="0"/>
          <w:numId w:val="3"/>
        </w:numPr>
        <w:rPr>
          <w:rFonts w:ascii="Century Gothic" w:hAnsi="Century Gothic"/>
          <w:color w:val="auto"/>
          <w:sz w:val="22"/>
          <w:szCs w:val="22"/>
        </w:rPr>
      </w:pPr>
      <w:r w:rsidRPr="00FE42F4">
        <w:rPr>
          <w:rFonts w:ascii="Century Gothic" w:hAnsi="Century Gothic"/>
          <w:b/>
          <w:color w:val="auto"/>
          <w:sz w:val="22"/>
          <w:szCs w:val="22"/>
        </w:rPr>
        <w:t>A discretionary bursary</w:t>
      </w:r>
      <w:r w:rsidRPr="00FE42F4">
        <w:rPr>
          <w:rFonts w:ascii="Century Gothic" w:hAnsi="Century Gothic"/>
          <w:color w:val="auto"/>
          <w:sz w:val="22"/>
          <w:szCs w:val="22"/>
        </w:rPr>
        <w:t xml:space="preserve"> is </w:t>
      </w:r>
      <w:r w:rsidR="009B6D60">
        <w:rPr>
          <w:rFonts w:ascii="Century Gothic" w:hAnsi="Century Gothic"/>
          <w:color w:val="auto"/>
          <w:sz w:val="22"/>
          <w:szCs w:val="22"/>
        </w:rPr>
        <w:t>available</w:t>
      </w:r>
      <w:r w:rsidRPr="00FE42F4">
        <w:rPr>
          <w:rFonts w:ascii="Century Gothic" w:hAnsi="Century Gothic"/>
          <w:color w:val="auto"/>
          <w:sz w:val="22"/>
          <w:szCs w:val="22"/>
        </w:rPr>
        <w:t xml:space="preserve"> to young people in a way that best fits the needs and circumstances of </w:t>
      </w:r>
      <w:r w:rsidR="009A1D39">
        <w:rPr>
          <w:rFonts w:ascii="Century Gothic" w:hAnsi="Century Gothic"/>
          <w:color w:val="auto"/>
          <w:sz w:val="22"/>
          <w:szCs w:val="22"/>
        </w:rPr>
        <w:t>individual</w:t>
      </w:r>
      <w:r w:rsidRPr="00FE42F4">
        <w:rPr>
          <w:rFonts w:ascii="Century Gothic" w:hAnsi="Century Gothic"/>
          <w:color w:val="auto"/>
          <w:sz w:val="22"/>
          <w:szCs w:val="22"/>
        </w:rPr>
        <w:t xml:space="preserve"> students. Bursary awards will be targeted towards those young people who face the greatest financial barriers to participation</w:t>
      </w:r>
      <w:r w:rsidR="000D48F4" w:rsidRPr="00FE42F4">
        <w:rPr>
          <w:rFonts w:ascii="Century Gothic" w:hAnsi="Century Gothic"/>
          <w:color w:val="auto"/>
          <w:sz w:val="22"/>
          <w:szCs w:val="22"/>
        </w:rPr>
        <w:t xml:space="preserve"> and is </w:t>
      </w:r>
      <w:r w:rsidR="004F38FA">
        <w:rPr>
          <w:rFonts w:ascii="Century Gothic" w:hAnsi="Century Gothic"/>
          <w:color w:val="auto"/>
          <w:sz w:val="22"/>
          <w:szCs w:val="22"/>
        </w:rPr>
        <w:t>used to</w:t>
      </w:r>
      <w:r w:rsidR="00574786" w:rsidRPr="00FE42F4">
        <w:rPr>
          <w:rFonts w:ascii="Century Gothic" w:hAnsi="Century Gothic"/>
          <w:color w:val="auto"/>
          <w:sz w:val="22"/>
          <w:szCs w:val="22"/>
        </w:rPr>
        <w:t xml:space="preserve"> </w:t>
      </w:r>
      <w:r w:rsidR="009B6D60">
        <w:rPr>
          <w:rFonts w:ascii="Century Gothic" w:hAnsi="Century Gothic"/>
          <w:color w:val="auto"/>
          <w:sz w:val="22"/>
          <w:szCs w:val="22"/>
        </w:rPr>
        <w:t>remove these barriers</w:t>
      </w:r>
      <w:r w:rsidR="00574786" w:rsidRPr="00FE42F4">
        <w:rPr>
          <w:rFonts w:ascii="Century Gothic" w:hAnsi="Century Gothic"/>
          <w:color w:val="auto"/>
          <w:sz w:val="22"/>
          <w:szCs w:val="22"/>
        </w:rPr>
        <w:t>. This can include spending bursary funds to</w:t>
      </w:r>
      <w:r w:rsidR="000D48F4" w:rsidRPr="00FE42F4">
        <w:rPr>
          <w:rFonts w:ascii="Century Gothic" w:hAnsi="Century Gothic"/>
          <w:color w:val="auto"/>
          <w:sz w:val="22"/>
          <w:szCs w:val="22"/>
        </w:rPr>
        <w:t xml:space="preserve"> ensure that students are supported with</w:t>
      </w:r>
      <w:r w:rsidRPr="00FE42F4">
        <w:rPr>
          <w:rFonts w:ascii="Century Gothic" w:hAnsi="Century Gothic"/>
          <w:color w:val="auto"/>
          <w:sz w:val="22"/>
          <w:szCs w:val="22"/>
        </w:rPr>
        <w:t xml:space="preserve"> the costs of </w:t>
      </w:r>
      <w:r w:rsidR="00886215">
        <w:rPr>
          <w:rFonts w:ascii="Century Gothic" w:hAnsi="Century Gothic"/>
          <w:color w:val="auto"/>
          <w:sz w:val="22"/>
          <w:szCs w:val="22"/>
        </w:rPr>
        <w:t>travel</w:t>
      </w:r>
      <w:r w:rsidRPr="00FE42F4">
        <w:rPr>
          <w:rFonts w:ascii="Century Gothic" w:hAnsi="Century Gothic"/>
          <w:color w:val="auto"/>
          <w:sz w:val="22"/>
          <w:szCs w:val="22"/>
        </w:rPr>
        <w:t>, meals</w:t>
      </w:r>
      <w:r w:rsidR="005334C9">
        <w:rPr>
          <w:rFonts w:ascii="Century Gothic" w:hAnsi="Century Gothic"/>
          <w:color w:val="auto"/>
          <w:sz w:val="22"/>
          <w:szCs w:val="22"/>
        </w:rPr>
        <w:t xml:space="preserve"> in </w:t>
      </w:r>
      <w:r w:rsidR="005E0680">
        <w:rPr>
          <w:rFonts w:ascii="Century Gothic" w:hAnsi="Century Gothic"/>
          <w:color w:val="auto"/>
          <w:sz w:val="22"/>
          <w:szCs w:val="22"/>
        </w:rPr>
        <w:t>C</w:t>
      </w:r>
      <w:r w:rsidR="005334C9">
        <w:rPr>
          <w:rFonts w:ascii="Century Gothic" w:hAnsi="Century Gothic"/>
          <w:color w:val="auto"/>
          <w:sz w:val="22"/>
          <w:szCs w:val="22"/>
        </w:rPr>
        <w:t>ollege</w:t>
      </w:r>
      <w:r w:rsidRPr="00FE42F4">
        <w:rPr>
          <w:rFonts w:ascii="Century Gothic" w:hAnsi="Century Gothic"/>
          <w:color w:val="auto"/>
          <w:sz w:val="22"/>
          <w:szCs w:val="22"/>
        </w:rPr>
        <w:t xml:space="preserve">, </w:t>
      </w:r>
      <w:r w:rsidR="009B6D60">
        <w:rPr>
          <w:rFonts w:ascii="Century Gothic" w:hAnsi="Century Gothic"/>
          <w:color w:val="auto"/>
          <w:sz w:val="22"/>
          <w:szCs w:val="22"/>
        </w:rPr>
        <w:t xml:space="preserve">compulsory </w:t>
      </w:r>
      <w:r w:rsidRPr="00FE42F4">
        <w:rPr>
          <w:rFonts w:ascii="Century Gothic" w:hAnsi="Century Gothic"/>
          <w:color w:val="auto"/>
          <w:sz w:val="22"/>
          <w:szCs w:val="22"/>
        </w:rPr>
        <w:t>books</w:t>
      </w:r>
      <w:r w:rsidR="009B6D60">
        <w:rPr>
          <w:rFonts w:ascii="Century Gothic" w:hAnsi="Century Gothic"/>
          <w:color w:val="auto"/>
          <w:sz w:val="22"/>
          <w:szCs w:val="22"/>
        </w:rPr>
        <w:t xml:space="preserve">, </w:t>
      </w:r>
      <w:r w:rsidRPr="00FE42F4">
        <w:rPr>
          <w:rFonts w:ascii="Century Gothic" w:hAnsi="Century Gothic"/>
          <w:color w:val="auto"/>
          <w:sz w:val="22"/>
          <w:szCs w:val="22"/>
        </w:rPr>
        <w:t>equipment</w:t>
      </w:r>
      <w:r w:rsidR="009B6D60">
        <w:rPr>
          <w:rFonts w:ascii="Century Gothic" w:hAnsi="Century Gothic"/>
          <w:color w:val="auto"/>
          <w:sz w:val="22"/>
          <w:szCs w:val="22"/>
        </w:rPr>
        <w:t xml:space="preserve"> and compulsory trips.</w:t>
      </w:r>
    </w:p>
    <w:p w14:paraId="7C84C119" w14:textId="77777777" w:rsidR="001779D4" w:rsidRPr="00FE42F4" w:rsidRDefault="001779D4" w:rsidP="001779D4">
      <w:pPr>
        <w:pStyle w:val="Default"/>
        <w:rPr>
          <w:rFonts w:ascii="Century Gothic" w:hAnsi="Century Gothic"/>
          <w:color w:val="auto"/>
          <w:sz w:val="22"/>
          <w:szCs w:val="22"/>
        </w:rPr>
      </w:pPr>
    </w:p>
    <w:p w14:paraId="2E366D7A" w14:textId="77777777" w:rsidR="00E260E0" w:rsidRDefault="001779D4" w:rsidP="001B6AD8">
      <w:pPr>
        <w:pStyle w:val="Default"/>
        <w:ind w:left="360"/>
        <w:rPr>
          <w:rFonts w:ascii="Century Gothic" w:hAnsi="Century Gothic"/>
          <w:color w:val="auto"/>
          <w:sz w:val="22"/>
          <w:szCs w:val="22"/>
        </w:rPr>
      </w:pPr>
      <w:r w:rsidRPr="00FE42F4">
        <w:rPr>
          <w:rFonts w:ascii="Century Gothic" w:hAnsi="Century Gothic"/>
          <w:color w:val="auto"/>
          <w:sz w:val="22"/>
          <w:szCs w:val="22"/>
        </w:rPr>
        <w:t xml:space="preserve">Birkenhead Sixth Form College is free to determine the assessment criteria for eligibility for discretionary bursaries, and the frequency of and conditions for all awards; subject to the requirements of the Equality Act 2010.  </w:t>
      </w:r>
    </w:p>
    <w:p w14:paraId="5E9D25D3" w14:textId="77777777" w:rsidR="00E260E0" w:rsidRDefault="00E260E0" w:rsidP="001B6AD8">
      <w:pPr>
        <w:pStyle w:val="Default"/>
        <w:ind w:left="360"/>
        <w:rPr>
          <w:rFonts w:ascii="Century Gothic" w:hAnsi="Century Gothic"/>
          <w:color w:val="auto"/>
          <w:sz w:val="22"/>
          <w:szCs w:val="22"/>
        </w:rPr>
      </w:pPr>
    </w:p>
    <w:p w14:paraId="6589C031" w14:textId="4B3C39E0" w:rsidR="001F1285" w:rsidRPr="001F1285" w:rsidRDefault="00E260E0" w:rsidP="001F1285">
      <w:pPr>
        <w:pStyle w:val="Default"/>
        <w:ind w:left="360"/>
        <w:rPr>
          <w:rFonts w:ascii="Century Gothic" w:hAnsi="Century Gothic"/>
          <w:color w:val="auto"/>
          <w:sz w:val="20"/>
          <w:szCs w:val="20"/>
        </w:rPr>
      </w:pPr>
      <w:r>
        <w:rPr>
          <w:rFonts w:ascii="Century Gothic" w:hAnsi="Century Gothic"/>
          <w:color w:val="auto"/>
          <w:sz w:val="22"/>
          <w:szCs w:val="22"/>
        </w:rPr>
        <w:t xml:space="preserve">To qualify for the discretionary bursary, students must either be eligible for Free School Meals (confirmed by the online eligibility checker) or parents(s)/carer(s) must have a total </w:t>
      </w:r>
      <w:r w:rsidR="001F1285">
        <w:rPr>
          <w:rFonts w:ascii="Century Gothic" w:hAnsi="Century Gothic"/>
          <w:color w:val="auto"/>
          <w:sz w:val="22"/>
          <w:szCs w:val="22"/>
        </w:rPr>
        <w:t xml:space="preserve">gross </w:t>
      </w:r>
      <w:r>
        <w:rPr>
          <w:rFonts w:ascii="Century Gothic" w:hAnsi="Century Gothic"/>
          <w:color w:val="auto"/>
          <w:sz w:val="22"/>
          <w:szCs w:val="22"/>
        </w:rPr>
        <w:t xml:space="preserve">household income of £20,000 or less per annum.  Evidence of eligibility is required as part of the application process </w:t>
      </w:r>
      <w:r w:rsidRPr="001F1285">
        <w:rPr>
          <w:rFonts w:ascii="Century Gothic" w:hAnsi="Century Gothic"/>
          <w:color w:val="auto"/>
          <w:sz w:val="20"/>
          <w:szCs w:val="20"/>
        </w:rPr>
        <w:t>and</w:t>
      </w:r>
      <w:r w:rsidR="001F1285" w:rsidRPr="001F1285">
        <w:rPr>
          <w:rFonts w:ascii="Century Gothic" w:hAnsi="Century Gothic"/>
          <w:color w:val="auto"/>
          <w:sz w:val="20"/>
          <w:szCs w:val="20"/>
        </w:rPr>
        <w:t xml:space="preserve"> el</w:t>
      </w:r>
      <w:r w:rsidR="001F1285" w:rsidRPr="001F1285">
        <w:rPr>
          <w:rFonts w:ascii="Century Gothic" w:hAnsi="Century Gothic"/>
          <w:sz w:val="22"/>
          <w:szCs w:val="22"/>
        </w:rPr>
        <w:t>igibility for Free School Meals requires that a student’s parent(s)/carer(s) receive one or more of the following benefits:</w:t>
      </w:r>
    </w:p>
    <w:p w14:paraId="7147FCEC" w14:textId="71BEDA93" w:rsidR="004F38FA" w:rsidRDefault="004F38FA" w:rsidP="004F38FA">
      <w:pPr>
        <w:pStyle w:val="Default"/>
        <w:rPr>
          <w:rFonts w:ascii="Century Gothic" w:hAnsi="Century Gothic"/>
          <w:color w:val="auto"/>
          <w:sz w:val="22"/>
          <w:szCs w:val="22"/>
        </w:rPr>
      </w:pPr>
    </w:p>
    <w:p w14:paraId="110007A0" w14:textId="77777777"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Universal Credit (provided you have an annual net earned income of no more than £7,400, as assessed by earnings from up to three of your most recent assessment periods) </w:t>
      </w:r>
    </w:p>
    <w:p w14:paraId="54619EE8" w14:textId="77777777"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Income Support </w:t>
      </w:r>
    </w:p>
    <w:p w14:paraId="3FB59B1A" w14:textId="741A4C77"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Income-based Jobseeker’s Allowance </w:t>
      </w:r>
    </w:p>
    <w:p w14:paraId="27315EDD" w14:textId="57383011"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Income-related Employment and Support Allowance </w:t>
      </w:r>
    </w:p>
    <w:p w14:paraId="229BDE67" w14:textId="7F430A07"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Support under Part VI of the Immigration and Asylum Act 1999 </w:t>
      </w:r>
    </w:p>
    <w:p w14:paraId="0330A591" w14:textId="63925868"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The guarantee element of Pension Credit </w:t>
      </w:r>
    </w:p>
    <w:p w14:paraId="1686E864" w14:textId="117E0626"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 xml:space="preserve">Child Tax Credit (provided you’re not also entitled to Working Tax Credit and have an annual gross income of no more than £16,190) </w:t>
      </w:r>
    </w:p>
    <w:p w14:paraId="41D42885" w14:textId="6B58FA60" w:rsidR="004F38FA" w:rsidRDefault="004F38FA" w:rsidP="004F38FA">
      <w:pPr>
        <w:pStyle w:val="Default"/>
        <w:numPr>
          <w:ilvl w:val="0"/>
          <w:numId w:val="12"/>
        </w:numPr>
        <w:rPr>
          <w:rFonts w:ascii="Century Gothic" w:hAnsi="Century Gothic"/>
          <w:color w:val="auto"/>
          <w:sz w:val="22"/>
          <w:szCs w:val="22"/>
        </w:rPr>
      </w:pPr>
      <w:r w:rsidRPr="004F38FA">
        <w:rPr>
          <w:rFonts w:ascii="Century Gothic" w:hAnsi="Century Gothic"/>
          <w:color w:val="auto"/>
          <w:sz w:val="22"/>
          <w:szCs w:val="22"/>
        </w:rPr>
        <w:t>Working Tax Credit run-on – paid for four weeks after you stop qualifying for Working Tax Credit</w:t>
      </w:r>
    </w:p>
    <w:p w14:paraId="7EEEC75E" w14:textId="29636F4B" w:rsidR="004F38FA" w:rsidRDefault="004F38FA" w:rsidP="001B6AD8">
      <w:pPr>
        <w:pStyle w:val="Default"/>
        <w:ind w:left="360"/>
        <w:rPr>
          <w:rFonts w:ascii="Century Gothic" w:hAnsi="Century Gothic"/>
          <w:color w:val="auto"/>
          <w:sz w:val="22"/>
          <w:szCs w:val="22"/>
        </w:rPr>
      </w:pPr>
    </w:p>
    <w:p w14:paraId="3ADE89E8" w14:textId="2F230857" w:rsidR="001B6AD8" w:rsidRDefault="001B6AD8" w:rsidP="00812D78">
      <w:pPr>
        <w:pStyle w:val="Default"/>
        <w:ind w:left="360"/>
        <w:rPr>
          <w:rFonts w:ascii="Century Gothic" w:hAnsi="Century Gothic"/>
          <w:sz w:val="22"/>
          <w:szCs w:val="22"/>
        </w:rPr>
      </w:pPr>
      <w:r w:rsidRPr="00805F0D">
        <w:rPr>
          <w:rFonts w:ascii="Century Gothic" w:hAnsi="Century Gothic"/>
          <w:sz w:val="22"/>
          <w:szCs w:val="22"/>
        </w:rPr>
        <w:t>Previously</w:t>
      </w:r>
      <w:r w:rsidR="00805F0D">
        <w:rPr>
          <w:rFonts w:ascii="Century Gothic" w:hAnsi="Century Gothic"/>
          <w:sz w:val="22"/>
          <w:szCs w:val="22"/>
        </w:rPr>
        <w:t>, the College liaised with</w:t>
      </w:r>
      <w:r w:rsidRPr="00805F0D">
        <w:rPr>
          <w:rFonts w:ascii="Century Gothic" w:hAnsi="Century Gothic"/>
          <w:sz w:val="22"/>
          <w:szCs w:val="22"/>
        </w:rPr>
        <w:t xml:space="preserve"> Wirral Borough Council </w:t>
      </w:r>
      <w:r w:rsidR="00805F0D">
        <w:rPr>
          <w:rFonts w:ascii="Century Gothic" w:hAnsi="Century Gothic"/>
          <w:sz w:val="22"/>
          <w:szCs w:val="22"/>
        </w:rPr>
        <w:t xml:space="preserve">to </w:t>
      </w:r>
      <w:r w:rsidRPr="00805F0D">
        <w:rPr>
          <w:rFonts w:ascii="Century Gothic" w:hAnsi="Century Gothic"/>
          <w:sz w:val="22"/>
          <w:szCs w:val="22"/>
        </w:rPr>
        <w:t>verif</w:t>
      </w:r>
      <w:r w:rsidR="00EE24CA">
        <w:rPr>
          <w:rFonts w:ascii="Century Gothic" w:hAnsi="Century Gothic"/>
          <w:sz w:val="22"/>
          <w:szCs w:val="22"/>
        </w:rPr>
        <w:t>y</w:t>
      </w:r>
      <w:r w:rsidRPr="00805F0D">
        <w:rPr>
          <w:rFonts w:ascii="Century Gothic" w:hAnsi="Century Gothic"/>
          <w:sz w:val="22"/>
          <w:szCs w:val="22"/>
        </w:rPr>
        <w:t xml:space="preserve"> FSM eligibilit</w:t>
      </w:r>
      <w:r w:rsidR="009F36E3">
        <w:rPr>
          <w:rFonts w:ascii="Century Gothic" w:hAnsi="Century Gothic"/>
          <w:sz w:val="22"/>
          <w:szCs w:val="22"/>
        </w:rPr>
        <w:t>y.  T</w:t>
      </w:r>
      <w:r w:rsidR="00805F0D">
        <w:rPr>
          <w:rFonts w:ascii="Century Gothic" w:hAnsi="Century Gothic"/>
          <w:sz w:val="22"/>
          <w:szCs w:val="22"/>
        </w:rPr>
        <w:t>he</w:t>
      </w:r>
      <w:r w:rsidR="00EE24CA">
        <w:rPr>
          <w:rFonts w:ascii="Century Gothic" w:hAnsi="Century Gothic"/>
          <w:sz w:val="22"/>
          <w:szCs w:val="22"/>
        </w:rPr>
        <w:t xml:space="preserve"> Council</w:t>
      </w:r>
      <w:r w:rsidRPr="00805F0D">
        <w:rPr>
          <w:rFonts w:ascii="Century Gothic" w:hAnsi="Century Gothic"/>
          <w:sz w:val="22"/>
          <w:szCs w:val="22"/>
        </w:rPr>
        <w:t xml:space="preserve"> ha</w:t>
      </w:r>
      <w:r w:rsidR="00805F0D">
        <w:rPr>
          <w:rFonts w:ascii="Century Gothic" w:hAnsi="Century Gothic"/>
          <w:sz w:val="22"/>
          <w:szCs w:val="22"/>
        </w:rPr>
        <w:t>ve</w:t>
      </w:r>
      <w:r w:rsidRPr="00805F0D">
        <w:rPr>
          <w:rFonts w:ascii="Century Gothic" w:hAnsi="Century Gothic"/>
          <w:sz w:val="22"/>
          <w:szCs w:val="22"/>
        </w:rPr>
        <w:t xml:space="preserve"> </w:t>
      </w:r>
      <w:r w:rsidR="009F36E3">
        <w:rPr>
          <w:rFonts w:ascii="Century Gothic" w:hAnsi="Century Gothic"/>
          <w:sz w:val="22"/>
          <w:szCs w:val="22"/>
        </w:rPr>
        <w:t xml:space="preserve">now </w:t>
      </w:r>
      <w:r w:rsidRPr="00805F0D">
        <w:rPr>
          <w:rFonts w:ascii="Century Gothic" w:hAnsi="Century Gothic"/>
          <w:sz w:val="22"/>
          <w:szCs w:val="22"/>
        </w:rPr>
        <w:t xml:space="preserve">outsourced </w:t>
      </w:r>
      <w:r w:rsidR="009F36E3">
        <w:rPr>
          <w:rFonts w:ascii="Century Gothic" w:hAnsi="Century Gothic"/>
          <w:sz w:val="22"/>
          <w:szCs w:val="22"/>
        </w:rPr>
        <w:t>t</w:t>
      </w:r>
      <w:r w:rsidR="00805F0D">
        <w:rPr>
          <w:rFonts w:ascii="Century Gothic" w:hAnsi="Century Gothic"/>
          <w:sz w:val="22"/>
          <w:szCs w:val="22"/>
        </w:rPr>
        <w:t xml:space="preserve">his service </w:t>
      </w:r>
      <w:r w:rsidRPr="00805F0D">
        <w:rPr>
          <w:rFonts w:ascii="Century Gothic" w:hAnsi="Century Gothic"/>
          <w:sz w:val="22"/>
          <w:szCs w:val="22"/>
        </w:rPr>
        <w:t xml:space="preserve">to an online </w:t>
      </w:r>
      <w:r w:rsidR="004F38FA">
        <w:rPr>
          <w:rFonts w:ascii="Century Gothic" w:hAnsi="Century Gothic"/>
          <w:sz w:val="22"/>
          <w:szCs w:val="22"/>
        </w:rPr>
        <w:t xml:space="preserve">eligibility checker </w:t>
      </w:r>
      <w:r w:rsidRPr="00805F0D">
        <w:rPr>
          <w:rFonts w:ascii="Century Gothic" w:hAnsi="Century Gothic"/>
          <w:sz w:val="22"/>
          <w:szCs w:val="22"/>
        </w:rPr>
        <w:t>provided by Capita</w:t>
      </w:r>
      <w:r w:rsidR="00805F0D">
        <w:rPr>
          <w:rFonts w:ascii="Century Gothic" w:hAnsi="Century Gothic"/>
          <w:sz w:val="22"/>
          <w:szCs w:val="22"/>
        </w:rPr>
        <w:t xml:space="preserve"> SIMS</w:t>
      </w:r>
      <w:r w:rsidRPr="00805F0D">
        <w:rPr>
          <w:rFonts w:ascii="Century Gothic" w:hAnsi="Century Gothic"/>
          <w:sz w:val="22"/>
          <w:szCs w:val="22"/>
        </w:rPr>
        <w:t xml:space="preserve">. </w:t>
      </w:r>
      <w:r w:rsidR="00164F9E" w:rsidRPr="00805F0D">
        <w:rPr>
          <w:rFonts w:ascii="Century Gothic" w:hAnsi="Century Gothic"/>
          <w:sz w:val="22"/>
          <w:szCs w:val="22"/>
        </w:rPr>
        <w:t>This process is eas</w:t>
      </w:r>
      <w:r w:rsidR="00805F0D">
        <w:rPr>
          <w:rFonts w:ascii="Century Gothic" w:hAnsi="Century Gothic"/>
          <w:sz w:val="22"/>
          <w:szCs w:val="22"/>
        </w:rPr>
        <w:t>y</w:t>
      </w:r>
      <w:r w:rsidR="00164F9E" w:rsidRPr="00805F0D">
        <w:rPr>
          <w:rFonts w:ascii="Century Gothic" w:hAnsi="Century Gothic"/>
          <w:sz w:val="22"/>
          <w:szCs w:val="22"/>
        </w:rPr>
        <w:t xml:space="preserve"> for parents</w:t>
      </w:r>
      <w:r w:rsidR="005E0680">
        <w:rPr>
          <w:rFonts w:ascii="Century Gothic" w:hAnsi="Century Gothic"/>
          <w:sz w:val="22"/>
          <w:szCs w:val="22"/>
        </w:rPr>
        <w:t>/carers</w:t>
      </w:r>
      <w:r w:rsidR="00164F9E" w:rsidRPr="00805F0D">
        <w:rPr>
          <w:rFonts w:ascii="Century Gothic" w:hAnsi="Century Gothic"/>
          <w:sz w:val="22"/>
          <w:szCs w:val="22"/>
        </w:rPr>
        <w:t xml:space="preserve"> to </w:t>
      </w:r>
      <w:r w:rsidR="00805F0D">
        <w:rPr>
          <w:rFonts w:ascii="Century Gothic" w:hAnsi="Century Gothic"/>
          <w:sz w:val="22"/>
          <w:szCs w:val="22"/>
        </w:rPr>
        <w:t>confirm their eligibility for</w:t>
      </w:r>
      <w:r w:rsidR="00164F9E" w:rsidRPr="00805F0D">
        <w:rPr>
          <w:rFonts w:ascii="Century Gothic" w:hAnsi="Century Gothic"/>
          <w:sz w:val="22"/>
          <w:szCs w:val="22"/>
        </w:rPr>
        <w:t xml:space="preserve"> a </w:t>
      </w:r>
      <w:r w:rsidR="00805F0D" w:rsidRPr="00805F0D">
        <w:rPr>
          <w:rFonts w:ascii="Century Gothic" w:hAnsi="Century Gothic"/>
          <w:sz w:val="22"/>
          <w:szCs w:val="22"/>
        </w:rPr>
        <w:t>bursary</w:t>
      </w:r>
      <w:r w:rsidR="00164F9E" w:rsidRPr="00805F0D">
        <w:rPr>
          <w:rFonts w:ascii="Century Gothic" w:hAnsi="Century Gothic"/>
          <w:sz w:val="22"/>
          <w:szCs w:val="22"/>
        </w:rPr>
        <w:t xml:space="preserve"> </w:t>
      </w:r>
      <w:r w:rsidR="009F36E3">
        <w:rPr>
          <w:rFonts w:ascii="Century Gothic" w:hAnsi="Century Gothic"/>
          <w:sz w:val="22"/>
          <w:szCs w:val="22"/>
        </w:rPr>
        <w:t>and</w:t>
      </w:r>
      <w:r w:rsidR="00805F0D">
        <w:rPr>
          <w:rFonts w:ascii="Century Gothic" w:hAnsi="Century Gothic"/>
          <w:sz w:val="22"/>
          <w:szCs w:val="22"/>
        </w:rPr>
        <w:t xml:space="preserve"> it gives an </w:t>
      </w:r>
      <w:r w:rsidR="00164F9E" w:rsidRPr="00805F0D">
        <w:rPr>
          <w:rFonts w:ascii="Century Gothic" w:hAnsi="Century Gothic"/>
          <w:sz w:val="22"/>
          <w:szCs w:val="22"/>
        </w:rPr>
        <w:t>instant decision</w:t>
      </w:r>
      <w:r w:rsidR="00805F0D">
        <w:rPr>
          <w:rFonts w:ascii="Century Gothic" w:hAnsi="Century Gothic"/>
          <w:sz w:val="22"/>
          <w:szCs w:val="22"/>
        </w:rPr>
        <w:t xml:space="preserve">. </w:t>
      </w:r>
      <w:r w:rsidR="00164F9E" w:rsidRPr="00805F0D">
        <w:rPr>
          <w:rFonts w:ascii="Century Gothic" w:hAnsi="Century Gothic"/>
          <w:sz w:val="22"/>
          <w:szCs w:val="22"/>
        </w:rPr>
        <w:t xml:space="preserve"> </w:t>
      </w:r>
      <w:r w:rsidR="00805F0D">
        <w:rPr>
          <w:rFonts w:ascii="Century Gothic" w:hAnsi="Century Gothic"/>
          <w:sz w:val="22"/>
          <w:szCs w:val="22"/>
        </w:rPr>
        <w:t xml:space="preserve">The portal </w:t>
      </w:r>
      <w:r w:rsidR="00164F9E" w:rsidRPr="00805F0D">
        <w:rPr>
          <w:rFonts w:ascii="Century Gothic" w:hAnsi="Century Gothic"/>
          <w:sz w:val="22"/>
          <w:szCs w:val="22"/>
        </w:rPr>
        <w:t>checks various gov</w:t>
      </w:r>
      <w:r w:rsidR="00805F0D">
        <w:rPr>
          <w:rFonts w:ascii="Century Gothic" w:hAnsi="Century Gothic"/>
          <w:sz w:val="22"/>
          <w:szCs w:val="22"/>
        </w:rPr>
        <w:t xml:space="preserve">ernment </w:t>
      </w:r>
      <w:r w:rsidR="00164F9E" w:rsidRPr="00805F0D">
        <w:rPr>
          <w:rFonts w:ascii="Century Gothic" w:hAnsi="Century Gothic"/>
          <w:sz w:val="22"/>
          <w:szCs w:val="22"/>
        </w:rPr>
        <w:t xml:space="preserve">databases so is always up to date and removes the need for </w:t>
      </w:r>
      <w:r w:rsidR="00805F0D">
        <w:rPr>
          <w:rFonts w:ascii="Century Gothic" w:hAnsi="Century Gothic"/>
          <w:sz w:val="22"/>
          <w:szCs w:val="22"/>
        </w:rPr>
        <w:t xml:space="preserve">the College to </w:t>
      </w:r>
      <w:r w:rsidR="00164F9E" w:rsidRPr="00805F0D">
        <w:rPr>
          <w:rFonts w:ascii="Century Gothic" w:hAnsi="Century Gothic"/>
          <w:sz w:val="22"/>
          <w:szCs w:val="22"/>
        </w:rPr>
        <w:t xml:space="preserve">see </w:t>
      </w:r>
      <w:r w:rsidR="00951A45">
        <w:rPr>
          <w:rFonts w:ascii="Century Gothic" w:hAnsi="Century Gothic"/>
          <w:sz w:val="22"/>
          <w:szCs w:val="22"/>
        </w:rPr>
        <w:t xml:space="preserve">supporting </w:t>
      </w:r>
      <w:r w:rsidR="00164F9E" w:rsidRPr="00805F0D">
        <w:rPr>
          <w:rFonts w:ascii="Century Gothic" w:hAnsi="Century Gothic"/>
          <w:sz w:val="22"/>
          <w:szCs w:val="22"/>
        </w:rPr>
        <w:t xml:space="preserve">evidence or </w:t>
      </w:r>
      <w:r w:rsidR="00805F0D">
        <w:rPr>
          <w:rFonts w:ascii="Century Gothic" w:hAnsi="Century Gothic"/>
          <w:sz w:val="22"/>
          <w:szCs w:val="22"/>
        </w:rPr>
        <w:t xml:space="preserve">seek </w:t>
      </w:r>
      <w:r w:rsidR="00164F9E" w:rsidRPr="00805F0D">
        <w:rPr>
          <w:rFonts w:ascii="Century Gothic" w:hAnsi="Century Gothic"/>
          <w:sz w:val="22"/>
          <w:szCs w:val="22"/>
        </w:rPr>
        <w:t>a signed decla</w:t>
      </w:r>
      <w:r w:rsidR="00805F0D">
        <w:rPr>
          <w:rFonts w:ascii="Century Gothic" w:hAnsi="Century Gothic"/>
          <w:sz w:val="22"/>
          <w:szCs w:val="22"/>
        </w:rPr>
        <w:t>rat</w:t>
      </w:r>
      <w:r w:rsidR="00164F9E" w:rsidRPr="00805F0D">
        <w:rPr>
          <w:rFonts w:ascii="Century Gothic" w:hAnsi="Century Gothic"/>
          <w:sz w:val="22"/>
          <w:szCs w:val="22"/>
        </w:rPr>
        <w:t>ion</w:t>
      </w:r>
      <w:r w:rsidR="00805F0D">
        <w:rPr>
          <w:rFonts w:ascii="Century Gothic" w:hAnsi="Century Gothic"/>
          <w:sz w:val="22"/>
          <w:szCs w:val="22"/>
        </w:rPr>
        <w:t xml:space="preserve"> that the information provided is correct.</w:t>
      </w:r>
      <w:r w:rsidR="004F38FA">
        <w:rPr>
          <w:rFonts w:ascii="Century Gothic" w:hAnsi="Century Gothic"/>
          <w:sz w:val="22"/>
          <w:szCs w:val="22"/>
        </w:rPr>
        <w:t xml:space="preserve">  The system also provides updates if an applicant’s circumstances change and they become eligible.</w:t>
      </w:r>
    </w:p>
    <w:p w14:paraId="0262A631" w14:textId="1D8E5682" w:rsidR="004F38FA" w:rsidRDefault="004F38FA" w:rsidP="00805F0D">
      <w:pPr>
        <w:pStyle w:val="Default"/>
        <w:ind w:left="360"/>
        <w:rPr>
          <w:rFonts w:ascii="Century Gothic" w:hAnsi="Century Gothic"/>
          <w:sz w:val="22"/>
          <w:szCs w:val="22"/>
        </w:rPr>
      </w:pPr>
    </w:p>
    <w:p w14:paraId="78996F40" w14:textId="3E41F0CF" w:rsidR="004F38FA" w:rsidRDefault="004F38FA" w:rsidP="00805F0D">
      <w:pPr>
        <w:pStyle w:val="Default"/>
        <w:ind w:left="360"/>
        <w:rPr>
          <w:rFonts w:ascii="Century Gothic" w:hAnsi="Century Gothic"/>
          <w:sz w:val="22"/>
          <w:szCs w:val="22"/>
        </w:rPr>
      </w:pPr>
      <w:r>
        <w:rPr>
          <w:rFonts w:ascii="Century Gothic" w:hAnsi="Century Gothic"/>
          <w:sz w:val="22"/>
          <w:szCs w:val="22"/>
        </w:rPr>
        <w:t>Under</w:t>
      </w:r>
      <w:r w:rsidR="00F32A5C">
        <w:rPr>
          <w:rFonts w:ascii="Century Gothic" w:hAnsi="Century Gothic"/>
          <w:sz w:val="22"/>
          <w:szCs w:val="22"/>
        </w:rPr>
        <w:t xml:space="preserve"> the</w:t>
      </w:r>
      <w:r>
        <w:rPr>
          <w:rFonts w:ascii="Century Gothic" w:hAnsi="Century Gothic"/>
          <w:sz w:val="22"/>
          <w:szCs w:val="22"/>
        </w:rPr>
        <w:t xml:space="preserve"> F</w:t>
      </w:r>
      <w:r w:rsidR="00F32A5C">
        <w:rPr>
          <w:rFonts w:ascii="Century Gothic" w:hAnsi="Century Gothic"/>
          <w:sz w:val="22"/>
          <w:szCs w:val="22"/>
        </w:rPr>
        <w:t xml:space="preserve">ree School Meal </w:t>
      </w:r>
      <w:r>
        <w:rPr>
          <w:rFonts w:ascii="Century Gothic" w:hAnsi="Century Gothic"/>
          <w:sz w:val="22"/>
          <w:szCs w:val="22"/>
        </w:rPr>
        <w:t>guidance</w:t>
      </w:r>
      <w:r w:rsidR="005E0680">
        <w:rPr>
          <w:rFonts w:ascii="Century Gothic" w:hAnsi="Century Gothic"/>
          <w:sz w:val="22"/>
          <w:szCs w:val="22"/>
        </w:rPr>
        <w:t xml:space="preserve"> (FSM)</w:t>
      </w:r>
      <w:r>
        <w:rPr>
          <w:rFonts w:ascii="Century Gothic" w:hAnsi="Century Gothic"/>
          <w:sz w:val="22"/>
          <w:szCs w:val="22"/>
        </w:rPr>
        <w:t xml:space="preserve"> </w:t>
      </w:r>
      <w:hyperlink r:id="rId12" w:history="1">
        <w:r w:rsidRPr="00C72306">
          <w:rPr>
            <w:rStyle w:val="Hyperlink"/>
            <w:rFonts w:ascii="Century Gothic" w:hAnsi="Century Gothic"/>
            <w:sz w:val="22"/>
            <w:szCs w:val="22"/>
          </w:rPr>
          <w:t>https://assets.publishing.service.gov.uk/media/65fdad5965ca2f00117da947/Free_school_meals.pdf</w:t>
        </w:r>
      </w:hyperlink>
      <w:r>
        <w:rPr>
          <w:rFonts w:ascii="Century Gothic" w:hAnsi="Century Gothic"/>
          <w:sz w:val="22"/>
          <w:szCs w:val="22"/>
        </w:rPr>
        <w:t>, student</w:t>
      </w:r>
      <w:r w:rsidR="00F32A5C">
        <w:rPr>
          <w:rFonts w:ascii="Century Gothic" w:hAnsi="Century Gothic"/>
          <w:sz w:val="22"/>
          <w:szCs w:val="22"/>
        </w:rPr>
        <w:t>’</w:t>
      </w:r>
      <w:r>
        <w:rPr>
          <w:rFonts w:ascii="Century Gothic" w:hAnsi="Century Gothic"/>
          <w:sz w:val="22"/>
          <w:szCs w:val="22"/>
        </w:rPr>
        <w:t xml:space="preserve">s FSM entitlement is protected as part of the Universal Credit roll out.  If a student no longer meets the eligibility criteria on the online </w:t>
      </w:r>
      <w:r w:rsidR="00812D78">
        <w:rPr>
          <w:rFonts w:ascii="Century Gothic" w:hAnsi="Century Gothic"/>
          <w:sz w:val="22"/>
          <w:szCs w:val="22"/>
        </w:rPr>
        <w:t>eligibility checker</w:t>
      </w:r>
      <w:r>
        <w:rPr>
          <w:rFonts w:ascii="Century Gothic" w:hAnsi="Century Gothic"/>
          <w:sz w:val="22"/>
          <w:szCs w:val="22"/>
        </w:rPr>
        <w:t>, the student</w:t>
      </w:r>
      <w:r w:rsidR="005E0680">
        <w:rPr>
          <w:rFonts w:ascii="Century Gothic" w:hAnsi="Century Gothic"/>
          <w:sz w:val="22"/>
          <w:szCs w:val="22"/>
        </w:rPr>
        <w:t>’</w:t>
      </w:r>
      <w:r>
        <w:rPr>
          <w:rFonts w:ascii="Century Gothic" w:hAnsi="Century Gothic"/>
          <w:sz w:val="22"/>
          <w:szCs w:val="22"/>
        </w:rPr>
        <w:t>s previous school will be contacted to confirm their FSM status.</w:t>
      </w:r>
    </w:p>
    <w:p w14:paraId="2792B37D" w14:textId="77777777" w:rsidR="004F38FA" w:rsidRPr="00805F0D" w:rsidRDefault="004F38FA" w:rsidP="00805F0D">
      <w:pPr>
        <w:pStyle w:val="Default"/>
        <w:ind w:left="360"/>
        <w:rPr>
          <w:rFonts w:ascii="Century Gothic" w:hAnsi="Century Gothic"/>
          <w:color w:val="auto"/>
          <w:sz w:val="20"/>
          <w:szCs w:val="20"/>
        </w:rPr>
      </w:pPr>
    </w:p>
    <w:p w14:paraId="42107B69" w14:textId="77777777" w:rsidR="00574786" w:rsidRPr="00FE42F4" w:rsidRDefault="00574786" w:rsidP="00B468D4">
      <w:pPr>
        <w:pStyle w:val="Default"/>
        <w:rPr>
          <w:rFonts w:ascii="Century Gothic" w:hAnsi="Century Gothic"/>
          <w:b/>
          <w:color w:val="auto"/>
          <w:sz w:val="22"/>
          <w:szCs w:val="22"/>
        </w:rPr>
      </w:pPr>
    </w:p>
    <w:p w14:paraId="0D5B47AF" w14:textId="02C01CC1" w:rsidR="00B468D4" w:rsidRPr="00886215" w:rsidRDefault="00B468D4" w:rsidP="00B468D4">
      <w:pPr>
        <w:pStyle w:val="Default"/>
        <w:rPr>
          <w:rFonts w:ascii="Century Gothic" w:hAnsi="Century Gothic"/>
          <w:b/>
          <w:bCs/>
          <w:color w:val="auto"/>
          <w:sz w:val="28"/>
          <w:szCs w:val="28"/>
          <w:u w:val="single"/>
        </w:rPr>
      </w:pPr>
      <w:r w:rsidRPr="00886215">
        <w:rPr>
          <w:rFonts w:ascii="Century Gothic" w:hAnsi="Century Gothic"/>
          <w:b/>
          <w:bCs/>
          <w:color w:val="auto"/>
          <w:sz w:val="28"/>
          <w:szCs w:val="28"/>
          <w:u w:val="single"/>
        </w:rPr>
        <w:t>Bursary Awards</w:t>
      </w:r>
    </w:p>
    <w:p w14:paraId="01D9C491" w14:textId="77777777" w:rsidR="001779D4" w:rsidRPr="00FE42F4" w:rsidRDefault="001779D4" w:rsidP="00B468D4">
      <w:pPr>
        <w:pStyle w:val="Default"/>
        <w:rPr>
          <w:rFonts w:ascii="Century Gothic" w:hAnsi="Century Gothic"/>
          <w:color w:val="auto"/>
          <w:sz w:val="22"/>
          <w:szCs w:val="22"/>
        </w:rPr>
      </w:pPr>
    </w:p>
    <w:p w14:paraId="309555A2" w14:textId="35582ABD" w:rsidR="00801BD5" w:rsidRPr="00FE42F4" w:rsidRDefault="00801BD5" w:rsidP="00801BD5">
      <w:pPr>
        <w:pStyle w:val="Default"/>
        <w:rPr>
          <w:rFonts w:ascii="Century Gothic" w:hAnsi="Century Gothic"/>
          <w:color w:val="auto"/>
          <w:sz w:val="22"/>
          <w:szCs w:val="22"/>
        </w:rPr>
      </w:pPr>
      <w:r w:rsidRPr="00FE42F4">
        <w:rPr>
          <w:rFonts w:ascii="Century Gothic" w:hAnsi="Century Gothic"/>
          <w:color w:val="auto"/>
          <w:sz w:val="22"/>
          <w:szCs w:val="22"/>
        </w:rPr>
        <w:t xml:space="preserve">The size and nature of the </w:t>
      </w:r>
      <w:r>
        <w:rPr>
          <w:rFonts w:ascii="Century Gothic" w:hAnsi="Century Gothic"/>
          <w:color w:val="auto"/>
          <w:sz w:val="22"/>
          <w:szCs w:val="22"/>
        </w:rPr>
        <w:t xml:space="preserve">bursary </w:t>
      </w:r>
      <w:r w:rsidRPr="00FE42F4">
        <w:rPr>
          <w:rFonts w:ascii="Century Gothic" w:hAnsi="Century Gothic"/>
          <w:color w:val="auto"/>
          <w:sz w:val="22"/>
          <w:szCs w:val="22"/>
        </w:rPr>
        <w:t>award</w:t>
      </w:r>
      <w:r>
        <w:rPr>
          <w:rFonts w:ascii="Century Gothic" w:hAnsi="Century Gothic"/>
          <w:color w:val="auto"/>
          <w:sz w:val="22"/>
          <w:szCs w:val="22"/>
        </w:rPr>
        <w:t xml:space="preserve">ed to a student will </w:t>
      </w:r>
      <w:r w:rsidRPr="00FE42F4">
        <w:rPr>
          <w:rFonts w:ascii="Century Gothic" w:hAnsi="Century Gothic"/>
          <w:color w:val="auto"/>
          <w:sz w:val="22"/>
          <w:szCs w:val="22"/>
        </w:rPr>
        <w:t>be subject to the amount of funds available</w:t>
      </w:r>
      <w:r>
        <w:rPr>
          <w:rFonts w:ascii="Century Gothic" w:hAnsi="Century Gothic"/>
          <w:color w:val="auto"/>
          <w:sz w:val="22"/>
          <w:szCs w:val="22"/>
        </w:rPr>
        <w:t xml:space="preserve">, an assessment </w:t>
      </w:r>
      <w:r w:rsidR="005E0680">
        <w:rPr>
          <w:rFonts w:ascii="Century Gothic" w:hAnsi="Century Gothic"/>
          <w:color w:val="auto"/>
          <w:sz w:val="22"/>
          <w:szCs w:val="22"/>
        </w:rPr>
        <w:t>o</w:t>
      </w:r>
      <w:r>
        <w:rPr>
          <w:rFonts w:ascii="Century Gothic" w:hAnsi="Century Gothic"/>
          <w:color w:val="auto"/>
          <w:sz w:val="22"/>
          <w:szCs w:val="22"/>
        </w:rPr>
        <w:t>f individual need</w:t>
      </w:r>
      <w:r w:rsidR="005E0680">
        <w:rPr>
          <w:rFonts w:ascii="Century Gothic" w:hAnsi="Century Gothic"/>
          <w:color w:val="auto"/>
          <w:sz w:val="22"/>
          <w:szCs w:val="22"/>
        </w:rPr>
        <w:t>s</w:t>
      </w:r>
      <w:r w:rsidRPr="00FE42F4">
        <w:rPr>
          <w:rFonts w:ascii="Century Gothic" w:hAnsi="Century Gothic"/>
          <w:color w:val="auto"/>
          <w:sz w:val="22"/>
          <w:szCs w:val="22"/>
        </w:rPr>
        <w:t xml:space="preserve"> and the </w:t>
      </w:r>
      <w:r>
        <w:rPr>
          <w:rFonts w:ascii="Century Gothic" w:hAnsi="Century Gothic"/>
          <w:color w:val="auto"/>
          <w:sz w:val="22"/>
          <w:szCs w:val="22"/>
        </w:rPr>
        <w:t>student</w:t>
      </w:r>
      <w:r w:rsidR="005E0680">
        <w:rPr>
          <w:rFonts w:ascii="Century Gothic" w:hAnsi="Century Gothic"/>
          <w:color w:val="auto"/>
          <w:sz w:val="22"/>
          <w:szCs w:val="22"/>
        </w:rPr>
        <w:t>’</w:t>
      </w:r>
      <w:r>
        <w:rPr>
          <w:rFonts w:ascii="Century Gothic" w:hAnsi="Century Gothic"/>
          <w:color w:val="auto"/>
          <w:sz w:val="22"/>
          <w:szCs w:val="22"/>
        </w:rPr>
        <w:t>s individual participation costs.</w:t>
      </w:r>
    </w:p>
    <w:p w14:paraId="53CD89CB" w14:textId="77777777" w:rsidR="00801BD5" w:rsidRDefault="00801BD5" w:rsidP="00B468D4">
      <w:pPr>
        <w:pStyle w:val="Default"/>
        <w:rPr>
          <w:rFonts w:ascii="Century Gothic" w:hAnsi="Century Gothic"/>
          <w:color w:val="auto"/>
          <w:sz w:val="22"/>
          <w:szCs w:val="22"/>
        </w:rPr>
      </w:pPr>
    </w:p>
    <w:p w14:paraId="1A56A6CD" w14:textId="64936461" w:rsidR="00B468D4" w:rsidRPr="00FE42F4" w:rsidRDefault="00B468D4" w:rsidP="00B468D4">
      <w:pPr>
        <w:pStyle w:val="Default"/>
        <w:rPr>
          <w:rFonts w:ascii="Century Gothic" w:hAnsi="Century Gothic"/>
          <w:color w:val="auto"/>
          <w:sz w:val="22"/>
          <w:szCs w:val="22"/>
        </w:rPr>
      </w:pPr>
      <w:r w:rsidRPr="00FE42F4">
        <w:rPr>
          <w:rFonts w:ascii="Century Gothic" w:hAnsi="Century Gothic"/>
          <w:color w:val="auto"/>
          <w:sz w:val="22"/>
          <w:szCs w:val="22"/>
        </w:rPr>
        <w:t xml:space="preserve">In line with best practice outlined by the </w:t>
      </w:r>
      <w:r w:rsidR="0030136A">
        <w:rPr>
          <w:rFonts w:ascii="Century Gothic" w:hAnsi="Century Gothic"/>
          <w:color w:val="auto"/>
          <w:sz w:val="22"/>
          <w:szCs w:val="22"/>
        </w:rPr>
        <w:t>Department for Education</w:t>
      </w:r>
      <w:r w:rsidR="001779D4" w:rsidRPr="00FE42F4">
        <w:rPr>
          <w:rFonts w:ascii="Century Gothic" w:hAnsi="Century Gothic"/>
          <w:color w:val="auto"/>
          <w:sz w:val="22"/>
          <w:szCs w:val="22"/>
        </w:rPr>
        <w:t xml:space="preserve">, Birkenhead Sixth Form College </w:t>
      </w:r>
      <w:r w:rsidRPr="00FE42F4">
        <w:rPr>
          <w:rFonts w:ascii="Century Gothic" w:hAnsi="Century Gothic"/>
          <w:color w:val="auto"/>
          <w:sz w:val="22"/>
          <w:szCs w:val="22"/>
        </w:rPr>
        <w:t xml:space="preserve">will pay awards in kind. Cash payments will </w:t>
      </w:r>
      <w:r w:rsidRPr="00FE42F4">
        <w:rPr>
          <w:rFonts w:ascii="Century Gothic" w:hAnsi="Century Gothic"/>
          <w:b/>
          <w:bCs/>
          <w:color w:val="auto"/>
          <w:sz w:val="22"/>
          <w:szCs w:val="22"/>
        </w:rPr>
        <w:t xml:space="preserve">only </w:t>
      </w:r>
      <w:r w:rsidRPr="00FE42F4">
        <w:rPr>
          <w:rFonts w:ascii="Century Gothic" w:hAnsi="Century Gothic"/>
          <w:color w:val="auto"/>
          <w:sz w:val="22"/>
          <w:szCs w:val="22"/>
        </w:rPr>
        <w:t xml:space="preserve">be made if in kind payments are not possible or appropriate. </w:t>
      </w:r>
      <w:r w:rsidR="00C875B6">
        <w:rPr>
          <w:rFonts w:ascii="Century Gothic" w:hAnsi="Century Gothic"/>
          <w:color w:val="auto"/>
          <w:sz w:val="22"/>
          <w:szCs w:val="22"/>
        </w:rPr>
        <w:t>Receipts will be required as evidence of expenditure.</w:t>
      </w:r>
    </w:p>
    <w:p w14:paraId="0949BBD4" w14:textId="77777777" w:rsidR="001779D4" w:rsidRPr="00FE42F4" w:rsidRDefault="001779D4" w:rsidP="00B468D4">
      <w:pPr>
        <w:pStyle w:val="Default"/>
        <w:rPr>
          <w:rFonts w:ascii="Century Gothic" w:hAnsi="Century Gothic"/>
          <w:color w:val="auto"/>
          <w:sz w:val="22"/>
          <w:szCs w:val="22"/>
        </w:rPr>
      </w:pPr>
    </w:p>
    <w:p w14:paraId="42770481" w14:textId="057EC4DE" w:rsidR="00195B85" w:rsidRPr="00FE42F4" w:rsidRDefault="005C7A46" w:rsidP="00195B85">
      <w:pPr>
        <w:pStyle w:val="Default"/>
        <w:rPr>
          <w:rFonts w:ascii="Century Gothic" w:hAnsi="Century Gothic"/>
          <w:color w:val="auto"/>
          <w:sz w:val="22"/>
          <w:szCs w:val="22"/>
        </w:rPr>
      </w:pPr>
      <w:r>
        <w:rPr>
          <w:rFonts w:ascii="Century Gothic" w:hAnsi="Century Gothic"/>
          <w:color w:val="auto"/>
          <w:sz w:val="22"/>
          <w:szCs w:val="22"/>
        </w:rPr>
        <w:t>Under exceptional circumstances, additional d</w:t>
      </w:r>
      <w:r w:rsidR="00731CE8" w:rsidRPr="00FE42F4">
        <w:rPr>
          <w:rFonts w:ascii="Century Gothic" w:hAnsi="Century Gothic"/>
          <w:color w:val="auto"/>
          <w:sz w:val="22"/>
          <w:szCs w:val="22"/>
        </w:rPr>
        <w:t>iscretionary award</w:t>
      </w:r>
      <w:r w:rsidR="00C31079">
        <w:rPr>
          <w:rFonts w:ascii="Century Gothic" w:hAnsi="Century Gothic"/>
          <w:color w:val="auto"/>
          <w:sz w:val="22"/>
          <w:szCs w:val="22"/>
        </w:rPr>
        <w:t>s</w:t>
      </w:r>
      <w:r w:rsidR="00731CE8" w:rsidRPr="00FE42F4">
        <w:rPr>
          <w:rFonts w:ascii="Century Gothic" w:hAnsi="Century Gothic"/>
          <w:color w:val="auto"/>
          <w:sz w:val="22"/>
          <w:szCs w:val="22"/>
        </w:rPr>
        <w:t xml:space="preserve"> may</w:t>
      </w:r>
      <w:r w:rsidR="00195B85" w:rsidRPr="00FE42F4">
        <w:rPr>
          <w:rFonts w:ascii="Century Gothic" w:hAnsi="Century Gothic"/>
          <w:color w:val="auto"/>
          <w:sz w:val="22"/>
          <w:szCs w:val="22"/>
        </w:rPr>
        <w:t xml:space="preserve"> be made </w:t>
      </w:r>
      <w:r w:rsidR="00C31079">
        <w:rPr>
          <w:rFonts w:ascii="Century Gothic" w:hAnsi="Century Gothic"/>
          <w:color w:val="auto"/>
          <w:sz w:val="22"/>
          <w:szCs w:val="22"/>
        </w:rPr>
        <w:t xml:space="preserve">and a </w:t>
      </w:r>
      <w:r w:rsidR="00195B85" w:rsidRPr="00FE42F4">
        <w:rPr>
          <w:rFonts w:ascii="Century Gothic" w:hAnsi="Century Gothic"/>
          <w:color w:val="auto"/>
          <w:sz w:val="22"/>
          <w:szCs w:val="22"/>
        </w:rPr>
        <w:t>student</w:t>
      </w:r>
      <w:r>
        <w:rPr>
          <w:rFonts w:ascii="Century Gothic" w:hAnsi="Century Gothic"/>
          <w:color w:val="auto"/>
          <w:sz w:val="22"/>
          <w:szCs w:val="22"/>
        </w:rPr>
        <w:t xml:space="preserve"> </w:t>
      </w:r>
      <w:r w:rsidR="00C31079">
        <w:rPr>
          <w:rFonts w:ascii="Century Gothic" w:hAnsi="Century Gothic"/>
          <w:color w:val="auto"/>
          <w:sz w:val="22"/>
          <w:szCs w:val="22"/>
        </w:rPr>
        <w:t>can</w:t>
      </w:r>
      <w:r w:rsidR="00195B85" w:rsidRPr="00FE42F4">
        <w:rPr>
          <w:rFonts w:ascii="Century Gothic" w:hAnsi="Century Gothic"/>
          <w:color w:val="auto"/>
          <w:sz w:val="22"/>
          <w:szCs w:val="22"/>
        </w:rPr>
        <w:t xml:space="preserve"> make a Request for Financial Assistance</w:t>
      </w:r>
      <w:r w:rsidR="00C31079">
        <w:rPr>
          <w:rFonts w:ascii="Century Gothic" w:hAnsi="Century Gothic"/>
          <w:color w:val="auto"/>
          <w:sz w:val="22"/>
          <w:szCs w:val="22"/>
        </w:rPr>
        <w:t>, usually</w:t>
      </w:r>
      <w:r w:rsidR="00195B85" w:rsidRPr="00FE42F4">
        <w:rPr>
          <w:rFonts w:ascii="Century Gothic" w:hAnsi="Century Gothic"/>
          <w:color w:val="auto"/>
          <w:sz w:val="22"/>
          <w:szCs w:val="22"/>
        </w:rPr>
        <w:t xml:space="preserve"> with the support of their Personal Development </w:t>
      </w:r>
      <w:r w:rsidR="009F36E3">
        <w:rPr>
          <w:rFonts w:ascii="Century Gothic" w:hAnsi="Century Gothic"/>
          <w:color w:val="auto"/>
          <w:sz w:val="22"/>
          <w:szCs w:val="22"/>
        </w:rPr>
        <w:t>T</w:t>
      </w:r>
      <w:r w:rsidR="00195B85" w:rsidRPr="00FE42F4">
        <w:rPr>
          <w:rFonts w:ascii="Century Gothic" w:hAnsi="Century Gothic"/>
          <w:color w:val="auto"/>
          <w:sz w:val="22"/>
          <w:szCs w:val="22"/>
        </w:rPr>
        <w:t xml:space="preserve">utor. </w:t>
      </w:r>
    </w:p>
    <w:p w14:paraId="5E1E9DA7" w14:textId="77777777" w:rsidR="00B468D4" w:rsidRPr="00FE42F4" w:rsidRDefault="00B468D4" w:rsidP="00B468D4">
      <w:pPr>
        <w:pStyle w:val="Default"/>
        <w:rPr>
          <w:rFonts w:ascii="Century Gothic" w:hAnsi="Century Gothic"/>
          <w:color w:val="auto"/>
          <w:sz w:val="22"/>
          <w:szCs w:val="22"/>
        </w:rPr>
      </w:pPr>
    </w:p>
    <w:p w14:paraId="5792EADB" w14:textId="6E7BF695" w:rsidR="00B468D4" w:rsidRPr="005C7A46" w:rsidRDefault="00B468D4" w:rsidP="0004683E">
      <w:pPr>
        <w:rPr>
          <w:rFonts w:ascii="Century Gothic" w:hAnsi="Century Gothic"/>
        </w:rPr>
      </w:pPr>
      <w:r w:rsidRPr="005C7A46">
        <w:rPr>
          <w:rFonts w:ascii="Century Gothic" w:hAnsi="Century Gothic"/>
        </w:rPr>
        <w:t>Students should note that all awards from the Student Bursary Fund will be subject to the expectations</w:t>
      </w:r>
      <w:r w:rsidR="0004683E" w:rsidRPr="005C7A46">
        <w:rPr>
          <w:rFonts w:ascii="Century Gothic" w:hAnsi="Century Gothic"/>
        </w:rPr>
        <w:t xml:space="preserve"> outlined in the College</w:t>
      </w:r>
      <w:r w:rsidR="005C7A46">
        <w:rPr>
          <w:rFonts w:ascii="Century Gothic" w:hAnsi="Century Gothic"/>
        </w:rPr>
        <w:t>’s</w:t>
      </w:r>
      <w:r w:rsidR="0004683E" w:rsidRPr="005C7A46">
        <w:rPr>
          <w:rFonts w:ascii="Century Gothic" w:hAnsi="Century Gothic"/>
        </w:rPr>
        <w:t xml:space="preserve"> Core Requirement</w:t>
      </w:r>
      <w:r w:rsidR="005C7A46">
        <w:rPr>
          <w:rFonts w:ascii="Century Gothic" w:hAnsi="Century Gothic"/>
        </w:rPr>
        <w:t>s and satisfactory attendance</w:t>
      </w:r>
      <w:r w:rsidRPr="005C7A46">
        <w:rPr>
          <w:rFonts w:ascii="Century Gothic" w:hAnsi="Century Gothic"/>
        </w:rPr>
        <w:t>. The College reserves the right to defer or cancel awards in the event of unsatisfactory student conduct and</w:t>
      </w:r>
      <w:r w:rsidR="005334C9">
        <w:rPr>
          <w:rFonts w:ascii="Century Gothic" w:hAnsi="Century Gothic"/>
        </w:rPr>
        <w:t>/or</w:t>
      </w:r>
      <w:r w:rsidRPr="005C7A46">
        <w:rPr>
          <w:rFonts w:ascii="Century Gothic" w:hAnsi="Century Gothic"/>
        </w:rPr>
        <w:t xml:space="preserve"> in the event of the College being made aware of a change in circumstances which has resulted in a student no longer satisfying the eligibility criteria.</w:t>
      </w:r>
    </w:p>
    <w:p w14:paraId="50704BD2" w14:textId="77777777" w:rsidR="00886215" w:rsidRDefault="00886215" w:rsidP="0004683E">
      <w:pPr>
        <w:rPr>
          <w:rFonts w:ascii="Century Gothic" w:hAnsi="Century Gothic"/>
          <w:b/>
          <w:bCs/>
        </w:rPr>
      </w:pPr>
    </w:p>
    <w:p w14:paraId="4F652F16" w14:textId="788C3491" w:rsidR="005C7A46" w:rsidRPr="00886215" w:rsidRDefault="005C7A46" w:rsidP="0004683E">
      <w:pPr>
        <w:rPr>
          <w:rFonts w:ascii="Century Gothic" w:hAnsi="Century Gothic"/>
          <w:b/>
          <w:bCs/>
          <w:sz w:val="28"/>
          <w:szCs w:val="28"/>
          <w:u w:val="single"/>
        </w:rPr>
      </w:pPr>
      <w:r w:rsidRPr="00886215">
        <w:rPr>
          <w:rFonts w:ascii="Century Gothic" w:hAnsi="Century Gothic"/>
          <w:b/>
          <w:bCs/>
          <w:sz w:val="28"/>
          <w:szCs w:val="28"/>
          <w:u w:val="single"/>
        </w:rPr>
        <w:t>Application process</w:t>
      </w:r>
    </w:p>
    <w:p w14:paraId="67CD1FA4" w14:textId="77777777" w:rsidR="00F32A5C" w:rsidRDefault="001968F7" w:rsidP="005C7A46">
      <w:pPr>
        <w:pStyle w:val="NoSpacing"/>
        <w:rPr>
          <w:rFonts w:ascii="Century Gothic" w:hAnsi="Century Gothic"/>
        </w:rPr>
      </w:pPr>
      <w:r w:rsidRPr="001968F7">
        <w:rPr>
          <w:rFonts w:ascii="Century Gothic" w:hAnsi="Century Gothic"/>
        </w:rPr>
        <w:t>All applications are treated confidentially</w:t>
      </w:r>
      <w:r w:rsidR="00F32A5C">
        <w:rPr>
          <w:rFonts w:ascii="Century Gothic" w:hAnsi="Century Gothic"/>
        </w:rPr>
        <w:t>.</w:t>
      </w:r>
    </w:p>
    <w:p w14:paraId="18635892" w14:textId="77777777" w:rsidR="00F32A5C" w:rsidRDefault="00F32A5C" w:rsidP="005C7A46">
      <w:pPr>
        <w:pStyle w:val="NoSpacing"/>
        <w:rPr>
          <w:rFonts w:ascii="Century Gothic" w:hAnsi="Century Gothic"/>
        </w:rPr>
      </w:pPr>
    </w:p>
    <w:p w14:paraId="20C0DD5C" w14:textId="671EE6DF" w:rsidR="001968F7" w:rsidRDefault="00F32A5C" w:rsidP="005C7A46">
      <w:pPr>
        <w:pStyle w:val="NoSpacing"/>
        <w:rPr>
          <w:rFonts w:ascii="Century Gothic" w:hAnsi="Century Gothic"/>
        </w:rPr>
      </w:pPr>
      <w:r>
        <w:rPr>
          <w:rFonts w:ascii="Century Gothic" w:hAnsi="Century Gothic"/>
        </w:rPr>
        <w:t>W</w:t>
      </w:r>
      <w:r w:rsidR="001968F7" w:rsidRPr="001968F7">
        <w:rPr>
          <w:rFonts w:ascii="Century Gothic" w:hAnsi="Century Gothic"/>
        </w:rPr>
        <w:t>hen applying for bursary support, students/parents/carers are required to declare that the information and evidence they have provided is complete and correct to the best of their knowledge.</w:t>
      </w:r>
      <w:r>
        <w:rPr>
          <w:rFonts w:ascii="Century Gothic" w:hAnsi="Century Gothic"/>
        </w:rPr>
        <w:t xml:space="preserve"> </w:t>
      </w:r>
      <w:r w:rsidR="001968F7" w:rsidRPr="001968F7">
        <w:rPr>
          <w:rFonts w:ascii="Century Gothic" w:hAnsi="Century Gothic"/>
        </w:rPr>
        <w:t xml:space="preserve">False or incomplete </w:t>
      </w:r>
      <w:r w:rsidR="00D94904" w:rsidRPr="001968F7">
        <w:rPr>
          <w:rFonts w:ascii="Century Gothic" w:hAnsi="Century Gothic"/>
        </w:rPr>
        <w:t>information</w:t>
      </w:r>
      <w:r w:rsidR="001968F7" w:rsidRPr="001968F7">
        <w:rPr>
          <w:rFonts w:ascii="Century Gothic" w:hAnsi="Century Gothic"/>
        </w:rPr>
        <w:t xml:space="preserve"> may lead to the withdrawal of a bursary award.</w:t>
      </w:r>
    </w:p>
    <w:p w14:paraId="278BF578" w14:textId="77777777" w:rsidR="00F32A5C" w:rsidRPr="001968F7" w:rsidRDefault="00F32A5C" w:rsidP="005C7A46">
      <w:pPr>
        <w:pStyle w:val="NoSpacing"/>
        <w:rPr>
          <w:rFonts w:ascii="Century Gothic" w:hAnsi="Century Gothic"/>
        </w:rPr>
      </w:pPr>
    </w:p>
    <w:p w14:paraId="78CB8F3D" w14:textId="77777777" w:rsidR="00F32A5C" w:rsidRDefault="00F32A5C" w:rsidP="005C7A46">
      <w:pPr>
        <w:pStyle w:val="NoSpacing"/>
        <w:rPr>
          <w:rFonts w:ascii="Century Gothic" w:hAnsi="Century Gothic"/>
          <w:b/>
          <w:bCs/>
        </w:rPr>
      </w:pPr>
    </w:p>
    <w:p w14:paraId="78CC67BB" w14:textId="57F37369" w:rsidR="005C7A46" w:rsidRDefault="005E0680" w:rsidP="005C7A46">
      <w:pPr>
        <w:pStyle w:val="NoSpacing"/>
        <w:rPr>
          <w:rFonts w:ascii="Century Gothic" w:hAnsi="Century Gothic"/>
          <w:b/>
          <w:bCs/>
        </w:rPr>
      </w:pPr>
      <w:r>
        <w:rPr>
          <w:rFonts w:ascii="Century Gothic" w:hAnsi="Century Gothic"/>
          <w:b/>
          <w:bCs/>
        </w:rPr>
        <w:t xml:space="preserve">Applying for a </w:t>
      </w:r>
      <w:r w:rsidR="00D94904">
        <w:rPr>
          <w:rFonts w:ascii="Century Gothic" w:hAnsi="Century Gothic"/>
          <w:b/>
          <w:bCs/>
        </w:rPr>
        <w:t xml:space="preserve">Defined </w:t>
      </w:r>
      <w:r>
        <w:rPr>
          <w:rFonts w:ascii="Century Gothic" w:hAnsi="Century Gothic"/>
          <w:b/>
          <w:bCs/>
        </w:rPr>
        <w:t>V</w:t>
      </w:r>
      <w:r w:rsidR="005C7A46" w:rsidRPr="005C7A46">
        <w:rPr>
          <w:rFonts w:ascii="Century Gothic" w:hAnsi="Century Gothic"/>
          <w:b/>
          <w:bCs/>
        </w:rPr>
        <w:t xml:space="preserve">ulnerable </w:t>
      </w:r>
      <w:r>
        <w:rPr>
          <w:rFonts w:ascii="Century Gothic" w:hAnsi="Century Gothic"/>
          <w:b/>
          <w:bCs/>
        </w:rPr>
        <w:t>Bursary:</w:t>
      </w:r>
    </w:p>
    <w:p w14:paraId="33012586" w14:textId="77777777" w:rsidR="00F32A5C" w:rsidRPr="005C7A46" w:rsidRDefault="00F32A5C" w:rsidP="005C7A46">
      <w:pPr>
        <w:pStyle w:val="NoSpacing"/>
        <w:rPr>
          <w:rFonts w:ascii="Century Gothic" w:hAnsi="Century Gothic"/>
          <w:b/>
          <w:bCs/>
        </w:rPr>
      </w:pPr>
    </w:p>
    <w:p w14:paraId="4C69A152" w14:textId="53DAEC46" w:rsidR="005C7A46" w:rsidRPr="00961959" w:rsidRDefault="00AC79DB" w:rsidP="00F32A5C">
      <w:pPr>
        <w:pStyle w:val="NoSpacing"/>
        <w:numPr>
          <w:ilvl w:val="0"/>
          <w:numId w:val="15"/>
        </w:numPr>
        <w:rPr>
          <w:rFonts w:ascii="Century Gothic" w:hAnsi="Century Gothic"/>
        </w:rPr>
      </w:pPr>
      <w:r>
        <w:rPr>
          <w:rFonts w:ascii="Century Gothic" w:hAnsi="Century Gothic"/>
        </w:rPr>
        <w:t>Students should c</w:t>
      </w:r>
      <w:r w:rsidR="00961959">
        <w:rPr>
          <w:rFonts w:ascii="Century Gothic" w:hAnsi="Century Gothic"/>
        </w:rPr>
        <w:t>omplete</w:t>
      </w:r>
      <w:r w:rsidR="00495C12">
        <w:rPr>
          <w:rFonts w:ascii="Century Gothic" w:hAnsi="Century Gothic"/>
        </w:rPr>
        <w:t xml:space="preserve">, </w:t>
      </w:r>
      <w:r>
        <w:rPr>
          <w:rFonts w:ascii="Century Gothic" w:hAnsi="Century Gothic"/>
        </w:rPr>
        <w:t>usually with the support of a progress mentor</w:t>
      </w:r>
      <w:r w:rsidR="00495C12">
        <w:rPr>
          <w:rFonts w:ascii="Century Gothic" w:hAnsi="Century Gothic"/>
        </w:rPr>
        <w:t>, t</w:t>
      </w:r>
      <w:r w:rsidR="00D94904">
        <w:rPr>
          <w:rFonts w:ascii="Century Gothic" w:hAnsi="Century Gothic"/>
        </w:rPr>
        <w:t xml:space="preserve">he </w:t>
      </w:r>
      <w:r w:rsidR="00961959">
        <w:rPr>
          <w:rFonts w:ascii="Century Gothic" w:hAnsi="Century Gothic"/>
        </w:rPr>
        <w:t xml:space="preserve">paper </w:t>
      </w:r>
      <w:r>
        <w:rPr>
          <w:rFonts w:ascii="Century Gothic" w:hAnsi="Century Gothic"/>
        </w:rPr>
        <w:t xml:space="preserve">application </w:t>
      </w:r>
      <w:r w:rsidR="005E0680">
        <w:rPr>
          <w:rFonts w:ascii="Century Gothic" w:hAnsi="Century Gothic"/>
        </w:rPr>
        <w:t xml:space="preserve">form </w:t>
      </w:r>
      <w:r>
        <w:rPr>
          <w:rFonts w:ascii="Century Gothic" w:hAnsi="Century Gothic"/>
        </w:rPr>
        <w:t>available</w:t>
      </w:r>
      <w:r w:rsidR="00D94904">
        <w:rPr>
          <w:rFonts w:ascii="Century Gothic" w:hAnsi="Century Gothic"/>
        </w:rPr>
        <w:t xml:space="preserve"> </w:t>
      </w:r>
      <w:r w:rsidR="00961959">
        <w:rPr>
          <w:rFonts w:ascii="Century Gothic" w:hAnsi="Century Gothic"/>
        </w:rPr>
        <w:t>from the Finance Office and supply supporting e</w:t>
      </w:r>
      <w:r w:rsidR="005C7A46" w:rsidRPr="00961959">
        <w:rPr>
          <w:rFonts w:ascii="Century Gothic" w:hAnsi="Century Gothic"/>
        </w:rPr>
        <w:t>vidence</w:t>
      </w:r>
      <w:r w:rsidR="005E0680">
        <w:rPr>
          <w:rFonts w:ascii="Century Gothic" w:hAnsi="Century Gothic"/>
        </w:rPr>
        <w:t xml:space="preserve"> of their eligibility.</w:t>
      </w:r>
    </w:p>
    <w:p w14:paraId="4686163C" w14:textId="653F44C0" w:rsidR="005C7A46" w:rsidRDefault="00AC79DB" w:rsidP="005C7A46">
      <w:pPr>
        <w:pStyle w:val="NoSpacing"/>
        <w:numPr>
          <w:ilvl w:val="0"/>
          <w:numId w:val="7"/>
        </w:numPr>
        <w:rPr>
          <w:rFonts w:ascii="Century Gothic" w:hAnsi="Century Gothic"/>
        </w:rPr>
      </w:pPr>
      <w:r>
        <w:rPr>
          <w:rFonts w:ascii="Century Gothic" w:hAnsi="Century Gothic"/>
        </w:rPr>
        <w:t>Following an a</w:t>
      </w:r>
      <w:r w:rsidR="005C7A46" w:rsidRPr="005C7A46">
        <w:rPr>
          <w:rFonts w:ascii="Century Gothic" w:hAnsi="Century Gothic"/>
        </w:rPr>
        <w:t>ssessment</w:t>
      </w:r>
      <w:r w:rsidR="00961959">
        <w:rPr>
          <w:rFonts w:ascii="Century Gothic" w:hAnsi="Century Gothic"/>
        </w:rPr>
        <w:t xml:space="preserve"> </w:t>
      </w:r>
      <w:r>
        <w:rPr>
          <w:rFonts w:ascii="Century Gothic" w:hAnsi="Century Gothic"/>
        </w:rPr>
        <w:t xml:space="preserve">of individual student need, participation costs and any other relevant factors, financial support </w:t>
      </w:r>
      <w:r w:rsidR="005E0680">
        <w:rPr>
          <w:rFonts w:ascii="Century Gothic" w:hAnsi="Century Gothic"/>
        </w:rPr>
        <w:t xml:space="preserve">will be </w:t>
      </w:r>
      <w:r>
        <w:rPr>
          <w:rFonts w:ascii="Century Gothic" w:hAnsi="Century Gothic"/>
        </w:rPr>
        <w:t>awarded as appropriate.</w:t>
      </w:r>
    </w:p>
    <w:p w14:paraId="4119AFDC" w14:textId="12E9E6A9" w:rsidR="00AC79DB" w:rsidRPr="005C7A46" w:rsidRDefault="00AC79DB" w:rsidP="005C7A46">
      <w:pPr>
        <w:pStyle w:val="NoSpacing"/>
        <w:numPr>
          <w:ilvl w:val="0"/>
          <w:numId w:val="7"/>
        </w:numPr>
        <w:rPr>
          <w:rFonts w:ascii="Century Gothic" w:hAnsi="Century Gothic"/>
        </w:rPr>
      </w:pPr>
      <w:r>
        <w:rPr>
          <w:rFonts w:ascii="Century Gothic" w:hAnsi="Century Gothic"/>
        </w:rPr>
        <w:t xml:space="preserve">The award decision </w:t>
      </w:r>
      <w:r w:rsidR="005E0680">
        <w:rPr>
          <w:rFonts w:ascii="Century Gothic" w:hAnsi="Century Gothic"/>
        </w:rPr>
        <w:t xml:space="preserve">will be </w:t>
      </w:r>
      <w:r>
        <w:rPr>
          <w:rFonts w:ascii="Century Gothic" w:hAnsi="Century Gothic"/>
        </w:rPr>
        <w:t>communicated to the student and is contingent on the student’s satisfactory attendance and meeting of the College’s Core Requirements.</w:t>
      </w:r>
    </w:p>
    <w:p w14:paraId="55C4576C" w14:textId="67967A03" w:rsidR="005C7A46" w:rsidRPr="005C7A46" w:rsidRDefault="005C7A46" w:rsidP="0004683E">
      <w:pPr>
        <w:rPr>
          <w:rFonts w:ascii="Century Gothic" w:hAnsi="Century Gothic"/>
          <w:b/>
          <w:bCs/>
        </w:rPr>
      </w:pPr>
    </w:p>
    <w:p w14:paraId="12D3AEE4" w14:textId="1396F568" w:rsidR="005C7A46" w:rsidRDefault="005E0680" w:rsidP="0004683E">
      <w:pPr>
        <w:rPr>
          <w:rFonts w:ascii="Century Gothic" w:hAnsi="Century Gothic"/>
          <w:b/>
          <w:bCs/>
        </w:rPr>
      </w:pPr>
      <w:r>
        <w:rPr>
          <w:rFonts w:ascii="Century Gothic" w:hAnsi="Century Gothic"/>
          <w:b/>
          <w:bCs/>
        </w:rPr>
        <w:t xml:space="preserve">Applying for a </w:t>
      </w:r>
      <w:r w:rsidR="005C7A46">
        <w:rPr>
          <w:rFonts w:ascii="Century Gothic" w:hAnsi="Century Gothic"/>
          <w:b/>
          <w:bCs/>
        </w:rPr>
        <w:t xml:space="preserve">Discretionary </w:t>
      </w:r>
      <w:r>
        <w:rPr>
          <w:rFonts w:ascii="Century Gothic" w:hAnsi="Century Gothic"/>
          <w:b/>
          <w:bCs/>
        </w:rPr>
        <w:t>B</w:t>
      </w:r>
      <w:r w:rsidR="005C7A46">
        <w:rPr>
          <w:rFonts w:ascii="Century Gothic" w:hAnsi="Century Gothic"/>
          <w:b/>
          <w:bCs/>
        </w:rPr>
        <w:t>ursary</w:t>
      </w:r>
      <w:r>
        <w:rPr>
          <w:rFonts w:ascii="Century Gothic" w:hAnsi="Century Gothic"/>
          <w:b/>
          <w:bCs/>
        </w:rPr>
        <w:t>:</w:t>
      </w:r>
    </w:p>
    <w:p w14:paraId="522402B8" w14:textId="0B708722" w:rsidR="00345734" w:rsidRPr="00345734" w:rsidRDefault="00AC79DB" w:rsidP="00345734">
      <w:pPr>
        <w:pStyle w:val="NoSpacing"/>
        <w:numPr>
          <w:ilvl w:val="0"/>
          <w:numId w:val="13"/>
        </w:numPr>
        <w:rPr>
          <w:rFonts w:ascii="Century Gothic" w:hAnsi="Century Gothic"/>
        </w:rPr>
      </w:pPr>
      <w:r>
        <w:rPr>
          <w:rFonts w:ascii="Century Gothic" w:hAnsi="Century Gothic"/>
        </w:rPr>
        <w:t>Students/parents/carers should complete the online form available on the College website</w:t>
      </w:r>
      <w:r w:rsidR="00345734">
        <w:rPr>
          <w:rFonts w:ascii="Century Gothic" w:hAnsi="Century Gothic"/>
        </w:rPr>
        <w:t xml:space="preserve"> (</w:t>
      </w:r>
      <w:hyperlink r:id="rId13" w:history="1">
        <w:r w:rsidR="00345734" w:rsidRPr="00A53D6D">
          <w:rPr>
            <w:rStyle w:val="Hyperlink"/>
            <w:rFonts w:ascii="Century Gothic" w:hAnsi="Century Gothic"/>
          </w:rPr>
          <w:t>https://www.bsfc.ac.uk/college-information/bursary-scheme</w:t>
        </w:r>
      </w:hyperlink>
      <w:r w:rsidR="00345734">
        <w:rPr>
          <w:rFonts w:ascii="Century Gothic" w:hAnsi="Century Gothic"/>
        </w:rPr>
        <w:t>)</w:t>
      </w:r>
      <w:r w:rsidR="005E0680">
        <w:rPr>
          <w:rFonts w:ascii="Century Gothic" w:hAnsi="Century Gothic"/>
        </w:rPr>
        <w:t>.</w:t>
      </w:r>
    </w:p>
    <w:p w14:paraId="14AC892D" w14:textId="7425E8A9" w:rsidR="00961959" w:rsidRPr="00AC79DB" w:rsidRDefault="00AC79DB" w:rsidP="00AC79DB">
      <w:pPr>
        <w:pStyle w:val="NoSpacing"/>
        <w:numPr>
          <w:ilvl w:val="0"/>
          <w:numId w:val="7"/>
        </w:numPr>
        <w:rPr>
          <w:rFonts w:ascii="Century Gothic" w:hAnsi="Century Gothic"/>
        </w:rPr>
      </w:pPr>
      <w:r>
        <w:rPr>
          <w:rFonts w:ascii="Century Gothic" w:hAnsi="Century Gothic"/>
        </w:rPr>
        <w:t xml:space="preserve">Applicants will then be directed to complete the </w:t>
      </w:r>
      <w:r w:rsidR="00345734">
        <w:rPr>
          <w:rFonts w:ascii="Century Gothic" w:hAnsi="Century Gothic"/>
        </w:rPr>
        <w:t xml:space="preserve">online eligibility checker </w:t>
      </w:r>
      <w:hyperlink r:id="rId14" w:history="1">
        <w:r w:rsidR="00345734" w:rsidRPr="00A53D6D">
          <w:rPr>
            <w:rStyle w:val="Hyperlink"/>
            <w:rFonts w:ascii="Century Gothic" w:hAnsi="Century Gothic"/>
          </w:rPr>
          <w:t>https://www.cloudforedu.org.uk/ofsm/sims</w:t>
        </w:r>
      </w:hyperlink>
      <w:r w:rsidR="00345734">
        <w:rPr>
          <w:rFonts w:ascii="Century Gothic" w:hAnsi="Century Gothic"/>
        </w:rPr>
        <w:t xml:space="preserve"> to determine if they meet the household income criteria. </w:t>
      </w:r>
    </w:p>
    <w:p w14:paraId="73A3B645" w14:textId="6A830E5B" w:rsidR="00345734" w:rsidRDefault="00345734" w:rsidP="00345734">
      <w:pPr>
        <w:pStyle w:val="NoSpacing"/>
        <w:numPr>
          <w:ilvl w:val="0"/>
          <w:numId w:val="7"/>
        </w:numPr>
        <w:rPr>
          <w:rFonts w:ascii="Century Gothic" w:hAnsi="Century Gothic"/>
        </w:rPr>
      </w:pPr>
      <w:r>
        <w:rPr>
          <w:rFonts w:ascii="Century Gothic" w:hAnsi="Century Gothic"/>
        </w:rPr>
        <w:t xml:space="preserve">The </w:t>
      </w:r>
      <w:r w:rsidR="00961959" w:rsidRPr="00961959">
        <w:rPr>
          <w:rFonts w:ascii="Century Gothic" w:hAnsi="Century Gothic"/>
        </w:rPr>
        <w:t xml:space="preserve">College </w:t>
      </w:r>
      <w:r>
        <w:rPr>
          <w:rFonts w:ascii="Century Gothic" w:hAnsi="Century Gothic"/>
        </w:rPr>
        <w:t xml:space="preserve">is then automatically </w:t>
      </w:r>
      <w:r w:rsidR="00961959" w:rsidRPr="00961959">
        <w:rPr>
          <w:rFonts w:ascii="Century Gothic" w:hAnsi="Century Gothic"/>
        </w:rPr>
        <w:t xml:space="preserve">notified of </w:t>
      </w:r>
      <w:r>
        <w:rPr>
          <w:rFonts w:ascii="Century Gothic" w:hAnsi="Century Gothic"/>
        </w:rPr>
        <w:t>the outcome</w:t>
      </w:r>
      <w:r w:rsidR="00961959">
        <w:rPr>
          <w:rFonts w:ascii="Century Gothic" w:hAnsi="Century Gothic"/>
        </w:rPr>
        <w:t xml:space="preserve"> (successful </w:t>
      </w:r>
      <w:r w:rsidR="005E0680">
        <w:rPr>
          <w:rFonts w:ascii="Century Gothic" w:hAnsi="Century Gothic"/>
        </w:rPr>
        <w:t>or</w:t>
      </w:r>
      <w:r w:rsidR="00961959">
        <w:rPr>
          <w:rFonts w:ascii="Century Gothic" w:hAnsi="Century Gothic"/>
        </w:rPr>
        <w:t xml:space="preserve"> unsuccessful</w:t>
      </w:r>
      <w:r>
        <w:rPr>
          <w:rFonts w:ascii="Century Gothic" w:hAnsi="Century Gothic"/>
        </w:rPr>
        <w:t>).</w:t>
      </w:r>
    </w:p>
    <w:p w14:paraId="21D7CF2C" w14:textId="3846EE02" w:rsidR="00345734" w:rsidRDefault="00345734" w:rsidP="00345734">
      <w:pPr>
        <w:pStyle w:val="NoSpacing"/>
        <w:numPr>
          <w:ilvl w:val="0"/>
          <w:numId w:val="7"/>
        </w:numPr>
        <w:rPr>
          <w:rFonts w:ascii="Century Gothic" w:hAnsi="Century Gothic"/>
        </w:rPr>
      </w:pPr>
      <w:r>
        <w:rPr>
          <w:rFonts w:ascii="Century Gothic" w:hAnsi="Century Gothic"/>
        </w:rPr>
        <w:t xml:space="preserve">If </w:t>
      </w:r>
      <w:r w:rsidR="005E0680">
        <w:rPr>
          <w:rFonts w:ascii="Century Gothic" w:hAnsi="Century Gothic"/>
        </w:rPr>
        <w:t>the application</w:t>
      </w:r>
      <w:r>
        <w:rPr>
          <w:rFonts w:ascii="Century Gothic" w:hAnsi="Century Gothic"/>
        </w:rPr>
        <w:t xml:space="preserve"> is unsuccessful but the</w:t>
      </w:r>
      <w:r w:rsidR="005E0680">
        <w:rPr>
          <w:rFonts w:ascii="Century Gothic" w:hAnsi="Century Gothic"/>
        </w:rPr>
        <w:t xml:space="preserve"> student was</w:t>
      </w:r>
      <w:r>
        <w:rPr>
          <w:rFonts w:ascii="Century Gothic" w:hAnsi="Century Gothic"/>
        </w:rPr>
        <w:t xml:space="preserve"> entitled to FSM in school, the College will </w:t>
      </w:r>
      <w:r w:rsidR="005E0680">
        <w:rPr>
          <w:rFonts w:ascii="Century Gothic" w:hAnsi="Century Gothic"/>
        </w:rPr>
        <w:t xml:space="preserve">seek to </w:t>
      </w:r>
      <w:r>
        <w:rPr>
          <w:rFonts w:ascii="Century Gothic" w:hAnsi="Century Gothic"/>
        </w:rPr>
        <w:t>contact their previous school to ask for evidence if their parent/carer is unable to provide evidence.</w:t>
      </w:r>
    </w:p>
    <w:p w14:paraId="72042B75" w14:textId="0A5C5F89" w:rsidR="0030136A" w:rsidRDefault="0030136A" w:rsidP="00345734">
      <w:pPr>
        <w:pStyle w:val="NoSpacing"/>
        <w:numPr>
          <w:ilvl w:val="0"/>
          <w:numId w:val="7"/>
        </w:numPr>
        <w:rPr>
          <w:rFonts w:ascii="Century Gothic" w:hAnsi="Century Gothic"/>
        </w:rPr>
      </w:pPr>
      <w:r>
        <w:rPr>
          <w:rFonts w:ascii="Century Gothic" w:hAnsi="Century Gothic"/>
        </w:rPr>
        <w:t xml:space="preserve">If required, parents/carers may also be asked for evidence to show that </w:t>
      </w:r>
      <w:r w:rsidR="00951A45">
        <w:rPr>
          <w:rFonts w:ascii="Century Gothic" w:hAnsi="Century Gothic"/>
        </w:rPr>
        <w:t xml:space="preserve">total gross </w:t>
      </w:r>
      <w:r>
        <w:rPr>
          <w:rFonts w:ascii="Century Gothic" w:hAnsi="Century Gothic"/>
        </w:rPr>
        <w:t>household income is less than £20,000 per annum.</w:t>
      </w:r>
    </w:p>
    <w:p w14:paraId="5188E7E1" w14:textId="35807629" w:rsidR="00345734" w:rsidRDefault="00345734" w:rsidP="00345734">
      <w:pPr>
        <w:pStyle w:val="NoSpacing"/>
        <w:numPr>
          <w:ilvl w:val="0"/>
          <w:numId w:val="7"/>
        </w:numPr>
        <w:rPr>
          <w:rFonts w:ascii="Century Gothic" w:hAnsi="Century Gothic"/>
        </w:rPr>
      </w:pPr>
      <w:r>
        <w:rPr>
          <w:rFonts w:ascii="Century Gothic" w:hAnsi="Century Gothic"/>
        </w:rPr>
        <w:t>Following an a</w:t>
      </w:r>
      <w:r w:rsidRPr="005C7A46">
        <w:rPr>
          <w:rFonts w:ascii="Century Gothic" w:hAnsi="Century Gothic"/>
        </w:rPr>
        <w:t>ssessment</w:t>
      </w:r>
      <w:r>
        <w:rPr>
          <w:rFonts w:ascii="Century Gothic" w:hAnsi="Century Gothic"/>
        </w:rPr>
        <w:t xml:space="preserve"> of individual student need, participation costs and any other relevant factors, financial support </w:t>
      </w:r>
      <w:r w:rsidR="005E0680">
        <w:rPr>
          <w:rFonts w:ascii="Century Gothic" w:hAnsi="Century Gothic"/>
        </w:rPr>
        <w:t xml:space="preserve">will be </w:t>
      </w:r>
      <w:r>
        <w:rPr>
          <w:rFonts w:ascii="Century Gothic" w:hAnsi="Century Gothic"/>
        </w:rPr>
        <w:t>awarded as appropriate.</w:t>
      </w:r>
    </w:p>
    <w:p w14:paraId="26BDB229" w14:textId="243B2112" w:rsidR="00345734" w:rsidRPr="005C7A46" w:rsidRDefault="00345734" w:rsidP="00345734">
      <w:pPr>
        <w:pStyle w:val="NoSpacing"/>
        <w:numPr>
          <w:ilvl w:val="0"/>
          <w:numId w:val="7"/>
        </w:numPr>
        <w:rPr>
          <w:rFonts w:ascii="Century Gothic" w:hAnsi="Century Gothic"/>
        </w:rPr>
      </w:pPr>
      <w:r>
        <w:rPr>
          <w:rFonts w:ascii="Century Gothic" w:hAnsi="Century Gothic"/>
        </w:rPr>
        <w:t xml:space="preserve">The award decision </w:t>
      </w:r>
      <w:r w:rsidR="005E0680">
        <w:rPr>
          <w:rFonts w:ascii="Century Gothic" w:hAnsi="Century Gothic"/>
        </w:rPr>
        <w:t>will be</w:t>
      </w:r>
      <w:r>
        <w:rPr>
          <w:rFonts w:ascii="Century Gothic" w:hAnsi="Century Gothic"/>
        </w:rPr>
        <w:t xml:space="preserve"> communicated to the student and is contingent on the student’s satisfactory attendance and meeting of the College’s Core Requirements.</w:t>
      </w:r>
    </w:p>
    <w:p w14:paraId="3261AA9B" w14:textId="77777777" w:rsidR="00886215" w:rsidRDefault="00886215" w:rsidP="0004683E">
      <w:pPr>
        <w:rPr>
          <w:rFonts w:ascii="Century Gothic" w:hAnsi="Century Gothic"/>
          <w:b/>
          <w:bCs/>
          <w:u w:val="single"/>
        </w:rPr>
      </w:pPr>
    </w:p>
    <w:p w14:paraId="53431AF5" w14:textId="6D3F59B7" w:rsidR="00345734" w:rsidRPr="00886215" w:rsidRDefault="00345734" w:rsidP="0004683E">
      <w:pPr>
        <w:rPr>
          <w:rFonts w:ascii="Century Gothic" w:hAnsi="Century Gothic"/>
          <w:b/>
          <w:bCs/>
          <w:sz w:val="28"/>
          <w:szCs w:val="28"/>
          <w:u w:val="single"/>
        </w:rPr>
      </w:pPr>
      <w:r w:rsidRPr="00886215">
        <w:rPr>
          <w:rFonts w:ascii="Century Gothic" w:hAnsi="Century Gothic"/>
          <w:b/>
          <w:bCs/>
          <w:sz w:val="28"/>
          <w:szCs w:val="28"/>
          <w:u w:val="single"/>
        </w:rPr>
        <w:t>Returning students</w:t>
      </w:r>
    </w:p>
    <w:p w14:paraId="4854AF56" w14:textId="0350C557" w:rsidR="00345734" w:rsidRPr="00345734" w:rsidRDefault="00345734" w:rsidP="0004683E">
      <w:pPr>
        <w:rPr>
          <w:rFonts w:ascii="Century Gothic" w:hAnsi="Century Gothic"/>
        </w:rPr>
      </w:pPr>
      <w:r w:rsidRPr="00345734">
        <w:rPr>
          <w:rFonts w:ascii="Century Gothic" w:hAnsi="Century Gothic"/>
        </w:rPr>
        <w:t xml:space="preserve">Students are only required </w:t>
      </w:r>
      <w:r>
        <w:rPr>
          <w:rFonts w:ascii="Century Gothic" w:hAnsi="Century Gothic"/>
        </w:rPr>
        <w:t>to complete the application process when they join the College.  However, ahead of each new academic year, the College will ask all returning students to complete a self-</w:t>
      </w:r>
      <w:r w:rsidR="00886215">
        <w:rPr>
          <w:rFonts w:ascii="Century Gothic" w:hAnsi="Century Gothic"/>
        </w:rPr>
        <w:t>declaration</w:t>
      </w:r>
      <w:r>
        <w:rPr>
          <w:rFonts w:ascii="Century Gothic" w:hAnsi="Century Gothic"/>
        </w:rPr>
        <w:t xml:space="preserve"> to confirm that their house</w:t>
      </w:r>
      <w:r w:rsidR="00886215">
        <w:rPr>
          <w:rFonts w:ascii="Century Gothic" w:hAnsi="Century Gothic"/>
        </w:rPr>
        <w:t>hold circumstances have not changed.</w:t>
      </w:r>
    </w:p>
    <w:p w14:paraId="3CC682DE" w14:textId="77777777" w:rsidR="00345734" w:rsidRDefault="00345734" w:rsidP="0004683E">
      <w:pPr>
        <w:rPr>
          <w:rFonts w:ascii="Century Gothic" w:hAnsi="Century Gothic"/>
          <w:b/>
          <w:bCs/>
          <w:u w:val="single"/>
        </w:rPr>
      </w:pPr>
    </w:p>
    <w:p w14:paraId="2BA7D814" w14:textId="0C347397" w:rsidR="00FE42F4" w:rsidRPr="00886215" w:rsidRDefault="00842CCC" w:rsidP="0004683E">
      <w:pPr>
        <w:rPr>
          <w:rFonts w:ascii="Century Gothic" w:hAnsi="Century Gothic"/>
          <w:b/>
          <w:bCs/>
          <w:sz w:val="28"/>
          <w:szCs w:val="28"/>
          <w:u w:val="single"/>
        </w:rPr>
      </w:pPr>
      <w:r w:rsidRPr="00886215">
        <w:rPr>
          <w:rFonts w:ascii="Century Gothic" w:hAnsi="Century Gothic"/>
          <w:b/>
          <w:bCs/>
          <w:sz w:val="28"/>
          <w:szCs w:val="28"/>
          <w:u w:val="single"/>
        </w:rPr>
        <w:t>Complaints or</w:t>
      </w:r>
      <w:r w:rsidR="00FE42F4" w:rsidRPr="00886215">
        <w:rPr>
          <w:rFonts w:ascii="Century Gothic" w:hAnsi="Century Gothic"/>
          <w:b/>
          <w:bCs/>
          <w:sz w:val="28"/>
          <w:szCs w:val="28"/>
          <w:u w:val="single"/>
        </w:rPr>
        <w:t xml:space="preserve"> appeal</w:t>
      </w:r>
      <w:r w:rsidRPr="00886215">
        <w:rPr>
          <w:rFonts w:ascii="Century Gothic" w:hAnsi="Century Gothic"/>
          <w:b/>
          <w:bCs/>
          <w:sz w:val="28"/>
          <w:szCs w:val="28"/>
          <w:u w:val="single"/>
        </w:rPr>
        <w:t>s</w:t>
      </w:r>
    </w:p>
    <w:p w14:paraId="450AF53E" w14:textId="0E02F005" w:rsidR="00842CCC" w:rsidRDefault="00842CCC" w:rsidP="0004683E">
      <w:pPr>
        <w:rPr>
          <w:rFonts w:ascii="Century Gothic" w:hAnsi="Century Gothic"/>
        </w:rPr>
      </w:pPr>
      <w:r w:rsidRPr="005C7A46">
        <w:rPr>
          <w:rFonts w:ascii="Century Gothic" w:hAnsi="Century Gothic"/>
        </w:rPr>
        <w:t>If a student/parent</w:t>
      </w:r>
      <w:r w:rsidR="007C72FC">
        <w:rPr>
          <w:rFonts w:ascii="Century Gothic" w:hAnsi="Century Gothic"/>
        </w:rPr>
        <w:t>/carer</w:t>
      </w:r>
      <w:r w:rsidRPr="005C7A46">
        <w:rPr>
          <w:rFonts w:ascii="Century Gothic" w:hAnsi="Century Gothic"/>
        </w:rPr>
        <w:t xml:space="preserve"> is unhappy with how their application has been handled, they should follow the College’s complaint procedure: </w:t>
      </w:r>
      <w:hyperlink r:id="rId15" w:history="1">
        <w:r w:rsidR="005C7A46" w:rsidRPr="008264F3">
          <w:rPr>
            <w:rStyle w:val="Hyperlink"/>
            <w:rFonts w:ascii="Century Gothic" w:hAnsi="Century Gothic"/>
          </w:rPr>
          <w:t>https://www.bsfc.ac.uk/college-information/policies</w:t>
        </w:r>
      </w:hyperlink>
    </w:p>
    <w:p w14:paraId="19DD499F" w14:textId="595E12E8" w:rsidR="00842CCC" w:rsidRDefault="00842CCC" w:rsidP="0004683E">
      <w:pPr>
        <w:rPr>
          <w:rFonts w:ascii="Century Gothic" w:hAnsi="Century Gothic"/>
        </w:rPr>
      </w:pPr>
    </w:p>
    <w:p w14:paraId="6785DFB2" w14:textId="542E5E2D" w:rsidR="001968F7" w:rsidRDefault="001968F7">
      <w:pPr>
        <w:rPr>
          <w:rFonts w:ascii="Century Gothic" w:hAnsi="Century Gothic"/>
        </w:rPr>
      </w:pPr>
      <w:r>
        <w:rPr>
          <w:rFonts w:ascii="Century Gothic" w:hAnsi="Century Gothic"/>
        </w:rPr>
        <w:br w:type="page"/>
      </w:r>
    </w:p>
    <w:p w14:paraId="0D661863" w14:textId="77777777" w:rsidR="005127B8" w:rsidRPr="005127B8" w:rsidRDefault="005127B8" w:rsidP="005127B8">
      <w:pPr>
        <w:rPr>
          <w:rFonts w:ascii="Century Gothic" w:hAnsi="Century Gothic"/>
          <w:b/>
          <w:bCs/>
          <w:sz w:val="32"/>
          <w:szCs w:val="32"/>
        </w:rPr>
      </w:pPr>
      <w:r w:rsidRPr="00F32A5C">
        <w:rPr>
          <w:rFonts w:ascii="Century Gothic" w:hAnsi="Century Gothic"/>
          <w:b/>
          <w:bCs/>
          <w:sz w:val="32"/>
          <w:szCs w:val="32"/>
          <w:u w:val="single"/>
        </w:rPr>
        <w:t>Appendix A</w:t>
      </w:r>
      <w:r w:rsidRPr="005127B8">
        <w:rPr>
          <w:rFonts w:ascii="Century Gothic" w:hAnsi="Century Gothic"/>
          <w:b/>
          <w:bCs/>
          <w:sz w:val="32"/>
          <w:szCs w:val="32"/>
        </w:rPr>
        <w:t>: Definitions</w:t>
      </w:r>
    </w:p>
    <w:p w14:paraId="5AAB1750" w14:textId="77777777" w:rsidR="005127B8" w:rsidRDefault="005127B8" w:rsidP="005127B8">
      <w:pPr>
        <w:rPr>
          <w:rFonts w:ascii="Century Gothic" w:hAnsi="Century Gothic"/>
        </w:rPr>
      </w:pPr>
    </w:p>
    <w:p w14:paraId="3EC0C074" w14:textId="20C257B2" w:rsidR="005127B8" w:rsidRPr="005127B8" w:rsidRDefault="005127B8" w:rsidP="005127B8">
      <w:pPr>
        <w:rPr>
          <w:rFonts w:ascii="Century Gothic" w:hAnsi="Century Gothic"/>
        </w:rPr>
      </w:pPr>
      <w:r w:rsidRPr="005127B8">
        <w:rPr>
          <w:rFonts w:ascii="Century Gothic" w:eastAsia="Times New Roman" w:hAnsi="Century Gothic" w:cs="Arial"/>
          <w:b/>
          <w:bCs/>
          <w:color w:val="0B0C0C"/>
          <w:lang w:eastAsia="en-GB"/>
        </w:rPr>
        <w:t>Defining in care and care leavers</w:t>
      </w:r>
    </w:p>
    <w:p w14:paraId="03A40A38" w14:textId="77777777" w:rsidR="005127B8" w:rsidRP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The 16 to 19 Bursary Fund defines ‘in care’ as children looked after by a local authority on a voluntary basis (section 20 of the Children Act 1989) or under a care order (section 31 of the Children Act 1989). Section 22 of the Children Act 1989 defines the term ‘looked after child’.</w:t>
      </w:r>
    </w:p>
    <w:p w14:paraId="4728C549" w14:textId="77777777" w:rsidR="005127B8" w:rsidRP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A ‘care leaver’ is defined as:</w:t>
      </w:r>
    </w:p>
    <w:p w14:paraId="02254B2E" w14:textId="7BB20E5C" w:rsidR="005127B8" w:rsidRDefault="005127B8" w:rsidP="005127B8">
      <w:pPr>
        <w:numPr>
          <w:ilvl w:val="0"/>
          <w:numId w:val="11"/>
        </w:numPr>
        <w:shd w:val="clear" w:color="auto" w:fill="FFFFFF"/>
        <w:spacing w:after="0" w:line="240" w:lineRule="auto"/>
        <w:ind w:left="1020"/>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 xml:space="preserve">a young person aged 16 and 17 who was previously looked after for a period of 13 weeks consecutively (or periods amounting to 13 weeks), which began after the age of 14 and ended after the age of 16; </w:t>
      </w:r>
      <w:r w:rsidR="005E0680" w:rsidRPr="005E0680">
        <w:rPr>
          <w:rFonts w:ascii="Century Gothic" w:eastAsia="Times New Roman" w:hAnsi="Century Gothic" w:cs="Arial"/>
          <w:b/>
          <w:bCs/>
          <w:color w:val="0B0C0C"/>
          <w:lang w:eastAsia="en-GB"/>
        </w:rPr>
        <w:t>OR</w:t>
      </w:r>
    </w:p>
    <w:p w14:paraId="5EBB9E50" w14:textId="77777777" w:rsidR="005E0680" w:rsidRPr="005127B8" w:rsidRDefault="005E0680" w:rsidP="005E0680">
      <w:pPr>
        <w:shd w:val="clear" w:color="auto" w:fill="FFFFFF"/>
        <w:spacing w:after="0" w:line="240" w:lineRule="auto"/>
        <w:ind w:left="660"/>
        <w:rPr>
          <w:rFonts w:ascii="Century Gothic" w:eastAsia="Times New Roman" w:hAnsi="Century Gothic" w:cs="Arial"/>
          <w:color w:val="0B0C0C"/>
          <w:lang w:eastAsia="en-GB"/>
        </w:rPr>
      </w:pPr>
    </w:p>
    <w:p w14:paraId="6BC1C607" w14:textId="77777777" w:rsidR="005127B8" w:rsidRPr="005127B8" w:rsidRDefault="005127B8" w:rsidP="005127B8">
      <w:pPr>
        <w:numPr>
          <w:ilvl w:val="0"/>
          <w:numId w:val="11"/>
        </w:numPr>
        <w:shd w:val="clear" w:color="auto" w:fill="FFFFFF"/>
        <w:spacing w:after="0" w:line="240" w:lineRule="auto"/>
        <w:ind w:left="1020"/>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a young person aged 18 or above who was looked after prior to becoming 18 for a period of 13 weeks consecutively (or periods amounting to 13 weeks), which began after the age of 14 and ended after the age of 16</w:t>
      </w:r>
    </w:p>
    <w:p w14:paraId="660D590A" w14:textId="77777777" w:rsid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Only students who meet this definition are eligible if they have a financial need.</w:t>
      </w:r>
    </w:p>
    <w:p w14:paraId="64B84F9A" w14:textId="291DB5F7" w:rsidR="005127B8" w:rsidRP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b/>
          <w:bCs/>
          <w:color w:val="0B0C0C"/>
          <w:lang w:eastAsia="en-GB"/>
        </w:rPr>
        <w:t>Foster care, including privately arranged foster care</w:t>
      </w:r>
    </w:p>
    <w:p w14:paraId="0DD2A968" w14:textId="77777777" w:rsidR="005127B8" w:rsidRP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A young person placed with a foster carer by the local authority, including where the foster carer is on the books of an independent fostering agency, is classed as looked after. They meet the criteria for the ‘in care’ vulnerable group if they have a financial need.</w:t>
      </w:r>
    </w:p>
    <w:p w14:paraId="65B9A1D1" w14:textId="77777777" w:rsidR="005127B8" w:rsidRP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A child who is privately fostered (in other words, a private arrangement is made between the parent and the person who will care for the child) is not classed as a looked after child and is not eligible for the bursary for vulnerable groups.</w:t>
      </w:r>
    </w:p>
    <w:p w14:paraId="1D81C11E" w14:textId="77777777" w:rsidR="005127B8" w:rsidRPr="005127B8" w:rsidRDefault="005127B8" w:rsidP="005127B8">
      <w:pPr>
        <w:shd w:val="clear" w:color="auto" w:fill="FFFFFF"/>
        <w:spacing w:before="300" w:after="300" w:line="240" w:lineRule="auto"/>
        <w:rPr>
          <w:rFonts w:ascii="Century Gothic" w:eastAsia="Times New Roman" w:hAnsi="Century Gothic" w:cs="Arial"/>
          <w:color w:val="0B0C0C"/>
          <w:lang w:eastAsia="en-GB"/>
        </w:rPr>
      </w:pPr>
      <w:r w:rsidRPr="005127B8">
        <w:rPr>
          <w:rFonts w:ascii="Century Gothic" w:eastAsia="Times New Roman" w:hAnsi="Century Gothic" w:cs="Arial"/>
          <w:color w:val="0B0C0C"/>
          <w:lang w:eastAsia="en-GB"/>
        </w:rPr>
        <w:t>In some instances, a young person may have been in the care of the local authority and the care transferred to another party via a permanent form of fostering such as a Special Guardianship Order. In these circumstances, the young person is defined as having left care so is now a care leaver. They must meet the definition of a ‘care leaver’ in full (so, the period of weeks and age range set out above). If they do, they are eligible for help from the bursary for vulnerable groups, where they need financial support to participate.</w:t>
      </w:r>
    </w:p>
    <w:p w14:paraId="3BCB637C" w14:textId="04B45A33" w:rsidR="005127B8" w:rsidRDefault="005127B8" w:rsidP="0004683E">
      <w:pPr>
        <w:rPr>
          <w:rFonts w:ascii="Century Gothic" w:hAnsi="Century Gothic"/>
        </w:rPr>
      </w:pPr>
    </w:p>
    <w:p w14:paraId="15F51B50" w14:textId="560FA340" w:rsidR="005127B8" w:rsidRDefault="005127B8" w:rsidP="0004683E">
      <w:pPr>
        <w:rPr>
          <w:rFonts w:ascii="Century Gothic" w:hAnsi="Century Gothic"/>
        </w:rPr>
      </w:pPr>
      <w:r w:rsidRPr="005127B8">
        <w:rPr>
          <w:rFonts w:ascii="Century Gothic" w:hAnsi="Century Gothic"/>
          <w:b/>
          <w:bCs/>
        </w:rPr>
        <w:t>SOURCE:</w:t>
      </w:r>
      <w:r>
        <w:rPr>
          <w:rFonts w:ascii="Century Gothic" w:hAnsi="Century Gothic"/>
        </w:rPr>
        <w:t xml:space="preserve"> </w:t>
      </w:r>
      <w:hyperlink r:id="rId16" w:history="1">
        <w:r w:rsidR="00E260E0">
          <w:rPr>
            <w:rStyle w:val="Hyperlink"/>
          </w:rPr>
          <w:t>https://www.gov.uk/government/publications/16-to-19-bursary-fund-guidance/16-to-19-bursary-fund-guide-2025-to-2026</w:t>
        </w:r>
      </w:hyperlink>
    </w:p>
    <w:p w14:paraId="34F60C02" w14:textId="77777777" w:rsidR="005127B8" w:rsidRPr="00183D5A" w:rsidRDefault="005127B8" w:rsidP="0004683E">
      <w:pPr>
        <w:rPr>
          <w:rFonts w:ascii="Century Gothic" w:hAnsi="Century Gothic"/>
        </w:rPr>
      </w:pPr>
    </w:p>
    <w:sectPr w:rsidR="005127B8" w:rsidRPr="00183D5A" w:rsidSect="00EE065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6F56" w14:textId="77777777" w:rsidR="0020196F" w:rsidRDefault="0020196F" w:rsidP="00B468D4">
      <w:pPr>
        <w:spacing w:after="0" w:line="240" w:lineRule="auto"/>
      </w:pPr>
      <w:r>
        <w:separator/>
      </w:r>
    </w:p>
  </w:endnote>
  <w:endnote w:type="continuationSeparator" w:id="0">
    <w:p w14:paraId="3A046098" w14:textId="77777777" w:rsidR="0020196F" w:rsidRDefault="0020196F" w:rsidP="00B4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9C80" w14:textId="77777777" w:rsidR="008814D1" w:rsidRDefault="0088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EF80" w14:textId="77777777" w:rsidR="008814D1" w:rsidRDefault="00881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B023" w14:textId="77777777" w:rsidR="008814D1" w:rsidRDefault="0088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3559" w14:textId="77777777" w:rsidR="0020196F" w:rsidRDefault="0020196F" w:rsidP="00B468D4">
      <w:pPr>
        <w:spacing w:after="0" w:line="240" w:lineRule="auto"/>
      </w:pPr>
      <w:r>
        <w:separator/>
      </w:r>
    </w:p>
  </w:footnote>
  <w:footnote w:type="continuationSeparator" w:id="0">
    <w:p w14:paraId="2AFBACC2" w14:textId="77777777" w:rsidR="0020196F" w:rsidRDefault="0020196F" w:rsidP="00B46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3E6C" w14:textId="77777777" w:rsidR="008814D1" w:rsidRDefault="00881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F38F" w14:textId="75AF62D1" w:rsidR="008814D1" w:rsidRDefault="00881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F209" w14:textId="77777777" w:rsidR="008814D1" w:rsidRDefault="00881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280B"/>
    <w:multiLevelType w:val="hybridMultilevel"/>
    <w:tmpl w:val="CE28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B0E81"/>
    <w:multiLevelType w:val="hybridMultilevel"/>
    <w:tmpl w:val="46EAD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834DF3"/>
    <w:multiLevelType w:val="multilevel"/>
    <w:tmpl w:val="63DA10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371C7427"/>
    <w:multiLevelType w:val="multilevel"/>
    <w:tmpl w:val="8D44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D65CDB"/>
    <w:multiLevelType w:val="multilevel"/>
    <w:tmpl w:val="EA62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C18DF"/>
    <w:multiLevelType w:val="hybridMultilevel"/>
    <w:tmpl w:val="BA64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87811"/>
    <w:multiLevelType w:val="hybridMultilevel"/>
    <w:tmpl w:val="D870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83312"/>
    <w:multiLevelType w:val="hybridMultilevel"/>
    <w:tmpl w:val="0E88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F5DBC"/>
    <w:multiLevelType w:val="hybridMultilevel"/>
    <w:tmpl w:val="5C42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A47FE"/>
    <w:multiLevelType w:val="hybridMultilevel"/>
    <w:tmpl w:val="76A6507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36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A2050"/>
    <w:multiLevelType w:val="multilevel"/>
    <w:tmpl w:val="BC5E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E717CF"/>
    <w:multiLevelType w:val="hybridMultilevel"/>
    <w:tmpl w:val="BC32574A"/>
    <w:lvl w:ilvl="0" w:tplc="0809000F">
      <w:start w:val="1"/>
      <w:numFmt w:val="decimal"/>
      <w:lvlText w:val="%1."/>
      <w:lvlJc w:val="left"/>
      <w:pPr>
        <w:ind w:left="360" w:hanging="360"/>
      </w:pPr>
    </w:lvl>
    <w:lvl w:ilvl="1" w:tplc="1FA8F2B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4471A4"/>
    <w:multiLevelType w:val="hybridMultilevel"/>
    <w:tmpl w:val="D836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57619"/>
    <w:multiLevelType w:val="hybridMultilevel"/>
    <w:tmpl w:val="79508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2003A4"/>
    <w:multiLevelType w:val="hybridMultilevel"/>
    <w:tmpl w:val="D1006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282419">
    <w:abstractNumId w:val="12"/>
  </w:num>
  <w:num w:numId="2" w16cid:durableId="342635431">
    <w:abstractNumId w:val="14"/>
  </w:num>
  <w:num w:numId="3" w16cid:durableId="1555652918">
    <w:abstractNumId w:val="11"/>
  </w:num>
  <w:num w:numId="4" w16cid:durableId="1649162335">
    <w:abstractNumId w:val="7"/>
  </w:num>
  <w:num w:numId="5" w16cid:durableId="996962043">
    <w:abstractNumId w:val="2"/>
  </w:num>
  <w:num w:numId="6" w16cid:durableId="2006740480">
    <w:abstractNumId w:val="0"/>
  </w:num>
  <w:num w:numId="7" w16cid:durableId="406347142">
    <w:abstractNumId w:val="9"/>
  </w:num>
  <w:num w:numId="8" w16cid:durableId="886525201">
    <w:abstractNumId w:val="3"/>
  </w:num>
  <w:num w:numId="9" w16cid:durableId="477498489">
    <w:abstractNumId w:val="13"/>
  </w:num>
  <w:num w:numId="10" w16cid:durableId="58989483">
    <w:abstractNumId w:val="10"/>
  </w:num>
  <w:num w:numId="11" w16cid:durableId="1918854144">
    <w:abstractNumId w:val="4"/>
  </w:num>
  <w:num w:numId="12" w16cid:durableId="19819121">
    <w:abstractNumId w:val="1"/>
  </w:num>
  <w:num w:numId="13" w16cid:durableId="2100981876">
    <w:abstractNumId w:val="8"/>
  </w:num>
  <w:num w:numId="14" w16cid:durableId="2145811759">
    <w:abstractNumId w:val="6"/>
  </w:num>
  <w:num w:numId="15" w16cid:durableId="1140728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B8"/>
    <w:rsid w:val="00010569"/>
    <w:rsid w:val="0004683E"/>
    <w:rsid w:val="00090783"/>
    <w:rsid w:val="000A114F"/>
    <w:rsid w:val="000D48F4"/>
    <w:rsid w:val="00103671"/>
    <w:rsid w:val="00142BF6"/>
    <w:rsid w:val="00164F9E"/>
    <w:rsid w:val="001779D4"/>
    <w:rsid w:val="00183D5A"/>
    <w:rsid w:val="00195B85"/>
    <w:rsid w:val="001968F7"/>
    <w:rsid w:val="001B6AD8"/>
    <w:rsid w:val="001B7497"/>
    <w:rsid w:val="001D49D8"/>
    <w:rsid w:val="001F1285"/>
    <w:rsid w:val="0020196F"/>
    <w:rsid w:val="002B7007"/>
    <w:rsid w:val="002F3328"/>
    <w:rsid w:val="0030136A"/>
    <w:rsid w:val="00345734"/>
    <w:rsid w:val="003D6DB8"/>
    <w:rsid w:val="00485552"/>
    <w:rsid w:val="00495C12"/>
    <w:rsid w:val="004C2B3B"/>
    <w:rsid w:val="004F38FA"/>
    <w:rsid w:val="005127B8"/>
    <w:rsid w:val="005334C9"/>
    <w:rsid w:val="00574786"/>
    <w:rsid w:val="00594E08"/>
    <w:rsid w:val="005B1E82"/>
    <w:rsid w:val="005C7A46"/>
    <w:rsid w:val="005E0680"/>
    <w:rsid w:val="00673C28"/>
    <w:rsid w:val="006F29DA"/>
    <w:rsid w:val="00712ED2"/>
    <w:rsid w:val="00731CE8"/>
    <w:rsid w:val="007C72FC"/>
    <w:rsid w:val="007D5D78"/>
    <w:rsid w:val="00801BD5"/>
    <w:rsid w:val="008054B7"/>
    <w:rsid w:val="00805F0D"/>
    <w:rsid w:val="00812D78"/>
    <w:rsid w:val="00842CCC"/>
    <w:rsid w:val="00871FE1"/>
    <w:rsid w:val="008814D1"/>
    <w:rsid w:val="00886215"/>
    <w:rsid w:val="008960FF"/>
    <w:rsid w:val="00951A45"/>
    <w:rsid w:val="00961959"/>
    <w:rsid w:val="00987534"/>
    <w:rsid w:val="009A1D39"/>
    <w:rsid w:val="009A48A3"/>
    <w:rsid w:val="009B6D60"/>
    <w:rsid w:val="009D11C1"/>
    <w:rsid w:val="009F36E3"/>
    <w:rsid w:val="00AB2009"/>
    <w:rsid w:val="00AC79DB"/>
    <w:rsid w:val="00B468D4"/>
    <w:rsid w:val="00B8074E"/>
    <w:rsid w:val="00BE57A2"/>
    <w:rsid w:val="00BF2FB2"/>
    <w:rsid w:val="00C01A31"/>
    <w:rsid w:val="00C31079"/>
    <w:rsid w:val="00C875B6"/>
    <w:rsid w:val="00CF0DAA"/>
    <w:rsid w:val="00D46A3F"/>
    <w:rsid w:val="00D56B4E"/>
    <w:rsid w:val="00D94904"/>
    <w:rsid w:val="00DC2774"/>
    <w:rsid w:val="00DE2FCD"/>
    <w:rsid w:val="00E10B89"/>
    <w:rsid w:val="00E260E0"/>
    <w:rsid w:val="00E35810"/>
    <w:rsid w:val="00E60001"/>
    <w:rsid w:val="00E64016"/>
    <w:rsid w:val="00EE0652"/>
    <w:rsid w:val="00EE24CA"/>
    <w:rsid w:val="00F32A5C"/>
    <w:rsid w:val="00F5061B"/>
    <w:rsid w:val="00FE0789"/>
    <w:rsid w:val="00FE42F4"/>
    <w:rsid w:val="00FF6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1AD2"/>
  <w15:chartTrackingRefBased/>
  <w15:docId w15:val="{A9C076A6-07BB-46EE-AC30-39D5BF29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68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8D4"/>
    <w:rPr>
      <w:sz w:val="20"/>
      <w:szCs w:val="20"/>
    </w:rPr>
  </w:style>
  <w:style w:type="character" w:styleId="FootnoteReference">
    <w:name w:val="footnote reference"/>
    <w:basedOn w:val="DefaultParagraphFont"/>
    <w:uiPriority w:val="99"/>
    <w:semiHidden/>
    <w:unhideWhenUsed/>
    <w:rsid w:val="00B468D4"/>
    <w:rPr>
      <w:vertAlign w:val="superscript"/>
    </w:rPr>
  </w:style>
  <w:style w:type="paragraph" w:styleId="ListParagraph">
    <w:name w:val="List Paragraph"/>
    <w:basedOn w:val="Normal"/>
    <w:uiPriority w:val="34"/>
    <w:qFormat/>
    <w:rsid w:val="00B468D4"/>
    <w:pPr>
      <w:ind w:left="720"/>
      <w:contextualSpacing/>
    </w:pPr>
  </w:style>
  <w:style w:type="paragraph" w:customStyle="1" w:styleId="Default">
    <w:name w:val="Default"/>
    <w:rsid w:val="00B468D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77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9D4"/>
  </w:style>
  <w:style w:type="paragraph" w:styleId="Footer">
    <w:name w:val="footer"/>
    <w:basedOn w:val="Normal"/>
    <w:link w:val="FooterChar"/>
    <w:uiPriority w:val="99"/>
    <w:unhideWhenUsed/>
    <w:rsid w:val="00177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9D4"/>
  </w:style>
  <w:style w:type="character" w:styleId="Hyperlink">
    <w:name w:val="Hyperlink"/>
    <w:basedOn w:val="DefaultParagraphFont"/>
    <w:uiPriority w:val="99"/>
    <w:unhideWhenUsed/>
    <w:rsid w:val="00E35810"/>
    <w:rPr>
      <w:color w:val="0563C1" w:themeColor="hyperlink"/>
      <w:u w:val="single"/>
    </w:rPr>
  </w:style>
  <w:style w:type="character" w:styleId="UnresolvedMention">
    <w:name w:val="Unresolved Mention"/>
    <w:basedOn w:val="DefaultParagraphFont"/>
    <w:uiPriority w:val="99"/>
    <w:semiHidden/>
    <w:unhideWhenUsed/>
    <w:rsid w:val="00E35810"/>
    <w:rPr>
      <w:color w:val="605E5C"/>
      <w:shd w:val="clear" w:color="auto" w:fill="E1DFDD"/>
    </w:rPr>
  </w:style>
  <w:style w:type="paragraph" w:styleId="NoSpacing">
    <w:name w:val="No Spacing"/>
    <w:uiPriority w:val="1"/>
    <w:qFormat/>
    <w:rsid w:val="00805F0D"/>
    <w:pPr>
      <w:spacing w:after="0" w:line="240" w:lineRule="auto"/>
    </w:pPr>
  </w:style>
  <w:style w:type="character" w:styleId="FollowedHyperlink">
    <w:name w:val="FollowedHyperlink"/>
    <w:basedOn w:val="DefaultParagraphFont"/>
    <w:uiPriority w:val="99"/>
    <w:semiHidden/>
    <w:unhideWhenUsed/>
    <w:rsid w:val="00DC27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74939">
      <w:bodyDiv w:val="1"/>
      <w:marLeft w:val="0"/>
      <w:marRight w:val="0"/>
      <w:marTop w:val="0"/>
      <w:marBottom w:val="0"/>
      <w:divBdr>
        <w:top w:val="none" w:sz="0" w:space="0" w:color="auto"/>
        <w:left w:val="none" w:sz="0" w:space="0" w:color="auto"/>
        <w:bottom w:val="none" w:sz="0" w:space="0" w:color="auto"/>
        <w:right w:val="none" w:sz="0" w:space="0" w:color="auto"/>
      </w:divBdr>
    </w:div>
    <w:div w:id="866023894">
      <w:bodyDiv w:val="1"/>
      <w:marLeft w:val="0"/>
      <w:marRight w:val="0"/>
      <w:marTop w:val="0"/>
      <w:marBottom w:val="0"/>
      <w:divBdr>
        <w:top w:val="none" w:sz="0" w:space="0" w:color="auto"/>
        <w:left w:val="none" w:sz="0" w:space="0" w:color="auto"/>
        <w:bottom w:val="none" w:sz="0" w:space="0" w:color="auto"/>
        <w:right w:val="none" w:sz="0" w:space="0" w:color="auto"/>
      </w:divBdr>
    </w:div>
    <w:div w:id="995452938">
      <w:bodyDiv w:val="1"/>
      <w:marLeft w:val="0"/>
      <w:marRight w:val="0"/>
      <w:marTop w:val="0"/>
      <w:marBottom w:val="0"/>
      <w:divBdr>
        <w:top w:val="none" w:sz="0" w:space="0" w:color="auto"/>
        <w:left w:val="none" w:sz="0" w:space="0" w:color="auto"/>
        <w:bottom w:val="none" w:sz="0" w:space="0" w:color="auto"/>
        <w:right w:val="none" w:sz="0" w:space="0" w:color="auto"/>
      </w:divBdr>
    </w:div>
    <w:div w:id="1011180837">
      <w:bodyDiv w:val="1"/>
      <w:marLeft w:val="0"/>
      <w:marRight w:val="0"/>
      <w:marTop w:val="0"/>
      <w:marBottom w:val="0"/>
      <w:divBdr>
        <w:top w:val="none" w:sz="0" w:space="0" w:color="auto"/>
        <w:left w:val="none" w:sz="0" w:space="0" w:color="auto"/>
        <w:bottom w:val="none" w:sz="0" w:space="0" w:color="auto"/>
        <w:right w:val="none" w:sz="0" w:space="0" w:color="auto"/>
      </w:divBdr>
    </w:div>
    <w:div w:id="1517500661">
      <w:bodyDiv w:val="1"/>
      <w:marLeft w:val="0"/>
      <w:marRight w:val="0"/>
      <w:marTop w:val="0"/>
      <w:marBottom w:val="0"/>
      <w:divBdr>
        <w:top w:val="none" w:sz="0" w:space="0" w:color="auto"/>
        <w:left w:val="none" w:sz="0" w:space="0" w:color="auto"/>
        <w:bottom w:val="none" w:sz="0" w:space="0" w:color="auto"/>
        <w:right w:val="none" w:sz="0" w:space="0" w:color="auto"/>
      </w:divBdr>
    </w:div>
    <w:div w:id="15617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sfc.ac.uk/college-information/bursary-schem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ssets.publishing.service.gov.uk/media/65fdad5965ca2f00117da947/Free_school_meal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16-to-19-bursary-fund-guidance/16-to-19-bursary-fund-guide-2025-to-202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16-to-19-bursary-fund-guidance/16-to-19-bursary-fund-guide-2025-to-202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sfc.ac.uk/college-information/policies" TargetMode="External"/><Relationship Id="rId23" Type="http://schemas.openxmlformats.org/officeDocument/2006/relationships/fontTable" Target="fontTable.xml"/><Relationship Id="rId10" Type="http://schemas.openxmlformats.org/officeDocument/2006/relationships/hyperlink" Target="https://www.gov.uk/government/publications/advice-funding-regulations-for-post-16-provis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16-to-19-bursary-fund-guidance/16-to-19-bursary-fund-guide-2025-to-2026" TargetMode="External"/><Relationship Id="rId14" Type="http://schemas.openxmlformats.org/officeDocument/2006/relationships/hyperlink" Target="https://www.cloudforedu.org.uk/ofsm/sim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E1215-85F8-4955-B6DC-E1D29EF9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Blakemore</dc:creator>
  <cp:keywords/>
  <dc:description/>
  <cp:lastModifiedBy>Sarah Crosbie</cp:lastModifiedBy>
  <cp:revision>2</cp:revision>
  <cp:lastPrinted>2025-08-19T10:52:00Z</cp:lastPrinted>
  <dcterms:created xsi:type="dcterms:W3CDTF">2025-08-19T11:06:00Z</dcterms:created>
  <dcterms:modified xsi:type="dcterms:W3CDTF">2025-08-19T11:06:00Z</dcterms:modified>
</cp:coreProperties>
</file>