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BA5" w:rsidRPr="00375882" w:rsidRDefault="00015BA5" w:rsidP="00375882">
      <w:pPr>
        <w:pStyle w:val="Title"/>
        <w:jc w:val="right"/>
        <w:rPr>
          <w:rFonts w:ascii="Arial" w:hAnsi="Arial" w:cs="Arial"/>
          <w:b w:val="0"/>
          <w:bCs/>
          <w:sz w:val="22"/>
          <w:szCs w:val="22"/>
          <w:u w:val="none"/>
        </w:rPr>
      </w:pPr>
      <w:bookmarkStart w:id="0" w:name="_Toc63485929"/>
      <w:bookmarkStart w:id="1" w:name="_Toc339975462"/>
      <w:bookmarkStart w:id="2" w:name="_Toc417050704"/>
    </w:p>
    <w:p w:rsidR="00015BA5" w:rsidRDefault="00015BA5" w:rsidP="00015BA5">
      <w:pPr>
        <w:pStyle w:val="Title"/>
        <w:jc w:val="both"/>
        <w:rPr>
          <w:rFonts w:ascii="Arial" w:hAnsi="Arial" w:cs="Arial"/>
          <w:sz w:val="22"/>
          <w:szCs w:val="22"/>
          <w:u w:val="none"/>
        </w:rPr>
      </w:pPr>
    </w:p>
    <w:p w:rsidR="00CD4124" w:rsidRDefault="00CD4124" w:rsidP="00015BA5">
      <w:pPr>
        <w:pStyle w:val="Title"/>
        <w:jc w:val="both"/>
        <w:rPr>
          <w:rFonts w:ascii="Arial" w:hAnsi="Arial" w:cs="Arial"/>
          <w:sz w:val="22"/>
          <w:szCs w:val="22"/>
          <w:u w:val="none"/>
        </w:rPr>
      </w:pPr>
    </w:p>
    <w:p w:rsidR="00CD4124" w:rsidRDefault="00CD4124" w:rsidP="00015BA5">
      <w:pPr>
        <w:pStyle w:val="Title"/>
        <w:jc w:val="both"/>
        <w:rPr>
          <w:rFonts w:ascii="Arial" w:hAnsi="Arial" w:cs="Arial"/>
          <w:sz w:val="22"/>
          <w:szCs w:val="22"/>
          <w:u w:val="none"/>
        </w:rPr>
      </w:pPr>
    </w:p>
    <w:p w:rsidR="00CD4124" w:rsidRDefault="00CD4124" w:rsidP="00015BA5">
      <w:pPr>
        <w:pStyle w:val="Title"/>
        <w:jc w:val="both"/>
        <w:rPr>
          <w:rFonts w:ascii="Arial" w:hAnsi="Arial" w:cs="Arial"/>
          <w:sz w:val="22"/>
          <w:szCs w:val="22"/>
          <w:u w:val="none"/>
        </w:rPr>
      </w:pPr>
    </w:p>
    <w:p w:rsidR="00CD4124" w:rsidRDefault="00CD4124" w:rsidP="00015BA5">
      <w:pPr>
        <w:pStyle w:val="Title"/>
        <w:jc w:val="both"/>
        <w:rPr>
          <w:rFonts w:ascii="Arial" w:hAnsi="Arial" w:cs="Arial"/>
          <w:sz w:val="22"/>
          <w:szCs w:val="22"/>
          <w:u w:val="none"/>
        </w:rPr>
      </w:pPr>
    </w:p>
    <w:p w:rsidR="00CD4124" w:rsidRDefault="00CD4124" w:rsidP="00015BA5">
      <w:pPr>
        <w:pStyle w:val="Title"/>
        <w:jc w:val="both"/>
        <w:rPr>
          <w:rFonts w:ascii="Arial" w:hAnsi="Arial" w:cs="Arial"/>
          <w:sz w:val="22"/>
          <w:szCs w:val="22"/>
          <w:u w:val="none"/>
        </w:rPr>
      </w:pPr>
    </w:p>
    <w:p w:rsidR="00CD4124" w:rsidRPr="00061B7B" w:rsidRDefault="00CD4124" w:rsidP="00015BA5">
      <w:pPr>
        <w:pStyle w:val="Title"/>
        <w:jc w:val="both"/>
        <w:rPr>
          <w:rFonts w:ascii="Arial" w:hAnsi="Arial" w:cs="Arial"/>
          <w:sz w:val="22"/>
          <w:szCs w:val="22"/>
          <w:u w:val="none"/>
        </w:rPr>
      </w:pPr>
    </w:p>
    <w:p w:rsidR="00015BA5" w:rsidRPr="00061B7B" w:rsidRDefault="00CD4124" w:rsidP="00015BA5">
      <w:pPr>
        <w:pStyle w:val="Title"/>
        <w:jc w:val="both"/>
        <w:rPr>
          <w:rFonts w:ascii="Arial" w:hAnsi="Arial" w:cs="Arial"/>
          <w:sz w:val="22"/>
          <w:szCs w:val="22"/>
          <w:u w:val="none"/>
        </w:rPr>
      </w:pPr>
      <w:r>
        <w:rPr>
          <w:noProof/>
          <w:lang w:eastAsia="en-GB"/>
        </w:rPr>
        <w:drawing>
          <wp:anchor distT="0" distB="0" distL="114300" distR="114300" simplePos="0" relativeHeight="251665408" behindDoc="1" locked="0" layoutInCell="1" allowOverlap="1" wp14:anchorId="21FC6364" wp14:editId="6A7DC61F">
            <wp:simplePos x="0" y="0"/>
            <wp:positionH relativeFrom="column">
              <wp:posOffset>849086</wp:posOffset>
            </wp:positionH>
            <wp:positionV relativeFrom="paragraph">
              <wp:posOffset>150689</wp:posOffset>
            </wp:positionV>
            <wp:extent cx="4343400" cy="1590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 Sticker Single.jpg"/>
                    <pic:cNvPicPr/>
                  </pic:nvPicPr>
                  <pic:blipFill rotWithShape="1">
                    <a:blip r:embed="rId8" cstate="print">
                      <a:extLst>
                        <a:ext uri="{28A0092B-C50C-407E-A947-70E740481C1C}">
                          <a14:useLocalDpi xmlns:a14="http://schemas.microsoft.com/office/drawing/2010/main" val="0"/>
                        </a:ext>
                      </a:extLst>
                    </a:blip>
                    <a:srcRect l="5163" t="26758" r="4261" b="26198"/>
                    <a:stretch/>
                  </pic:blipFill>
                  <pic:spPr bwMode="auto">
                    <a:xfrm>
                      <a:off x="0" y="0"/>
                      <a:ext cx="4343400" cy="159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15BA5" w:rsidRPr="00061B7B" w:rsidRDefault="00015BA5" w:rsidP="00015BA5">
      <w:pPr>
        <w:pStyle w:val="Title"/>
        <w:rPr>
          <w:rFonts w:ascii="Arial" w:hAnsi="Arial" w:cs="Arial"/>
          <w:sz w:val="22"/>
          <w:szCs w:val="22"/>
          <w:u w:val="none"/>
        </w:rPr>
      </w:pPr>
    </w:p>
    <w:p w:rsidR="00015BA5" w:rsidRPr="00061B7B" w:rsidRDefault="00015BA5" w:rsidP="00015BA5">
      <w:pPr>
        <w:pStyle w:val="Title"/>
        <w:jc w:val="both"/>
        <w:rPr>
          <w:rFonts w:ascii="Arial" w:hAnsi="Arial" w:cs="Arial"/>
          <w:sz w:val="22"/>
          <w:szCs w:val="22"/>
          <w:u w:val="none"/>
        </w:rPr>
      </w:pPr>
    </w:p>
    <w:p w:rsidR="00015BA5" w:rsidRPr="00061B7B" w:rsidRDefault="00015BA5" w:rsidP="00015BA5">
      <w:pPr>
        <w:pStyle w:val="Title"/>
        <w:jc w:val="both"/>
        <w:rPr>
          <w:rFonts w:ascii="Arial" w:hAnsi="Arial" w:cs="Arial"/>
          <w:sz w:val="22"/>
          <w:szCs w:val="22"/>
          <w:u w:val="none"/>
        </w:rPr>
      </w:pPr>
    </w:p>
    <w:p w:rsidR="00015BA5" w:rsidRPr="00061B7B" w:rsidRDefault="00015BA5" w:rsidP="00015BA5">
      <w:pPr>
        <w:pStyle w:val="Title"/>
        <w:jc w:val="both"/>
        <w:rPr>
          <w:rFonts w:ascii="Arial" w:hAnsi="Arial" w:cs="Arial"/>
          <w:sz w:val="22"/>
          <w:szCs w:val="22"/>
          <w:u w:val="none"/>
        </w:rPr>
      </w:pPr>
    </w:p>
    <w:p w:rsidR="00015BA5" w:rsidRPr="00061B7B" w:rsidRDefault="00015BA5" w:rsidP="00015BA5">
      <w:pPr>
        <w:pStyle w:val="Title"/>
        <w:jc w:val="both"/>
        <w:rPr>
          <w:rFonts w:ascii="Arial" w:hAnsi="Arial" w:cs="Arial"/>
          <w:sz w:val="22"/>
          <w:szCs w:val="22"/>
          <w:u w:val="none"/>
        </w:rPr>
      </w:pPr>
    </w:p>
    <w:p w:rsidR="00015BA5" w:rsidRPr="00061B7B" w:rsidRDefault="00015BA5" w:rsidP="00015BA5">
      <w:pPr>
        <w:pStyle w:val="Title"/>
        <w:jc w:val="both"/>
        <w:rPr>
          <w:rFonts w:ascii="Arial" w:hAnsi="Arial" w:cs="Arial"/>
          <w:sz w:val="22"/>
          <w:szCs w:val="22"/>
          <w:u w:val="none"/>
        </w:rPr>
      </w:pPr>
    </w:p>
    <w:p w:rsidR="00015BA5" w:rsidRPr="00061B7B" w:rsidRDefault="00015BA5" w:rsidP="00015BA5">
      <w:pPr>
        <w:pStyle w:val="Title"/>
        <w:jc w:val="both"/>
        <w:rPr>
          <w:rFonts w:ascii="Arial" w:hAnsi="Arial" w:cs="Arial"/>
          <w:sz w:val="22"/>
          <w:szCs w:val="22"/>
          <w:u w:val="none"/>
        </w:rPr>
      </w:pPr>
    </w:p>
    <w:p w:rsidR="00015BA5" w:rsidRPr="00061B7B" w:rsidRDefault="00015BA5" w:rsidP="00015BA5">
      <w:pPr>
        <w:pStyle w:val="Title"/>
        <w:jc w:val="both"/>
        <w:rPr>
          <w:rFonts w:ascii="Arial" w:hAnsi="Arial" w:cs="Arial"/>
          <w:sz w:val="22"/>
          <w:szCs w:val="22"/>
          <w:u w:val="none"/>
        </w:rPr>
      </w:pPr>
    </w:p>
    <w:p w:rsidR="00015BA5" w:rsidRDefault="00015BA5" w:rsidP="00015BA5">
      <w:pPr>
        <w:pStyle w:val="Title"/>
        <w:jc w:val="both"/>
        <w:rPr>
          <w:rFonts w:ascii="Arial" w:hAnsi="Arial" w:cs="Arial"/>
          <w:sz w:val="22"/>
          <w:szCs w:val="22"/>
          <w:u w:val="none"/>
        </w:rPr>
      </w:pPr>
    </w:p>
    <w:p w:rsidR="00CD4124" w:rsidRDefault="00CD4124" w:rsidP="00015BA5">
      <w:pPr>
        <w:pStyle w:val="Title"/>
        <w:jc w:val="both"/>
        <w:rPr>
          <w:rFonts w:ascii="Arial" w:hAnsi="Arial" w:cs="Arial"/>
          <w:sz w:val="22"/>
          <w:szCs w:val="22"/>
          <w:u w:val="none"/>
        </w:rPr>
      </w:pPr>
    </w:p>
    <w:p w:rsidR="00CD4124" w:rsidRDefault="00CD4124" w:rsidP="00015BA5">
      <w:pPr>
        <w:pStyle w:val="Title"/>
        <w:jc w:val="both"/>
        <w:rPr>
          <w:rFonts w:ascii="Arial" w:hAnsi="Arial" w:cs="Arial"/>
          <w:sz w:val="22"/>
          <w:szCs w:val="22"/>
          <w:u w:val="none"/>
        </w:rPr>
      </w:pPr>
    </w:p>
    <w:p w:rsidR="00CD4124" w:rsidRDefault="00CD4124" w:rsidP="00015BA5">
      <w:pPr>
        <w:pStyle w:val="Title"/>
        <w:jc w:val="both"/>
        <w:rPr>
          <w:rFonts w:ascii="Arial" w:hAnsi="Arial" w:cs="Arial"/>
          <w:sz w:val="22"/>
          <w:szCs w:val="22"/>
          <w:u w:val="none"/>
        </w:rPr>
      </w:pPr>
    </w:p>
    <w:p w:rsidR="00CD4124" w:rsidRDefault="00CD4124" w:rsidP="00015BA5">
      <w:pPr>
        <w:pStyle w:val="Title"/>
        <w:jc w:val="both"/>
        <w:rPr>
          <w:rFonts w:ascii="Arial" w:hAnsi="Arial" w:cs="Arial"/>
          <w:sz w:val="22"/>
          <w:szCs w:val="22"/>
          <w:u w:val="none"/>
        </w:rPr>
      </w:pPr>
    </w:p>
    <w:p w:rsidR="00CD4124" w:rsidRDefault="00CD4124" w:rsidP="00015BA5">
      <w:pPr>
        <w:pStyle w:val="Title"/>
        <w:jc w:val="both"/>
        <w:rPr>
          <w:rFonts w:ascii="Arial" w:hAnsi="Arial" w:cs="Arial"/>
          <w:sz w:val="22"/>
          <w:szCs w:val="22"/>
          <w:u w:val="none"/>
        </w:rPr>
      </w:pPr>
    </w:p>
    <w:p w:rsidR="00CD4124" w:rsidRDefault="00CD4124" w:rsidP="00015BA5">
      <w:pPr>
        <w:pStyle w:val="Title"/>
        <w:jc w:val="both"/>
        <w:rPr>
          <w:rFonts w:ascii="Arial" w:hAnsi="Arial" w:cs="Arial"/>
          <w:sz w:val="22"/>
          <w:szCs w:val="22"/>
          <w:u w:val="none"/>
        </w:rPr>
      </w:pPr>
    </w:p>
    <w:p w:rsidR="00CD4124" w:rsidRDefault="00CD4124" w:rsidP="00015BA5">
      <w:pPr>
        <w:pStyle w:val="Title"/>
        <w:jc w:val="both"/>
        <w:rPr>
          <w:rFonts w:ascii="Arial" w:hAnsi="Arial" w:cs="Arial"/>
          <w:sz w:val="22"/>
          <w:szCs w:val="22"/>
          <w:u w:val="none"/>
        </w:rPr>
      </w:pPr>
    </w:p>
    <w:p w:rsidR="00CD4124" w:rsidRDefault="00CD4124" w:rsidP="00015BA5">
      <w:pPr>
        <w:pStyle w:val="Title"/>
        <w:jc w:val="both"/>
        <w:rPr>
          <w:rFonts w:ascii="Arial" w:hAnsi="Arial" w:cs="Arial"/>
          <w:sz w:val="22"/>
          <w:szCs w:val="22"/>
          <w:u w:val="none"/>
        </w:rPr>
      </w:pPr>
    </w:p>
    <w:p w:rsidR="00CD4124" w:rsidRDefault="00CD4124" w:rsidP="00015BA5">
      <w:pPr>
        <w:pStyle w:val="Title"/>
        <w:jc w:val="both"/>
        <w:rPr>
          <w:rFonts w:ascii="Arial" w:hAnsi="Arial" w:cs="Arial"/>
          <w:sz w:val="22"/>
          <w:szCs w:val="22"/>
          <w:u w:val="none"/>
        </w:rPr>
      </w:pPr>
    </w:p>
    <w:p w:rsidR="00CD4124" w:rsidRDefault="00CD4124" w:rsidP="00015BA5">
      <w:pPr>
        <w:pStyle w:val="Title"/>
        <w:jc w:val="both"/>
        <w:rPr>
          <w:rFonts w:ascii="Arial" w:hAnsi="Arial" w:cs="Arial"/>
          <w:sz w:val="22"/>
          <w:szCs w:val="22"/>
          <w:u w:val="none"/>
        </w:rPr>
      </w:pPr>
    </w:p>
    <w:p w:rsidR="00CD4124" w:rsidRPr="00061B7B" w:rsidRDefault="00CD4124" w:rsidP="00015BA5">
      <w:pPr>
        <w:pStyle w:val="Title"/>
        <w:jc w:val="both"/>
        <w:rPr>
          <w:rFonts w:ascii="Arial" w:hAnsi="Arial" w:cs="Arial"/>
          <w:sz w:val="22"/>
          <w:szCs w:val="22"/>
          <w:u w:val="none"/>
        </w:rPr>
      </w:pPr>
    </w:p>
    <w:p w:rsidR="00015BA5" w:rsidRPr="00061B7B" w:rsidRDefault="0048165F" w:rsidP="00015BA5">
      <w:pPr>
        <w:pStyle w:val="Title"/>
        <w:rPr>
          <w:rFonts w:ascii="Arial" w:hAnsi="Arial" w:cs="Arial"/>
          <w:sz w:val="56"/>
          <w:szCs w:val="56"/>
          <w:u w:val="none"/>
        </w:rPr>
      </w:pPr>
      <w:r>
        <w:rPr>
          <w:rFonts w:ascii="Arial" w:hAnsi="Arial" w:cs="Arial"/>
          <w:sz w:val="56"/>
          <w:szCs w:val="56"/>
          <w:u w:val="none"/>
        </w:rPr>
        <w:t>Privacy</w:t>
      </w:r>
      <w:r w:rsidR="00015BA5" w:rsidRPr="00061B7B">
        <w:rPr>
          <w:rFonts w:ascii="Arial" w:hAnsi="Arial" w:cs="Arial"/>
          <w:sz w:val="56"/>
          <w:szCs w:val="56"/>
          <w:u w:val="none"/>
        </w:rPr>
        <w:t xml:space="preserve"> Policy</w:t>
      </w:r>
    </w:p>
    <w:p w:rsidR="00015BA5" w:rsidRPr="00061B7B" w:rsidRDefault="00015BA5" w:rsidP="00015BA5">
      <w:pPr>
        <w:pStyle w:val="Title"/>
        <w:jc w:val="both"/>
        <w:rPr>
          <w:rFonts w:ascii="Arial" w:hAnsi="Arial" w:cs="Arial"/>
          <w:sz w:val="22"/>
          <w:szCs w:val="22"/>
          <w:u w:val="none"/>
        </w:rPr>
      </w:pPr>
    </w:p>
    <w:p w:rsidR="00015BA5" w:rsidRPr="00061B7B" w:rsidRDefault="00BE49CF" w:rsidP="00015BA5">
      <w:pPr>
        <w:pStyle w:val="Title"/>
        <w:jc w:val="both"/>
        <w:rPr>
          <w:rFonts w:ascii="Arial" w:hAnsi="Arial" w:cs="Arial"/>
          <w:sz w:val="22"/>
          <w:szCs w:val="22"/>
          <w:u w:val="none"/>
        </w:rPr>
      </w:pPr>
      <w:r w:rsidRPr="00061B7B">
        <w:rPr>
          <w:noProof/>
          <w:lang w:eastAsia="en-GB"/>
        </w:rPr>
        <mc:AlternateContent>
          <mc:Choice Requires="wps">
            <w:drawing>
              <wp:anchor distT="0" distB="0" distL="114300" distR="114300" simplePos="0" relativeHeight="251659264" behindDoc="0" locked="0" layoutInCell="1" allowOverlap="1" wp14:anchorId="147CF4F3" wp14:editId="18CDDD54">
                <wp:simplePos x="0" y="0"/>
                <wp:positionH relativeFrom="column">
                  <wp:posOffset>3284855</wp:posOffset>
                </wp:positionH>
                <wp:positionV relativeFrom="paragraph">
                  <wp:posOffset>4660900</wp:posOffset>
                </wp:positionV>
                <wp:extent cx="2901950" cy="1828800"/>
                <wp:effectExtent l="0" t="0" r="12700" b="24130"/>
                <wp:wrapSquare wrapText="bothSides"/>
                <wp:docPr id="1" name="Text Box 1"/>
                <wp:cNvGraphicFramePr/>
                <a:graphic xmlns:a="http://schemas.openxmlformats.org/drawingml/2006/main">
                  <a:graphicData uri="http://schemas.microsoft.com/office/word/2010/wordprocessingShape">
                    <wps:wsp>
                      <wps:cNvSpPr txBox="1"/>
                      <wps:spPr>
                        <a:xfrm>
                          <a:off x="0" y="0"/>
                          <a:ext cx="2901950" cy="1828800"/>
                        </a:xfrm>
                        <a:prstGeom prst="rect">
                          <a:avLst/>
                        </a:prstGeom>
                        <a:noFill/>
                        <a:ln w="6350">
                          <a:solidFill>
                            <a:prstClr val="black"/>
                          </a:solidFill>
                        </a:ln>
                        <a:effectLst/>
                      </wps:spPr>
                      <wps:txbx>
                        <w:txbxContent>
                          <w:p w:rsidR="00015BA5" w:rsidRPr="00CD37ED" w:rsidRDefault="00015BA5" w:rsidP="00015BA5">
                            <w:pPr>
                              <w:rPr>
                                <w:rFonts w:cs="Arial"/>
                                <w:sz w:val="18"/>
                                <w:szCs w:val="18"/>
                              </w:rPr>
                            </w:pPr>
                            <w:r w:rsidRPr="00CD37ED">
                              <w:rPr>
                                <w:rFonts w:cs="Arial"/>
                                <w:sz w:val="18"/>
                                <w:szCs w:val="18"/>
                              </w:rPr>
                              <w:t xml:space="preserve">Adopted by Board: </w:t>
                            </w:r>
                            <w:r w:rsidR="0018547D">
                              <w:rPr>
                                <w:rFonts w:cs="Arial"/>
                                <w:sz w:val="18"/>
                                <w:szCs w:val="18"/>
                              </w:rPr>
                              <w:t>13 October 2020</w:t>
                            </w:r>
                          </w:p>
                          <w:p w:rsidR="00015BA5" w:rsidRPr="00CD37ED" w:rsidRDefault="00015BA5" w:rsidP="00015BA5">
                            <w:pPr>
                              <w:rPr>
                                <w:rFonts w:cs="Arial"/>
                                <w:sz w:val="18"/>
                                <w:szCs w:val="18"/>
                              </w:rPr>
                            </w:pPr>
                            <w:r w:rsidRPr="00CD37ED">
                              <w:rPr>
                                <w:rFonts w:cs="Arial"/>
                                <w:sz w:val="18"/>
                                <w:szCs w:val="18"/>
                              </w:rPr>
                              <w:t xml:space="preserve">Review Period: </w:t>
                            </w:r>
                            <w:r w:rsidR="0018547D">
                              <w:rPr>
                                <w:rFonts w:cs="Arial"/>
                                <w:sz w:val="18"/>
                                <w:szCs w:val="18"/>
                              </w:rPr>
                              <w:t>3</w:t>
                            </w:r>
                            <w:r w:rsidR="00E2097D">
                              <w:rPr>
                                <w:rFonts w:cs="Arial"/>
                                <w:sz w:val="18"/>
                                <w:szCs w:val="18"/>
                              </w:rPr>
                              <w:t>yr</w:t>
                            </w:r>
                          </w:p>
                          <w:p w:rsidR="00015BA5" w:rsidRPr="00CD37ED" w:rsidRDefault="00015BA5" w:rsidP="00015BA5">
                            <w:pPr>
                              <w:rPr>
                                <w:rFonts w:cs="Arial"/>
                                <w:sz w:val="18"/>
                                <w:szCs w:val="18"/>
                              </w:rPr>
                            </w:pPr>
                            <w:r w:rsidRPr="00CD37ED">
                              <w:rPr>
                                <w:rFonts w:cs="Arial"/>
                                <w:sz w:val="18"/>
                                <w:szCs w:val="18"/>
                              </w:rPr>
                              <w:t xml:space="preserve">Review Date: </w:t>
                            </w:r>
                            <w:r w:rsidR="0018547D">
                              <w:rPr>
                                <w:rFonts w:cs="Arial"/>
                                <w:sz w:val="18"/>
                                <w:szCs w:val="18"/>
                              </w:rPr>
                              <w:t>October 2023</w:t>
                            </w:r>
                          </w:p>
                          <w:p w:rsidR="00015BA5" w:rsidRPr="00CD37ED" w:rsidRDefault="00015BA5" w:rsidP="00015BA5">
                            <w:pPr>
                              <w:rPr>
                                <w:rFonts w:cs="Arial"/>
                                <w:sz w:val="18"/>
                                <w:szCs w:val="18"/>
                              </w:rPr>
                            </w:pPr>
                            <w:r w:rsidRPr="00CD37ED">
                              <w:rPr>
                                <w:rFonts w:cs="Arial"/>
                                <w:sz w:val="18"/>
                                <w:szCs w:val="18"/>
                              </w:rPr>
                              <w:t xml:space="preserve">Person responsible for policy: </w:t>
                            </w:r>
                            <w:r w:rsidR="00BE49CF">
                              <w:rPr>
                                <w:rFonts w:cs="Arial"/>
                                <w:sz w:val="18"/>
                                <w:szCs w:val="18"/>
                              </w:rPr>
                              <w:t>Data Protection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47CF4F3" id="_x0000_t202" coordsize="21600,21600" o:spt="202" path="m,l,21600r21600,l21600,xe">
                <v:stroke joinstyle="miter"/>
                <v:path gradientshapeok="t" o:connecttype="rect"/>
              </v:shapetype>
              <v:shape id="Text Box 1" o:spid="_x0000_s1026" type="#_x0000_t202" style="position:absolute;left:0;text-align:left;margin-left:258.65pt;margin-top:367pt;width:228.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" filled="f" strokeweight=".5pt">
                <v:textbox style="mso-fit-shape-to-text:t">
                  <w:txbxContent>
                    <w:p w:rsidR="00015BA5" w:rsidRPr="00CD37ED" w:rsidRDefault="00015BA5" w:rsidP="00015BA5">
                      <w:pPr>
                        <w:rPr>
                          <w:rFonts w:cs="Arial"/>
                          <w:sz w:val="18"/>
                          <w:szCs w:val="18"/>
                        </w:rPr>
                      </w:pPr>
                      <w:r w:rsidRPr="00CD37ED">
                        <w:rPr>
                          <w:rFonts w:cs="Arial"/>
                          <w:sz w:val="18"/>
                          <w:szCs w:val="18"/>
                        </w:rPr>
                        <w:t xml:space="preserve">Adopted by Board: </w:t>
                      </w:r>
                      <w:r w:rsidR="0018547D">
                        <w:rPr>
                          <w:rFonts w:cs="Arial"/>
                          <w:sz w:val="18"/>
                          <w:szCs w:val="18"/>
                        </w:rPr>
                        <w:t>13 October 2020</w:t>
                      </w:r>
                    </w:p>
                    <w:p w:rsidR="00015BA5" w:rsidRPr="00CD37ED" w:rsidRDefault="00015BA5" w:rsidP="00015BA5">
                      <w:pPr>
                        <w:rPr>
                          <w:rFonts w:cs="Arial"/>
                          <w:sz w:val="18"/>
                          <w:szCs w:val="18"/>
                        </w:rPr>
                      </w:pPr>
                      <w:r w:rsidRPr="00CD37ED">
                        <w:rPr>
                          <w:rFonts w:cs="Arial"/>
                          <w:sz w:val="18"/>
                          <w:szCs w:val="18"/>
                        </w:rPr>
                        <w:t xml:space="preserve">Review Period: </w:t>
                      </w:r>
                      <w:r w:rsidR="0018547D">
                        <w:rPr>
                          <w:rFonts w:cs="Arial"/>
                          <w:sz w:val="18"/>
                          <w:szCs w:val="18"/>
                        </w:rPr>
                        <w:t>3</w:t>
                      </w:r>
                      <w:r w:rsidR="00E2097D">
                        <w:rPr>
                          <w:rFonts w:cs="Arial"/>
                          <w:sz w:val="18"/>
                          <w:szCs w:val="18"/>
                        </w:rPr>
                        <w:t>yr</w:t>
                      </w:r>
                    </w:p>
                    <w:p w:rsidR="00015BA5" w:rsidRPr="00CD37ED" w:rsidRDefault="00015BA5" w:rsidP="00015BA5">
                      <w:pPr>
                        <w:rPr>
                          <w:rFonts w:cs="Arial"/>
                          <w:sz w:val="18"/>
                          <w:szCs w:val="18"/>
                        </w:rPr>
                      </w:pPr>
                      <w:r w:rsidRPr="00CD37ED">
                        <w:rPr>
                          <w:rFonts w:cs="Arial"/>
                          <w:sz w:val="18"/>
                          <w:szCs w:val="18"/>
                        </w:rPr>
                        <w:t xml:space="preserve">Review Date: </w:t>
                      </w:r>
                      <w:r w:rsidR="0018547D">
                        <w:rPr>
                          <w:rFonts w:cs="Arial"/>
                          <w:sz w:val="18"/>
                          <w:szCs w:val="18"/>
                        </w:rPr>
                        <w:t>October 2023</w:t>
                      </w:r>
                    </w:p>
                    <w:p w:rsidR="00015BA5" w:rsidRPr="00CD37ED" w:rsidRDefault="00015BA5" w:rsidP="00015BA5">
                      <w:pPr>
                        <w:rPr>
                          <w:rFonts w:cs="Arial"/>
                          <w:sz w:val="18"/>
                          <w:szCs w:val="18"/>
                        </w:rPr>
                      </w:pPr>
                      <w:r w:rsidRPr="00CD37ED">
                        <w:rPr>
                          <w:rFonts w:cs="Arial"/>
                          <w:sz w:val="18"/>
                          <w:szCs w:val="18"/>
                        </w:rPr>
                        <w:t xml:space="preserve">Person responsible for policy: </w:t>
                      </w:r>
                      <w:r w:rsidR="00BE49CF">
                        <w:rPr>
                          <w:rFonts w:cs="Arial"/>
                          <w:sz w:val="18"/>
                          <w:szCs w:val="18"/>
                        </w:rPr>
                        <w:t>Data Protection Officer</w:t>
                      </w:r>
                    </w:p>
                  </w:txbxContent>
                </v:textbox>
                <w10:wrap type="square"/>
              </v:shape>
            </w:pict>
          </mc:Fallback>
        </mc:AlternateContent>
      </w:r>
      <w:r w:rsidR="00460099" w:rsidRPr="00061B7B">
        <w:rPr>
          <w:noProof/>
          <w:lang w:eastAsia="en-GB"/>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235585</wp:posOffset>
                </wp:positionV>
                <wp:extent cx="5886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8645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1904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pt,18.55pt" to="467.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" strokecolor="#0070c0"/>
            </w:pict>
          </mc:Fallback>
        </mc:AlternateContent>
      </w:r>
    </w:p>
    <w:p w:rsidR="00015BA5" w:rsidRPr="00061B7B" w:rsidRDefault="00015BA5" w:rsidP="00015BA5">
      <w:pPr>
        <w:pStyle w:val="Title"/>
        <w:jc w:val="both"/>
        <w:rPr>
          <w:rFonts w:ascii="Arial" w:hAnsi="Arial" w:cs="Arial"/>
          <w:sz w:val="22"/>
          <w:szCs w:val="22"/>
          <w:u w:val="none"/>
        </w:rPr>
        <w:sectPr w:rsidR="00015BA5" w:rsidRPr="00061B7B" w:rsidSect="00015BA5">
          <w:footerReference w:type="default" r:id="rId9"/>
          <w:pgSz w:w="11906" w:h="16838"/>
          <w:pgMar w:top="794" w:right="1247" w:bottom="1134" w:left="1247" w:header="567" w:footer="709" w:gutter="0"/>
          <w:cols w:space="708"/>
          <w:titlePg/>
          <w:docGrid w:linePitch="360"/>
        </w:sectPr>
      </w:pPr>
    </w:p>
    <w:p w:rsidR="00015BA5" w:rsidRDefault="00160852" w:rsidP="00015BA5">
      <w:pPr>
        <w:pStyle w:val="Title"/>
        <w:jc w:val="both"/>
        <w:rPr>
          <w:rFonts w:ascii="Arial" w:hAnsi="Arial" w:cs="Arial"/>
          <w:sz w:val="22"/>
          <w:szCs w:val="22"/>
          <w:u w:val="none"/>
        </w:rPr>
      </w:pPr>
      <w:r>
        <w:rPr>
          <w:noProof/>
          <w:sz w:val="20"/>
          <w:lang w:eastAsia="en-GB"/>
        </w:rPr>
        <w:lastRenderedPageBreak/>
        <w:drawing>
          <wp:anchor distT="0" distB="0" distL="114300" distR="114300" simplePos="0" relativeHeight="251663360" behindDoc="0" locked="0" layoutInCell="1" allowOverlap="1">
            <wp:simplePos x="0" y="0"/>
            <wp:positionH relativeFrom="margin">
              <wp:align>right</wp:align>
            </wp:positionH>
            <wp:positionV relativeFrom="paragraph">
              <wp:posOffset>-16288</wp:posOffset>
            </wp:positionV>
            <wp:extent cx="2171700" cy="651463"/>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1700" cy="651463"/>
                    </a:xfrm>
                    <a:prstGeom prst="rect">
                      <a:avLst/>
                    </a:prstGeom>
                  </pic:spPr>
                </pic:pic>
              </a:graphicData>
            </a:graphic>
            <wp14:sizeRelH relativeFrom="page">
              <wp14:pctWidth>0</wp14:pctWidth>
            </wp14:sizeRelH>
            <wp14:sizeRelV relativeFrom="page">
              <wp14:pctHeight>0</wp14:pctHeight>
            </wp14:sizeRelV>
          </wp:anchor>
        </w:drawing>
      </w:r>
      <w:r>
        <w:rPr>
          <w:rFonts w:cs="Arial"/>
          <w:noProof/>
          <w:lang w:eastAsia="en-GB"/>
        </w:rPr>
        <w:drawing>
          <wp:anchor distT="0" distB="0" distL="114300" distR="114300" simplePos="0" relativeHeight="251662336" behindDoc="0" locked="0" layoutInCell="1" allowOverlap="1" wp14:anchorId="708043B8" wp14:editId="03B2D4C5">
            <wp:simplePos x="0" y="0"/>
            <wp:positionH relativeFrom="margin">
              <wp:align>left</wp:align>
            </wp:positionH>
            <wp:positionV relativeFrom="paragraph">
              <wp:posOffset>2540</wp:posOffset>
            </wp:positionV>
            <wp:extent cx="1743075" cy="74485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07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0852" w:rsidRDefault="00160852" w:rsidP="00015BA5">
      <w:pPr>
        <w:pStyle w:val="Title"/>
        <w:jc w:val="both"/>
        <w:rPr>
          <w:rFonts w:ascii="Arial" w:hAnsi="Arial" w:cs="Arial"/>
          <w:sz w:val="22"/>
          <w:szCs w:val="22"/>
          <w:u w:val="none"/>
        </w:rPr>
      </w:pPr>
    </w:p>
    <w:p w:rsidR="00160852" w:rsidRPr="00061B7B" w:rsidRDefault="00160852" w:rsidP="00015BA5">
      <w:pPr>
        <w:pStyle w:val="Title"/>
        <w:jc w:val="both"/>
        <w:rPr>
          <w:rFonts w:ascii="Arial" w:hAnsi="Arial" w:cs="Arial"/>
          <w:sz w:val="22"/>
          <w:szCs w:val="22"/>
          <w:u w:val="none"/>
        </w:rPr>
      </w:pPr>
    </w:p>
    <w:bookmarkEnd w:id="0"/>
    <w:bookmarkEnd w:id="1"/>
    <w:bookmarkEnd w:id="2"/>
    <w:p w:rsidR="00EB3022" w:rsidRPr="00061B7B" w:rsidRDefault="00EB3022" w:rsidP="006A39E7">
      <w:pPr>
        <w:pStyle w:val="SAS-2"/>
      </w:pPr>
    </w:p>
    <w:p w:rsidR="006A39E7" w:rsidRDefault="006A39E7" w:rsidP="006A39E7">
      <w:pPr>
        <w:pStyle w:val="SAS-2"/>
        <w:rPr>
          <w:rFonts w:cs="Arial"/>
          <w:sz w:val="22"/>
        </w:rPr>
      </w:pPr>
    </w:p>
    <w:p w:rsidR="00160852" w:rsidRDefault="00160852" w:rsidP="000648E6">
      <w:pPr>
        <w:pStyle w:val="SAS-3"/>
      </w:pPr>
    </w:p>
    <w:p w:rsidR="00251D8E" w:rsidRPr="00251D8E" w:rsidRDefault="00251D8E" w:rsidP="000648E6">
      <w:pPr>
        <w:pStyle w:val="SAS-3"/>
      </w:pPr>
      <w:r w:rsidRPr="00251D8E">
        <w:t>Privacy Policy</w:t>
      </w:r>
    </w:p>
    <w:p w:rsidR="00251D8E" w:rsidRPr="00251D8E" w:rsidRDefault="00251D8E" w:rsidP="000648E6">
      <w:pPr>
        <w:pStyle w:val="SAS-3"/>
      </w:pPr>
    </w:p>
    <w:p w:rsidR="00251D8E" w:rsidRPr="00251D8E" w:rsidRDefault="004E0A9A" w:rsidP="00251D8E">
      <w:pPr>
        <w:shd w:val="clear" w:color="auto" w:fill="FFFFFF"/>
        <w:spacing w:before="120" w:after="45" w:line="540" w:lineRule="atLeast"/>
        <w:outlineLvl w:val="2"/>
        <w:rPr>
          <w:rFonts w:cs="Arial"/>
          <w:b/>
          <w:bCs/>
        </w:rPr>
      </w:pPr>
      <w:r>
        <w:rPr>
          <w:rFonts w:cs="Arial"/>
          <w:b/>
          <w:bCs/>
        </w:rPr>
        <w:t xml:space="preserve">UK </w:t>
      </w:r>
      <w:r w:rsidR="00251D8E" w:rsidRPr="00251D8E">
        <w:rPr>
          <w:rFonts w:cs="Arial"/>
          <w:b/>
          <w:bCs/>
        </w:rPr>
        <w:t>General Data Protection Regulation </w:t>
      </w:r>
    </w:p>
    <w:p w:rsidR="00251D8E" w:rsidRPr="00061B7B" w:rsidRDefault="00251D8E" w:rsidP="00251D8E">
      <w:pPr>
        <w:pStyle w:val="Title"/>
        <w:jc w:val="both"/>
        <w:rPr>
          <w:rFonts w:ascii="Arial" w:hAnsi="Arial" w:cs="Arial"/>
          <w:sz w:val="22"/>
          <w:szCs w:val="22"/>
          <w:u w:val="none"/>
        </w:rPr>
      </w:pPr>
    </w:p>
    <w:p w:rsidR="00251D8E" w:rsidRPr="00251D8E" w:rsidRDefault="00251D8E" w:rsidP="00251D8E">
      <w:pPr>
        <w:shd w:val="clear" w:color="auto" w:fill="FFFFFF"/>
        <w:spacing w:after="75" w:line="300" w:lineRule="atLeast"/>
        <w:rPr>
          <w:rFonts w:cs="Arial"/>
        </w:rPr>
      </w:pPr>
      <w:r w:rsidRPr="00251D8E">
        <w:rPr>
          <w:rFonts w:cs="Arial"/>
          <w:b/>
          <w:bCs/>
        </w:rPr>
        <w:t>1.  Policy Statement   </w:t>
      </w:r>
      <w:r w:rsidRPr="00251D8E">
        <w:rPr>
          <w:rFonts w:cs="Arial"/>
        </w:rPr>
        <w:t xml:space="preserve">  </w:t>
      </w:r>
    </w:p>
    <w:p w:rsidR="00251D8E" w:rsidRPr="00251D8E" w:rsidRDefault="00251D8E" w:rsidP="00251D8E">
      <w:pPr>
        <w:shd w:val="clear" w:color="auto" w:fill="FFFFFF"/>
        <w:spacing w:after="75" w:line="300" w:lineRule="atLeast"/>
        <w:ind w:left="284"/>
        <w:rPr>
          <w:rFonts w:cs="Arial"/>
          <w:color w:val="333333"/>
        </w:rPr>
      </w:pPr>
      <w:r w:rsidRPr="00251D8E">
        <w:rPr>
          <w:rFonts w:cs="Arial"/>
          <w:color w:val="333333"/>
        </w:rPr>
        <w:t xml:space="preserve">Every day our </w:t>
      </w:r>
      <w:r w:rsidR="008F506A">
        <w:rPr>
          <w:rFonts w:cs="Arial"/>
          <w:color w:val="333333"/>
        </w:rPr>
        <w:t>Organisation</w:t>
      </w:r>
      <w:r w:rsidRPr="00251D8E">
        <w:rPr>
          <w:rFonts w:cs="Arial"/>
          <w:color w:val="333333"/>
        </w:rPr>
        <w:t xml:space="preserve"> will receive, use and store personal information about our customers, learners and colleagues. It is important that this information is handled lawfully and appropriately in line with the requirements of the Data Protection Act 2018 and the</w:t>
      </w:r>
      <w:r w:rsidR="004E0A9A">
        <w:rPr>
          <w:rFonts w:cs="Arial"/>
          <w:color w:val="333333"/>
        </w:rPr>
        <w:t xml:space="preserve"> UK</w:t>
      </w:r>
      <w:r w:rsidRPr="00251D8E">
        <w:rPr>
          <w:rFonts w:cs="Arial"/>
          <w:color w:val="333333"/>
        </w:rPr>
        <w:t xml:space="preserve"> General Data Protection Regulation (collectively referred to as the ‘Data Protection Requirements’).   </w:t>
      </w:r>
    </w:p>
    <w:p w:rsidR="00251D8E" w:rsidRPr="00251D8E" w:rsidRDefault="00251D8E" w:rsidP="00251D8E">
      <w:pPr>
        <w:shd w:val="clear" w:color="auto" w:fill="FFFFFF"/>
        <w:spacing w:after="75" w:line="300" w:lineRule="atLeast"/>
        <w:ind w:left="284"/>
        <w:rPr>
          <w:rFonts w:cs="Arial"/>
          <w:color w:val="333333"/>
        </w:rPr>
      </w:pPr>
      <w:r w:rsidRPr="00251D8E">
        <w:rPr>
          <w:rFonts w:cs="Arial"/>
          <w:color w:val="333333"/>
        </w:rPr>
        <w:t xml:space="preserve">We take our data protection duties seriously, because we respect the trust that is being placed in us to use personal information appropriately and responsibly. </w:t>
      </w:r>
    </w:p>
    <w:p w:rsidR="00251D8E" w:rsidRPr="00061B7B" w:rsidRDefault="00251D8E" w:rsidP="00251D8E">
      <w:pPr>
        <w:pStyle w:val="Title"/>
        <w:jc w:val="both"/>
        <w:rPr>
          <w:rFonts w:ascii="Arial" w:hAnsi="Arial" w:cs="Arial"/>
          <w:sz w:val="22"/>
          <w:szCs w:val="22"/>
          <w:u w:val="none"/>
        </w:rPr>
      </w:pPr>
      <w:bookmarkStart w:id="3" w:name="_GoBack"/>
      <w:bookmarkEnd w:id="3"/>
    </w:p>
    <w:p w:rsidR="00251D8E" w:rsidRPr="00251D8E" w:rsidRDefault="00251D8E" w:rsidP="00251D8E">
      <w:pPr>
        <w:shd w:val="clear" w:color="auto" w:fill="FFFFFF"/>
        <w:spacing w:after="75" w:line="300" w:lineRule="atLeast"/>
        <w:rPr>
          <w:rFonts w:cs="Arial"/>
        </w:rPr>
      </w:pPr>
      <w:r w:rsidRPr="00251D8E">
        <w:rPr>
          <w:rFonts w:cs="Arial"/>
          <w:b/>
          <w:bCs/>
        </w:rPr>
        <w:t>2.  About This Policy   </w:t>
      </w:r>
      <w:r w:rsidRPr="00251D8E">
        <w:rPr>
          <w:rFonts w:cs="Arial"/>
        </w:rPr>
        <w:t xml:space="preserve"> </w:t>
      </w:r>
    </w:p>
    <w:p w:rsidR="00251D8E" w:rsidRPr="00251D8E" w:rsidRDefault="00251D8E" w:rsidP="00251D8E">
      <w:pPr>
        <w:shd w:val="clear" w:color="auto" w:fill="FFFFFF"/>
        <w:spacing w:after="75" w:line="300" w:lineRule="atLeast"/>
        <w:ind w:left="284"/>
        <w:rPr>
          <w:rFonts w:cs="Arial"/>
          <w:color w:val="333333"/>
        </w:rPr>
      </w:pPr>
      <w:r w:rsidRPr="00251D8E">
        <w:rPr>
          <w:rFonts w:cs="Arial"/>
          <w:color w:val="333333"/>
        </w:rPr>
        <w:t xml:space="preserve">This policy, and any other documents referred to in it, sets out the basis on which we will process any personal data we collect.   </w:t>
      </w:r>
    </w:p>
    <w:p w:rsidR="00251D8E" w:rsidRPr="00251D8E" w:rsidRDefault="00251D8E" w:rsidP="00251D8E">
      <w:pPr>
        <w:shd w:val="clear" w:color="auto" w:fill="FFFFFF"/>
        <w:spacing w:after="75" w:line="300" w:lineRule="atLeast"/>
        <w:ind w:left="284"/>
        <w:rPr>
          <w:rFonts w:cs="Arial"/>
          <w:color w:val="333333"/>
        </w:rPr>
      </w:pPr>
      <w:r w:rsidRPr="00251D8E">
        <w:rPr>
          <w:rFonts w:cs="Arial"/>
          <w:color w:val="333333"/>
        </w:rPr>
        <w:t xml:space="preserve">This policy does not form part of any employee’s contract of employment and may be amended at any time.   </w:t>
      </w:r>
    </w:p>
    <w:p w:rsidR="00251D8E" w:rsidRPr="00251D8E" w:rsidRDefault="00251D8E" w:rsidP="00251D8E">
      <w:pPr>
        <w:shd w:val="clear" w:color="auto" w:fill="FFFFFF"/>
        <w:spacing w:after="75" w:line="300" w:lineRule="atLeast"/>
        <w:ind w:left="284"/>
        <w:rPr>
          <w:rFonts w:cs="Arial"/>
          <w:color w:val="333333"/>
        </w:rPr>
      </w:pPr>
      <w:r w:rsidRPr="00251D8E">
        <w:rPr>
          <w:rFonts w:cs="Arial"/>
          <w:color w:val="333333"/>
        </w:rPr>
        <w:t>The CEO/Principal is responsible for ensuring compliance with the Data Protection Requirements and with this policy. Any questions about the operation of this policy or any concerns that the policy has not been followed should be referred in the first</w:t>
      </w:r>
      <w:r w:rsidR="008F506A">
        <w:rPr>
          <w:rFonts w:cs="Arial"/>
          <w:color w:val="333333"/>
        </w:rPr>
        <w:t xml:space="preserve"> instance to the Director of HR.</w:t>
      </w:r>
    </w:p>
    <w:p w:rsidR="00251D8E" w:rsidRPr="00061B7B" w:rsidRDefault="00251D8E" w:rsidP="00251D8E">
      <w:pPr>
        <w:pStyle w:val="Title"/>
        <w:jc w:val="both"/>
        <w:rPr>
          <w:rFonts w:ascii="Arial" w:hAnsi="Arial" w:cs="Arial"/>
          <w:sz w:val="22"/>
          <w:szCs w:val="22"/>
          <w:u w:val="none"/>
        </w:rPr>
      </w:pPr>
    </w:p>
    <w:p w:rsidR="00251D8E" w:rsidRPr="00251D8E" w:rsidRDefault="00251D8E" w:rsidP="00251D8E">
      <w:pPr>
        <w:shd w:val="clear" w:color="auto" w:fill="FFFFFF"/>
        <w:spacing w:after="75" w:line="300" w:lineRule="atLeast"/>
        <w:rPr>
          <w:rFonts w:cs="Arial"/>
        </w:rPr>
      </w:pPr>
      <w:r w:rsidRPr="00251D8E">
        <w:rPr>
          <w:rFonts w:cs="Arial"/>
          <w:b/>
          <w:bCs/>
        </w:rPr>
        <w:t>3.  What is Personal Data?</w:t>
      </w:r>
      <w:r w:rsidRPr="00251D8E">
        <w:rPr>
          <w:rFonts w:cs="Arial"/>
        </w:rPr>
        <w:t xml:space="preserve">   </w:t>
      </w:r>
    </w:p>
    <w:p w:rsidR="00251D8E" w:rsidRPr="00251D8E" w:rsidRDefault="00251D8E" w:rsidP="00251D8E">
      <w:pPr>
        <w:shd w:val="clear" w:color="auto" w:fill="FFFFFF"/>
        <w:spacing w:after="75" w:line="300" w:lineRule="atLeast"/>
        <w:ind w:left="284"/>
        <w:rPr>
          <w:rFonts w:cs="Arial"/>
        </w:rPr>
      </w:pPr>
      <w:r w:rsidRPr="00251D8E">
        <w:rPr>
          <w:rFonts w:cs="Arial"/>
          <w:b/>
          <w:bCs/>
        </w:rPr>
        <w:t>Personal data</w:t>
      </w:r>
      <w:r w:rsidRPr="00251D8E">
        <w:rPr>
          <w:rFonts w:cs="Arial"/>
        </w:rPr>
        <w:t xml:space="preserve"> means data (whether stored electronically or paper based) relating to a living individual who can be identified directly or indirectly from that data (or from that data and other information in our possession).    </w:t>
      </w:r>
    </w:p>
    <w:p w:rsidR="00251D8E" w:rsidRPr="00251D8E" w:rsidRDefault="00251D8E" w:rsidP="00251D8E">
      <w:pPr>
        <w:shd w:val="clear" w:color="auto" w:fill="FFFFFF"/>
        <w:spacing w:after="75" w:line="300" w:lineRule="atLeast"/>
        <w:ind w:left="284"/>
        <w:rPr>
          <w:rFonts w:cs="Arial"/>
        </w:rPr>
      </w:pPr>
      <w:r w:rsidRPr="00251D8E">
        <w:rPr>
          <w:rFonts w:cs="Arial"/>
          <w:b/>
          <w:bCs/>
        </w:rPr>
        <w:t>Processing</w:t>
      </w:r>
      <w:r w:rsidRPr="00251D8E">
        <w:rPr>
          <w:rFonts w:cs="Arial"/>
        </w:rPr>
        <w:t xml:space="preserve"> is any activity that involves use of personal data. It includes obtaining, recording or holding the data, organising, amending, retrieving, using, disclosing, erasing or destroying it. Processing also includes transferring personal data to third parties.   </w:t>
      </w:r>
    </w:p>
    <w:p w:rsidR="00251D8E" w:rsidRPr="00251D8E" w:rsidRDefault="00251D8E" w:rsidP="00251D8E">
      <w:pPr>
        <w:shd w:val="clear" w:color="auto" w:fill="FFFFFF"/>
        <w:spacing w:after="75" w:line="300" w:lineRule="atLeast"/>
        <w:ind w:left="284"/>
        <w:rPr>
          <w:rFonts w:cs="Arial"/>
        </w:rPr>
      </w:pPr>
      <w:r w:rsidRPr="00251D8E">
        <w:rPr>
          <w:rFonts w:cs="Arial"/>
          <w:b/>
          <w:bCs/>
        </w:rPr>
        <w:t>Sensitive personal data</w:t>
      </w:r>
      <w:r w:rsidRPr="00251D8E">
        <w:rPr>
          <w:rFonts w:cs="Arial"/>
        </w:rPr>
        <w:t xml:space="preserve"> includes personal data about a person’s racial or ethnic origin, political opinions, religious or philosophical beliefs, trade union membership, genetic, biometric, physical or mental health condition, sexual orientation or sexual life. It can also include data about criminal offences or convictions. Sensitive personal data can only be processed under strict conditions, including with the consent of the individual. </w:t>
      </w:r>
    </w:p>
    <w:p w:rsidR="00251D8E" w:rsidRPr="00061B7B" w:rsidRDefault="00251D8E" w:rsidP="00251D8E">
      <w:pPr>
        <w:pStyle w:val="Title"/>
        <w:jc w:val="both"/>
        <w:rPr>
          <w:rFonts w:ascii="Arial" w:hAnsi="Arial" w:cs="Arial"/>
          <w:sz w:val="22"/>
          <w:szCs w:val="22"/>
          <w:u w:val="none"/>
        </w:rPr>
      </w:pPr>
    </w:p>
    <w:p w:rsidR="00251D8E" w:rsidRPr="00061B7B" w:rsidRDefault="00251D8E" w:rsidP="00251D8E">
      <w:pPr>
        <w:pStyle w:val="Title"/>
        <w:jc w:val="both"/>
        <w:rPr>
          <w:rFonts w:ascii="Arial" w:hAnsi="Arial" w:cs="Arial"/>
          <w:sz w:val="22"/>
          <w:szCs w:val="22"/>
          <w:u w:val="none"/>
        </w:rPr>
      </w:pPr>
    </w:p>
    <w:p w:rsidR="00251D8E" w:rsidRPr="00251D8E" w:rsidRDefault="00251D8E" w:rsidP="00251D8E">
      <w:pPr>
        <w:shd w:val="clear" w:color="auto" w:fill="FFFFFF"/>
        <w:spacing w:after="75" w:line="300" w:lineRule="atLeast"/>
        <w:rPr>
          <w:rFonts w:cs="Arial"/>
        </w:rPr>
      </w:pPr>
      <w:r w:rsidRPr="00251D8E">
        <w:rPr>
          <w:rFonts w:cs="Arial"/>
          <w:b/>
          <w:bCs/>
        </w:rPr>
        <w:lastRenderedPageBreak/>
        <w:t>4.  Data Protection Principles</w:t>
      </w:r>
    </w:p>
    <w:p w:rsidR="00251D8E" w:rsidRPr="00251D8E" w:rsidRDefault="00251D8E" w:rsidP="00251D8E">
      <w:pPr>
        <w:shd w:val="clear" w:color="auto" w:fill="FFFFFF"/>
        <w:spacing w:after="75" w:line="300" w:lineRule="atLeast"/>
        <w:ind w:left="284"/>
        <w:rPr>
          <w:rFonts w:cs="Arial"/>
          <w:color w:val="333333"/>
        </w:rPr>
      </w:pPr>
      <w:r w:rsidRPr="00251D8E">
        <w:rPr>
          <w:rFonts w:cs="Arial"/>
          <w:color w:val="333333"/>
        </w:rPr>
        <w:t>Anyone processing personal data, must ensure that data is:</w:t>
      </w:r>
    </w:p>
    <w:p w:rsidR="00251D8E" w:rsidRPr="00251D8E" w:rsidRDefault="00251D8E" w:rsidP="00251D8E">
      <w:pPr>
        <w:shd w:val="clear" w:color="auto" w:fill="FFFFFF"/>
        <w:spacing w:after="75" w:line="300" w:lineRule="atLeast"/>
        <w:ind w:left="284"/>
        <w:rPr>
          <w:rFonts w:cs="Arial"/>
          <w:color w:val="333333"/>
        </w:rPr>
      </w:pPr>
      <w:r w:rsidRPr="00251D8E">
        <w:rPr>
          <w:rFonts w:cs="Arial"/>
          <w:color w:val="333333"/>
        </w:rPr>
        <w:t>a.    Processed fairly, lawfully and in a transparent manner.</w:t>
      </w:r>
    </w:p>
    <w:p w:rsidR="00251D8E" w:rsidRPr="00251D8E" w:rsidRDefault="00251D8E" w:rsidP="00251D8E">
      <w:pPr>
        <w:shd w:val="clear" w:color="auto" w:fill="FFFFFF"/>
        <w:spacing w:after="75" w:line="300" w:lineRule="atLeast"/>
        <w:ind w:left="284"/>
        <w:rPr>
          <w:rFonts w:cs="Arial"/>
          <w:color w:val="333333"/>
        </w:rPr>
      </w:pPr>
      <w:r w:rsidRPr="00251D8E">
        <w:rPr>
          <w:rFonts w:cs="Arial"/>
          <w:color w:val="333333"/>
        </w:rPr>
        <w:t>b.    Collected for specified, explicit and legitimate purposes and any further processing is completed for a compatible purpose.</w:t>
      </w:r>
    </w:p>
    <w:p w:rsidR="00251D8E" w:rsidRPr="00251D8E" w:rsidRDefault="00251D8E" w:rsidP="00251D8E">
      <w:pPr>
        <w:shd w:val="clear" w:color="auto" w:fill="FFFFFF"/>
        <w:spacing w:after="75" w:line="300" w:lineRule="atLeast"/>
        <w:ind w:left="284"/>
        <w:rPr>
          <w:rFonts w:cs="Arial"/>
          <w:color w:val="333333"/>
        </w:rPr>
      </w:pPr>
      <w:r w:rsidRPr="00251D8E">
        <w:rPr>
          <w:rFonts w:cs="Arial"/>
          <w:color w:val="333333"/>
        </w:rPr>
        <w:t>c.    Adequate, relevant and limited to what is necessary for the intended purposes.</w:t>
      </w:r>
    </w:p>
    <w:p w:rsidR="00251D8E" w:rsidRPr="00251D8E" w:rsidRDefault="00251D8E" w:rsidP="00251D8E">
      <w:pPr>
        <w:shd w:val="clear" w:color="auto" w:fill="FFFFFF"/>
        <w:spacing w:after="75" w:line="300" w:lineRule="atLeast"/>
        <w:ind w:left="284"/>
        <w:rPr>
          <w:rFonts w:cs="Arial"/>
          <w:color w:val="333333"/>
        </w:rPr>
      </w:pPr>
      <w:r w:rsidRPr="00251D8E">
        <w:rPr>
          <w:rFonts w:cs="Arial"/>
          <w:color w:val="333333"/>
        </w:rPr>
        <w:t>d.    Accurate, and where necessary, kept up to date.</w:t>
      </w:r>
    </w:p>
    <w:p w:rsidR="00251D8E" w:rsidRPr="00251D8E" w:rsidRDefault="00251D8E" w:rsidP="00251D8E">
      <w:pPr>
        <w:shd w:val="clear" w:color="auto" w:fill="FFFFFF"/>
        <w:spacing w:after="75" w:line="300" w:lineRule="atLeast"/>
        <w:ind w:left="284"/>
        <w:rPr>
          <w:rFonts w:cs="Arial"/>
          <w:color w:val="333333"/>
        </w:rPr>
      </w:pPr>
      <w:r w:rsidRPr="00251D8E">
        <w:rPr>
          <w:rFonts w:cs="Arial"/>
          <w:color w:val="333333"/>
        </w:rPr>
        <w:t>e.    Kept in a form which permits identification for no longer than necessary for the intended purposes.</w:t>
      </w:r>
    </w:p>
    <w:p w:rsidR="00251D8E" w:rsidRPr="00251D8E" w:rsidRDefault="00251D8E" w:rsidP="00251D8E">
      <w:pPr>
        <w:shd w:val="clear" w:color="auto" w:fill="FFFFFF"/>
        <w:spacing w:after="75" w:line="300" w:lineRule="atLeast"/>
        <w:ind w:left="284"/>
        <w:rPr>
          <w:rFonts w:cs="Arial"/>
          <w:color w:val="333333"/>
        </w:rPr>
      </w:pPr>
      <w:r w:rsidRPr="00251D8E">
        <w:rPr>
          <w:rFonts w:cs="Arial"/>
          <w:color w:val="333333"/>
        </w:rPr>
        <w:t>f.     Processed in line with the individual’s rights and in a manner that ensures appropriate security of the personal data, including protection against unauthorised or unlawful processing and against accidental loss, destruction or damage, using appropriate technical or organisational measures.</w:t>
      </w:r>
    </w:p>
    <w:p w:rsidR="00251D8E" w:rsidRPr="00251D8E" w:rsidRDefault="00251D8E" w:rsidP="00251D8E">
      <w:pPr>
        <w:shd w:val="clear" w:color="auto" w:fill="FFFFFF"/>
        <w:spacing w:after="75" w:line="300" w:lineRule="atLeast"/>
        <w:ind w:left="284"/>
        <w:rPr>
          <w:rFonts w:cs="Arial"/>
          <w:color w:val="333333"/>
        </w:rPr>
      </w:pPr>
      <w:r w:rsidRPr="00251D8E">
        <w:rPr>
          <w:rFonts w:cs="Arial"/>
          <w:color w:val="333333"/>
        </w:rPr>
        <w:t>g.    Not transferred to people or organisations situated in countries without adequate protection and without firstly having advised the individual.</w:t>
      </w:r>
    </w:p>
    <w:p w:rsidR="00251D8E" w:rsidRPr="00061B7B" w:rsidRDefault="00251D8E" w:rsidP="00251D8E">
      <w:pPr>
        <w:pStyle w:val="Title"/>
        <w:jc w:val="both"/>
        <w:rPr>
          <w:rFonts w:ascii="Arial" w:hAnsi="Arial" w:cs="Arial"/>
          <w:sz w:val="22"/>
          <w:szCs w:val="22"/>
          <w:u w:val="none"/>
        </w:rPr>
      </w:pPr>
    </w:p>
    <w:p w:rsidR="00251D8E" w:rsidRPr="00251D8E" w:rsidRDefault="00251D8E" w:rsidP="00251D8E">
      <w:pPr>
        <w:shd w:val="clear" w:color="auto" w:fill="FFFFFF"/>
        <w:spacing w:after="75" w:line="300" w:lineRule="atLeast"/>
        <w:rPr>
          <w:rFonts w:cs="Arial"/>
        </w:rPr>
      </w:pPr>
      <w:r w:rsidRPr="00251D8E">
        <w:rPr>
          <w:rFonts w:cs="Arial"/>
          <w:b/>
          <w:bCs/>
        </w:rPr>
        <w:t xml:space="preserve">5.  Fair and Lawful Processing </w:t>
      </w:r>
      <w:r w:rsidRPr="00251D8E">
        <w:rPr>
          <w:rFonts w:cs="Arial"/>
        </w:rPr>
        <w:t xml:space="preserve">  </w:t>
      </w:r>
    </w:p>
    <w:p w:rsidR="00251D8E" w:rsidRPr="00251D8E" w:rsidRDefault="00251D8E" w:rsidP="00251D8E">
      <w:pPr>
        <w:shd w:val="clear" w:color="auto" w:fill="FFFFFF"/>
        <w:spacing w:after="75" w:line="300" w:lineRule="atLeast"/>
        <w:ind w:left="284"/>
        <w:rPr>
          <w:rFonts w:cs="Arial"/>
          <w:color w:val="333333"/>
        </w:rPr>
      </w:pPr>
      <w:r w:rsidRPr="00251D8E">
        <w:rPr>
          <w:rFonts w:cs="Arial"/>
          <w:color w:val="333333"/>
        </w:rPr>
        <w:t xml:space="preserve">The Data Protection Requirements are not intended to prevent the processing of personal data, but to ensure that it is done fairly and without adversely affecting the rights of the individual.   </w:t>
      </w:r>
    </w:p>
    <w:p w:rsidR="00251D8E" w:rsidRPr="00251D8E" w:rsidRDefault="00251D8E" w:rsidP="00251D8E">
      <w:pPr>
        <w:shd w:val="clear" w:color="auto" w:fill="FFFFFF"/>
        <w:spacing w:after="75" w:line="300" w:lineRule="atLeast"/>
        <w:ind w:left="284"/>
        <w:rPr>
          <w:rFonts w:cs="Arial"/>
          <w:color w:val="333333"/>
        </w:rPr>
      </w:pPr>
      <w:r w:rsidRPr="00251D8E">
        <w:rPr>
          <w:rFonts w:cs="Arial"/>
          <w:color w:val="333333"/>
        </w:rPr>
        <w:t>In accordance with the Data Protection Requirements, we will only process personal data where it is required for a lawful purpose. The lawful purposes include (amongst others): whether the individual has given their consent, the processing is necessary for performing a contract with the individual, for compliance with a legal obligation, or for the legitimate interest of the business. When sensitive personal data is being processed, additional conditions must be met.</w:t>
      </w:r>
    </w:p>
    <w:p w:rsidR="00251D8E" w:rsidRDefault="00251D8E" w:rsidP="00251D8E">
      <w:pPr>
        <w:pStyle w:val="Title"/>
        <w:jc w:val="both"/>
        <w:rPr>
          <w:rFonts w:ascii="Arial" w:hAnsi="Arial" w:cs="Arial"/>
          <w:sz w:val="22"/>
          <w:szCs w:val="22"/>
          <w:u w:val="none"/>
        </w:rPr>
      </w:pPr>
    </w:p>
    <w:p w:rsidR="00251D8E" w:rsidRPr="00251D8E" w:rsidRDefault="00251D8E" w:rsidP="00251D8E">
      <w:pPr>
        <w:shd w:val="clear" w:color="auto" w:fill="FFFFFF"/>
        <w:spacing w:after="75" w:line="300" w:lineRule="atLeast"/>
        <w:rPr>
          <w:rFonts w:cs="Arial"/>
        </w:rPr>
      </w:pPr>
      <w:r w:rsidRPr="00251D8E">
        <w:rPr>
          <w:rFonts w:cs="Arial"/>
          <w:b/>
          <w:bCs/>
        </w:rPr>
        <w:t>6.  Processing for Limited Purposes  </w:t>
      </w:r>
      <w:r w:rsidRPr="00251D8E">
        <w:rPr>
          <w:rFonts w:cs="Arial"/>
        </w:rPr>
        <w:t xml:space="preserve"> </w:t>
      </w:r>
    </w:p>
    <w:p w:rsidR="00251D8E" w:rsidRPr="00251D8E" w:rsidRDefault="00251D8E" w:rsidP="00251D8E">
      <w:pPr>
        <w:shd w:val="clear" w:color="auto" w:fill="FFFFFF"/>
        <w:spacing w:after="75" w:line="300" w:lineRule="atLeast"/>
        <w:ind w:left="284"/>
        <w:rPr>
          <w:rFonts w:cs="Arial"/>
          <w:color w:val="333333"/>
        </w:rPr>
      </w:pPr>
      <w:r w:rsidRPr="00251D8E">
        <w:rPr>
          <w:rFonts w:cs="Arial"/>
          <w:color w:val="333333"/>
        </w:rPr>
        <w:t xml:space="preserve">In the course of our </w:t>
      </w:r>
      <w:r w:rsidR="008F506A">
        <w:rPr>
          <w:rFonts w:cs="Arial"/>
          <w:color w:val="333333"/>
        </w:rPr>
        <w:t>Organisation</w:t>
      </w:r>
      <w:r w:rsidRPr="00251D8E">
        <w:rPr>
          <w:rFonts w:cs="Arial"/>
          <w:color w:val="333333"/>
        </w:rPr>
        <w:t>, we may collect and process the personal data set out in the Schedule 1. This may include data we receive directly from a data subject (for example, by completing forms or by corresponding with us by mail, phone, email or otherwise) and data we receive from other sources (including, for example, location data, business partners, sub-contractors in technical, payment and delivery services, credit reference agencies and others).</w:t>
      </w:r>
    </w:p>
    <w:p w:rsidR="00251D8E" w:rsidRPr="00251D8E" w:rsidRDefault="00251D8E" w:rsidP="00251D8E">
      <w:pPr>
        <w:shd w:val="clear" w:color="auto" w:fill="FFFFFF"/>
        <w:spacing w:after="75" w:line="300" w:lineRule="atLeast"/>
        <w:ind w:left="284"/>
        <w:rPr>
          <w:rFonts w:cs="Arial"/>
          <w:color w:val="333333"/>
        </w:rPr>
      </w:pPr>
      <w:r w:rsidRPr="00251D8E">
        <w:rPr>
          <w:rFonts w:cs="Arial"/>
          <w:color w:val="333333"/>
        </w:rPr>
        <w:t>We will only process personal data for the specific purposes set out in the Schedule 1 or for any other purposes specifically permitted by the Data Protection Requirements. We will notify those purposes to the data subject when we first collect the data or as soon as possible thereafter.</w:t>
      </w:r>
    </w:p>
    <w:p w:rsidR="00251D8E" w:rsidRDefault="00251D8E" w:rsidP="00251D8E">
      <w:pPr>
        <w:pStyle w:val="Title"/>
        <w:jc w:val="both"/>
        <w:rPr>
          <w:rFonts w:ascii="Arial" w:hAnsi="Arial" w:cs="Arial"/>
          <w:sz w:val="22"/>
          <w:szCs w:val="22"/>
          <w:u w:val="none"/>
        </w:rPr>
      </w:pPr>
    </w:p>
    <w:p w:rsidR="00251D8E" w:rsidRPr="00A43614" w:rsidRDefault="00A43614" w:rsidP="00A43614">
      <w:pPr>
        <w:pStyle w:val="Title"/>
        <w:jc w:val="both"/>
        <w:rPr>
          <w:rFonts w:ascii="Arial" w:hAnsi="Arial" w:cs="Arial"/>
          <w:sz w:val="22"/>
          <w:szCs w:val="22"/>
          <w:u w:val="none"/>
        </w:rPr>
      </w:pPr>
      <w:r w:rsidRPr="00A43614">
        <w:rPr>
          <w:rFonts w:ascii="Arial" w:hAnsi="Arial" w:cs="Arial"/>
          <w:bCs/>
          <w:sz w:val="22"/>
          <w:szCs w:val="22"/>
          <w:u w:val="none"/>
          <w:lang w:eastAsia="en-GB"/>
        </w:rPr>
        <w:t>7.  Notifying Individuals</w:t>
      </w:r>
    </w:p>
    <w:p w:rsidR="00251D8E" w:rsidRDefault="00A43614" w:rsidP="00A43614">
      <w:pPr>
        <w:pStyle w:val="Title"/>
        <w:spacing w:line="300" w:lineRule="atLeast"/>
        <w:ind w:left="284"/>
        <w:jc w:val="both"/>
        <w:rPr>
          <w:rFonts w:ascii="Arial" w:hAnsi="Arial" w:cs="Arial"/>
          <w:b w:val="0"/>
          <w:color w:val="333333"/>
          <w:sz w:val="22"/>
          <w:szCs w:val="22"/>
          <w:u w:val="none"/>
          <w:lang w:eastAsia="en-GB"/>
        </w:rPr>
      </w:pPr>
      <w:r w:rsidRPr="00A43614">
        <w:rPr>
          <w:rFonts w:ascii="Arial" w:hAnsi="Arial" w:cs="Arial"/>
          <w:b w:val="0"/>
          <w:color w:val="333333"/>
          <w:sz w:val="22"/>
          <w:szCs w:val="22"/>
          <w:u w:val="none"/>
          <w:lang w:eastAsia="en-GB"/>
        </w:rPr>
        <w:t>If we collect personal data directly from an individual, we will inform them about:</w:t>
      </w:r>
    </w:p>
    <w:p w:rsidR="00AD3ACB" w:rsidRDefault="00AD3ACB" w:rsidP="00A43614">
      <w:pPr>
        <w:pStyle w:val="Title"/>
        <w:spacing w:line="300" w:lineRule="atLeast"/>
        <w:ind w:left="284"/>
        <w:jc w:val="both"/>
        <w:rPr>
          <w:rFonts w:ascii="Arial" w:hAnsi="Arial" w:cs="Arial"/>
          <w:b w:val="0"/>
          <w:color w:val="333333"/>
          <w:sz w:val="22"/>
          <w:szCs w:val="22"/>
          <w:u w:val="none"/>
          <w:lang w:eastAsia="en-GB"/>
        </w:rPr>
      </w:pPr>
    </w:p>
    <w:p w:rsidR="00AD3ACB" w:rsidRDefault="00AD3ACB" w:rsidP="00A43614">
      <w:pPr>
        <w:pStyle w:val="Title"/>
        <w:spacing w:line="300" w:lineRule="atLeast"/>
        <w:ind w:left="284"/>
        <w:jc w:val="both"/>
        <w:rPr>
          <w:rFonts w:ascii="Arial" w:hAnsi="Arial" w:cs="Arial"/>
          <w:b w:val="0"/>
          <w:color w:val="333333"/>
          <w:sz w:val="22"/>
          <w:szCs w:val="22"/>
          <w:u w:val="none"/>
          <w:lang w:eastAsia="en-GB"/>
        </w:rPr>
      </w:pPr>
    </w:p>
    <w:p w:rsidR="00AD3ACB" w:rsidRDefault="00AD3ACB" w:rsidP="00A43614">
      <w:pPr>
        <w:pStyle w:val="Title"/>
        <w:spacing w:line="300" w:lineRule="atLeast"/>
        <w:ind w:left="284"/>
        <w:jc w:val="both"/>
        <w:rPr>
          <w:rFonts w:ascii="Arial" w:hAnsi="Arial" w:cs="Arial"/>
          <w:b w:val="0"/>
          <w:color w:val="333333"/>
          <w:sz w:val="22"/>
          <w:szCs w:val="22"/>
          <w:u w:val="none"/>
          <w:lang w:eastAsia="en-GB"/>
        </w:rPr>
      </w:pPr>
    </w:p>
    <w:p w:rsidR="00AD3ACB" w:rsidRDefault="00AD3ACB" w:rsidP="00A43614">
      <w:pPr>
        <w:pStyle w:val="Title"/>
        <w:spacing w:line="300" w:lineRule="atLeast"/>
        <w:ind w:left="284"/>
        <w:jc w:val="both"/>
        <w:rPr>
          <w:rFonts w:ascii="Arial" w:hAnsi="Arial" w:cs="Arial"/>
          <w:b w:val="0"/>
          <w:color w:val="333333"/>
          <w:sz w:val="22"/>
          <w:szCs w:val="22"/>
          <w:u w:val="none"/>
          <w:lang w:eastAsia="en-GB"/>
        </w:rPr>
      </w:pPr>
    </w:p>
    <w:p w:rsidR="00AD3ACB" w:rsidRPr="00A43614" w:rsidRDefault="00AD3ACB" w:rsidP="00A43614">
      <w:pPr>
        <w:pStyle w:val="Title"/>
        <w:spacing w:line="300" w:lineRule="atLeast"/>
        <w:ind w:left="284"/>
        <w:jc w:val="both"/>
        <w:rPr>
          <w:rFonts w:ascii="Arial" w:hAnsi="Arial" w:cs="Arial"/>
          <w:b w:val="0"/>
          <w:sz w:val="22"/>
          <w:szCs w:val="22"/>
          <w:u w:val="none"/>
        </w:rPr>
      </w:pPr>
    </w:p>
    <w:p w:rsidR="00251D8E" w:rsidRPr="00A43614" w:rsidRDefault="00A43614" w:rsidP="00A43614">
      <w:pPr>
        <w:pStyle w:val="Title"/>
        <w:spacing w:line="300" w:lineRule="atLeast"/>
        <w:ind w:left="284"/>
        <w:jc w:val="both"/>
        <w:rPr>
          <w:rFonts w:ascii="Arial" w:hAnsi="Arial" w:cs="Arial"/>
          <w:b w:val="0"/>
          <w:sz w:val="22"/>
          <w:szCs w:val="22"/>
          <w:u w:val="none"/>
        </w:rPr>
      </w:pPr>
      <w:r w:rsidRPr="00A43614">
        <w:rPr>
          <w:rFonts w:ascii="Arial" w:hAnsi="Arial" w:cs="Arial"/>
          <w:b w:val="0"/>
          <w:color w:val="333333"/>
          <w:sz w:val="22"/>
          <w:szCs w:val="22"/>
          <w:u w:val="none"/>
          <w:lang w:eastAsia="en-GB"/>
        </w:rPr>
        <w:lastRenderedPageBreak/>
        <w:t>a.    The purpose or purposes for which we intend to process that personal data, as well as the legal basis for the processing.</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b.    Where we rely upon the legitimate interests of the business to process personal data, the legitimate interests pursued. </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c.    The types of third parties, if any, with which we will share or disclose that personal data. </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d.    The fact that the business intends to transfer personal data to a non-EEA country or international organisation and the appropriate and suitable safeguards in place. </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e.    How individuals can limit our use and disclosure of their personal data. </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f.     Information about the period that their information will be stored or the criteria used to determine that period. </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g.    Their right to request from us as the controller access to and rectification or erasure of personal data or restriction of processing.</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h.    Their right to object to processing and their right to data portability.</w:t>
      </w:r>
    </w:p>
    <w:p w:rsidR="00251D8E" w:rsidRPr="00251D8E" w:rsidRDefault="00251D8E" w:rsidP="00A43614">
      <w:pPr>
        <w:shd w:val="clear" w:color="auto" w:fill="FFFFFF"/>
        <w:spacing w:after="75" w:line="300" w:lineRule="atLeast"/>
        <w:ind w:left="284"/>
        <w:rPr>
          <w:rFonts w:cs="Arial"/>
          <w:color w:val="333333"/>
        </w:rPr>
      </w:pPr>
      <w:proofErr w:type="spellStart"/>
      <w:r w:rsidRPr="00251D8E">
        <w:rPr>
          <w:rFonts w:cs="Arial"/>
          <w:color w:val="333333"/>
        </w:rPr>
        <w:t>i</w:t>
      </w:r>
      <w:proofErr w:type="spellEnd"/>
      <w:r w:rsidRPr="00251D8E">
        <w:rPr>
          <w:rFonts w:cs="Arial"/>
          <w:color w:val="333333"/>
        </w:rPr>
        <w:t xml:space="preserve">.      Their right to withdraw their consent at any time (if consent was given) without affecting the lawfulness of the processing before the consent was withdrawn. </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j.      The right to lodge a complaint with the Information Commissioners Office. </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k.    Other sources where personal data regarding the individual originated from and whether it came from publicly accessible sources. </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l.      Whether the provision of the personal data is a statutory or contractual requirement, or a requirement necessary to enter into a contract, as well as whether the individual is obliged to provide the personal data and any consequences of failure to provide the data. </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m.   The existence of automated decision-making, including profiling and meaningful information about the logic involved, as well as the significance and the envisaged consequences of such processing for the individual.   </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If we receive personal data about an individual from other sources, we will provide them with this information as soon as possible (in addition to telling them about the categories of personal data concerned) but at the latest within 1 month.  An example of where this may happen is where the ESFA may transfer learners to us.   </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We will also inform data subjects whose personal data we process that we are the data controller with regard to that data and our contact details are </w:t>
      </w:r>
      <w:r w:rsidR="008F506A">
        <w:rPr>
          <w:rFonts w:cs="Arial"/>
          <w:color w:val="333333"/>
        </w:rPr>
        <w:t>01516525575</w:t>
      </w:r>
      <w:r w:rsidRPr="00251D8E">
        <w:rPr>
          <w:rFonts w:cs="Arial"/>
          <w:color w:val="333333"/>
        </w:rPr>
        <w:t xml:space="preserve"> and who oversees data control compliance. </w:t>
      </w:r>
    </w:p>
    <w:p w:rsidR="00251D8E" w:rsidRDefault="00251D8E" w:rsidP="00251D8E">
      <w:pPr>
        <w:pStyle w:val="Title"/>
        <w:jc w:val="both"/>
        <w:rPr>
          <w:rFonts w:ascii="Arial" w:hAnsi="Arial" w:cs="Arial"/>
          <w:sz w:val="22"/>
          <w:szCs w:val="22"/>
          <w:u w:val="none"/>
        </w:rPr>
      </w:pPr>
    </w:p>
    <w:p w:rsidR="00251D8E" w:rsidRPr="00A43614" w:rsidRDefault="00251D8E" w:rsidP="00251D8E">
      <w:pPr>
        <w:shd w:val="clear" w:color="auto" w:fill="FFFFFF"/>
        <w:spacing w:after="75" w:line="300" w:lineRule="atLeast"/>
        <w:rPr>
          <w:rFonts w:cs="Arial"/>
        </w:rPr>
      </w:pPr>
      <w:r w:rsidRPr="00A43614">
        <w:rPr>
          <w:rFonts w:cs="Arial"/>
          <w:b/>
          <w:bCs/>
        </w:rPr>
        <w:t>8.  Adequate, Relevant and Non-excessive Processing</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We will only collect personal data to the extent that it is required for the specific purpose notified to the data subject. </w:t>
      </w:r>
    </w:p>
    <w:p w:rsidR="00251D8E" w:rsidRDefault="00251D8E" w:rsidP="00251D8E">
      <w:pPr>
        <w:pStyle w:val="Title"/>
        <w:jc w:val="both"/>
        <w:rPr>
          <w:rFonts w:ascii="Arial" w:hAnsi="Arial" w:cs="Arial"/>
          <w:sz w:val="22"/>
          <w:szCs w:val="22"/>
          <w:u w:val="none"/>
        </w:rPr>
      </w:pPr>
    </w:p>
    <w:p w:rsidR="00251D8E" w:rsidRPr="00A43614" w:rsidRDefault="00A43614" w:rsidP="00251D8E">
      <w:pPr>
        <w:pStyle w:val="Title"/>
        <w:jc w:val="both"/>
        <w:rPr>
          <w:rFonts w:ascii="Arial" w:hAnsi="Arial" w:cs="Arial"/>
          <w:sz w:val="22"/>
          <w:szCs w:val="22"/>
          <w:u w:val="none"/>
        </w:rPr>
      </w:pPr>
      <w:r w:rsidRPr="00A43614">
        <w:rPr>
          <w:rFonts w:ascii="Arial" w:hAnsi="Arial" w:cs="Arial"/>
          <w:bCs/>
          <w:sz w:val="22"/>
          <w:szCs w:val="22"/>
          <w:u w:val="none"/>
          <w:lang w:eastAsia="en-GB"/>
        </w:rPr>
        <w:t>9.  Accurate Data</w:t>
      </w:r>
    </w:p>
    <w:p w:rsidR="00251D8E" w:rsidRDefault="00A43614" w:rsidP="00A43614">
      <w:pPr>
        <w:pStyle w:val="Title"/>
        <w:spacing w:line="300" w:lineRule="atLeast"/>
        <w:ind w:left="284"/>
        <w:jc w:val="both"/>
        <w:rPr>
          <w:rFonts w:ascii="Arial" w:hAnsi="Arial" w:cs="Arial"/>
          <w:b w:val="0"/>
          <w:color w:val="333333"/>
          <w:sz w:val="22"/>
          <w:szCs w:val="22"/>
          <w:u w:val="none"/>
          <w:lang w:eastAsia="en-GB"/>
        </w:rPr>
      </w:pPr>
      <w:r w:rsidRPr="00A43614">
        <w:rPr>
          <w:rFonts w:ascii="Arial" w:hAnsi="Arial" w:cs="Arial"/>
          <w:b w:val="0"/>
          <w:color w:val="333333"/>
          <w:sz w:val="22"/>
          <w:szCs w:val="22"/>
          <w:u w:val="none"/>
          <w:lang w:eastAsia="en-GB"/>
        </w:rPr>
        <w:t>We will ensure that personal data we hold is accurate and kept up to date. We will check the accuracy of any personal data at the point of collection and at regular intervals afterwards. We will take all reasonable steps to destroy or amend inaccurate or out-of-date data</w:t>
      </w:r>
      <w:r>
        <w:rPr>
          <w:rFonts w:ascii="Arial" w:hAnsi="Arial" w:cs="Arial"/>
          <w:b w:val="0"/>
          <w:color w:val="333333"/>
          <w:sz w:val="22"/>
          <w:szCs w:val="22"/>
          <w:u w:val="none"/>
          <w:lang w:eastAsia="en-GB"/>
        </w:rPr>
        <w:t>.</w:t>
      </w:r>
    </w:p>
    <w:p w:rsidR="00AD3ACB" w:rsidRDefault="00AD3ACB" w:rsidP="00A43614">
      <w:pPr>
        <w:pStyle w:val="Title"/>
        <w:spacing w:line="300" w:lineRule="atLeast"/>
        <w:ind w:left="284"/>
        <w:jc w:val="both"/>
        <w:rPr>
          <w:rFonts w:ascii="Arial" w:hAnsi="Arial" w:cs="Arial"/>
          <w:b w:val="0"/>
          <w:color w:val="333333"/>
          <w:sz w:val="22"/>
          <w:szCs w:val="22"/>
          <w:u w:val="none"/>
          <w:lang w:eastAsia="en-GB"/>
        </w:rPr>
      </w:pPr>
    </w:p>
    <w:p w:rsidR="00AD3ACB" w:rsidRDefault="00AD3ACB" w:rsidP="00A43614">
      <w:pPr>
        <w:pStyle w:val="Title"/>
        <w:spacing w:line="300" w:lineRule="atLeast"/>
        <w:ind w:left="284"/>
        <w:jc w:val="both"/>
        <w:rPr>
          <w:rFonts w:ascii="Arial" w:hAnsi="Arial" w:cs="Arial"/>
          <w:b w:val="0"/>
          <w:color w:val="333333"/>
          <w:sz w:val="22"/>
          <w:szCs w:val="22"/>
          <w:u w:val="none"/>
          <w:lang w:eastAsia="en-GB"/>
        </w:rPr>
      </w:pPr>
    </w:p>
    <w:p w:rsidR="00AD3ACB" w:rsidRPr="00A43614" w:rsidRDefault="00AD3ACB" w:rsidP="00A43614">
      <w:pPr>
        <w:pStyle w:val="Title"/>
        <w:spacing w:line="300" w:lineRule="atLeast"/>
        <w:ind w:left="284"/>
        <w:jc w:val="both"/>
        <w:rPr>
          <w:rFonts w:ascii="Arial" w:hAnsi="Arial" w:cs="Arial"/>
          <w:b w:val="0"/>
          <w:sz w:val="22"/>
          <w:szCs w:val="22"/>
          <w:u w:val="none"/>
        </w:rPr>
      </w:pPr>
    </w:p>
    <w:p w:rsidR="00251D8E" w:rsidRPr="00061B7B" w:rsidRDefault="00251D8E" w:rsidP="00A43614">
      <w:pPr>
        <w:pStyle w:val="Title"/>
        <w:ind w:left="284"/>
        <w:jc w:val="both"/>
        <w:rPr>
          <w:rFonts w:ascii="Arial" w:hAnsi="Arial" w:cs="Arial"/>
          <w:sz w:val="22"/>
          <w:szCs w:val="22"/>
          <w:u w:val="none"/>
        </w:rPr>
      </w:pPr>
    </w:p>
    <w:p w:rsidR="00251D8E" w:rsidRPr="00A43614" w:rsidRDefault="00A43614" w:rsidP="00251D8E">
      <w:pPr>
        <w:pStyle w:val="Title"/>
        <w:jc w:val="both"/>
        <w:rPr>
          <w:rFonts w:ascii="Arial" w:hAnsi="Arial" w:cs="Arial"/>
          <w:sz w:val="22"/>
          <w:szCs w:val="22"/>
          <w:u w:val="none"/>
        </w:rPr>
      </w:pPr>
      <w:r w:rsidRPr="00A43614">
        <w:rPr>
          <w:rFonts w:ascii="Arial" w:hAnsi="Arial" w:cs="Arial"/>
          <w:bCs/>
          <w:sz w:val="22"/>
          <w:szCs w:val="22"/>
          <w:u w:val="none"/>
          <w:lang w:eastAsia="en-GB"/>
        </w:rPr>
        <w:lastRenderedPageBreak/>
        <w:t>10.  Timely Processing</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We will not keep personal data longer than is necessary for the purpose or purposes for which it was collected. We will take all reasonable steps to destroy, or erase from our systems, all data which is no longer required.  </w:t>
      </w:r>
    </w:p>
    <w:p w:rsidR="00251D8E" w:rsidRDefault="00251D8E" w:rsidP="00251D8E">
      <w:pPr>
        <w:pStyle w:val="Title"/>
        <w:jc w:val="both"/>
        <w:rPr>
          <w:rFonts w:ascii="Arial" w:hAnsi="Arial" w:cs="Arial"/>
          <w:sz w:val="22"/>
          <w:szCs w:val="22"/>
          <w:u w:val="none"/>
        </w:rPr>
      </w:pPr>
    </w:p>
    <w:p w:rsidR="00251D8E" w:rsidRPr="00A43614" w:rsidRDefault="00A43614" w:rsidP="00251D8E">
      <w:pPr>
        <w:pStyle w:val="Title"/>
        <w:jc w:val="both"/>
        <w:rPr>
          <w:rFonts w:ascii="Arial" w:hAnsi="Arial" w:cs="Arial"/>
          <w:sz w:val="22"/>
          <w:szCs w:val="22"/>
          <w:u w:val="none"/>
        </w:rPr>
      </w:pPr>
      <w:r w:rsidRPr="00A43614">
        <w:rPr>
          <w:rFonts w:ascii="Arial" w:hAnsi="Arial" w:cs="Arial"/>
          <w:bCs/>
          <w:sz w:val="22"/>
          <w:szCs w:val="22"/>
          <w:u w:val="none"/>
          <w:lang w:eastAsia="en-GB"/>
        </w:rPr>
        <w:t>11.  Processing in line with Data Subject’s Rights</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We will process all personal data in line with data subjects’ rights, in particular their right to: </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a.    Confirmation as to whether or not personal data concerning the individual is being processed. </w:t>
      </w:r>
    </w:p>
    <w:p w:rsidR="008F506A" w:rsidRDefault="00251D8E" w:rsidP="00A43614">
      <w:pPr>
        <w:shd w:val="clear" w:color="auto" w:fill="FFFFFF"/>
        <w:spacing w:after="75" w:line="300" w:lineRule="atLeast"/>
        <w:ind w:left="284"/>
        <w:rPr>
          <w:rFonts w:cs="Arial"/>
          <w:color w:val="333333"/>
        </w:rPr>
      </w:pPr>
      <w:r w:rsidRPr="00251D8E">
        <w:rPr>
          <w:rFonts w:cs="Arial"/>
          <w:color w:val="333333"/>
        </w:rPr>
        <w:t xml:space="preserve">b.    Request access to any data held about them by a data controller </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c.    Request rectification, erasure or restriction on processing of their personal data. </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d.    Lodge a complaint with a supervisory authority. </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e.    Data portability. </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f.     Object to processing including for direct marketing. </w:t>
      </w:r>
    </w:p>
    <w:p w:rsidR="00251D8E" w:rsidRPr="00251D8E" w:rsidRDefault="00251D8E" w:rsidP="00A43614">
      <w:pPr>
        <w:shd w:val="clear" w:color="auto" w:fill="FFFFFF"/>
        <w:spacing w:after="75" w:line="300" w:lineRule="atLeast"/>
        <w:ind w:left="284"/>
        <w:rPr>
          <w:rFonts w:cs="Arial"/>
          <w:color w:val="333333"/>
        </w:rPr>
      </w:pPr>
      <w:r w:rsidRPr="00251D8E">
        <w:rPr>
          <w:rFonts w:cs="Arial"/>
          <w:color w:val="333333"/>
        </w:rPr>
        <w:t xml:space="preserve">g.    Not be subject to automated decision making including profiling in certain circumstances. </w:t>
      </w:r>
    </w:p>
    <w:p w:rsidR="00251D8E" w:rsidRDefault="00251D8E" w:rsidP="00251D8E">
      <w:pPr>
        <w:pStyle w:val="Title"/>
        <w:jc w:val="both"/>
        <w:rPr>
          <w:rFonts w:ascii="Arial" w:hAnsi="Arial" w:cs="Arial"/>
          <w:sz w:val="22"/>
          <w:szCs w:val="22"/>
          <w:u w:val="none"/>
        </w:rPr>
      </w:pPr>
    </w:p>
    <w:p w:rsidR="00251D8E" w:rsidRPr="00A43614" w:rsidRDefault="00A43614" w:rsidP="00251D8E">
      <w:pPr>
        <w:pStyle w:val="Title"/>
        <w:jc w:val="both"/>
        <w:rPr>
          <w:rFonts w:ascii="Arial" w:hAnsi="Arial" w:cs="Arial"/>
          <w:sz w:val="22"/>
          <w:szCs w:val="22"/>
          <w:u w:val="none"/>
        </w:rPr>
      </w:pPr>
      <w:r w:rsidRPr="00A43614">
        <w:rPr>
          <w:rFonts w:ascii="Arial" w:hAnsi="Arial" w:cs="Arial"/>
          <w:bCs/>
          <w:sz w:val="22"/>
          <w:szCs w:val="22"/>
          <w:u w:val="none"/>
          <w:lang w:eastAsia="en-GB"/>
        </w:rPr>
        <w:t>12.  Data Security</w:t>
      </w:r>
    </w:p>
    <w:p w:rsidR="00251D8E" w:rsidRPr="00A43614" w:rsidRDefault="00A43614" w:rsidP="00A43614">
      <w:pPr>
        <w:pStyle w:val="Title"/>
        <w:spacing w:line="300" w:lineRule="atLeast"/>
        <w:ind w:left="284"/>
        <w:jc w:val="both"/>
        <w:rPr>
          <w:rFonts w:ascii="Arial" w:hAnsi="Arial" w:cs="Arial"/>
          <w:b w:val="0"/>
          <w:sz w:val="22"/>
          <w:szCs w:val="22"/>
          <w:u w:val="none"/>
        </w:rPr>
      </w:pPr>
      <w:r w:rsidRPr="00A43614">
        <w:rPr>
          <w:rFonts w:ascii="Arial" w:hAnsi="Arial" w:cs="Arial"/>
          <w:b w:val="0"/>
          <w:color w:val="333333"/>
          <w:sz w:val="22"/>
          <w:szCs w:val="22"/>
          <w:u w:val="none"/>
          <w:lang w:eastAsia="en-GB"/>
        </w:rPr>
        <w:t>We will take appropriate security measures against unlawful or unauthorised processing of personal data, and against the accidental or unlawful destruction, damage, loss, alteration, unauthorised disclosure of or access to personal data transmitted, stored or otherwise processed</w:t>
      </w:r>
      <w:r>
        <w:rPr>
          <w:rFonts w:ascii="Arial" w:hAnsi="Arial" w:cs="Arial"/>
          <w:b w:val="0"/>
          <w:color w:val="333333"/>
          <w:sz w:val="22"/>
          <w:szCs w:val="22"/>
          <w:u w:val="none"/>
          <w:lang w:eastAsia="en-GB"/>
        </w:rPr>
        <w:t>.</w:t>
      </w:r>
    </w:p>
    <w:p w:rsidR="00A43614" w:rsidRDefault="00A43614" w:rsidP="00A43614">
      <w:pPr>
        <w:pStyle w:val="Title"/>
        <w:spacing w:line="300" w:lineRule="atLeast"/>
        <w:ind w:left="284"/>
        <w:jc w:val="both"/>
        <w:rPr>
          <w:rFonts w:ascii="Arial" w:hAnsi="Arial" w:cs="Arial"/>
          <w:sz w:val="22"/>
          <w:szCs w:val="22"/>
          <w:u w:val="none"/>
        </w:rPr>
      </w:pPr>
    </w:p>
    <w:p w:rsidR="00A43614" w:rsidRDefault="00A43614" w:rsidP="00A43614">
      <w:pPr>
        <w:pStyle w:val="Title"/>
        <w:spacing w:line="300" w:lineRule="atLeast"/>
        <w:ind w:left="284"/>
        <w:jc w:val="both"/>
        <w:rPr>
          <w:rFonts w:ascii="Arial" w:hAnsi="Arial" w:cs="Arial"/>
          <w:b w:val="0"/>
          <w:color w:val="333333"/>
          <w:sz w:val="22"/>
          <w:szCs w:val="22"/>
          <w:u w:val="none"/>
          <w:lang w:eastAsia="en-GB"/>
        </w:rPr>
      </w:pPr>
      <w:r w:rsidRPr="00A43614">
        <w:rPr>
          <w:rFonts w:ascii="Arial" w:hAnsi="Arial" w:cs="Arial"/>
          <w:b w:val="0"/>
          <w:color w:val="333333"/>
          <w:sz w:val="22"/>
          <w:szCs w:val="22"/>
          <w:u w:val="none"/>
          <w:lang w:eastAsia="en-GB"/>
        </w:rPr>
        <w:t>We will put in place procedures and technologies to maintain the security of all personal data from the point of the determination of the means for processing and point of data collection to the point</w:t>
      </w:r>
      <w:r w:rsidR="00C146C9">
        <w:rPr>
          <w:rFonts w:ascii="Arial" w:hAnsi="Arial" w:cs="Arial"/>
          <w:b w:val="0"/>
          <w:color w:val="333333"/>
          <w:sz w:val="22"/>
          <w:szCs w:val="22"/>
          <w:u w:val="none"/>
          <w:lang w:eastAsia="en-GB"/>
        </w:rPr>
        <w:t xml:space="preserve"> </w:t>
      </w:r>
      <w:r w:rsidRPr="00A43614">
        <w:rPr>
          <w:rFonts w:ascii="Arial" w:hAnsi="Arial" w:cs="Arial"/>
          <w:b w:val="0"/>
          <w:color w:val="333333"/>
          <w:sz w:val="22"/>
          <w:szCs w:val="22"/>
          <w:u w:val="none"/>
          <w:lang w:eastAsia="en-GB"/>
        </w:rPr>
        <w:t>of destruction. Personal data will only be transferred to a data processor if he agrees to comply with those procedures and policies, or if he puts in place adequate measures himself</w:t>
      </w:r>
      <w:r>
        <w:rPr>
          <w:rFonts w:ascii="Arial" w:hAnsi="Arial" w:cs="Arial"/>
          <w:b w:val="0"/>
          <w:color w:val="333333"/>
          <w:sz w:val="22"/>
          <w:szCs w:val="22"/>
          <w:u w:val="none"/>
          <w:lang w:eastAsia="en-GB"/>
        </w:rPr>
        <w:t>.</w:t>
      </w:r>
    </w:p>
    <w:p w:rsidR="00A43614" w:rsidRPr="00A43614" w:rsidRDefault="00A43614" w:rsidP="00A43614">
      <w:pPr>
        <w:pStyle w:val="Title"/>
        <w:spacing w:line="300" w:lineRule="atLeast"/>
        <w:ind w:left="284"/>
        <w:jc w:val="both"/>
        <w:rPr>
          <w:rFonts w:ascii="Arial" w:hAnsi="Arial" w:cs="Arial"/>
          <w:b w:val="0"/>
          <w:sz w:val="22"/>
          <w:szCs w:val="22"/>
          <w:u w:val="none"/>
        </w:rPr>
      </w:pPr>
    </w:p>
    <w:p w:rsidR="00A43614" w:rsidRPr="00A43614" w:rsidRDefault="00A43614" w:rsidP="00A43614">
      <w:pPr>
        <w:pStyle w:val="Title"/>
        <w:spacing w:line="300" w:lineRule="atLeast"/>
        <w:ind w:left="284"/>
        <w:jc w:val="both"/>
        <w:rPr>
          <w:rFonts w:ascii="Arial" w:hAnsi="Arial" w:cs="Arial"/>
          <w:b w:val="0"/>
          <w:sz w:val="22"/>
          <w:szCs w:val="22"/>
          <w:u w:val="none"/>
        </w:rPr>
      </w:pPr>
      <w:r w:rsidRPr="00A43614">
        <w:rPr>
          <w:rFonts w:ascii="Arial" w:hAnsi="Arial" w:cs="Arial"/>
          <w:b w:val="0"/>
          <w:color w:val="333333"/>
          <w:sz w:val="22"/>
          <w:szCs w:val="22"/>
          <w:u w:val="none"/>
          <w:lang w:eastAsia="en-GB"/>
        </w:rPr>
        <w:t>We will maintain data security by protecting the confidentiality, integrity and availability of the personal data, defined as follows:</w:t>
      </w:r>
    </w:p>
    <w:p w:rsidR="00A43614" w:rsidRDefault="00A43614" w:rsidP="00A43614">
      <w:pPr>
        <w:pStyle w:val="Title"/>
        <w:spacing w:line="300" w:lineRule="atLeast"/>
        <w:ind w:left="284"/>
        <w:jc w:val="both"/>
        <w:rPr>
          <w:rFonts w:ascii="Arial" w:hAnsi="Arial" w:cs="Arial"/>
          <w:sz w:val="22"/>
          <w:szCs w:val="22"/>
          <w:u w:val="none"/>
        </w:rPr>
      </w:pPr>
    </w:p>
    <w:p w:rsidR="00251D8E" w:rsidRPr="00A43614" w:rsidRDefault="00A43614" w:rsidP="00A43614">
      <w:pPr>
        <w:pStyle w:val="Title"/>
        <w:spacing w:line="300" w:lineRule="atLeast"/>
        <w:ind w:left="284"/>
        <w:jc w:val="both"/>
        <w:rPr>
          <w:rFonts w:ascii="Arial" w:hAnsi="Arial" w:cs="Arial"/>
          <w:b w:val="0"/>
          <w:sz w:val="22"/>
          <w:szCs w:val="22"/>
          <w:u w:val="none"/>
          <w:lang w:eastAsia="en-GB"/>
        </w:rPr>
      </w:pPr>
      <w:r w:rsidRPr="00A43614">
        <w:rPr>
          <w:rFonts w:ascii="Arial" w:hAnsi="Arial" w:cs="Arial"/>
          <w:b w:val="0"/>
          <w:sz w:val="22"/>
          <w:szCs w:val="22"/>
          <w:u w:val="none"/>
          <w:lang w:eastAsia="en-GB"/>
        </w:rPr>
        <w:t xml:space="preserve">a.    </w:t>
      </w:r>
      <w:r w:rsidRPr="000648E6">
        <w:rPr>
          <w:rFonts w:ascii="Arial" w:hAnsi="Arial" w:cs="Arial"/>
          <w:bCs/>
          <w:sz w:val="22"/>
          <w:szCs w:val="22"/>
          <w:u w:val="none"/>
          <w:lang w:eastAsia="en-GB"/>
        </w:rPr>
        <w:t>Confidentiality</w:t>
      </w:r>
      <w:r w:rsidRPr="00A43614">
        <w:rPr>
          <w:rFonts w:ascii="Arial" w:hAnsi="Arial" w:cs="Arial"/>
          <w:b w:val="0"/>
          <w:sz w:val="22"/>
          <w:szCs w:val="22"/>
          <w:u w:val="none"/>
          <w:lang w:eastAsia="en-GB"/>
        </w:rPr>
        <w:t xml:space="preserve"> means that only people who are authorised to use the data can access it.</w:t>
      </w:r>
    </w:p>
    <w:p w:rsidR="00A43614" w:rsidRPr="00A43614" w:rsidRDefault="00A43614" w:rsidP="00A43614">
      <w:pPr>
        <w:pStyle w:val="Title"/>
        <w:spacing w:line="300" w:lineRule="atLeast"/>
        <w:ind w:left="284"/>
        <w:jc w:val="both"/>
        <w:rPr>
          <w:rFonts w:ascii="Arial" w:hAnsi="Arial" w:cs="Arial"/>
          <w:b w:val="0"/>
          <w:sz w:val="22"/>
          <w:szCs w:val="22"/>
          <w:u w:val="none"/>
        </w:rPr>
      </w:pPr>
      <w:r w:rsidRPr="00A43614">
        <w:rPr>
          <w:rFonts w:ascii="Arial" w:hAnsi="Arial" w:cs="Arial"/>
          <w:b w:val="0"/>
          <w:sz w:val="22"/>
          <w:szCs w:val="22"/>
          <w:u w:val="none"/>
          <w:lang w:eastAsia="en-GB"/>
        </w:rPr>
        <w:t xml:space="preserve">b.    </w:t>
      </w:r>
      <w:r w:rsidRPr="000648E6">
        <w:rPr>
          <w:rFonts w:ascii="Arial" w:hAnsi="Arial" w:cs="Arial"/>
          <w:bCs/>
          <w:sz w:val="22"/>
          <w:szCs w:val="22"/>
          <w:u w:val="none"/>
          <w:lang w:eastAsia="en-GB"/>
        </w:rPr>
        <w:t>Integrity</w:t>
      </w:r>
      <w:r w:rsidRPr="00A43614">
        <w:rPr>
          <w:rFonts w:ascii="Arial" w:hAnsi="Arial" w:cs="Arial"/>
          <w:b w:val="0"/>
          <w:sz w:val="22"/>
          <w:szCs w:val="22"/>
          <w:u w:val="none"/>
          <w:lang w:eastAsia="en-GB"/>
        </w:rPr>
        <w:t xml:space="preserve"> means that personal data should be accurate and suitable for the purpose for which it is processed</w:t>
      </w:r>
      <w:r w:rsidR="000648E6">
        <w:rPr>
          <w:rFonts w:ascii="Arial" w:hAnsi="Arial" w:cs="Arial"/>
          <w:b w:val="0"/>
          <w:sz w:val="22"/>
          <w:szCs w:val="22"/>
          <w:u w:val="none"/>
          <w:lang w:eastAsia="en-GB"/>
        </w:rPr>
        <w:t>.</w:t>
      </w:r>
    </w:p>
    <w:p w:rsidR="00A43614" w:rsidRPr="00A43614" w:rsidRDefault="00A43614" w:rsidP="00A43614">
      <w:pPr>
        <w:pStyle w:val="Title"/>
        <w:spacing w:line="300" w:lineRule="atLeast"/>
        <w:ind w:left="284"/>
        <w:jc w:val="both"/>
        <w:rPr>
          <w:rFonts w:ascii="Arial" w:hAnsi="Arial" w:cs="Arial"/>
          <w:b w:val="0"/>
          <w:sz w:val="22"/>
          <w:szCs w:val="22"/>
          <w:u w:val="none"/>
        </w:rPr>
      </w:pPr>
      <w:r w:rsidRPr="00A43614">
        <w:rPr>
          <w:rFonts w:ascii="Arial" w:hAnsi="Arial" w:cs="Arial"/>
          <w:b w:val="0"/>
          <w:sz w:val="22"/>
          <w:szCs w:val="22"/>
          <w:u w:val="none"/>
          <w:lang w:eastAsia="en-GB"/>
        </w:rPr>
        <w:t xml:space="preserve">c.    </w:t>
      </w:r>
      <w:r w:rsidRPr="000648E6">
        <w:rPr>
          <w:rFonts w:ascii="Arial" w:hAnsi="Arial" w:cs="Arial"/>
          <w:bCs/>
          <w:sz w:val="22"/>
          <w:szCs w:val="22"/>
          <w:u w:val="none"/>
          <w:lang w:eastAsia="en-GB"/>
        </w:rPr>
        <w:t>Availability</w:t>
      </w:r>
      <w:r w:rsidRPr="00A43614">
        <w:rPr>
          <w:rFonts w:ascii="Arial" w:hAnsi="Arial" w:cs="Arial"/>
          <w:b w:val="0"/>
          <w:sz w:val="22"/>
          <w:szCs w:val="22"/>
          <w:u w:val="none"/>
          <w:lang w:eastAsia="en-GB"/>
        </w:rPr>
        <w:t xml:space="preserve"> means that authorised users should be able to access the data if they need it for authorised purposes. Personal </w:t>
      </w:r>
      <w:r w:rsidRPr="00A43614">
        <w:rPr>
          <w:rFonts w:ascii="Arial" w:hAnsi="Arial" w:cs="Arial"/>
          <w:b w:val="0"/>
          <w:color w:val="333333"/>
          <w:sz w:val="22"/>
          <w:szCs w:val="22"/>
          <w:u w:val="none"/>
          <w:lang w:eastAsia="en-GB"/>
        </w:rPr>
        <w:t>data should therefore be stored on the Company’s central computer system instead of individual PCs</w:t>
      </w:r>
      <w:r w:rsidR="000648E6">
        <w:rPr>
          <w:rFonts w:ascii="Arial" w:hAnsi="Arial" w:cs="Arial"/>
          <w:b w:val="0"/>
          <w:color w:val="333333"/>
          <w:sz w:val="22"/>
          <w:szCs w:val="22"/>
          <w:u w:val="none"/>
          <w:lang w:eastAsia="en-GB"/>
        </w:rPr>
        <w:t>.</w:t>
      </w:r>
    </w:p>
    <w:p w:rsidR="00A43614" w:rsidRDefault="00A43614" w:rsidP="00251D8E">
      <w:pPr>
        <w:pStyle w:val="Title"/>
        <w:jc w:val="both"/>
        <w:rPr>
          <w:rFonts w:ascii="Arial" w:hAnsi="Arial" w:cs="Arial"/>
          <w:b w:val="0"/>
          <w:sz w:val="22"/>
          <w:szCs w:val="22"/>
          <w:u w:val="none"/>
        </w:rPr>
      </w:pPr>
    </w:p>
    <w:p w:rsidR="00A43614" w:rsidRPr="00A43614" w:rsidRDefault="00A43614" w:rsidP="007F6C5F">
      <w:pPr>
        <w:pStyle w:val="Title"/>
        <w:spacing w:line="300" w:lineRule="atLeast"/>
        <w:jc w:val="both"/>
        <w:rPr>
          <w:rFonts w:ascii="Arial" w:hAnsi="Arial" w:cs="Arial"/>
          <w:sz w:val="22"/>
          <w:szCs w:val="22"/>
          <w:u w:val="none"/>
        </w:rPr>
      </w:pPr>
      <w:r w:rsidRPr="00A43614">
        <w:rPr>
          <w:rFonts w:ascii="Arial" w:hAnsi="Arial" w:cs="Arial"/>
          <w:bCs/>
          <w:sz w:val="22"/>
          <w:szCs w:val="22"/>
          <w:u w:val="none"/>
          <w:lang w:eastAsia="en-GB"/>
        </w:rPr>
        <w:t>Security procedures include</w:t>
      </w:r>
    </w:p>
    <w:p w:rsidR="000648E6" w:rsidRPr="000648E6" w:rsidRDefault="000648E6" w:rsidP="007F6C5F">
      <w:pPr>
        <w:pStyle w:val="Title"/>
        <w:spacing w:line="300" w:lineRule="atLeast"/>
        <w:ind w:left="284"/>
        <w:jc w:val="both"/>
        <w:rPr>
          <w:rFonts w:ascii="Arial" w:hAnsi="Arial" w:cs="Arial"/>
          <w:b w:val="0"/>
          <w:sz w:val="22"/>
          <w:szCs w:val="22"/>
          <w:u w:val="none"/>
        </w:rPr>
      </w:pPr>
      <w:r w:rsidRPr="000648E6">
        <w:rPr>
          <w:rFonts w:ascii="Arial" w:hAnsi="Arial" w:cs="Arial"/>
          <w:b w:val="0"/>
          <w:sz w:val="22"/>
          <w:szCs w:val="22"/>
          <w:u w:val="none"/>
          <w:lang w:eastAsia="en-GB"/>
        </w:rPr>
        <w:t xml:space="preserve">a.    </w:t>
      </w:r>
      <w:r w:rsidRPr="000648E6">
        <w:rPr>
          <w:rFonts w:ascii="Arial" w:hAnsi="Arial" w:cs="Arial"/>
          <w:bCs/>
          <w:sz w:val="22"/>
          <w:szCs w:val="22"/>
          <w:u w:val="none"/>
          <w:lang w:eastAsia="en-GB"/>
        </w:rPr>
        <w:t>Entry controls</w:t>
      </w:r>
      <w:r w:rsidRPr="000648E6">
        <w:rPr>
          <w:rFonts w:ascii="Arial" w:hAnsi="Arial" w:cs="Arial"/>
          <w:b w:val="0"/>
          <w:bCs/>
          <w:sz w:val="22"/>
          <w:szCs w:val="22"/>
          <w:u w:val="none"/>
          <w:lang w:eastAsia="en-GB"/>
        </w:rPr>
        <w:t>.</w:t>
      </w:r>
      <w:r w:rsidRPr="000648E6">
        <w:rPr>
          <w:rFonts w:ascii="Arial" w:hAnsi="Arial" w:cs="Arial"/>
          <w:b w:val="0"/>
          <w:sz w:val="22"/>
          <w:szCs w:val="22"/>
          <w:u w:val="none"/>
          <w:lang w:eastAsia="en-GB"/>
        </w:rPr>
        <w:t xml:space="preserve"> Any stranger seen in reception areas should be attended to immediately</w:t>
      </w:r>
    </w:p>
    <w:p w:rsidR="000648E6" w:rsidRDefault="000648E6" w:rsidP="007F6C5F">
      <w:pPr>
        <w:pStyle w:val="Title"/>
        <w:spacing w:line="300" w:lineRule="atLeast"/>
        <w:ind w:left="284"/>
        <w:jc w:val="both"/>
        <w:rPr>
          <w:rFonts w:ascii="Arial" w:hAnsi="Arial" w:cs="Arial"/>
          <w:b w:val="0"/>
          <w:sz w:val="22"/>
          <w:szCs w:val="22"/>
          <w:u w:val="none"/>
          <w:lang w:eastAsia="en-GB"/>
        </w:rPr>
      </w:pPr>
      <w:r w:rsidRPr="000648E6">
        <w:rPr>
          <w:rFonts w:ascii="Arial" w:hAnsi="Arial" w:cs="Arial"/>
          <w:b w:val="0"/>
          <w:sz w:val="22"/>
          <w:szCs w:val="22"/>
          <w:u w:val="none"/>
          <w:lang w:eastAsia="en-GB"/>
        </w:rPr>
        <w:t xml:space="preserve">b. </w:t>
      </w:r>
      <w:r w:rsidRPr="000648E6">
        <w:rPr>
          <w:rFonts w:ascii="Arial" w:hAnsi="Arial" w:cs="Arial"/>
          <w:bCs/>
          <w:sz w:val="22"/>
          <w:szCs w:val="22"/>
          <w:u w:val="none"/>
          <w:lang w:eastAsia="en-GB"/>
        </w:rPr>
        <w:t>Secure lockable desks and cupboards</w:t>
      </w:r>
      <w:r w:rsidRPr="000648E6">
        <w:rPr>
          <w:rFonts w:ascii="Arial" w:hAnsi="Arial" w:cs="Arial"/>
          <w:b w:val="0"/>
          <w:sz w:val="22"/>
          <w:szCs w:val="22"/>
          <w:u w:val="none"/>
          <w:lang w:eastAsia="en-GB"/>
        </w:rPr>
        <w:t>. Desks and cupboards should be kept locked if they hold confidential information of any kind. (Personal information is always considered confidential.)</w:t>
      </w:r>
    </w:p>
    <w:p w:rsidR="000648E6" w:rsidRPr="000648E6" w:rsidRDefault="000648E6" w:rsidP="007F6C5F">
      <w:pPr>
        <w:pStyle w:val="Title"/>
        <w:spacing w:line="300" w:lineRule="atLeast"/>
        <w:ind w:left="284"/>
        <w:jc w:val="both"/>
        <w:rPr>
          <w:rFonts w:ascii="Arial" w:hAnsi="Arial" w:cs="Arial"/>
          <w:b w:val="0"/>
          <w:sz w:val="22"/>
          <w:szCs w:val="22"/>
          <w:u w:val="none"/>
        </w:rPr>
      </w:pPr>
      <w:r w:rsidRPr="000648E6">
        <w:rPr>
          <w:rFonts w:ascii="Arial" w:hAnsi="Arial" w:cs="Arial"/>
          <w:b w:val="0"/>
          <w:sz w:val="22"/>
          <w:szCs w:val="22"/>
          <w:u w:val="none"/>
          <w:lang w:eastAsia="en-GB"/>
        </w:rPr>
        <w:t>c.   </w:t>
      </w:r>
      <w:r w:rsidRPr="000648E6">
        <w:rPr>
          <w:rFonts w:ascii="Arial" w:hAnsi="Arial" w:cs="Arial"/>
          <w:b w:val="0"/>
          <w:bCs/>
          <w:sz w:val="22"/>
          <w:szCs w:val="22"/>
          <w:u w:val="none"/>
          <w:lang w:eastAsia="en-GB"/>
        </w:rPr>
        <w:t xml:space="preserve"> </w:t>
      </w:r>
      <w:r w:rsidRPr="000648E6">
        <w:rPr>
          <w:rFonts w:ascii="Arial" w:hAnsi="Arial" w:cs="Arial"/>
          <w:bCs/>
          <w:sz w:val="22"/>
          <w:szCs w:val="22"/>
          <w:u w:val="none"/>
          <w:lang w:eastAsia="en-GB"/>
        </w:rPr>
        <w:t>Data minimisation</w:t>
      </w:r>
    </w:p>
    <w:p w:rsidR="000648E6" w:rsidRPr="000648E6" w:rsidRDefault="000648E6" w:rsidP="007F6C5F">
      <w:pPr>
        <w:pStyle w:val="Title"/>
        <w:spacing w:line="300" w:lineRule="atLeast"/>
        <w:ind w:left="284"/>
        <w:jc w:val="both"/>
        <w:rPr>
          <w:rFonts w:ascii="Arial" w:hAnsi="Arial" w:cs="Arial"/>
          <w:b w:val="0"/>
          <w:sz w:val="22"/>
          <w:szCs w:val="22"/>
          <w:u w:val="none"/>
        </w:rPr>
      </w:pPr>
      <w:r w:rsidRPr="000648E6">
        <w:rPr>
          <w:rFonts w:ascii="Arial" w:hAnsi="Arial" w:cs="Arial"/>
          <w:b w:val="0"/>
          <w:sz w:val="22"/>
          <w:szCs w:val="22"/>
          <w:u w:val="none"/>
          <w:lang w:eastAsia="en-GB"/>
        </w:rPr>
        <w:t>d.   </w:t>
      </w:r>
      <w:r w:rsidRPr="000648E6">
        <w:rPr>
          <w:rFonts w:ascii="Arial" w:hAnsi="Arial" w:cs="Arial"/>
          <w:b w:val="0"/>
          <w:bCs/>
          <w:sz w:val="22"/>
          <w:szCs w:val="22"/>
          <w:u w:val="none"/>
          <w:lang w:eastAsia="en-GB"/>
        </w:rPr>
        <w:t xml:space="preserve"> </w:t>
      </w:r>
      <w:r w:rsidRPr="000648E6">
        <w:rPr>
          <w:rFonts w:ascii="Arial" w:hAnsi="Arial" w:cs="Arial"/>
          <w:bCs/>
          <w:sz w:val="22"/>
          <w:szCs w:val="22"/>
          <w:u w:val="none"/>
          <w:lang w:eastAsia="en-GB"/>
        </w:rPr>
        <w:t>Pseudonymisation and encryption of data</w:t>
      </w:r>
      <w:r w:rsidRPr="000648E6">
        <w:rPr>
          <w:rFonts w:ascii="Arial" w:hAnsi="Arial" w:cs="Arial"/>
          <w:b w:val="0"/>
          <w:sz w:val="22"/>
          <w:szCs w:val="22"/>
          <w:u w:val="none"/>
          <w:lang w:eastAsia="en-GB"/>
        </w:rPr>
        <w:t>. Please see Intec’s encryption guidance document</w:t>
      </w:r>
    </w:p>
    <w:p w:rsidR="00A43614" w:rsidRPr="000648E6" w:rsidRDefault="000648E6" w:rsidP="007F6C5F">
      <w:pPr>
        <w:pStyle w:val="Title"/>
        <w:spacing w:line="300" w:lineRule="atLeast"/>
        <w:ind w:left="284"/>
        <w:jc w:val="both"/>
        <w:rPr>
          <w:rFonts w:ascii="Arial" w:hAnsi="Arial" w:cs="Arial"/>
          <w:b w:val="0"/>
          <w:sz w:val="22"/>
          <w:szCs w:val="22"/>
          <w:u w:val="none"/>
        </w:rPr>
      </w:pPr>
      <w:r w:rsidRPr="000648E6">
        <w:rPr>
          <w:rFonts w:ascii="Arial" w:hAnsi="Arial" w:cs="Arial"/>
          <w:b w:val="0"/>
          <w:sz w:val="22"/>
          <w:szCs w:val="22"/>
          <w:u w:val="none"/>
          <w:lang w:eastAsia="en-GB"/>
        </w:rPr>
        <w:lastRenderedPageBreak/>
        <w:t xml:space="preserve">e.    </w:t>
      </w:r>
      <w:r w:rsidRPr="000648E6">
        <w:rPr>
          <w:rFonts w:ascii="Arial" w:hAnsi="Arial" w:cs="Arial"/>
          <w:bCs/>
          <w:sz w:val="22"/>
          <w:szCs w:val="22"/>
          <w:u w:val="none"/>
          <w:lang w:eastAsia="en-GB"/>
        </w:rPr>
        <w:t>Methods of disposal</w:t>
      </w:r>
      <w:r w:rsidRPr="000648E6">
        <w:rPr>
          <w:rFonts w:ascii="Arial" w:hAnsi="Arial" w:cs="Arial"/>
          <w:b w:val="0"/>
          <w:bCs/>
          <w:sz w:val="22"/>
          <w:szCs w:val="22"/>
          <w:u w:val="none"/>
          <w:lang w:eastAsia="en-GB"/>
        </w:rPr>
        <w:t xml:space="preserve">. </w:t>
      </w:r>
      <w:r w:rsidRPr="000648E6">
        <w:rPr>
          <w:rFonts w:ascii="Arial" w:hAnsi="Arial" w:cs="Arial"/>
          <w:b w:val="0"/>
          <w:sz w:val="22"/>
          <w:szCs w:val="22"/>
          <w:u w:val="none"/>
          <w:lang w:eastAsia="en-GB"/>
        </w:rPr>
        <w:t>Paper documents should be shredded. Digital storage devices should be physically destroyed when they are no longer required by HR</w:t>
      </w:r>
    </w:p>
    <w:p w:rsidR="000648E6" w:rsidRPr="000648E6" w:rsidRDefault="000648E6" w:rsidP="007F6C5F">
      <w:pPr>
        <w:pStyle w:val="Title"/>
        <w:spacing w:line="300" w:lineRule="atLeast"/>
        <w:ind w:left="284"/>
        <w:jc w:val="both"/>
        <w:rPr>
          <w:rFonts w:ascii="Arial" w:hAnsi="Arial" w:cs="Arial"/>
          <w:b w:val="0"/>
          <w:sz w:val="22"/>
          <w:szCs w:val="22"/>
          <w:u w:val="none"/>
        </w:rPr>
      </w:pPr>
      <w:r w:rsidRPr="000648E6">
        <w:rPr>
          <w:rFonts w:ascii="Arial" w:hAnsi="Arial" w:cs="Arial"/>
          <w:b w:val="0"/>
          <w:color w:val="333333"/>
          <w:sz w:val="22"/>
          <w:szCs w:val="22"/>
          <w:u w:val="none"/>
          <w:lang w:eastAsia="en-GB"/>
        </w:rPr>
        <w:t>f.    </w:t>
      </w:r>
      <w:r w:rsidRPr="000648E6">
        <w:rPr>
          <w:rFonts w:ascii="Arial" w:hAnsi="Arial" w:cs="Arial"/>
          <w:b w:val="0"/>
          <w:bCs/>
          <w:color w:val="1F497D"/>
          <w:sz w:val="22"/>
          <w:szCs w:val="22"/>
          <w:u w:val="none"/>
          <w:lang w:eastAsia="en-GB"/>
        </w:rPr>
        <w:t xml:space="preserve"> </w:t>
      </w:r>
      <w:r w:rsidRPr="000648E6">
        <w:rPr>
          <w:rFonts w:ascii="Arial" w:hAnsi="Arial" w:cs="Arial"/>
          <w:bCs/>
          <w:sz w:val="22"/>
          <w:szCs w:val="22"/>
          <w:u w:val="none"/>
          <w:lang w:eastAsia="en-GB"/>
        </w:rPr>
        <w:t>Equipment</w:t>
      </w:r>
      <w:r w:rsidRPr="000648E6">
        <w:rPr>
          <w:rFonts w:ascii="Arial" w:hAnsi="Arial" w:cs="Arial"/>
          <w:b w:val="0"/>
          <w:color w:val="333333"/>
          <w:sz w:val="22"/>
          <w:szCs w:val="22"/>
          <w:u w:val="none"/>
          <w:lang w:eastAsia="en-GB"/>
        </w:rPr>
        <w:t>. Staff must ensure that individual monitors do not show confidential information to passers-by and that they log off from their PC when it is left unattended.  Password protection should be used for all mobile devices</w:t>
      </w:r>
      <w:r>
        <w:rPr>
          <w:rFonts w:ascii="Arial" w:hAnsi="Arial" w:cs="Arial"/>
          <w:b w:val="0"/>
          <w:color w:val="333333"/>
          <w:sz w:val="22"/>
          <w:szCs w:val="22"/>
          <w:u w:val="none"/>
          <w:lang w:eastAsia="en-GB"/>
        </w:rPr>
        <w:t>.</w:t>
      </w:r>
    </w:p>
    <w:p w:rsidR="000648E6" w:rsidRDefault="000648E6" w:rsidP="007F6C5F">
      <w:pPr>
        <w:pStyle w:val="Title"/>
        <w:spacing w:line="300" w:lineRule="atLeast"/>
        <w:jc w:val="both"/>
        <w:rPr>
          <w:rFonts w:ascii="Arial" w:hAnsi="Arial" w:cs="Arial"/>
          <w:b w:val="0"/>
          <w:sz w:val="22"/>
          <w:szCs w:val="22"/>
          <w:u w:val="none"/>
        </w:rPr>
      </w:pPr>
    </w:p>
    <w:p w:rsidR="00251D8E" w:rsidRPr="000648E6" w:rsidRDefault="000648E6" w:rsidP="007F6C5F">
      <w:pPr>
        <w:pStyle w:val="Title"/>
        <w:spacing w:line="300" w:lineRule="atLeast"/>
        <w:jc w:val="both"/>
        <w:rPr>
          <w:rFonts w:ascii="Arial" w:hAnsi="Arial" w:cs="Arial"/>
          <w:sz w:val="22"/>
          <w:szCs w:val="22"/>
          <w:u w:val="none"/>
        </w:rPr>
      </w:pPr>
      <w:r w:rsidRPr="000648E6">
        <w:rPr>
          <w:rFonts w:ascii="Arial" w:hAnsi="Arial" w:cs="Arial"/>
          <w:bCs/>
          <w:sz w:val="22"/>
          <w:szCs w:val="22"/>
          <w:u w:val="none"/>
          <w:lang w:eastAsia="en-GB"/>
        </w:rPr>
        <w:t>13.  Subject Access Requests</w:t>
      </w:r>
    </w:p>
    <w:p w:rsidR="000648E6" w:rsidRPr="00251D8E" w:rsidRDefault="000648E6" w:rsidP="007F6C5F">
      <w:pPr>
        <w:shd w:val="clear" w:color="auto" w:fill="FFFFFF"/>
        <w:spacing w:after="75" w:line="300" w:lineRule="atLeast"/>
        <w:ind w:left="284"/>
        <w:rPr>
          <w:rFonts w:cs="Arial"/>
          <w:color w:val="333333"/>
        </w:rPr>
      </w:pPr>
      <w:r w:rsidRPr="00251D8E">
        <w:rPr>
          <w:rFonts w:cs="Arial"/>
          <w:color w:val="333333"/>
        </w:rPr>
        <w:t xml:space="preserve">Individuals must make a formal request for information we hold about them. Employees who receive a request should forward it to </w:t>
      </w:r>
      <w:r w:rsidR="00075F92" w:rsidRPr="00075F92">
        <w:rPr>
          <w:rFonts w:cs="Arial"/>
          <w:b/>
          <w:color w:val="333333"/>
        </w:rPr>
        <w:t xml:space="preserve">The Data Protection Officer, </w:t>
      </w:r>
      <w:r w:rsidR="00AA548D" w:rsidRPr="00075F92">
        <w:rPr>
          <w:rFonts w:cs="Arial"/>
          <w:b/>
          <w:color w:val="333333"/>
        </w:rPr>
        <w:t>John Paul Szkudlapski</w:t>
      </w:r>
      <w:r w:rsidR="00075F92">
        <w:rPr>
          <w:rFonts w:cs="Arial"/>
          <w:color w:val="333333"/>
        </w:rPr>
        <w:t xml:space="preserve"> </w:t>
      </w:r>
      <w:r w:rsidRPr="00251D8E">
        <w:rPr>
          <w:rFonts w:cs="Arial"/>
          <w:color w:val="333333"/>
        </w:rPr>
        <w:t xml:space="preserve">immediately.   </w:t>
      </w:r>
    </w:p>
    <w:p w:rsidR="000648E6" w:rsidRPr="00251D8E" w:rsidRDefault="000648E6" w:rsidP="007F6C5F">
      <w:pPr>
        <w:shd w:val="clear" w:color="auto" w:fill="FFFFFF"/>
        <w:spacing w:after="75" w:line="300" w:lineRule="atLeast"/>
        <w:ind w:left="284"/>
        <w:rPr>
          <w:rFonts w:cs="Arial"/>
          <w:color w:val="333333"/>
        </w:rPr>
      </w:pPr>
      <w:r w:rsidRPr="00251D8E">
        <w:rPr>
          <w:rFonts w:cs="Arial"/>
          <w:color w:val="333333"/>
        </w:rPr>
        <w:t xml:space="preserve">When receiving telephone enquiries, we will only disclose personal data we hold on our systems if the following conditions are met: </w:t>
      </w:r>
    </w:p>
    <w:p w:rsidR="000648E6" w:rsidRPr="00251D8E" w:rsidRDefault="000648E6" w:rsidP="007F6C5F">
      <w:pPr>
        <w:shd w:val="clear" w:color="auto" w:fill="FFFFFF"/>
        <w:spacing w:after="75" w:line="300" w:lineRule="atLeast"/>
        <w:ind w:left="284"/>
        <w:rPr>
          <w:rFonts w:cs="Arial"/>
          <w:color w:val="333333"/>
        </w:rPr>
      </w:pPr>
      <w:r w:rsidRPr="00251D8E">
        <w:rPr>
          <w:rFonts w:cs="Arial"/>
          <w:color w:val="333333"/>
        </w:rPr>
        <w:t xml:space="preserve">a.    We will check the caller’s identity to make sure that information is only given to a person who is entitled to it. </w:t>
      </w:r>
    </w:p>
    <w:p w:rsidR="000648E6" w:rsidRPr="00251D8E" w:rsidRDefault="000648E6" w:rsidP="007F6C5F">
      <w:pPr>
        <w:shd w:val="clear" w:color="auto" w:fill="FFFFFF"/>
        <w:spacing w:after="75" w:line="300" w:lineRule="atLeast"/>
        <w:ind w:left="284"/>
        <w:rPr>
          <w:rFonts w:cs="Arial"/>
          <w:color w:val="333333"/>
        </w:rPr>
      </w:pPr>
      <w:r w:rsidRPr="00251D8E">
        <w:rPr>
          <w:rFonts w:cs="Arial"/>
          <w:color w:val="333333"/>
        </w:rPr>
        <w:t>b.    We will suggest that the caller put their request in writing if we are not sure about the caller’s identity and where their identity cannot be checked.</w:t>
      </w:r>
    </w:p>
    <w:p w:rsidR="000648E6" w:rsidRPr="00251D8E" w:rsidRDefault="008F506A" w:rsidP="007F6C5F">
      <w:pPr>
        <w:shd w:val="clear" w:color="auto" w:fill="FFFFFF"/>
        <w:spacing w:after="75" w:line="300" w:lineRule="atLeast"/>
        <w:ind w:left="284"/>
        <w:rPr>
          <w:rFonts w:cs="Arial"/>
          <w:color w:val="333333"/>
        </w:rPr>
      </w:pPr>
      <w:r>
        <w:rPr>
          <w:rFonts w:cs="Arial"/>
          <w:color w:val="333333"/>
        </w:rPr>
        <w:t>c.</w:t>
      </w:r>
      <w:r w:rsidR="00794DB8">
        <w:rPr>
          <w:rFonts w:cs="Arial"/>
          <w:color w:val="333333"/>
        </w:rPr>
        <w:t xml:space="preserve">     </w:t>
      </w:r>
      <w:r w:rsidR="000648E6" w:rsidRPr="00251D8E">
        <w:rPr>
          <w:rFonts w:cs="Arial"/>
          <w:color w:val="333333"/>
        </w:rPr>
        <w:t xml:space="preserve">Where a request is made electronically, data will be provided electronically where possible.  </w:t>
      </w:r>
    </w:p>
    <w:p w:rsidR="00251D8E" w:rsidRDefault="008F506A" w:rsidP="008F506A">
      <w:pPr>
        <w:shd w:val="clear" w:color="auto" w:fill="FFFFFF"/>
        <w:spacing w:after="75" w:line="300" w:lineRule="atLeast"/>
        <w:ind w:left="284"/>
        <w:rPr>
          <w:rFonts w:cs="Arial"/>
          <w:color w:val="333333"/>
        </w:rPr>
      </w:pPr>
      <w:r>
        <w:rPr>
          <w:rFonts w:cs="Arial"/>
          <w:color w:val="333333"/>
        </w:rPr>
        <w:t xml:space="preserve">d. </w:t>
      </w:r>
      <w:r w:rsidR="00794DB8">
        <w:rPr>
          <w:rFonts w:cs="Arial"/>
          <w:color w:val="333333"/>
        </w:rPr>
        <w:t xml:space="preserve">   </w:t>
      </w:r>
      <w:r w:rsidR="000648E6" w:rsidRPr="00251D8E">
        <w:rPr>
          <w:rFonts w:cs="Arial"/>
          <w:color w:val="333333"/>
        </w:rPr>
        <w:t xml:space="preserve">Our employees will refer a request to </w:t>
      </w:r>
      <w:r>
        <w:rPr>
          <w:rFonts w:cs="Arial"/>
          <w:color w:val="333333"/>
        </w:rPr>
        <w:t>the Director of HR</w:t>
      </w:r>
      <w:r w:rsidR="000648E6" w:rsidRPr="00251D8E">
        <w:rPr>
          <w:rFonts w:cs="Arial"/>
          <w:color w:val="333333"/>
        </w:rPr>
        <w:t xml:space="preserve"> </w:t>
      </w:r>
    </w:p>
    <w:p w:rsidR="008F506A" w:rsidRDefault="00794DB8" w:rsidP="008F506A">
      <w:pPr>
        <w:shd w:val="clear" w:color="auto" w:fill="FFFFFF"/>
        <w:spacing w:after="75" w:line="300" w:lineRule="atLeast"/>
        <w:ind w:left="284"/>
        <w:rPr>
          <w:rFonts w:cs="Arial"/>
          <w:color w:val="333333"/>
        </w:rPr>
      </w:pPr>
      <w:r>
        <w:rPr>
          <w:rFonts w:cs="Arial"/>
          <w:color w:val="333333"/>
        </w:rPr>
        <w:t>e</w:t>
      </w:r>
      <w:r w:rsidR="008F506A">
        <w:rPr>
          <w:rFonts w:cs="Arial"/>
          <w:color w:val="333333"/>
        </w:rPr>
        <w:t>.</w:t>
      </w:r>
      <w:r>
        <w:rPr>
          <w:rFonts w:cs="Arial"/>
          <w:color w:val="333333"/>
        </w:rPr>
        <w:t xml:space="preserve">    We will respond to SAR’s with a one month period</w:t>
      </w:r>
    </w:p>
    <w:p w:rsidR="00794DB8" w:rsidRDefault="00794DB8" w:rsidP="008F506A">
      <w:pPr>
        <w:shd w:val="clear" w:color="auto" w:fill="FFFFFF"/>
        <w:spacing w:after="75" w:line="300" w:lineRule="atLeast"/>
        <w:ind w:left="284"/>
        <w:rPr>
          <w:rFonts w:cs="Arial"/>
          <w:color w:val="333333"/>
        </w:rPr>
      </w:pPr>
      <w:r>
        <w:rPr>
          <w:rFonts w:cs="Arial"/>
          <w:color w:val="333333"/>
        </w:rPr>
        <w:t>f.     No fee will be required when submitting a SAR</w:t>
      </w:r>
    </w:p>
    <w:p w:rsidR="00794DB8" w:rsidRDefault="00794DB8" w:rsidP="008F506A">
      <w:pPr>
        <w:shd w:val="clear" w:color="auto" w:fill="FFFFFF"/>
        <w:spacing w:after="75" w:line="300" w:lineRule="atLeast"/>
        <w:ind w:left="284"/>
        <w:rPr>
          <w:rFonts w:cs="Arial"/>
        </w:rPr>
      </w:pPr>
    </w:p>
    <w:p w:rsidR="00251D8E" w:rsidRPr="000648E6" w:rsidRDefault="000648E6" w:rsidP="000648E6">
      <w:pPr>
        <w:pStyle w:val="Title"/>
        <w:jc w:val="both"/>
        <w:rPr>
          <w:rFonts w:ascii="Arial" w:hAnsi="Arial" w:cs="Arial"/>
          <w:sz w:val="22"/>
          <w:szCs w:val="22"/>
          <w:u w:val="none"/>
        </w:rPr>
      </w:pPr>
      <w:r w:rsidRPr="000648E6">
        <w:rPr>
          <w:rFonts w:ascii="Arial" w:hAnsi="Arial" w:cs="Arial"/>
          <w:bCs/>
          <w:sz w:val="22"/>
          <w:szCs w:val="22"/>
          <w:u w:val="none"/>
          <w:lang w:eastAsia="en-GB"/>
        </w:rPr>
        <w:t>14.  Changes to this Policy</w:t>
      </w:r>
    </w:p>
    <w:p w:rsidR="000648E6" w:rsidRPr="00251D8E" w:rsidRDefault="000648E6" w:rsidP="000648E6">
      <w:pPr>
        <w:shd w:val="clear" w:color="auto" w:fill="FFFFFF"/>
        <w:spacing w:after="75" w:line="300" w:lineRule="atLeast"/>
        <w:ind w:left="284"/>
        <w:rPr>
          <w:rFonts w:cs="Arial"/>
          <w:color w:val="333333"/>
        </w:rPr>
      </w:pPr>
      <w:r w:rsidRPr="00251D8E">
        <w:rPr>
          <w:rFonts w:cs="Arial"/>
          <w:color w:val="333333"/>
        </w:rPr>
        <w:t xml:space="preserve">We reserve the right to change this policy at any time. Where appropriate, we will notify changes by email.   </w:t>
      </w:r>
    </w:p>
    <w:p w:rsidR="000648E6" w:rsidRDefault="000648E6">
      <w:pPr>
        <w:keepNext w:val="0"/>
        <w:spacing w:after="200" w:line="276" w:lineRule="auto"/>
        <w:jc w:val="left"/>
        <w:rPr>
          <w:rFonts w:cs="Arial"/>
          <w:b/>
          <w:lang w:eastAsia="en-US"/>
        </w:rPr>
      </w:pPr>
      <w:r>
        <w:rPr>
          <w:rFonts w:cs="Arial"/>
        </w:rPr>
        <w:br w:type="page"/>
      </w:r>
    </w:p>
    <w:p w:rsidR="00251D8E" w:rsidRPr="000648E6" w:rsidRDefault="000648E6" w:rsidP="00251D8E">
      <w:pPr>
        <w:pStyle w:val="Title"/>
        <w:jc w:val="both"/>
        <w:rPr>
          <w:rFonts w:ascii="Arial" w:hAnsi="Arial" w:cs="Arial"/>
          <w:sz w:val="22"/>
          <w:szCs w:val="22"/>
          <w:u w:val="none"/>
        </w:rPr>
      </w:pPr>
      <w:r>
        <w:rPr>
          <w:rFonts w:ascii="Arial" w:hAnsi="Arial" w:cs="Arial"/>
          <w:bCs/>
          <w:sz w:val="22"/>
          <w:szCs w:val="22"/>
          <w:u w:val="none"/>
          <w:lang w:eastAsia="en-GB"/>
        </w:rPr>
        <w:lastRenderedPageBreak/>
        <w:t>S</w:t>
      </w:r>
      <w:r w:rsidRPr="000648E6">
        <w:rPr>
          <w:rFonts w:ascii="Arial" w:hAnsi="Arial" w:cs="Arial"/>
          <w:bCs/>
          <w:sz w:val="22"/>
          <w:szCs w:val="22"/>
          <w:u w:val="none"/>
          <w:lang w:eastAsia="en-GB"/>
        </w:rPr>
        <w:t>CHEDULE 1 DATA PROCESSING ACTIVITIES</w:t>
      </w:r>
    </w:p>
    <w:p w:rsidR="000648E6" w:rsidRDefault="000648E6" w:rsidP="00251D8E">
      <w:pPr>
        <w:pStyle w:val="Title"/>
        <w:jc w:val="both"/>
        <w:rPr>
          <w:rFonts w:ascii="Arial" w:hAnsi="Arial" w:cs="Arial"/>
          <w:sz w:val="22"/>
          <w:szCs w:val="22"/>
          <w:u w:val="none"/>
        </w:rPr>
      </w:pPr>
    </w:p>
    <w:tbl>
      <w:tblPr>
        <w:tblStyle w:val="TableGrid"/>
        <w:tblW w:w="0" w:type="auto"/>
        <w:tblLook w:val="04A0" w:firstRow="1" w:lastRow="0" w:firstColumn="1" w:lastColumn="0" w:noHBand="0" w:noVBand="1"/>
      </w:tblPr>
      <w:tblGrid>
        <w:gridCol w:w="1880"/>
        <w:gridCol w:w="1880"/>
        <w:gridCol w:w="1880"/>
        <w:gridCol w:w="1881"/>
        <w:gridCol w:w="1881"/>
      </w:tblGrid>
      <w:tr w:rsidR="000648E6" w:rsidRPr="000648E6" w:rsidTr="000648E6">
        <w:tc>
          <w:tcPr>
            <w:tcW w:w="1880" w:type="dxa"/>
            <w:shd w:val="clear" w:color="auto" w:fill="003399"/>
          </w:tcPr>
          <w:p w:rsidR="000648E6" w:rsidRPr="000648E6" w:rsidRDefault="000648E6" w:rsidP="00251D8E">
            <w:pPr>
              <w:pStyle w:val="Title"/>
              <w:jc w:val="both"/>
              <w:rPr>
                <w:rFonts w:ascii="Arial" w:hAnsi="Arial" w:cs="Arial"/>
                <w:sz w:val="22"/>
                <w:szCs w:val="22"/>
                <w:u w:val="none"/>
              </w:rPr>
            </w:pPr>
            <w:r w:rsidRPr="000648E6">
              <w:rPr>
                <w:rFonts w:ascii="Roboto" w:hAnsi="Roboto"/>
                <w:bCs/>
                <w:color w:val="FFFFFF"/>
                <w:sz w:val="21"/>
                <w:szCs w:val="21"/>
                <w:u w:val="none"/>
                <w:lang w:eastAsia="en-GB"/>
              </w:rPr>
              <w:t>Data</w:t>
            </w:r>
          </w:p>
        </w:tc>
        <w:tc>
          <w:tcPr>
            <w:tcW w:w="1880" w:type="dxa"/>
            <w:shd w:val="clear" w:color="auto" w:fill="003399"/>
          </w:tcPr>
          <w:p w:rsidR="000648E6" w:rsidRPr="000648E6" w:rsidRDefault="000648E6" w:rsidP="00251D8E">
            <w:pPr>
              <w:pStyle w:val="Title"/>
              <w:jc w:val="both"/>
              <w:rPr>
                <w:rFonts w:ascii="Arial" w:hAnsi="Arial" w:cs="Arial"/>
                <w:sz w:val="22"/>
                <w:szCs w:val="22"/>
                <w:u w:val="none"/>
              </w:rPr>
            </w:pPr>
            <w:r w:rsidRPr="000648E6">
              <w:rPr>
                <w:rFonts w:ascii="Roboto" w:hAnsi="Roboto"/>
                <w:color w:val="333333"/>
                <w:sz w:val="21"/>
                <w:szCs w:val="21"/>
                <w:u w:val="none"/>
                <w:lang w:eastAsia="en-GB"/>
              </w:rPr>
              <w:t> </w:t>
            </w:r>
            <w:r w:rsidRPr="000648E6">
              <w:rPr>
                <w:rFonts w:ascii="Roboto" w:hAnsi="Roboto"/>
                <w:bCs/>
                <w:color w:val="FFFFFF"/>
                <w:sz w:val="21"/>
                <w:szCs w:val="21"/>
                <w:u w:val="none"/>
                <w:lang w:eastAsia="en-GB"/>
              </w:rPr>
              <w:t>Lawful Basis</w:t>
            </w:r>
          </w:p>
        </w:tc>
        <w:tc>
          <w:tcPr>
            <w:tcW w:w="1880" w:type="dxa"/>
            <w:shd w:val="clear" w:color="auto" w:fill="003399"/>
          </w:tcPr>
          <w:p w:rsidR="000648E6" w:rsidRPr="000648E6" w:rsidRDefault="000648E6" w:rsidP="00251D8E">
            <w:pPr>
              <w:pStyle w:val="Title"/>
              <w:jc w:val="both"/>
              <w:rPr>
                <w:rFonts w:ascii="Arial" w:hAnsi="Arial" w:cs="Arial"/>
                <w:sz w:val="22"/>
                <w:szCs w:val="22"/>
                <w:u w:val="none"/>
              </w:rPr>
            </w:pPr>
            <w:r w:rsidRPr="000648E6">
              <w:rPr>
                <w:rFonts w:ascii="Roboto" w:hAnsi="Roboto"/>
                <w:bCs/>
                <w:color w:val="FFFFFF"/>
                <w:sz w:val="21"/>
                <w:szCs w:val="21"/>
                <w:u w:val="none"/>
                <w:lang w:eastAsia="en-GB"/>
              </w:rPr>
              <w:t>Recipient data is transferred to</w:t>
            </w:r>
          </w:p>
        </w:tc>
        <w:tc>
          <w:tcPr>
            <w:tcW w:w="1881" w:type="dxa"/>
            <w:shd w:val="clear" w:color="auto" w:fill="003399"/>
          </w:tcPr>
          <w:p w:rsidR="000648E6" w:rsidRPr="000648E6" w:rsidRDefault="000648E6" w:rsidP="00251D8E">
            <w:pPr>
              <w:pStyle w:val="Title"/>
              <w:jc w:val="both"/>
              <w:rPr>
                <w:rFonts w:ascii="Arial" w:hAnsi="Arial" w:cs="Arial"/>
                <w:sz w:val="22"/>
                <w:szCs w:val="22"/>
                <w:u w:val="none"/>
              </w:rPr>
            </w:pPr>
            <w:r w:rsidRPr="000648E6">
              <w:rPr>
                <w:rFonts w:ascii="Roboto" w:hAnsi="Roboto"/>
                <w:bCs/>
                <w:color w:val="FFFFFF"/>
                <w:sz w:val="21"/>
                <w:szCs w:val="21"/>
                <w:u w:val="none"/>
                <w:lang w:eastAsia="en-GB"/>
              </w:rPr>
              <w:t>Retention Period</w:t>
            </w:r>
          </w:p>
        </w:tc>
        <w:tc>
          <w:tcPr>
            <w:tcW w:w="1881" w:type="dxa"/>
            <w:shd w:val="clear" w:color="auto" w:fill="003399"/>
          </w:tcPr>
          <w:p w:rsidR="000648E6" w:rsidRPr="000648E6" w:rsidRDefault="000648E6" w:rsidP="00251D8E">
            <w:pPr>
              <w:pStyle w:val="Title"/>
              <w:jc w:val="both"/>
              <w:rPr>
                <w:rFonts w:ascii="Arial" w:hAnsi="Arial" w:cs="Arial"/>
                <w:sz w:val="22"/>
                <w:szCs w:val="22"/>
                <w:u w:val="none"/>
              </w:rPr>
            </w:pPr>
            <w:r w:rsidRPr="000648E6">
              <w:rPr>
                <w:rFonts w:ascii="Roboto" w:hAnsi="Roboto"/>
                <w:bCs/>
                <w:color w:val="FFFFFF"/>
                <w:sz w:val="21"/>
                <w:szCs w:val="21"/>
                <w:u w:val="none"/>
                <w:lang w:eastAsia="en-GB"/>
              </w:rPr>
              <w:t>Reason for Processing Data  </w:t>
            </w:r>
          </w:p>
        </w:tc>
      </w:tr>
      <w:tr w:rsidR="000648E6" w:rsidRPr="000648E6" w:rsidTr="00F0319A">
        <w:trPr>
          <w:trHeight w:val="3855"/>
        </w:trPr>
        <w:tc>
          <w:tcPr>
            <w:tcW w:w="1880" w:type="dxa"/>
          </w:tcPr>
          <w:p w:rsidR="000648E6" w:rsidRPr="000648E6" w:rsidRDefault="000648E6" w:rsidP="00251D8E">
            <w:pPr>
              <w:pStyle w:val="Title"/>
              <w:jc w:val="both"/>
              <w:rPr>
                <w:rFonts w:ascii="Arial" w:hAnsi="Arial" w:cs="Arial"/>
                <w:b w:val="0"/>
                <w:sz w:val="22"/>
                <w:szCs w:val="22"/>
                <w:u w:val="none"/>
              </w:rPr>
            </w:pPr>
            <w:r w:rsidRPr="000648E6">
              <w:rPr>
                <w:rFonts w:ascii="Roboto" w:hAnsi="Roboto"/>
                <w:b w:val="0"/>
                <w:color w:val="333333"/>
                <w:sz w:val="21"/>
                <w:szCs w:val="21"/>
                <w:u w:val="none"/>
                <w:lang w:eastAsia="en-GB"/>
              </w:rPr>
              <w:t>Learner</w:t>
            </w:r>
          </w:p>
        </w:tc>
        <w:tc>
          <w:tcPr>
            <w:tcW w:w="1880" w:type="dxa"/>
          </w:tcPr>
          <w:p w:rsidR="000648E6" w:rsidRPr="000648E6" w:rsidRDefault="000648E6" w:rsidP="000648E6">
            <w:pPr>
              <w:keepNext w:val="0"/>
              <w:numPr>
                <w:ilvl w:val="0"/>
                <w:numId w:val="16"/>
              </w:numPr>
              <w:tabs>
                <w:tab w:val="clear" w:pos="720"/>
              </w:tabs>
              <w:spacing w:before="100" w:beforeAutospacing="1" w:after="100" w:afterAutospacing="1" w:line="300" w:lineRule="atLeast"/>
              <w:ind w:left="419" w:hanging="419"/>
              <w:jc w:val="left"/>
              <w:rPr>
                <w:rFonts w:ascii="Roboto" w:hAnsi="Roboto"/>
                <w:color w:val="333333"/>
                <w:sz w:val="21"/>
                <w:szCs w:val="21"/>
              </w:rPr>
            </w:pPr>
            <w:r w:rsidRPr="000648E6">
              <w:rPr>
                <w:rFonts w:ascii="Roboto" w:hAnsi="Roboto"/>
                <w:color w:val="333333"/>
                <w:sz w:val="21"/>
                <w:szCs w:val="21"/>
              </w:rPr>
              <w:t>Consent</w:t>
            </w:r>
          </w:p>
          <w:p w:rsidR="000648E6" w:rsidRDefault="000648E6" w:rsidP="000648E6">
            <w:pPr>
              <w:keepNext w:val="0"/>
              <w:numPr>
                <w:ilvl w:val="0"/>
                <w:numId w:val="16"/>
              </w:numPr>
              <w:tabs>
                <w:tab w:val="clear" w:pos="720"/>
              </w:tabs>
              <w:spacing w:before="100" w:beforeAutospacing="1" w:after="100" w:afterAutospacing="1" w:line="300" w:lineRule="atLeast"/>
              <w:ind w:left="419" w:hanging="419"/>
              <w:jc w:val="left"/>
              <w:rPr>
                <w:rFonts w:ascii="Roboto" w:hAnsi="Roboto"/>
                <w:color w:val="333333"/>
                <w:sz w:val="21"/>
                <w:szCs w:val="21"/>
              </w:rPr>
            </w:pPr>
            <w:r w:rsidRPr="000648E6">
              <w:rPr>
                <w:rFonts w:ascii="Roboto" w:hAnsi="Roboto"/>
                <w:color w:val="333333"/>
                <w:sz w:val="21"/>
                <w:szCs w:val="21"/>
              </w:rPr>
              <w:t>Contract</w:t>
            </w:r>
          </w:p>
          <w:p w:rsidR="000648E6" w:rsidRPr="000648E6" w:rsidRDefault="000648E6" w:rsidP="000648E6">
            <w:pPr>
              <w:keepNext w:val="0"/>
              <w:numPr>
                <w:ilvl w:val="0"/>
                <w:numId w:val="16"/>
              </w:numPr>
              <w:tabs>
                <w:tab w:val="clear" w:pos="720"/>
              </w:tabs>
              <w:spacing w:before="100" w:beforeAutospacing="1" w:after="100" w:afterAutospacing="1" w:line="300" w:lineRule="atLeast"/>
              <w:ind w:left="419" w:hanging="419"/>
              <w:jc w:val="left"/>
              <w:rPr>
                <w:rFonts w:cs="Arial"/>
              </w:rPr>
            </w:pPr>
            <w:r>
              <w:rPr>
                <w:rFonts w:ascii="Roboto" w:hAnsi="Roboto"/>
                <w:color w:val="333333"/>
                <w:sz w:val="21"/>
                <w:szCs w:val="21"/>
              </w:rPr>
              <w:t>Legitimate Interest</w:t>
            </w:r>
          </w:p>
        </w:tc>
        <w:tc>
          <w:tcPr>
            <w:tcW w:w="1880" w:type="dxa"/>
          </w:tcPr>
          <w:p w:rsidR="00F0319A" w:rsidRPr="00F0319A" w:rsidRDefault="00F0319A" w:rsidP="00F0319A">
            <w:pPr>
              <w:keepNext w:val="0"/>
              <w:numPr>
                <w:ilvl w:val="0"/>
                <w:numId w:val="16"/>
              </w:numPr>
              <w:tabs>
                <w:tab w:val="clear" w:pos="720"/>
              </w:tabs>
              <w:spacing w:before="100" w:beforeAutospacing="1" w:after="100" w:afterAutospacing="1" w:line="300" w:lineRule="atLeast"/>
              <w:ind w:left="386" w:hanging="386"/>
              <w:jc w:val="left"/>
              <w:rPr>
                <w:rFonts w:ascii="Roboto" w:hAnsi="Roboto"/>
                <w:color w:val="333333"/>
                <w:sz w:val="21"/>
                <w:szCs w:val="21"/>
              </w:rPr>
            </w:pPr>
            <w:proofErr w:type="spellStart"/>
            <w:r w:rsidRPr="00F0319A">
              <w:rPr>
                <w:rFonts w:ascii="Roboto" w:hAnsi="Roboto"/>
                <w:color w:val="333333"/>
                <w:sz w:val="21"/>
                <w:szCs w:val="21"/>
              </w:rPr>
              <w:t>Pellcomp</w:t>
            </w:r>
            <w:proofErr w:type="spellEnd"/>
          </w:p>
          <w:p w:rsidR="00F0319A" w:rsidRPr="00F0319A" w:rsidRDefault="00F0319A" w:rsidP="00F0319A">
            <w:pPr>
              <w:keepNext w:val="0"/>
              <w:numPr>
                <w:ilvl w:val="0"/>
                <w:numId w:val="16"/>
              </w:numPr>
              <w:tabs>
                <w:tab w:val="clear" w:pos="720"/>
              </w:tabs>
              <w:spacing w:before="100" w:beforeAutospacing="1" w:after="100" w:afterAutospacing="1" w:line="300" w:lineRule="atLeast"/>
              <w:ind w:left="386" w:hanging="386"/>
              <w:jc w:val="left"/>
              <w:rPr>
                <w:rFonts w:ascii="Roboto" w:hAnsi="Roboto"/>
                <w:color w:val="333333"/>
                <w:sz w:val="21"/>
                <w:szCs w:val="21"/>
              </w:rPr>
            </w:pPr>
            <w:r w:rsidRPr="00F0319A">
              <w:rPr>
                <w:rFonts w:ascii="Roboto" w:hAnsi="Roboto"/>
                <w:color w:val="333333"/>
                <w:sz w:val="21"/>
                <w:szCs w:val="21"/>
              </w:rPr>
              <w:t>ESFA</w:t>
            </w:r>
          </w:p>
          <w:p w:rsidR="00F0319A" w:rsidRPr="00F0319A" w:rsidRDefault="00F0319A" w:rsidP="00F0319A">
            <w:pPr>
              <w:keepNext w:val="0"/>
              <w:numPr>
                <w:ilvl w:val="0"/>
                <w:numId w:val="16"/>
              </w:numPr>
              <w:tabs>
                <w:tab w:val="clear" w:pos="720"/>
              </w:tabs>
              <w:spacing w:before="100" w:beforeAutospacing="1" w:after="100" w:afterAutospacing="1" w:line="300" w:lineRule="atLeast"/>
              <w:ind w:left="386" w:hanging="386"/>
              <w:jc w:val="left"/>
              <w:rPr>
                <w:rFonts w:ascii="Roboto" w:hAnsi="Roboto"/>
                <w:color w:val="333333"/>
                <w:sz w:val="21"/>
                <w:szCs w:val="21"/>
              </w:rPr>
            </w:pPr>
            <w:r w:rsidRPr="00F0319A">
              <w:rPr>
                <w:rFonts w:ascii="Roboto" w:hAnsi="Roboto"/>
                <w:color w:val="333333"/>
                <w:sz w:val="21"/>
                <w:szCs w:val="21"/>
              </w:rPr>
              <w:t>City and Guilds / ILM</w:t>
            </w:r>
          </w:p>
          <w:p w:rsidR="00F0319A" w:rsidRPr="00F0319A" w:rsidRDefault="00F0319A" w:rsidP="00F0319A">
            <w:pPr>
              <w:keepNext w:val="0"/>
              <w:numPr>
                <w:ilvl w:val="0"/>
                <w:numId w:val="16"/>
              </w:numPr>
              <w:tabs>
                <w:tab w:val="clear" w:pos="720"/>
              </w:tabs>
              <w:spacing w:before="100" w:beforeAutospacing="1" w:after="100" w:afterAutospacing="1" w:line="300" w:lineRule="atLeast"/>
              <w:ind w:left="386" w:hanging="386"/>
              <w:jc w:val="left"/>
              <w:rPr>
                <w:rFonts w:ascii="Roboto" w:hAnsi="Roboto"/>
                <w:color w:val="333333"/>
                <w:sz w:val="21"/>
                <w:szCs w:val="21"/>
              </w:rPr>
            </w:pPr>
            <w:r w:rsidRPr="00F0319A">
              <w:rPr>
                <w:rFonts w:ascii="Roboto" w:hAnsi="Roboto"/>
                <w:color w:val="333333"/>
                <w:sz w:val="21"/>
                <w:szCs w:val="21"/>
              </w:rPr>
              <w:t>CMI</w:t>
            </w:r>
          </w:p>
          <w:p w:rsidR="00F0319A" w:rsidRPr="00F0319A" w:rsidRDefault="00F0319A" w:rsidP="00F0319A">
            <w:pPr>
              <w:keepNext w:val="0"/>
              <w:numPr>
                <w:ilvl w:val="0"/>
                <w:numId w:val="16"/>
              </w:numPr>
              <w:tabs>
                <w:tab w:val="clear" w:pos="720"/>
              </w:tabs>
              <w:spacing w:before="100" w:beforeAutospacing="1" w:after="100" w:afterAutospacing="1" w:line="300" w:lineRule="atLeast"/>
              <w:ind w:left="386" w:hanging="386"/>
              <w:jc w:val="left"/>
              <w:rPr>
                <w:rFonts w:ascii="Roboto" w:hAnsi="Roboto"/>
                <w:color w:val="333333"/>
                <w:sz w:val="21"/>
                <w:szCs w:val="21"/>
              </w:rPr>
            </w:pPr>
            <w:r w:rsidRPr="00F0319A">
              <w:rPr>
                <w:rFonts w:ascii="Roboto" w:hAnsi="Roboto"/>
                <w:color w:val="333333"/>
                <w:sz w:val="21"/>
                <w:szCs w:val="21"/>
              </w:rPr>
              <w:t>Highfield</w:t>
            </w:r>
          </w:p>
          <w:p w:rsidR="00F0319A" w:rsidRPr="00F0319A" w:rsidRDefault="00F0319A" w:rsidP="00F0319A">
            <w:pPr>
              <w:keepNext w:val="0"/>
              <w:numPr>
                <w:ilvl w:val="0"/>
                <w:numId w:val="16"/>
              </w:numPr>
              <w:tabs>
                <w:tab w:val="clear" w:pos="720"/>
              </w:tabs>
              <w:spacing w:before="100" w:beforeAutospacing="1" w:after="100" w:afterAutospacing="1" w:line="300" w:lineRule="atLeast"/>
              <w:ind w:left="386" w:hanging="386"/>
              <w:jc w:val="left"/>
              <w:rPr>
                <w:rFonts w:ascii="Roboto" w:hAnsi="Roboto"/>
                <w:color w:val="333333"/>
                <w:sz w:val="21"/>
                <w:szCs w:val="21"/>
              </w:rPr>
            </w:pPr>
            <w:proofErr w:type="spellStart"/>
            <w:r w:rsidRPr="00F0319A">
              <w:rPr>
                <w:rFonts w:ascii="Roboto" w:hAnsi="Roboto"/>
                <w:color w:val="333333"/>
                <w:sz w:val="21"/>
                <w:szCs w:val="21"/>
              </w:rPr>
              <w:t>SkillsFirst</w:t>
            </w:r>
            <w:proofErr w:type="spellEnd"/>
          </w:p>
          <w:p w:rsidR="00F0319A" w:rsidRPr="00F0319A" w:rsidRDefault="00F0319A" w:rsidP="00F0319A">
            <w:pPr>
              <w:keepNext w:val="0"/>
              <w:numPr>
                <w:ilvl w:val="0"/>
                <w:numId w:val="16"/>
              </w:numPr>
              <w:tabs>
                <w:tab w:val="clear" w:pos="720"/>
              </w:tabs>
              <w:spacing w:before="100" w:beforeAutospacing="1" w:after="100" w:afterAutospacing="1" w:line="300" w:lineRule="atLeast"/>
              <w:ind w:left="386" w:hanging="386"/>
              <w:jc w:val="left"/>
              <w:rPr>
                <w:rFonts w:ascii="Roboto" w:hAnsi="Roboto"/>
                <w:color w:val="333333"/>
                <w:sz w:val="21"/>
                <w:szCs w:val="21"/>
              </w:rPr>
            </w:pPr>
            <w:r w:rsidRPr="00F0319A">
              <w:rPr>
                <w:rFonts w:ascii="Roboto" w:hAnsi="Roboto"/>
                <w:color w:val="333333"/>
                <w:sz w:val="21"/>
                <w:szCs w:val="21"/>
              </w:rPr>
              <w:t>Edexcel</w:t>
            </w:r>
          </w:p>
          <w:p w:rsidR="00F0319A" w:rsidRPr="00F0319A" w:rsidRDefault="00F0319A" w:rsidP="00F0319A">
            <w:pPr>
              <w:keepNext w:val="0"/>
              <w:numPr>
                <w:ilvl w:val="0"/>
                <w:numId w:val="16"/>
              </w:numPr>
              <w:tabs>
                <w:tab w:val="clear" w:pos="720"/>
              </w:tabs>
              <w:spacing w:before="100" w:beforeAutospacing="1" w:after="100" w:afterAutospacing="1" w:line="300" w:lineRule="atLeast"/>
              <w:ind w:left="386" w:hanging="386"/>
              <w:jc w:val="left"/>
              <w:rPr>
                <w:rFonts w:ascii="Roboto" w:hAnsi="Roboto"/>
                <w:color w:val="333333"/>
                <w:sz w:val="21"/>
                <w:szCs w:val="21"/>
              </w:rPr>
            </w:pPr>
            <w:r w:rsidRPr="00F0319A">
              <w:rPr>
                <w:rFonts w:ascii="Roboto" w:hAnsi="Roboto"/>
                <w:color w:val="333333"/>
                <w:sz w:val="21"/>
                <w:szCs w:val="21"/>
              </w:rPr>
              <w:t>AAT</w:t>
            </w:r>
          </w:p>
          <w:p w:rsidR="00F0319A" w:rsidRPr="00F0319A" w:rsidRDefault="00F0319A" w:rsidP="00F0319A">
            <w:pPr>
              <w:keepNext w:val="0"/>
              <w:numPr>
                <w:ilvl w:val="0"/>
                <w:numId w:val="16"/>
              </w:numPr>
              <w:tabs>
                <w:tab w:val="clear" w:pos="720"/>
              </w:tabs>
              <w:spacing w:before="100" w:beforeAutospacing="1" w:after="100" w:afterAutospacing="1" w:line="300" w:lineRule="atLeast"/>
              <w:ind w:left="386" w:hanging="386"/>
              <w:jc w:val="left"/>
              <w:rPr>
                <w:rFonts w:ascii="Roboto" w:hAnsi="Roboto"/>
                <w:color w:val="333333"/>
                <w:sz w:val="21"/>
                <w:szCs w:val="21"/>
              </w:rPr>
            </w:pPr>
            <w:r w:rsidRPr="00F0319A">
              <w:rPr>
                <w:rFonts w:ascii="Roboto" w:hAnsi="Roboto"/>
                <w:color w:val="333333"/>
                <w:sz w:val="21"/>
                <w:szCs w:val="21"/>
              </w:rPr>
              <w:t>ACE</w:t>
            </w:r>
          </w:p>
          <w:p w:rsidR="00F0319A" w:rsidRDefault="00F0319A" w:rsidP="00F0319A">
            <w:pPr>
              <w:keepNext w:val="0"/>
              <w:numPr>
                <w:ilvl w:val="0"/>
                <w:numId w:val="16"/>
              </w:numPr>
              <w:tabs>
                <w:tab w:val="clear" w:pos="720"/>
              </w:tabs>
              <w:spacing w:before="100" w:beforeAutospacing="1" w:after="100" w:afterAutospacing="1" w:line="300" w:lineRule="atLeast"/>
              <w:ind w:left="386" w:hanging="386"/>
              <w:jc w:val="left"/>
              <w:rPr>
                <w:rFonts w:ascii="Roboto" w:hAnsi="Roboto"/>
                <w:color w:val="333333"/>
                <w:sz w:val="21"/>
                <w:szCs w:val="21"/>
              </w:rPr>
            </w:pPr>
            <w:r w:rsidRPr="00F0319A">
              <w:rPr>
                <w:rFonts w:ascii="Roboto" w:hAnsi="Roboto"/>
                <w:color w:val="333333"/>
                <w:sz w:val="21"/>
                <w:szCs w:val="21"/>
              </w:rPr>
              <w:t>MIAP</w:t>
            </w:r>
          </w:p>
          <w:p w:rsidR="000648E6" w:rsidRPr="00F0319A" w:rsidRDefault="00F0319A" w:rsidP="00F0319A">
            <w:pPr>
              <w:keepNext w:val="0"/>
              <w:numPr>
                <w:ilvl w:val="0"/>
                <w:numId w:val="16"/>
              </w:numPr>
              <w:tabs>
                <w:tab w:val="clear" w:pos="720"/>
              </w:tabs>
              <w:spacing w:before="100" w:beforeAutospacing="1" w:line="300" w:lineRule="atLeast"/>
              <w:ind w:left="386" w:hanging="386"/>
              <w:jc w:val="left"/>
              <w:rPr>
                <w:rFonts w:cs="Arial"/>
              </w:rPr>
            </w:pPr>
            <w:r>
              <w:rPr>
                <w:rFonts w:ascii="Roboto" w:hAnsi="Roboto"/>
                <w:color w:val="333333"/>
                <w:sz w:val="21"/>
                <w:szCs w:val="21"/>
              </w:rPr>
              <w:t>EDRS</w:t>
            </w:r>
          </w:p>
        </w:tc>
        <w:tc>
          <w:tcPr>
            <w:tcW w:w="1881" w:type="dxa"/>
          </w:tcPr>
          <w:p w:rsidR="000648E6" w:rsidRPr="00F0319A" w:rsidRDefault="00F0319A" w:rsidP="00251D8E">
            <w:pPr>
              <w:pStyle w:val="Title"/>
              <w:jc w:val="both"/>
              <w:rPr>
                <w:rFonts w:ascii="Arial" w:hAnsi="Arial" w:cs="Arial"/>
                <w:b w:val="0"/>
                <w:sz w:val="22"/>
                <w:szCs w:val="22"/>
                <w:u w:val="none"/>
              </w:rPr>
            </w:pPr>
            <w:r w:rsidRPr="00F0319A">
              <w:rPr>
                <w:rFonts w:ascii="Roboto" w:hAnsi="Roboto"/>
                <w:b w:val="0"/>
                <w:color w:val="333333"/>
                <w:sz w:val="21"/>
                <w:szCs w:val="21"/>
                <w:u w:val="none"/>
                <w:lang w:eastAsia="en-GB"/>
              </w:rPr>
              <w:t>5 Years</w:t>
            </w:r>
          </w:p>
        </w:tc>
        <w:tc>
          <w:tcPr>
            <w:tcW w:w="1881" w:type="dxa"/>
          </w:tcPr>
          <w:p w:rsidR="00F0319A" w:rsidRDefault="00F0319A" w:rsidP="00F0319A">
            <w:pPr>
              <w:keepNext w:val="0"/>
              <w:numPr>
                <w:ilvl w:val="0"/>
                <w:numId w:val="18"/>
              </w:numPr>
              <w:tabs>
                <w:tab w:val="clear" w:pos="720"/>
              </w:tabs>
              <w:spacing w:before="100" w:beforeAutospacing="1" w:after="100" w:afterAutospacing="1" w:line="300" w:lineRule="atLeast"/>
              <w:ind w:left="347" w:hanging="347"/>
              <w:jc w:val="left"/>
              <w:rPr>
                <w:rFonts w:ascii="Roboto" w:hAnsi="Roboto"/>
                <w:color w:val="333333"/>
                <w:sz w:val="21"/>
                <w:szCs w:val="21"/>
              </w:rPr>
            </w:pPr>
            <w:r w:rsidRPr="00F0319A">
              <w:rPr>
                <w:rFonts w:ascii="Roboto" w:hAnsi="Roboto"/>
                <w:color w:val="333333"/>
                <w:sz w:val="21"/>
                <w:szCs w:val="21"/>
              </w:rPr>
              <w:t>Qualification Achievement</w:t>
            </w:r>
          </w:p>
          <w:p w:rsidR="000648E6" w:rsidRPr="00F0319A" w:rsidRDefault="00F0319A" w:rsidP="00F0319A">
            <w:pPr>
              <w:keepNext w:val="0"/>
              <w:numPr>
                <w:ilvl w:val="0"/>
                <w:numId w:val="18"/>
              </w:numPr>
              <w:tabs>
                <w:tab w:val="clear" w:pos="720"/>
              </w:tabs>
              <w:spacing w:before="100" w:beforeAutospacing="1" w:after="100" w:afterAutospacing="1" w:line="300" w:lineRule="atLeast"/>
              <w:ind w:left="347" w:hanging="347"/>
              <w:jc w:val="left"/>
              <w:rPr>
                <w:rFonts w:cs="Arial"/>
              </w:rPr>
            </w:pPr>
            <w:r>
              <w:rPr>
                <w:rFonts w:ascii="Roboto" w:hAnsi="Roboto"/>
                <w:color w:val="333333"/>
                <w:sz w:val="21"/>
                <w:szCs w:val="21"/>
              </w:rPr>
              <w:t>F</w:t>
            </w:r>
            <w:r w:rsidRPr="00F0319A">
              <w:rPr>
                <w:rFonts w:ascii="Roboto" w:hAnsi="Roboto"/>
                <w:color w:val="333333"/>
                <w:sz w:val="21"/>
                <w:szCs w:val="21"/>
              </w:rPr>
              <w:t>unding Claims</w:t>
            </w:r>
          </w:p>
        </w:tc>
      </w:tr>
      <w:tr w:rsidR="000648E6" w:rsidRPr="000648E6" w:rsidTr="000648E6">
        <w:tc>
          <w:tcPr>
            <w:tcW w:w="1880" w:type="dxa"/>
          </w:tcPr>
          <w:p w:rsidR="000648E6" w:rsidRPr="000648E6" w:rsidRDefault="000648E6" w:rsidP="00251D8E">
            <w:pPr>
              <w:pStyle w:val="Title"/>
              <w:jc w:val="both"/>
              <w:rPr>
                <w:rFonts w:ascii="Arial" w:hAnsi="Arial" w:cs="Arial"/>
                <w:b w:val="0"/>
                <w:sz w:val="22"/>
                <w:szCs w:val="22"/>
                <w:u w:val="none"/>
              </w:rPr>
            </w:pPr>
            <w:r w:rsidRPr="000648E6">
              <w:rPr>
                <w:rFonts w:ascii="Roboto" w:hAnsi="Roboto"/>
                <w:b w:val="0"/>
                <w:color w:val="333333"/>
                <w:sz w:val="21"/>
                <w:szCs w:val="21"/>
                <w:u w:val="none"/>
                <w:lang w:eastAsia="en-GB"/>
              </w:rPr>
              <w:t>Employee</w:t>
            </w:r>
          </w:p>
        </w:tc>
        <w:tc>
          <w:tcPr>
            <w:tcW w:w="1880" w:type="dxa"/>
          </w:tcPr>
          <w:p w:rsidR="000648E6" w:rsidRPr="000648E6" w:rsidRDefault="000648E6" w:rsidP="000648E6">
            <w:pPr>
              <w:keepNext w:val="0"/>
              <w:numPr>
                <w:ilvl w:val="0"/>
                <w:numId w:val="19"/>
              </w:numPr>
              <w:tabs>
                <w:tab w:val="clear" w:pos="720"/>
              </w:tabs>
              <w:spacing w:before="100" w:beforeAutospacing="1" w:after="100" w:afterAutospacing="1" w:line="300" w:lineRule="atLeast"/>
              <w:ind w:left="419" w:hanging="419"/>
              <w:jc w:val="left"/>
              <w:rPr>
                <w:rFonts w:ascii="Roboto" w:hAnsi="Roboto"/>
                <w:color w:val="333333"/>
                <w:sz w:val="21"/>
                <w:szCs w:val="21"/>
              </w:rPr>
            </w:pPr>
            <w:r w:rsidRPr="000648E6">
              <w:rPr>
                <w:rFonts w:ascii="Roboto" w:hAnsi="Roboto"/>
                <w:color w:val="333333"/>
                <w:sz w:val="21"/>
                <w:szCs w:val="21"/>
              </w:rPr>
              <w:t>Consent</w:t>
            </w:r>
          </w:p>
          <w:p w:rsidR="000648E6" w:rsidRDefault="000648E6" w:rsidP="000648E6">
            <w:pPr>
              <w:keepNext w:val="0"/>
              <w:numPr>
                <w:ilvl w:val="0"/>
                <w:numId w:val="19"/>
              </w:numPr>
              <w:tabs>
                <w:tab w:val="clear" w:pos="720"/>
              </w:tabs>
              <w:spacing w:before="100" w:beforeAutospacing="1" w:after="100" w:afterAutospacing="1" w:line="300" w:lineRule="atLeast"/>
              <w:ind w:left="419" w:hanging="419"/>
              <w:jc w:val="left"/>
              <w:rPr>
                <w:rFonts w:ascii="Roboto" w:hAnsi="Roboto"/>
                <w:color w:val="333333"/>
                <w:sz w:val="21"/>
                <w:szCs w:val="21"/>
              </w:rPr>
            </w:pPr>
            <w:r w:rsidRPr="000648E6">
              <w:rPr>
                <w:rFonts w:ascii="Roboto" w:hAnsi="Roboto"/>
                <w:color w:val="333333"/>
                <w:sz w:val="21"/>
                <w:szCs w:val="21"/>
              </w:rPr>
              <w:t>Contract</w:t>
            </w:r>
          </w:p>
          <w:p w:rsidR="000648E6" w:rsidRPr="000648E6" w:rsidRDefault="000648E6" w:rsidP="000648E6">
            <w:pPr>
              <w:keepNext w:val="0"/>
              <w:numPr>
                <w:ilvl w:val="0"/>
                <w:numId w:val="19"/>
              </w:numPr>
              <w:tabs>
                <w:tab w:val="clear" w:pos="720"/>
              </w:tabs>
              <w:spacing w:before="100" w:beforeAutospacing="1" w:after="100" w:afterAutospacing="1" w:line="300" w:lineRule="atLeast"/>
              <w:ind w:left="419" w:hanging="419"/>
              <w:jc w:val="left"/>
              <w:rPr>
                <w:rFonts w:cs="Arial"/>
              </w:rPr>
            </w:pPr>
            <w:r>
              <w:rPr>
                <w:rFonts w:ascii="Roboto" w:hAnsi="Roboto"/>
                <w:color w:val="333333"/>
                <w:sz w:val="21"/>
                <w:szCs w:val="21"/>
              </w:rPr>
              <w:t>Legitimate Interest</w:t>
            </w:r>
          </w:p>
        </w:tc>
        <w:tc>
          <w:tcPr>
            <w:tcW w:w="1880" w:type="dxa"/>
          </w:tcPr>
          <w:p w:rsidR="00F0319A" w:rsidRPr="00F0319A" w:rsidRDefault="00F0319A" w:rsidP="00F0319A">
            <w:pPr>
              <w:keepNext w:val="0"/>
              <w:numPr>
                <w:ilvl w:val="0"/>
                <w:numId w:val="19"/>
              </w:numPr>
              <w:tabs>
                <w:tab w:val="clear" w:pos="720"/>
              </w:tabs>
              <w:spacing w:before="100" w:beforeAutospacing="1" w:after="100" w:afterAutospacing="1" w:line="300" w:lineRule="atLeast"/>
              <w:ind w:left="386" w:hanging="386"/>
              <w:jc w:val="left"/>
              <w:rPr>
                <w:rFonts w:ascii="Roboto" w:hAnsi="Roboto"/>
                <w:color w:val="333333"/>
                <w:sz w:val="21"/>
                <w:szCs w:val="21"/>
              </w:rPr>
            </w:pPr>
            <w:r w:rsidRPr="00F0319A">
              <w:rPr>
                <w:rFonts w:ascii="Roboto" w:hAnsi="Roboto"/>
                <w:color w:val="333333"/>
                <w:sz w:val="21"/>
                <w:szCs w:val="21"/>
              </w:rPr>
              <w:t>People Pension</w:t>
            </w:r>
          </w:p>
          <w:p w:rsidR="00F0319A" w:rsidRPr="00F0319A" w:rsidRDefault="00F0319A" w:rsidP="00F0319A">
            <w:pPr>
              <w:keepNext w:val="0"/>
              <w:numPr>
                <w:ilvl w:val="0"/>
                <w:numId w:val="19"/>
              </w:numPr>
              <w:tabs>
                <w:tab w:val="clear" w:pos="720"/>
              </w:tabs>
              <w:spacing w:before="100" w:beforeAutospacing="1" w:after="100" w:afterAutospacing="1" w:line="300" w:lineRule="atLeast"/>
              <w:ind w:left="386" w:hanging="386"/>
              <w:jc w:val="left"/>
              <w:rPr>
                <w:rFonts w:ascii="Roboto" w:hAnsi="Roboto"/>
                <w:color w:val="333333"/>
                <w:sz w:val="21"/>
                <w:szCs w:val="21"/>
              </w:rPr>
            </w:pPr>
            <w:r w:rsidRPr="00F0319A">
              <w:rPr>
                <w:rFonts w:ascii="Roboto" w:hAnsi="Roboto"/>
                <w:color w:val="333333"/>
                <w:sz w:val="21"/>
                <w:szCs w:val="21"/>
              </w:rPr>
              <w:t>IT Supplier</w:t>
            </w:r>
          </w:p>
          <w:p w:rsidR="00F0319A" w:rsidRDefault="00F0319A" w:rsidP="00F0319A">
            <w:pPr>
              <w:keepNext w:val="0"/>
              <w:numPr>
                <w:ilvl w:val="0"/>
                <w:numId w:val="19"/>
              </w:numPr>
              <w:tabs>
                <w:tab w:val="clear" w:pos="720"/>
              </w:tabs>
              <w:spacing w:before="100" w:beforeAutospacing="1" w:after="100" w:afterAutospacing="1" w:line="300" w:lineRule="atLeast"/>
              <w:ind w:left="386" w:hanging="386"/>
              <w:jc w:val="left"/>
              <w:rPr>
                <w:rFonts w:ascii="Roboto" w:hAnsi="Roboto"/>
                <w:color w:val="333333"/>
                <w:sz w:val="21"/>
                <w:szCs w:val="21"/>
              </w:rPr>
            </w:pPr>
            <w:r w:rsidRPr="00F0319A">
              <w:rPr>
                <w:rFonts w:ascii="Roboto" w:hAnsi="Roboto"/>
                <w:color w:val="333333"/>
                <w:sz w:val="21"/>
                <w:szCs w:val="21"/>
              </w:rPr>
              <w:t>Website Supplier</w:t>
            </w:r>
          </w:p>
          <w:p w:rsidR="000648E6" w:rsidRPr="005422B5" w:rsidRDefault="00F0319A" w:rsidP="00F0319A">
            <w:pPr>
              <w:keepNext w:val="0"/>
              <w:numPr>
                <w:ilvl w:val="0"/>
                <w:numId w:val="19"/>
              </w:numPr>
              <w:tabs>
                <w:tab w:val="clear" w:pos="720"/>
              </w:tabs>
              <w:spacing w:before="100" w:beforeAutospacing="1" w:after="100" w:afterAutospacing="1" w:line="300" w:lineRule="atLeast"/>
              <w:ind w:left="386" w:hanging="386"/>
              <w:jc w:val="left"/>
              <w:rPr>
                <w:rFonts w:cs="Arial"/>
              </w:rPr>
            </w:pPr>
            <w:r>
              <w:rPr>
                <w:rFonts w:ascii="Roboto" w:hAnsi="Roboto"/>
                <w:color w:val="333333"/>
                <w:sz w:val="21"/>
                <w:szCs w:val="21"/>
              </w:rPr>
              <w:t>HMRC</w:t>
            </w:r>
          </w:p>
          <w:p w:rsidR="005422B5" w:rsidRPr="00F0319A" w:rsidRDefault="005422B5" w:rsidP="00F0319A">
            <w:pPr>
              <w:keepNext w:val="0"/>
              <w:numPr>
                <w:ilvl w:val="0"/>
                <w:numId w:val="19"/>
              </w:numPr>
              <w:tabs>
                <w:tab w:val="clear" w:pos="720"/>
              </w:tabs>
              <w:spacing w:before="100" w:beforeAutospacing="1" w:after="100" w:afterAutospacing="1" w:line="300" w:lineRule="atLeast"/>
              <w:ind w:left="386" w:hanging="386"/>
              <w:jc w:val="left"/>
              <w:rPr>
                <w:rFonts w:cs="Arial"/>
              </w:rPr>
            </w:pPr>
            <w:r>
              <w:rPr>
                <w:rFonts w:ascii="Roboto" w:hAnsi="Roboto"/>
                <w:color w:val="333333"/>
                <w:sz w:val="21"/>
                <w:szCs w:val="21"/>
              </w:rPr>
              <w:t>H&amp;S</w:t>
            </w:r>
          </w:p>
        </w:tc>
        <w:tc>
          <w:tcPr>
            <w:tcW w:w="1881" w:type="dxa"/>
          </w:tcPr>
          <w:p w:rsidR="000648E6" w:rsidRDefault="00F0319A" w:rsidP="00251D8E">
            <w:pPr>
              <w:pStyle w:val="Title"/>
              <w:jc w:val="both"/>
              <w:rPr>
                <w:rFonts w:ascii="Roboto" w:hAnsi="Roboto"/>
                <w:b w:val="0"/>
                <w:color w:val="333333"/>
                <w:sz w:val="21"/>
                <w:szCs w:val="21"/>
                <w:u w:val="none"/>
                <w:lang w:eastAsia="en-GB"/>
              </w:rPr>
            </w:pPr>
            <w:r w:rsidRPr="00F0319A">
              <w:rPr>
                <w:rFonts w:ascii="Roboto" w:hAnsi="Roboto"/>
                <w:b w:val="0"/>
                <w:color w:val="333333"/>
                <w:sz w:val="21"/>
                <w:szCs w:val="21"/>
                <w:u w:val="none"/>
                <w:lang w:eastAsia="en-GB"/>
              </w:rPr>
              <w:t>7 Years</w:t>
            </w:r>
          </w:p>
          <w:p w:rsidR="005422B5" w:rsidRDefault="005422B5" w:rsidP="00251D8E">
            <w:pPr>
              <w:pStyle w:val="Title"/>
              <w:jc w:val="both"/>
              <w:rPr>
                <w:rFonts w:ascii="Roboto" w:hAnsi="Roboto"/>
                <w:b w:val="0"/>
                <w:color w:val="333333"/>
                <w:sz w:val="21"/>
                <w:szCs w:val="21"/>
                <w:u w:val="none"/>
                <w:lang w:eastAsia="en-GB"/>
              </w:rPr>
            </w:pPr>
          </w:p>
          <w:p w:rsidR="005422B5" w:rsidRDefault="005422B5" w:rsidP="00251D8E">
            <w:pPr>
              <w:pStyle w:val="Title"/>
              <w:jc w:val="both"/>
              <w:rPr>
                <w:rFonts w:ascii="Roboto" w:hAnsi="Roboto"/>
                <w:b w:val="0"/>
                <w:color w:val="333333"/>
                <w:sz w:val="21"/>
                <w:szCs w:val="21"/>
                <w:u w:val="none"/>
                <w:lang w:eastAsia="en-GB"/>
              </w:rPr>
            </w:pPr>
          </w:p>
          <w:p w:rsidR="005422B5" w:rsidRDefault="005422B5" w:rsidP="00251D8E">
            <w:pPr>
              <w:pStyle w:val="Title"/>
              <w:jc w:val="both"/>
              <w:rPr>
                <w:rFonts w:ascii="Roboto" w:hAnsi="Roboto"/>
                <w:b w:val="0"/>
                <w:color w:val="333333"/>
                <w:sz w:val="21"/>
                <w:szCs w:val="21"/>
                <w:u w:val="none"/>
                <w:lang w:eastAsia="en-GB"/>
              </w:rPr>
            </w:pPr>
          </w:p>
          <w:p w:rsidR="005422B5" w:rsidRDefault="005422B5" w:rsidP="00251D8E">
            <w:pPr>
              <w:pStyle w:val="Title"/>
              <w:jc w:val="both"/>
              <w:rPr>
                <w:rFonts w:ascii="Roboto" w:hAnsi="Roboto"/>
                <w:b w:val="0"/>
                <w:color w:val="333333"/>
                <w:sz w:val="21"/>
                <w:szCs w:val="21"/>
                <w:u w:val="none"/>
                <w:lang w:eastAsia="en-GB"/>
              </w:rPr>
            </w:pPr>
          </w:p>
          <w:p w:rsidR="005422B5" w:rsidRDefault="005422B5" w:rsidP="00251D8E">
            <w:pPr>
              <w:pStyle w:val="Title"/>
              <w:jc w:val="both"/>
              <w:rPr>
                <w:rFonts w:ascii="Roboto" w:hAnsi="Roboto"/>
                <w:b w:val="0"/>
                <w:color w:val="333333"/>
                <w:sz w:val="21"/>
                <w:szCs w:val="21"/>
                <w:u w:val="none"/>
                <w:lang w:eastAsia="en-GB"/>
              </w:rPr>
            </w:pPr>
          </w:p>
          <w:p w:rsidR="005422B5" w:rsidRDefault="005422B5" w:rsidP="00251D8E">
            <w:pPr>
              <w:pStyle w:val="Title"/>
              <w:jc w:val="both"/>
              <w:rPr>
                <w:rFonts w:ascii="Roboto" w:hAnsi="Roboto"/>
                <w:b w:val="0"/>
                <w:color w:val="333333"/>
                <w:sz w:val="21"/>
                <w:szCs w:val="21"/>
                <w:u w:val="none"/>
                <w:lang w:eastAsia="en-GB"/>
              </w:rPr>
            </w:pPr>
          </w:p>
          <w:p w:rsidR="005422B5" w:rsidRDefault="005422B5" w:rsidP="00251D8E">
            <w:pPr>
              <w:pStyle w:val="Title"/>
              <w:jc w:val="both"/>
              <w:rPr>
                <w:rFonts w:ascii="Roboto" w:hAnsi="Roboto"/>
                <w:b w:val="0"/>
                <w:color w:val="333333"/>
                <w:sz w:val="21"/>
                <w:szCs w:val="21"/>
                <w:u w:val="none"/>
                <w:lang w:eastAsia="en-GB"/>
              </w:rPr>
            </w:pPr>
          </w:p>
          <w:p w:rsidR="005422B5" w:rsidRPr="00F0319A" w:rsidRDefault="005422B5" w:rsidP="00251D8E">
            <w:pPr>
              <w:pStyle w:val="Title"/>
              <w:jc w:val="both"/>
              <w:rPr>
                <w:rFonts w:ascii="Arial" w:hAnsi="Arial" w:cs="Arial"/>
                <w:b w:val="0"/>
                <w:sz w:val="22"/>
                <w:szCs w:val="22"/>
                <w:u w:val="none"/>
              </w:rPr>
            </w:pPr>
            <w:r>
              <w:rPr>
                <w:rFonts w:ascii="Roboto" w:hAnsi="Roboto"/>
                <w:b w:val="0"/>
                <w:color w:val="333333"/>
                <w:sz w:val="21"/>
                <w:szCs w:val="21"/>
                <w:u w:val="none"/>
                <w:lang w:eastAsia="en-GB"/>
              </w:rPr>
              <w:t>12 years</w:t>
            </w:r>
          </w:p>
        </w:tc>
        <w:tc>
          <w:tcPr>
            <w:tcW w:w="1881" w:type="dxa"/>
          </w:tcPr>
          <w:p w:rsidR="00F0319A" w:rsidRDefault="00F0319A" w:rsidP="00F0319A">
            <w:pPr>
              <w:keepNext w:val="0"/>
              <w:numPr>
                <w:ilvl w:val="0"/>
                <w:numId w:val="21"/>
              </w:numPr>
              <w:tabs>
                <w:tab w:val="clear" w:pos="720"/>
              </w:tabs>
              <w:spacing w:before="100" w:beforeAutospacing="1" w:after="100" w:afterAutospacing="1" w:line="300" w:lineRule="atLeast"/>
              <w:ind w:left="347" w:hanging="347"/>
              <w:jc w:val="left"/>
              <w:rPr>
                <w:rFonts w:ascii="Roboto" w:hAnsi="Roboto"/>
                <w:color w:val="333333"/>
                <w:sz w:val="21"/>
                <w:szCs w:val="21"/>
              </w:rPr>
            </w:pPr>
            <w:r w:rsidRPr="00F0319A">
              <w:rPr>
                <w:rFonts w:ascii="Roboto" w:hAnsi="Roboto"/>
                <w:color w:val="333333"/>
                <w:sz w:val="21"/>
                <w:szCs w:val="21"/>
              </w:rPr>
              <w:t>Eligibility</w:t>
            </w:r>
          </w:p>
          <w:p w:rsidR="000648E6" w:rsidRPr="005422B5" w:rsidRDefault="00F0319A" w:rsidP="00F0319A">
            <w:pPr>
              <w:keepNext w:val="0"/>
              <w:numPr>
                <w:ilvl w:val="0"/>
                <w:numId w:val="21"/>
              </w:numPr>
              <w:tabs>
                <w:tab w:val="clear" w:pos="720"/>
              </w:tabs>
              <w:spacing w:before="100" w:beforeAutospacing="1" w:after="100" w:afterAutospacing="1" w:line="300" w:lineRule="atLeast"/>
              <w:ind w:left="347" w:hanging="347"/>
              <w:jc w:val="left"/>
              <w:rPr>
                <w:rFonts w:cs="Arial"/>
              </w:rPr>
            </w:pPr>
            <w:r>
              <w:rPr>
                <w:rFonts w:ascii="Roboto" w:hAnsi="Roboto"/>
                <w:color w:val="333333"/>
                <w:sz w:val="21"/>
                <w:szCs w:val="21"/>
              </w:rPr>
              <w:t>R</w:t>
            </w:r>
            <w:r w:rsidRPr="00F0319A">
              <w:rPr>
                <w:rFonts w:ascii="Roboto" w:hAnsi="Roboto"/>
                <w:color w:val="333333"/>
                <w:sz w:val="21"/>
                <w:szCs w:val="21"/>
              </w:rPr>
              <w:t>ecruitment Process</w:t>
            </w:r>
          </w:p>
          <w:p w:rsidR="005422B5" w:rsidRDefault="005422B5" w:rsidP="005422B5">
            <w:pPr>
              <w:keepNext w:val="0"/>
              <w:spacing w:before="100" w:beforeAutospacing="1" w:after="100" w:afterAutospacing="1" w:line="300" w:lineRule="atLeast"/>
              <w:jc w:val="left"/>
              <w:rPr>
                <w:rFonts w:ascii="Roboto" w:hAnsi="Roboto"/>
                <w:color w:val="333333"/>
                <w:sz w:val="21"/>
                <w:szCs w:val="21"/>
              </w:rPr>
            </w:pPr>
          </w:p>
          <w:p w:rsidR="005422B5" w:rsidRPr="00F0319A" w:rsidRDefault="005422B5" w:rsidP="005422B5">
            <w:pPr>
              <w:keepNext w:val="0"/>
              <w:spacing w:before="100" w:beforeAutospacing="1" w:after="100" w:afterAutospacing="1" w:line="300" w:lineRule="atLeast"/>
              <w:jc w:val="left"/>
              <w:rPr>
                <w:rFonts w:cs="Arial"/>
              </w:rPr>
            </w:pPr>
            <w:r>
              <w:rPr>
                <w:rFonts w:ascii="Roboto" w:hAnsi="Roboto"/>
                <w:color w:val="333333"/>
                <w:sz w:val="21"/>
                <w:szCs w:val="21"/>
              </w:rPr>
              <w:t>Legal requirement</w:t>
            </w:r>
          </w:p>
        </w:tc>
      </w:tr>
      <w:tr w:rsidR="000648E6" w:rsidRPr="000648E6" w:rsidTr="000648E6">
        <w:tc>
          <w:tcPr>
            <w:tcW w:w="1880" w:type="dxa"/>
          </w:tcPr>
          <w:p w:rsidR="000648E6" w:rsidRPr="000648E6" w:rsidRDefault="000648E6" w:rsidP="00251D8E">
            <w:pPr>
              <w:pStyle w:val="Title"/>
              <w:jc w:val="both"/>
              <w:rPr>
                <w:rFonts w:ascii="Arial" w:hAnsi="Arial" w:cs="Arial"/>
                <w:b w:val="0"/>
                <w:sz w:val="22"/>
                <w:szCs w:val="22"/>
                <w:u w:val="none"/>
              </w:rPr>
            </w:pPr>
            <w:r w:rsidRPr="000648E6">
              <w:rPr>
                <w:rFonts w:ascii="Roboto" w:hAnsi="Roboto"/>
                <w:b w:val="0"/>
                <w:color w:val="333333"/>
                <w:sz w:val="21"/>
                <w:szCs w:val="21"/>
                <w:u w:val="none"/>
                <w:lang w:eastAsia="en-GB"/>
              </w:rPr>
              <w:t>Software Training Delegates</w:t>
            </w:r>
          </w:p>
        </w:tc>
        <w:tc>
          <w:tcPr>
            <w:tcW w:w="1880" w:type="dxa"/>
          </w:tcPr>
          <w:p w:rsidR="000648E6" w:rsidRDefault="000648E6" w:rsidP="000648E6">
            <w:pPr>
              <w:keepNext w:val="0"/>
              <w:numPr>
                <w:ilvl w:val="0"/>
                <w:numId w:val="22"/>
              </w:numPr>
              <w:tabs>
                <w:tab w:val="clear" w:pos="720"/>
              </w:tabs>
              <w:spacing w:before="100" w:beforeAutospacing="1" w:after="100" w:afterAutospacing="1" w:line="300" w:lineRule="atLeast"/>
              <w:ind w:left="419" w:hanging="419"/>
              <w:jc w:val="left"/>
              <w:rPr>
                <w:rFonts w:ascii="Roboto" w:hAnsi="Roboto"/>
                <w:color w:val="333333"/>
                <w:sz w:val="21"/>
                <w:szCs w:val="21"/>
              </w:rPr>
            </w:pPr>
            <w:r w:rsidRPr="000648E6">
              <w:rPr>
                <w:rFonts w:ascii="Roboto" w:hAnsi="Roboto"/>
                <w:color w:val="333333"/>
                <w:sz w:val="21"/>
                <w:szCs w:val="21"/>
              </w:rPr>
              <w:t>Consent</w:t>
            </w:r>
          </w:p>
          <w:p w:rsidR="000648E6" w:rsidRPr="000648E6" w:rsidRDefault="000648E6" w:rsidP="000648E6">
            <w:pPr>
              <w:keepNext w:val="0"/>
              <w:numPr>
                <w:ilvl w:val="0"/>
                <w:numId w:val="22"/>
              </w:numPr>
              <w:tabs>
                <w:tab w:val="clear" w:pos="720"/>
              </w:tabs>
              <w:spacing w:before="100" w:beforeAutospacing="1" w:after="100" w:afterAutospacing="1" w:line="300" w:lineRule="atLeast"/>
              <w:ind w:left="419" w:hanging="419"/>
              <w:jc w:val="left"/>
              <w:rPr>
                <w:rFonts w:cs="Arial"/>
              </w:rPr>
            </w:pPr>
            <w:r>
              <w:rPr>
                <w:rFonts w:ascii="Roboto" w:hAnsi="Roboto"/>
                <w:color w:val="333333"/>
                <w:sz w:val="21"/>
                <w:szCs w:val="21"/>
              </w:rPr>
              <w:t>L</w:t>
            </w:r>
            <w:r w:rsidRPr="000648E6">
              <w:rPr>
                <w:rFonts w:ascii="Roboto" w:hAnsi="Roboto"/>
                <w:color w:val="333333"/>
                <w:sz w:val="21"/>
                <w:szCs w:val="21"/>
              </w:rPr>
              <w:t>egitimate Interest</w:t>
            </w:r>
          </w:p>
        </w:tc>
        <w:tc>
          <w:tcPr>
            <w:tcW w:w="1880" w:type="dxa"/>
          </w:tcPr>
          <w:p w:rsidR="000648E6" w:rsidRPr="00F0319A" w:rsidRDefault="00F0319A" w:rsidP="00F0319A">
            <w:pPr>
              <w:pStyle w:val="Title"/>
              <w:numPr>
                <w:ilvl w:val="0"/>
                <w:numId w:val="35"/>
              </w:numPr>
              <w:ind w:left="328" w:hanging="328"/>
              <w:jc w:val="both"/>
              <w:rPr>
                <w:rFonts w:ascii="Arial" w:hAnsi="Arial" w:cs="Arial"/>
                <w:b w:val="0"/>
                <w:sz w:val="22"/>
                <w:szCs w:val="22"/>
                <w:u w:val="none"/>
              </w:rPr>
            </w:pPr>
            <w:r w:rsidRPr="00F0319A">
              <w:rPr>
                <w:rFonts w:ascii="Roboto" w:hAnsi="Roboto"/>
                <w:b w:val="0"/>
                <w:color w:val="333333"/>
                <w:sz w:val="21"/>
                <w:szCs w:val="21"/>
                <w:u w:val="none"/>
                <w:lang w:eastAsia="en-GB"/>
              </w:rPr>
              <w:t>Print company for the purpose of printing certificates</w:t>
            </w:r>
          </w:p>
        </w:tc>
        <w:tc>
          <w:tcPr>
            <w:tcW w:w="1881" w:type="dxa"/>
          </w:tcPr>
          <w:p w:rsidR="000648E6" w:rsidRPr="00F0319A" w:rsidRDefault="00F0319A" w:rsidP="00251D8E">
            <w:pPr>
              <w:pStyle w:val="Title"/>
              <w:jc w:val="both"/>
              <w:rPr>
                <w:rFonts w:ascii="Arial" w:hAnsi="Arial" w:cs="Arial"/>
                <w:b w:val="0"/>
                <w:sz w:val="22"/>
                <w:szCs w:val="22"/>
                <w:u w:val="none"/>
              </w:rPr>
            </w:pPr>
            <w:r w:rsidRPr="00F0319A">
              <w:rPr>
                <w:rFonts w:ascii="Roboto" w:hAnsi="Roboto"/>
                <w:b w:val="0"/>
                <w:color w:val="333333"/>
                <w:sz w:val="21"/>
                <w:szCs w:val="21"/>
                <w:u w:val="none"/>
                <w:lang w:eastAsia="en-GB"/>
              </w:rPr>
              <w:t>5 Years</w:t>
            </w:r>
          </w:p>
        </w:tc>
        <w:tc>
          <w:tcPr>
            <w:tcW w:w="1881" w:type="dxa"/>
          </w:tcPr>
          <w:p w:rsidR="000648E6" w:rsidRPr="00F0319A" w:rsidRDefault="00F0319A" w:rsidP="00F0319A">
            <w:pPr>
              <w:pStyle w:val="Title"/>
              <w:numPr>
                <w:ilvl w:val="0"/>
                <w:numId w:val="38"/>
              </w:numPr>
              <w:ind w:left="321" w:hanging="300"/>
              <w:jc w:val="both"/>
              <w:rPr>
                <w:rFonts w:ascii="Arial" w:hAnsi="Arial" w:cs="Arial"/>
                <w:b w:val="0"/>
                <w:sz w:val="22"/>
                <w:szCs w:val="22"/>
                <w:u w:val="none"/>
              </w:rPr>
            </w:pPr>
            <w:r w:rsidRPr="00F0319A">
              <w:rPr>
                <w:rFonts w:ascii="Roboto" w:hAnsi="Roboto"/>
                <w:b w:val="0"/>
                <w:color w:val="333333"/>
                <w:sz w:val="21"/>
                <w:szCs w:val="21"/>
                <w:u w:val="none"/>
                <w:lang w:eastAsia="en-GB"/>
              </w:rPr>
              <w:t>Attendance at Training</w:t>
            </w:r>
          </w:p>
        </w:tc>
      </w:tr>
      <w:tr w:rsidR="000648E6" w:rsidRPr="000648E6" w:rsidTr="000648E6">
        <w:tc>
          <w:tcPr>
            <w:tcW w:w="1880" w:type="dxa"/>
          </w:tcPr>
          <w:p w:rsidR="000648E6" w:rsidRPr="000648E6" w:rsidRDefault="000648E6" w:rsidP="00251D8E">
            <w:pPr>
              <w:pStyle w:val="Title"/>
              <w:jc w:val="both"/>
              <w:rPr>
                <w:rFonts w:ascii="Arial" w:hAnsi="Arial" w:cs="Arial"/>
                <w:b w:val="0"/>
                <w:sz w:val="22"/>
                <w:szCs w:val="22"/>
                <w:u w:val="none"/>
              </w:rPr>
            </w:pPr>
            <w:r w:rsidRPr="000648E6">
              <w:rPr>
                <w:rFonts w:ascii="Roboto" w:hAnsi="Roboto"/>
                <w:b w:val="0"/>
                <w:color w:val="333333"/>
                <w:sz w:val="21"/>
                <w:szCs w:val="21"/>
                <w:u w:val="none"/>
                <w:lang w:eastAsia="en-GB"/>
              </w:rPr>
              <w:t>Job Applicants</w:t>
            </w:r>
          </w:p>
        </w:tc>
        <w:tc>
          <w:tcPr>
            <w:tcW w:w="1880" w:type="dxa"/>
          </w:tcPr>
          <w:p w:rsidR="000648E6" w:rsidRDefault="000648E6" w:rsidP="000648E6">
            <w:pPr>
              <w:keepNext w:val="0"/>
              <w:numPr>
                <w:ilvl w:val="0"/>
                <w:numId w:val="25"/>
              </w:numPr>
              <w:tabs>
                <w:tab w:val="clear" w:pos="720"/>
              </w:tabs>
              <w:spacing w:before="100" w:beforeAutospacing="1" w:after="100" w:afterAutospacing="1" w:line="300" w:lineRule="atLeast"/>
              <w:ind w:left="419" w:hanging="419"/>
              <w:jc w:val="left"/>
              <w:rPr>
                <w:rFonts w:ascii="Roboto" w:hAnsi="Roboto"/>
                <w:color w:val="333333"/>
                <w:sz w:val="21"/>
                <w:szCs w:val="21"/>
              </w:rPr>
            </w:pPr>
            <w:r w:rsidRPr="000648E6">
              <w:rPr>
                <w:rFonts w:ascii="Roboto" w:hAnsi="Roboto"/>
                <w:color w:val="333333"/>
                <w:sz w:val="21"/>
                <w:szCs w:val="21"/>
              </w:rPr>
              <w:t>Consent</w:t>
            </w:r>
          </w:p>
          <w:p w:rsidR="000648E6" w:rsidRPr="000648E6" w:rsidRDefault="000648E6" w:rsidP="000648E6">
            <w:pPr>
              <w:keepNext w:val="0"/>
              <w:numPr>
                <w:ilvl w:val="0"/>
                <w:numId w:val="25"/>
              </w:numPr>
              <w:tabs>
                <w:tab w:val="clear" w:pos="720"/>
              </w:tabs>
              <w:spacing w:before="100" w:beforeAutospacing="1" w:after="100" w:afterAutospacing="1" w:line="300" w:lineRule="atLeast"/>
              <w:ind w:left="419" w:hanging="419"/>
              <w:jc w:val="left"/>
              <w:rPr>
                <w:rFonts w:cs="Arial"/>
              </w:rPr>
            </w:pPr>
            <w:r>
              <w:rPr>
                <w:rFonts w:ascii="Roboto" w:hAnsi="Roboto"/>
                <w:color w:val="333333"/>
                <w:sz w:val="21"/>
                <w:szCs w:val="21"/>
              </w:rPr>
              <w:t>L</w:t>
            </w:r>
            <w:r w:rsidRPr="000648E6">
              <w:rPr>
                <w:rFonts w:ascii="Roboto" w:hAnsi="Roboto"/>
                <w:color w:val="333333"/>
                <w:sz w:val="21"/>
                <w:szCs w:val="21"/>
              </w:rPr>
              <w:t>egitimate Interest</w:t>
            </w:r>
          </w:p>
        </w:tc>
        <w:tc>
          <w:tcPr>
            <w:tcW w:w="1880" w:type="dxa"/>
          </w:tcPr>
          <w:p w:rsidR="000648E6" w:rsidRPr="00F0319A" w:rsidRDefault="00F0319A" w:rsidP="00F0319A">
            <w:pPr>
              <w:pStyle w:val="Title"/>
              <w:numPr>
                <w:ilvl w:val="0"/>
                <w:numId w:val="36"/>
              </w:numPr>
              <w:ind w:left="244" w:hanging="244"/>
              <w:jc w:val="both"/>
              <w:rPr>
                <w:rFonts w:ascii="Arial" w:hAnsi="Arial" w:cs="Arial"/>
                <w:b w:val="0"/>
                <w:sz w:val="22"/>
                <w:szCs w:val="22"/>
                <w:u w:val="none"/>
              </w:rPr>
            </w:pPr>
            <w:r w:rsidRPr="00F0319A">
              <w:rPr>
                <w:rFonts w:ascii="Roboto" w:hAnsi="Roboto"/>
                <w:b w:val="0"/>
                <w:color w:val="333333"/>
                <w:sz w:val="21"/>
                <w:szCs w:val="21"/>
                <w:u w:val="none"/>
                <w:lang w:eastAsia="en-GB"/>
              </w:rPr>
              <w:t>6 months (if direct applicants)</w:t>
            </w:r>
          </w:p>
        </w:tc>
        <w:tc>
          <w:tcPr>
            <w:tcW w:w="1881" w:type="dxa"/>
          </w:tcPr>
          <w:p w:rsidR="000648E6" w:rsidRPr="00F0319A" w:rsidRDefault="00F0319A" w:rsidP="00251D8E">
            <w:pPr>
              <w:pStyle w:val="Title"/>
              <w:jc w:val="both"/>
              <w:rPr>
                <w:rFonts w:ascii="Arial" w:hAnsi="Arial" w:cs="Arial"/>
                <w:b w:val="0"/>
                <w:sz w:val="22"/>
                <w:szCs w:val="22"/>
                <w:u w:val="none"/>
              </w:rPr>
            </w:pPr>
            <w:r w:rsidRPr="00F0319A">
              <w:rPr>
                <w:rFonts w:ascii="Roboto" w:hAnsi="Roboto"/>
                <w:b w:val="0"/>
                <w:color w:val="333333"/>
                <w:sz w:val="21"/>
                <w:szCs w:val="21"/>
                <w:u w:val="none"/>
                <w:lang w:eastAsia="en-GB"/>
              </w:rPr>
              <w:t>Length of contract </w:t>
            </w:r>
          </w:p>
        </w:tc>
        <w:tc>
          <w:tcPr>
            <w:tcW w:w="1881" w:type="dxa"/>
          </w:tcPr>
          <w:p w:rsidR="000648E6" w:rsidRPr="005422B5" w:rsidRDefault="005422B5" w:rsidP="00F0319A">
            <w:pPr>
              <w:pStyle w:val="Title"/>
              <w:numPr>
                <w:ilvl w:val="0"/>
                <w:numId w:val="38"/>
              </w:numPr>
              <w:ind w:left="321" w:hanging="300"/>
              <w:jc w:val="both"/>
              <w:rPr>
                <w:rFonts w:ascii="Arial" w:hAnsi="Arial" w:cs="Arial"/>
                <w:b w:val="0"/>
                <w:sz w:val="22"/>
                <w:szCs w:val="22"/>
                <w:u w:val="none"/>
              </w:rPr>
            </w:pPr>
            <w:r>
              <w:rPr>
                <w:rFonts w:ascii="Roboto" w:hAnsi="Roboto"/>
                <w:b w:val="0"/>
                <w:color w:val="333333"/>
                <w:sz w:val="21"/>
                <w:szCs w:val="21"/>
                <w:u w:val="none"/>
                <w:lang w:eastAsia="en-GB"/>
              </w:rPr>
              <w:t xml:space="preserve">Eligibility </w:t>
            </w:r>
          </w:p>
          <w:p w:rsidR="005422B5" w:rsidRPr="00F0319A" w:rsidRDefault="005422B5" w:rsidP="00F0319A">
            <w:pPr>
              <w:pStyle w:val="Title"/>
              <w:numPr>
                <w:ilvl w:val="0"/>
                <w:numId w:val="38"/>
              </w:numPr>
              <w:ind w:left="321" w:hanging="300"/>
              <w:jc w:val="both"/>
              <w:rPr>
                <w:rFonts w:ascii="Arial" w:hAnsi="Arial" w:cs="Arial"/>
                <w:b w:val="0"/>
                <w:sz w:val="22"/>
                <w:szCs w:val="22"/>
                <w:u w:val="none"/>
              </w:rPr>
            </w:pPr>
            <w:r>
              <w:rPr>
                <w:rFonts w:ascii="Roboto" w:hAnsi="Roboto"/>
                <w:b w:val="0"/>
                <w:color w:val="333333"/>
                <w:sz w:val="21"/>
                <w:szCs w:val="21"/>
                <w:u w:val="none"/>
                <w:lang w:eastAsia="en-GB"/>
              </w:rPr>
              <w:t>Recruitment process</w:t>
            </w:r>
          </w:p>
        </w:tc>
      </w:tr>
      <w:tr w:rsidR="000648E6" w:rsidRPr="000648E6" w:rsidTr="000648E6">
        <w:tc>
          <w:tcPr>
            <w:tcW w:w="1880" w:type="dxa"/>
          </w:tcPr>
          <w:p w:rsidR="000648E6" w:rsidRPr="000648E6" w:rsidRDefault="000648E6" w:rsidP="00251D8E">
            <w:pPr>
              <w:pStyle w:val="Title"/>
              <w:jc w:val="both"/>
              <w:rPr>
                <w:rFonts w:ascii="Arial" w:hAnsi="Arial" w:cs="Arial"/>
                <w:b w:val="0"/>
                <w:sz w:val="22"/>
                <w:szCs w:val="22"/>
                <w:u w:val="none"/>
              </w:rPr>
            </w:pPr>
            <w:r w:rsidRPr="000648E6">
              <w:rPr>
                <w:rFonts w:ascii="Roboto" w:hAnsi="Roboto"/>
                <w:b w:val="0"/>
                <w:color w:val="333333"/>
                <w:sz w:val="21"/>
                <w:szCs w:val="21"/>
                <w:u w:val="none"/>
                <w:lang w:eastAsia="en-GB"/>
              </w:rPr>
              <w:t>Customers</w:t>
            </w:r>
          </w:p>
        </w:tc>
        <w:tc>
          <w:tcPr>
            <w:tcW w:w="1880" w:type="dxa"/>
          </w:tcPr>
          <w:p w:rsidR="000648E6" w:rsidRDefault="000648E6" w:rsidP="000648E6">
            <w:pPr>
              <w:keepNext w:val="0"/>
              <w:numPr>
                <w:ilvl w:val="0"/>
                <w:numId w:val="28"/>
              </w:numPr>
              <w:tabs>
                <w:tab w:val="clear" w:pos="720"/>
              </w:tabs>
              <w:spacing w:before="100" w:beforeAutospacing="1" w:after="100" w:afterAutospacing="1" w:line="300" w:lineRule="atLeast"/>
              <w:ind w:left="419" w:hanging="419"/>
              <w:jc w:val="left"/>
              <w:rPr>
                <w:rFonts w:ascii="Roboto" w:hAnsi="Roboto"/>
                <w:color w:val="333333"/>
                <w:sz w:val="21"/>
                <w:szCs w:val="21"/>
              </w:rPr>
            </w:pPr>
            <w:r w:rsidRPr="000648E6">
              <w:rPr>
                <w:rFonts w:ascii="Roboto" w:hAnsi="Roboto"/>
                <w:color w:val="333333"/>
                <w:sz w:val="21"/>
                <w:szCs w:val="21"/>
              </w:rPr>
              <w:t>Consent</w:t>
            </w:r>
          </w:p>
          <w:p w:rsidR="000648E6" w:rsidRPr="000648E6" w:rsidRDefault="000648E6" w:rsidP="000648E6">
            <w:pPr>
              <w:keepNext w:val="0"/>
              <w:numPr>
                <w:ilvl w:val="0"/>
                <w:numId w:val="28"/>
              </w:numPr>
              <w:tabs>
                <w:tab w:val="clear" w:pos="720"/>
              </w:tabs>
              <w:spacing w:before="100" w:beforeAutospacing="1" w:after="100" w:afterAutospacing="1" w:line="300" w:lineRule="atLeast"/>
              <w:ind w:left="419" w:hanging="419"/>
              <w:jc w:val="left"/>
              <w:rPr>
                <w:rFonts w:cs="Arial"/>
              </w:rPr>
            </w:pPr>
            <w:r>
              <w:rPr>
                <w:rFonts w:ascii="Roboto" w:hAnsi="Roboto"/>
                <w:color w:val="333333"/>
                <w:sz w:val="21"/>
                <w:szCs w:val="21"/>
              </w:rPr>
              <w:t>L</w:t>
            </w:r>
            <w:r w:rsidRPr="000648E6">
              <w:rPr>
                <w:rFonts w:ascii="Roboto" w:hAnsi="Roboto"/>
                <w:color w:val="333333"/>
                <w:sz w:val="21"/>
                <w:szCs w:val="21"/>
              </w:rPr>
              <w:t>egitimate Interest</w:t>
            </w:r>
          </w:p>
        </w:tc>
        <w:tc>
          <w:tcPr>
            <w:tcW w:w="1880" w:type="dxa"/>
          </w:tcPr>
          <w:p w:rsidR="00F0319A" w:rsidRPr="00F0319A" w:rsidRDefault="00F0319A" w:rsidP="00F0319A">
            <w:pPr>
              <w:keepNext w:val="0"/>
              <w:numPr>
                <w:ilvl w:val="0"/>
                <w:numId w:val="28"/>
              </w:numPr>
              <w:tabs>
                <w:tab w:val="clear" w:pos="720"/>
              </w:tabs>
              <w:spacing w:before="100" w:beforeAutospacing="1" w:after="100" w:afterAutospacing="1" w:line="300" w:lineRule="atLeast"/>
              <w:ind w:left="386" w:hanging="284"/>
              <w:jc w:val="left"/>
              <w:rPr>
                <w:rFonts w:ascii="Roboto" w:hAnsi="Roboto"/>
                <w:color w:val="333333"/>
                <w:sz w:val="21"/>
                <w:szCs w:val="21"/>
              </w:rPr>
            </w:pPr>
            <w:r w:rsidRPr="00F0319A">
              <w:rPr>
                <w:rFonts w:ascii="Roboto" w:hAnsi="Roboto"/>
                <w:color w:val="333333"/>
                <w:sz w:val="21"/>
                <w:szCs w:val="21"/>
              </w:rPr>
              <w:t>ESFA</w:t>
            </w:r>
          </w:p>
          <w:p w:rsidR="00F0319A" w:rsidRPr="00F0319A" w:rsidRDefault="00F0319A" w:rsidP="00F0319A">
            <w:pPr>
              <w:keepNext w:val="0"/>
              <w:numPr>
                <w:ilvl w:val="0"/>
                <w:numId w:val="28"/>
              </w:numPr>
              <w:tabs>
                <w:tab w:val="clear" w:pos="720"/>
              </w:tabs>
              <w:spacing w:before="100" w:beforeAutospacing="1" w:after="100" w:afterAutospacing="1" w:line="300" w:lineRule="atLeast"/>
              <w:ind w:left="386" w:hanging="284"/>
              <w:jc w:val="left"/>
              <w:rPr>
                <w:rFonts w:ascii="Roboto" w:hAnsi="Roboto"/>
                <w:color w:val="333333"/>
                <w:sz w:val="21"/>
                <w:szCs w:val="21"/>
              </w:rPr>
            </w:pPr>
            <w:r w:rsidRPr="00F0319A">
              <w:rPr>
                <w:rFonts w:ascii="Roboto" w:hAnsi="Roboto"/>
                <w:color w:val="333333"/>
                <w:sz w:val="21"/>
                <w:szCs w:val="21"/>
              </w:rPr>
              <w:t>CMI</w:t>
            </w:r>
          </w:p>
          <w:p w:rsidR="00F0319A" w:rsidRPr="00F0319A" w:rsidRDefault="00F0319A" w:rsidP="00F0319A">
            <w:pPr>
              <w:keepNext w:val="0"/>
              <w:numPr>
                <w:ilvl w:val="0"/>
                <w:numId w:val="28"/>
              </w:numPr>
              <w:tabs>
                <w:tab w:val="clear" w:pos="720"/>
              </w:tabs>
              <w:spacing w:before="100" w:beforeAutospacing="1" w:after="100" w:afterAutospacing="1" w:line="300" w:lineRule="atLeast"/>
              <w:ind w:left="386" w:hanging="284"/>
              <w:jc w:val="left"/>
              <w:rPr>
                <w:rFonts w:ascii="Roboto" w:hAnsi="Roboto"/>
                <w:color w:val="333333"/>
                <w:sz w:val="21"/>
                <w:szCs w:val="21"/>
              </w:rPr>
            </w:pPr>
            <w:r w:rsidRPr="00F0319A">
              <w:rPr>
                <w:rFonts w:ascii="Roboto" w:hAnsi="Roboto"/>
                <w:color w:val="333333"/>
                <w:sz w:val="21"/>
                <w:szCs w:val="21"/>
              </w:rPr>
              <w:t>City and Guilds/ ILM</w:t>
            </w:r>
          </w:p>
          <w:p w:rsidR="00F0319A" w:rsidRPr="00F0319A" w:rsidRDefault="00F0319A" w:rsidP="00F0319A">
            <w:pPr>
              <w:keepNext w:val="0"/>
              <w:numPr>
                <w:ilvl w:val="0"/>
                <w:numId w:val="28"/>
              </w:numPr>
              <w:tabs>
                <w:tab w:val="clear" w:pos="720"/>
              </w:tabs>
              <w:spacing w:before="100" w:beforeAutospacing="1" w:after="100" w:afterAutospacing="1" w:line="300" w:lineRule="atLeast"/>
              <w:ind w:left="386" w:hanging="284"/>
              <w:jc w:val="left"/>
              <w:rPr>
                <w:rFonts w:ascii="Roboto" w:hAnsi="Roboto"/>
                <w:color w:val="333333"/>
                <w:sz w:val="21"/>
                <w:szCs w:val="21"/>
              </w:rPr>
            </w:pPr>
            <w:r w:rsidRPr="00F0319A">
              <w:rPr>
                <w:rFonts w:ascii="Roboto" w:hAnsi="Roboto"/>
                <w:color w:val="333333"/>
                <w:sz w:val="21"/>
                <w:szCs w:val="21"/>
              </w:rPr>
              <w:t>Highfield</w:t>
            </w:r>
          </w:p>
          <w:p w:rsidR="00F0319A" w:rsidRPr="00F0319A" w:rsidRDefault="00F0319A" w:rsidP="00F0319A">
            <w:pPr>
              <w:keepNext w:val="0"/>
              <w:numPr>
                <w:ilvl w:val="0"/>
                <w:numId w:val="28"/>
              </w:numPr>
              <w:tabs>
                <w:tab w:val="clear" w:pos="720"/>
              </w:tabs>
              <w:spacing w:before="100" w:beforeAutospacing="1" w:after="100" w:afterAutospacing="1" w:line="300" w:lineRule="atLeast"/>
              <w:ind w:left="386" w:hanging="284"/>
              <w:jc w:val="left"/>
              <w:rPr>
                <w:rFonts w:ascii="Roboto" w:hAnsi="Roboto"/>
                <w:color w:val="333333"/>
                <w:sz w:val="21"/>
                <w:szCs w:val="21"/>
              </w:rPr>
            </w:pPr>
            <w:proofErr w:type="spellStart"/>
            <w:r w:rsidRPr="00F0319A">
              <w:rPr>
                <w:rFonts w:ascii="Roboto" w:hAnsi="Roboto"/>
                <w:color w:val="333333"/>
                <w:sz w:val="21"/>
                <w:szCs w:val="21"/>
              </w:rPr>
              <w:t>SkillsFirst</w:t>
            </w:r>
            <w:proofErr w:type="spellEnd"/>
          </w:p>
          <w:p w:rsidR="00F0319A" w:rsidRPr="00F0319A" w:rsidRDefault="00F0319A" w:rsidP="00F0319A">
            <w:pPr>
              <w:keepNext w:val="0"/>
              <w:numPr>
                <w:ilvl w:val="0"/>
                <w:numId w:val="28"/>
              </w:numPr>
              <w:tabs>
                <w:tab w:val="clear" w:pos="720"/>
              </w:tabs>
              <w:spacing w:before="100" w:beforeAutospacing="1" w:after="100" w:afterAutospacing="1" w:line="300" w:lineRule="atLeast"/>
              <w:ind w:left="386" w:hanging="284"/>
              <w:jc w:val="left"/>
              <w:rPr>
                <w:rFonts w:ascii="Roboto" w:hAnsi="Roboto"/>
                <w:color w:val="333333"/>
                <w:sz w:val="21"/>
                <w:szCs w:val="21"/>
              </w:rPr>
            </w:pPr>
            <w:r w:rsidRPr="00F0319A">
              <w:rPr>
                <w:rFonts w:ascii="Roboto" w:hAnsi="Roboto"/>
                <w:color w:val="333333"/>
                <w:sz w:val="21"/>
                <w:szCs w:val="21"/>
              </w:rPr>
              <w:t>Edexcel</w:t>
            </w:r>
          </w:p>
          <w:p w:rsidR="00F0319A" w:rsidRPr="00F0319A" w:rsidRDefault="00F0319A" w:rsidP="00F0319A">
            <w:pPr>
              <w:keepNext w:val="0"/>
              <w:numPr>
                <w:ilvl w:val="0"/>
                <w:numId w:val="28"/>
              </w:numPr>
              <w:tabs>
                <w:tab w:val="clear" w:pos="720"/>
              </w:tabs>
              <w:spacing w:before="100" w:beforeAutospacing="1" w:after="100" w:afterAutospacing="1" w:line="300" w:lineRule="atLeast"/>
              <w:ind w:left="386" w:hanging="284"/>
              <w:jc w:val="left"/>
              <w:rPr>
                <w:rFonts w:ascii="Roboto" w:hAnsi="Roboto"/>
                <w:color w:val="333333"/>
                <w:sz w:val="21"/>
                <w:szCs w:val="21"/>
              </w:rPr>
            </w:pPr>
            <w:r w:rsidRPr="00F0319A">
              <w:rPr>
                <w:rFonts w:ascii="Roboto" w:hAnsi="Roboto"/>
                <w:color w:val="333333"/>
                <w:sz w:val="21"/>
                <w:szCs w:val="21"/>
              </w:rPr>
              <w:t>AAT</w:t>
            </w:r>
          </w:p>
          <w:p w:rsidR="00F0319A" w:rsidRPr="00F0319A" w:rsidRDefault="00F0319A" w:rsidP="00F0319A">
            <w:pPr>
              <w:keepNext w:val="0"/>
              <w:numPr>
                <w:ilvl w:val="0"/>
                <w:numId w:val="28"/>
              </w:numPr>
              <w:tabs>
                <w:tab w:val="clear" w:pos="720"/>
              </w:tabs>
              <w:spacing w:before="100" w:beforeAutospacing="1" w:after="100" w:afterAutospacing="1" w:line="300" w:lineRule="atLeast"/>
              <w:ind w:left="386" w:hanging="284"/>
              <w:jc w:val="left"/>
              <w:rPr>
                <w:rFonts w:ascii="Roboto" w:hAnsi="Roboto"/>
                <w:color w:val="333333"/>
                <w:sz w:val="21"/>
                <w:szCs w:val="21"/>
              </w:rPr>
            </w:pPr>
            <w:r w:rsidRPr="00F0319A">
              <w:rPr>
                <w:rFonts w:ascii="Roboto" w:hAnsi="Roboto"/>
                <w:color w:val="333333"/>
                <w:sz w:val="21"/>
                <w:szCs w:val="21"/>
              </w:rPr>
              <w:t>ACE</w:t>
            </w:r>
          </w:p>
          <w:p w:rsidR="00F0319A" w:rsidRDefault="00F0319A" w:rsidP="00F0319A">
            <w:pPr>
              <w:keepNext w:val="0"/>
              <w:numPr>
                <w:ilvl w:val="0"/>
                <w:numId w:val="28"/>
              </w:numPr>
              <w:tabs>
                <w:tab w:val="clear" w:pos="720"/>
              </w:tabs>
              <w:spacing w:before="100" w:beforeAutospacing="1" w:after="100" w:afterAutospacing="1" w:line="300" w:lineRule="atLeast"/>
              <w:ind w:left="386" w:hanging="284"/>
              <w:jc w:val="left"/>
              <w:rPr>
                <w:rFonts w:ascii="Roboto" w:hAnsi="Roboto"/>
                <w:color w:val="333333"/>
                <w:sz w:val="21"/>
                <w:szCs w:val="21"/>
              </w:rPr>
            </w:pPr>
            <w:r w:rsidRPr="00F0319A">
              <w:rPr>
                <w:rFonts w:ascii="Roboto" w:hAnsi="Roboto"/>
                <w:color w:val="333333"/>
                <w:sz w:val="21"/>
                <w:szCs w:val="21"/>
              </w:rPr>
              <w:t>MIAP</w:t>
            </w:r>
          </w:p>
          <w:p w:rsidR="000648E6" w:rsidRPr="00F0319A" w:rsidRDefault="00F0319A" w:rsidP="00F0319A">
            <w:pPr>
              <w:keepNext w:val="0"/>
              <w:numPr>
                <w:ilvl w:val="0"/>
                <w:numId w:val="28"/>
              </w:numPr>
              <w:tabs>
                <w:tab w:val="clear" w:pos="720"/>
              </w:tabs>
              <w:spacing w:before="100" w:beforeAutospacing="1" w:after="100" w:afterAutospacing="1" w:line="300" w:lineRule="atLeast"/>
              <w:ind w:left="386" w:hanging="284"/>
              <w:jc w:val="left"/>
              <w:rPr>
                <w:rFonts w:cs="Arial"/>
              </w:rPr>
            </w:pPr>
            <w:r>
              <w:rPr>
                <w:rFonts w:ascii="Roboto" w:hAnsi="Roboto"/>
                <w:color w:val="333333"/>
                <w:sz w:val="21"/>
                <w:szCs w:val="21"/>
              </w:rPr>
              <w:t>EDRS</w:t>
            </w:r>
          </w:p>
        </w:tc>
        <w:tc>
          <w:tcPr>
            <w:tcW w:w="1881" w:type="dxa"/>
          </w:tcPr>
          <w:p w:rsidR="000648E6" w:rsidRPr="00F0319A" w:rsidRDefault="00F0319A" w:rsidP="00251D8E">
            <w:pPr>
              <w:pStyle w:val="Title"/>
              <w:jc w:val="both"/>
              <w:rPr>
                <w:rFonts w:ascii="Arial" w:hAnsi="Arial" w:cs="Arial"/>
                <w:b w:val="0"/>
                <w:sz w:val="22"/>
                <w:szCs w:val="22"/>
                <w:u w:val="none"/>
              </w:rPr>
            </w:pPr>
            <w:r w:rsidRPr="00F0319A">
              <w:rPr>
                <w:rFonts w:ascii="Roboto" w:hAnsi="Roboto"/>
                <w:b w:val="0"/>
                <w:color w:val="333333"/>
                <w:sz w:val="21"/>
                <w:szCs w:val="21"/>
                <w:u w:val="none"/>
                <w:lang w:eastAsia="en-GB"/>
              </w:rPr>
              <w:t>Length of Contract</w:t>
            </w:r>
          </w:p>
        </w:tc>
        <w:tc>
          <w:tcPr>
            <w:tcW w:w="1881" w:type="dxa"/>
          </w:tcPr>
          <w:p w:rsidR="000648E6" w:rsidRPr="00F0319A" w:rsidRDefault="00F0319A" w:rsidP="00F0319A">
            <w:pPr>
              <w:pStyle w:val="Title"/>
              <w:numPr>
                <w:ilvl w:val="0"/>
                <w:numId w:val="38"/>
              </w:numPr>
              <w:ind w:left="321" w:hanging="300"/>
              <w:jc w:val="both"/>
              <w:rPr>
                <w:rFonts w:ascii="Arial" w:hAnsi="Arial" w:cs="Arial"/>
                <w:b w:val="0"/>
                <w:sz w:val="22"/>
                <w:szCs w:val="22"/>
                <w:u w:val="none"/>
              </w:rPr>
            </w:pPr>
            <w:r w:rsidRPr="00F0319A">
              <w:rPr>
                <w:rFonts w:ascii="Roboto" w:hAnsi="Roboto"/>
                <w:b w:val="0"/>
                <w:color w:val="333333"/>
                <w:sz w:val="21"/>
                <w:szCs w:val="21"/>
                <w:u w:val="none"/>
                <w:lang w:eastAsia="en-GB"/>
              </w:rPr>
              <w:t>Processing of Learner funding</w:t>
            </w:r>
          </w:p>
        </w:tc>
      </w:tr>
      <w:tr w:rsidR="000648E6" w:rsidRPr="000648E6" w:rsidTr="000648E6">
        <w:tc>
          <w:tcPr>
            <w:tcW w:w="1880" w:type="dxa"/>
          </w:tcPr>
          <w:p w:rsidR="000648E6" w:rsidRPr="000648E6" w:rsidRDefault="000648E6" w:rsidP="00251D8E">
            <w:pPr>
              <w:pStyle w:val="Title"/>
              <w:jc w:val="both"/>
              <w:rPr>
                <w:rFonts w:ascii="Roboto" w:hAnsi="Roboto"/>
                <w:b w:val="0"/>
                <w:color w:val="333333"/>
                <w:sz w:val="21"/>
                <w:szCs w:val="21"/>
                <w:u w:val="none"/>
                <w:lang w:eastAsia="en-GB"/>
              </w:rPr>
            </w:pPr>
            <w:r w:rsidRPr="000648E6">
              <w:rPr>
                <w:rFonts w:ascii="Roboto" w:hAnsi="Roboto"/>
                <w:b w:val="0"/>
                <w:color w:val="333333"/>
                <w:sz w:val="21"/>
                <w:szCs w:val="21"/>
                <w:u w:val="none"/>
                <w:lang w:eastAsia="en-GB"/>
              </w:rPr>
              <w:t>Prospective Customers</w:t>
            </w:r>
          </w:p>
        </w:tc>
        <w:tc>
          <w:tcPr>
            <w:tcW w:w="1880" w:type="dxa"/>
          </w:tcPr>
          <w:p w:rsidR="000648E6" w:rsidRPr="000648E6" w:rsidRDefault="000648E6" w:rsidP="000648E6">
            <w:pPr>
              <w:pStyle w:val="Title"/>
              <w:ind w:left="419" w:hanging="419"/>
              <w:jc w:val="both"/>
              <w:rPr>
                <w:rFonts w:ascii="Arial" w:hAnsi="Arial" w:cs="Arial"/>
                <w:b w:val="0"/>
                <w:sz w:val="22"/>
                <w:szCs w:val="22"/>
                <w:u w:val="none"/>
              </w:rPr>
            </w:pPr>
            <w:r w:rsidRPr="000648E6">
              <w:rPr>
                <w:rFonts w:ascii="Roboto" w:hAnsi="Roboto"/>
                <w:b w:val="0"/>
                <w:color w:val="333333"/>
                <w:sz w:val="21"/>
                <w:szCs w:val="21"/>
                <w:u w:val="none"/>
                <w:lang w:eastAsia="en-GB"/>
              </w:rPr>
              <w:t>Legitimate Interest</w:t>
            </w:r>
          </w:p>
        </w:tc>
        <w:tc>
          <w:tcPr>
            <w:tcW w:w="1880" w:type="dxa"/>
          </w:tcPr>
          <w:p w:rsidR="000648E6" w:rsidRPr="00F0319A" w:rsidRDefault="00F0319A" w:rsidP="00F0319A">
            <w:pPr>
              <w:pStyle w:val="Title"/>
              <w:numPr>
                <w:ilvl w:val="0"/>
                <w:numId w:val="37"/>
              </w:numPr>
              <w:ind w:left="386" w:hanging="386"/>
              <w:jc w:val="both"/>
              <w:rPr>
                <w:rFonts w:ascii="Arial" w:hAnsi="Arial" w:cs="Arial"/>
                <w:b w:val="0"/>
                <w:sz w:val="22"/>
                <w:szCs w:val="22"/>
                <w:u w:val="none"/>
              </w:rPr>
            </w:pPr>
            <w:r w:rsidRPr="00F0319A">
              <w:rPr>
                <w:rFonts w:ascii="Roboto" w:hAnsi="Roboto"/>
                <w:b w:val="0"/>
                <w:color w:val="333333"/>
                <w:sz w:val="21"/>
                <w:szCs w:val="21"/>
                <w:u w:val="none"/>
                <w:lang w:eastAsia="en-GB"/>
              </w:rPr>
              <w:t>None</w:t>
            </w:r>
          </w:p>
        </w:tc>
        <w:tc>
          <w:tcPr>
            <w:tcW w:w="1881" w:type="dxa"/>
          </w:tcPr>
          <w:p w:rsidR="000648E6" w:rsidRPr="00F0319A" w:rsidRDefault="00F0319A" w:rsidP="00251D8E">
            <w:pPr>
              <w:pStyle w:val="Title"/>
              <w:jc w:val="both"/>
              <w:rPr>
                <w:rFonts w:ascii="Arial" w:hAnsi="Arial" w:cs="Arial"/>
                <w:b w:val="0"/>
                <w:sz w:val="22"/>
                <w:szCs w:val="22"/>
                <w:u w:val="none"/>
              </w:rPr>
            </w:pPr>
            <w:r w:rsidRPr="00F0319A">
              <w:rPr>
                <w:rFonts w:ascii="Roboto" w:hAnsi="Roboto"/>
                <w:b w:val="0"/>
                <w:color w:val="333333"/>
                <w:sz w:val="21"/>
                <w:szCs w:val="21"/>
                <w:u w:val="none"/>
                <w:lang w:eastAsia="en-GB"/>
              </w:rPr>
              <w:t>3 years (Cleansed ahead of awareness campaigns)</w:t>
            </w:r>
          </w:p>
        </w:tc>
        <w:tc>
          <w:tcPr>
            <w:tcW w:w="1881" w:type="dxa"/>
          </w:tcPr>
          <w:p w:rsidR="000648E6" w:rsidRPr="00F0319A" w:rsidRDefault="00F0319A" w:rsidP="00F0319A">
            <w:pPr>
              <w:pStyle w:val="Title"/>
              <w:numPr>
                <w:ilvl w:val="0"/>
                <w:numId w:val="39"/>
              </w:numPr>
              <w:ind w:left="304" w:hanging="283"/>
              <w:jc w:val="both"/>
              <w:rPr>
                <w:rFonts w:ascii="Arial" w:hAnsi="Arial" w:cs="Arial"/>
                <w:b w:val="0"/>
                <w:sz w:val="22"/>
                <w:szCs w:val="22"/>
                <w:u w:val="none"/>
              </w:rPr>
            </w:pPr>
            <w:r w:rsidRPr="00F0319A">
              <w:rPr>
                <w:rFonts w:ascii="Roboto" w:hAnsi="Roboto"/>
                <w:b w:val="0"/>
                <w:color w:val="333333"/>
                <w:sz w:val="21"/>
                <w:szCs w:val="21"/>
                <w:u w:val="none"/>
                <w:lang w:eastAsia="en-GB"/>
              </w:rPr>
              <w:t>Awareness of services</w:t>
            </w:r>
          </w:p>
        </w:tc>
      </w:tr>
    </w:tbl>
    <w:p w:rsidR="000648E6" w:rsidRDefault="000648E6" w:rsidP="00251D8E">
      <w:pPr>
        <w:pStyle w:val="Title"/>
        <w:jc w:val="both"/>
        <w:rPr>
          <w:rFonts w:ascii="Arial" w:hAnsi="Arial" w:cs="Arial"/>
          <w:sz w:val="22"/>
          <w:szCs w:val="22"/>
          <w:u w:val="none"/>
        </w:rPr>
      </w:pPr>
    </w:p>
    <w:p w:rsidR="00F0319A" w:rsidRDefault="00F0319A" w:rsidP="00251D8E">
      <w:pPr>
        <w:pStyle w:val="Title"/>
        <w:jc w:val="both"/>
        <w:rPr>
          <w:rFonts w:ascii="Arial" w:hAnsi="Arial" w:cs="Arial"/>
          <w:sz w:val="22"/>
          <w:szCs w:val="22"/>
          <w:u w:val="none"/>
        </w:rPr>
      </w:pPr>
    </w:p>
    <w:p w:rsidR="00251D8E" w:rsidRPr="00F0319A" w:rsidRDefault="00251D8E" w:rsidP="00251D8E">
      <w:pPr>
        <w:shd w:val="clear" w:color="auto" w:fill="FFFFFF"/>
        <w:spacing w:after="75" w:line="300" w:lineRule="atLeast"/>
        <w:rPr>
          <w:rFonts w:ascii="Roboto" w:hAnsi="Roboto" w:cs="Arial"/>
        </w:rPr>
      </w:pPr>
      <w:r w:rsidRPr="00F0319A">
        <w:rPr>
          <w:rFonts w:ascii="Roboto" w:hAnsi="Roboto" w:cs="Arial"/>
          <w:b/>
          <w:bCs/>
        </w:rPr>
        <w:t>Privacy Notices</w:t>
      </w:r>
    </w:p>
    <w:p w:rsidR="00251D8E" w:rsidRDefault="00251D8E" w:rsidP="00251D8E">
      <w:pPr>
        <w:keepNext w:val="0"/>
        <w:numPr>
          <w:ilvl w:val="0"/>
          <w:numId w:val="34"/>
        </w:numPr>
        <w:shd w:val="clear" w:color="auto" w:fill="FFFFFF"/>
        <w:spacing w:before="100" w:beforeAutospacing="1" w:after="100" w:afterAutospacing="1" w:line="300" w:lineRule="atLeast"/>
        <w:jc w:val="left"/>
        <w:rPr>
          <w:rFonts w:ascii="Roboto" w:hAnsi="Roboto" w:cs="Arial"/>
        </w:rPr>
      </w:pPr>
      <w:r w:rsidRPr="00F0319A">
        <w:rPr>
          <w:rFonts w:ascii="Roboto" w:hAnsi="Roboto" w:cs="Arial"/>
          <w:b/>
          <w:bCs/>
          <w:u w:val="single"/>
        </w:rPr>
        <w:t>Staff Privacy Notice</w:t>
      </w:r>
      <w:r w:rsidRPr="00F0319A">
        <w:rPr>
          <w:rFonts w:ascii="Roboto" w:hAnsi="Roboto" w:cs="Arial"/>
        </w:rPr>
        <w:t xml:space="preserve"> </w:t>
      </w:r>
      <w:r w:rsidR="00794DB8">
        <w:rPr>
          <w:rFonts w:ascii="Roboto" w:hAnsi="Roboto" w:cs="Arial"/>
        </w:rPr>
        <w:t xml:space="preserve">(All staff of </w:t>
      </w:r>
      <w:r w:rsidR="0018547D">
        <w:rPr>
          <w:rFonts w:ascii="Roboto" w:hAnsi="Roboto" w:cs="Arial"/>
        </w:rPr>
        <w:t>BePART Educational Trust</w:t>
      </w:r>
      <w:r w:rsidR="00794DB8">
        <w:rPr>
          <w:rFonts w:ascii="Roboto" w:hAnsi="Roboto" w:cs="Arial"/>
        </w:rPr>
        <w:t>)</w:t>
      </w:r>
    </w:p>
    <w:p w:rsidR="005422B5" w:rsidRPr="005422B5" w:rsidRDefault="005422B5" w:rsidP="00251D8E">
      <w:pPr>
        <w:keepNext w:val="0"/>
        <w:numPr>
          <w:ilvl w:val="0"/>
          <w:numId w:val="34"/>
        </w:numPr>
        <w:shd w:val="clear" w:color="auto" w:fill="FFFFFF"/>
        <w:spacing w:before="100" w:beforeAutospacing="1" w:after="100" w:afterAutospacing="1" w:line="300" w:lineRule="atLeast"/>
        <w:jc w:val="left"/>
        <w:rPr>
          <w:rFonts w:ascii="Roboto" w:hAnsi="Roboto" w:cs="Arial"/>
        </w:rPr>
      </w:pPr>
      <w:r>
        <w:rPr>
          <w:rFonts w:ascii="Roboto" w:hAnsi="Roboto" w:cs="Arial"/>
          <w:b/>
          <w:bCs/>
          <w:u w:val="single"/>
        </w:rPr>
        <w:t xml:space="preserve">Candidate Privacy Notice </w:t>
      </w:r>
      <w:r w:rsidRPr="005422B5">
        <w:rPr>
          <w:rFonts w:ascii="Roboto" w:hAnsi="Roboto" w:cs="Arial"/>
          <w:bCs/>
        </w:rPr>
        <w:t>(All candidates)</w:t>
      </w:r>
    </w:p>
    <w:p w:rsidR="00251D8E" w:rsidRPr="00F32B3E" w:rsidRDefault="004E0A9A" w:rsidP="00251D8E">
      <w:pPr>
        <w:keepNext w:val="0"/>
        <w:numPr>
          <w:ilvl w:val="0"/>
          <w:numId w:val="34"/>
        </w:numPr>
        <w:shd w:val="clear" w:color="auto" w:fill="FFFFFF"/>
        <w:spacing w:before="100" w:beforeAutospacing="1" w:after="100" w:afterAutospacing="1" w:line="300" w:lineRule="atLeast"/>
        <w:jc w:val="left"/>
        <w:rPr>
          <w:rFonts w:ascii="Roboto" w:hAnsi="Roboto" w:cs="Arial"/>
        </w:rPr>
      </w:pPr>
      <w:hyperlink r:id="rId12" w:tgtFrame="_blank" w:history="1">
        <w:r w:rsidR="00251D8E" w:rsidRPr="00F0319A">
          <w:rPr>
            <w:rFonts w:ascii="Roboto" w:hAnsi="Roboto" w:cs="Arial"/>
            <w:b/>
            <w:bCs/>
            <w:u w:val="single"/>
          </w:rPr>
          <w:t>Students Privacy Notice</w:t>
        </w:r>
      </w:hyperlink>
      <w:r w:rsidR="00794DB8">
        <w:rPr>
          <w:rFonts w:ascii="Roboto" w:hAnsi="Roboto" w:cs="Arial"/>
          <w:b/>
          <w:bCs/>
          <w:u w:val="single"/>
        </w:rPr>
        <w:t xml:space="preserve"> </w:t>
      </w:r>
      <w:r w:rsidR="00794DB8">
        <w:rPr>
          <w:rFonts w:ascii="Roboto" w:hAnsi="Roboto" w:cs="Arial"/>
          <w:bCs/>
        </w:rPr>
        <w:t>(</w:t>
      </w:r>
      <w:r w:rsidR="00F32B3E">
        <w:rPr>
          <w:rFonts w:ascii="Roboto" w:hAnsi="Roboto" w:cs="Arial"/>
          <w:bCs/>
        </w:rPr>
        <w:t>BPS &amp; BSFC</w:t>
      </w:r>
      <w:r w:rsidR="00794DB8">
        <w:rPr>
          <w:rFonts w:ascii="Roboto" w:hAnsi="Roboto" w:cs="Arial"/>
          <w:bCs/>
        </w:rPr>
        <w:t>)</w:t>
      </w:r>
    </w:p>
    <w:p w:rsidR="00F32B3E" w:rsidRPr="00F32B3E" w:rsidRDefault="00F32B3E" w:rsidP="00251D8E">
      <w:pPr>
        <w:keepNext w:val="0"/>
        <w:numPr>
          <w:ilvl w:val="0"/>
          <w:numId w:val="34"/>
        </w:numPr>
        <w:shd w:val="clear" w:color="auto" w:fill="FFFFFF"/>
        <w:spacing w:before="100" w:beforeAutospacing="1" w:after="100" w:afterAutospacing="1" w:line="300" w:lineRule="atLeast"/>
        <w:jc w:val="left"/>
        <w:rPr>
          <w:rFonts w:ascii="Roboto" w:hAnsi="Roboto" w:cs="Arial"/>
        </w:rPr>
      </w:pPr>
      <w:r w:rsidRPr="00F32B3E">
        <w:rPr>
          <w:rFonts w:ascii="Roboto" w:hAnsi="Roboto" w:cs="Arial"/>
          <w:b/>
          <w:bCs/>
          <w:u w:val="single"/>
        </w:rPr>
        <w:t>Parent Privacy Notice</w:t>
      </w:r>
      <w:r>
        <w:rPr>
          <w:rFonts w:ascii="Roboto" w:hAnsi="Roboto" w:cs="Arial"/>
          <w:bCs/>
        </w:rPr>
        <w:t xml:space="preserve"> (BPS &amp; BSFC)</w:t>
      </w:r>
    </w:p>
    <w:p w:rsidR="00F32B3E" w:rsidRPr="00F0319A" w:rsidRDefault="00F32B3E" w:rsidP="00251D8E">
      <w:pPr>
        <w:keepNext w:val="0"/>
        <w:numPr>
          <w:ilvl w:val="0"/>
          <w:numId w:val="34"/>
        </w:numPr>
        <w:shd w:val="clear" w:color="auto" w:fill="FFFFFF"/>
        <w:spacing w:before="100" w:beforeAutospacing="1" w:after="100" w:afterAutospacing="1" w:line="300" w:lineRule="atLeast"/>
        <w:jc w:val="left"/>
        <w:rPr>
          <w:rFonts w:ascii="Roboto" w:hAnsi="Roboto" w:cs="Arial"/>
        </w:rPr>
      </w:pPr>
      <w:r w:rsidRPr="00F32B3E">
        <w:rPr>
          <w:rFonts w:ascii="Roboto" w:hAnsi="Roboto" w:cs="Arial"/>
          <w:b/>
          <w:bCs/>
          <w:u w:val="single"/>
        </w:rPr>
        <w:t>Governors &amp; Trustees</w:t>
      </w:r>
      <w:r>
        <w:rPr>
          <w:rFonts w:ascii="Roboto" w:hAnsi="Roboto" w:cs="Arial"/>
          <w:bCs/>
        </w:rPr>
        <w:t xml:space="preserve"> (BPS &amp; BS</w:t>
      </w:r>
      <w:r w:rsidR="004A3E65">
        <w:rPr>
          <w:rFonts w:ascii="Roboto" w:hAnsi="Roboto" w:cs="Arial"/>
          <w:bCs/>
        </w:rPr>
        <w:t>F</w:t>
      </w:r>
      <w:r>
        <w:rPr>
          <w:rFonts w:ascii="Roboto" w:hAnsi="Roboto" w:cs="Arial"/>
          <w:bCs/>
        </w:rPr>
        <w:t>C)</w:t>
      </w:r>
    </w:p>
    <w:sectPr w:rsidR="00F32B3E" w:rsidRPr="00F0319A" w:rsidSect="006A39E7">
      <w:pgSz w:w="11906" w:h="16838"/>
      <w:pgMar w:top="1247" w:right="1247" w:bottom="1247" w:left="1247"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D4A" w:rsidRDefault="00F12D4A" w:rsidP="00C13364">
      <w:r>
        <w:separator/>
      </w:r>
    </w:p>
    <w:p w:rsidR="00A27985" w:rsidRDefault="00A27985"/>
    <w:p w:rsidR="00A27985" w:rsidRDefault="00A27985" w:rsidP="00061B7B"/>
    <w:p w:rsidR="00081058" w:rsidRDefault="00081058"/>
    <w:p w:rsidR="00081058" w:rsidRDefault="00081058" w:rsidP="00025097"/>
    <w:p w:rsidR="00693B93" w:rsidRDefault="00693B93"/>
    <w:p w:rsidR="00014798" w:rsidRDefault="00014798"/>
    <w:p w:rsidR="00014798" w:rsidRDefault="00014798" w:rsidP="00251D8E"/>
    <w:p w:rsidR="00014798" w:rsidRDefault="00014798" w:rsidP="00251D8E"/>
    <w:p w:rsidR="00014798" w:rsidRDefault="00014798" w:rsidP="00251D8E"/>
    <w:p w:rsidR="00014798" w:rsidRDefault="00014798" w:rsidP="00251D8E"/>
    <w:p w:rsidR="00014798" w:rsidRDefault="00014798" w:rsidP="00251D8E"/>
    <w:p w:rsidR="00014798" w:rsidRDefault="00014798" w:rsidP="00251D8E"/>
    <w:p w:rsidR="00014798" w:rsidRDefault="00014798" w:rsidP="00251D8E"/>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0648E6"/>
    <w:p w:rsidR="00014798" w:rsidRDefault="00014798" w:rsidP="000648E6"/>
    <w:p w:rsidR="00014798" w:rsidRDefault="00014798" w:rsidP="000648E6"/>
    <w:p w:rsidR="00014798" w:rsidRDefault="00014798" w:rsidP="000648E6"/>
  </w:endnote>
  <w:endnote w:type="continuationSeparator" w:id="0">
    <w:p w:rsidR="00F12D4A" w:rsidRDefault="00F12D4A" w:rsidP="00C13364">
      <w:r>
        <w:continuationSeparator/>
      </w:r>
    </w:p>
    <w:p w:rsidR="00A27985" w:rsidRDefault="00A27985"/>
    <w:p w:rsidR="00A27985" w:rsidRDefault="00A27985" w:rsidP="00061B7B"/>
    <w:p w:rsidR="00081058" w:rsidRDefault="00081058"/>
    <w:p w:rsidR="00081058" w:rsidRDefault="00081058" w:rsidP="00025097"/>
    <w:p w:rsidR="00693B93" w:rsidRDefault="00693B93"/>
    <w:p w:rsidR="00014798" w:rsidRDefault="00014798"/>
    <w:p w:rsidR="00014798" w:rsidRDefault="00014798" w:rsidP="00251D8E"/>
    <w:p w:rsidR="00014798" w:rsidRDefault="00014798" w:rsidP="00251D8E"/>
    <w:p w:rsidR="00014798" w:rsidRDefault="00014798" w:rsidP="00251D8E"/>
    <w:p w:rsidR="00014798" w:rsidRDefault="00014798" w:rsidP="00251D8E"/>
    <w:p w:rsidR="00014798" w:rsidRDefault="00014798" w:rsidP="00251D8E"/>
    <w:p w:rsidR="00014798" w:rsidRDefault="00014798" w:rsidP="00251D8E"/>
    <w:p w:rsidR="00014798" w:rsidRDefault="00014798" w:rsidP="00251D8E"/>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0648E6"/>
    <w:p w:rsidR="00014798" w:rsidRDefault="00014798" w:rsidP="000648E6"/>
    <w:p w:rsidR="00014798" w:rsidRDefault="00014798" w:rsidP="000648E6"/>
    <w:p w:rsidR="00014798" w:rsidRDefault="00014798" w:rsidP="00064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39806645"/>
      <w:docPartObj>
        <w:docPartGallery w:val="Page Numbers (Bottom of Page)"/>
        <w:docPartUnique/>
      </w:docPartObj>
    </w:sdtPr>
    <w:sdtEndPr>
      <w:rPr>
        <w:noProof/>
      </w:rPr>
    </w:sdtEndPr>
    <w:sdtContent>
      <w:p w:rsidR="00F12D4A" w:rsidRPr="00EB3022" w:rsidRDefault="00F12D4A">
        <w:pPr>
          <w:pStyle w:val="Footer"/>
          <w:jc w:val="center"/>
          <w:rPr>
            <w:sz w:val="20"/>
            <w:szCs w:val="20"/>
          </w:rPr>
        </w:pPr>
        <w:r w:rsidRPr="00EB3022">
          <w:rPr>
            <w:sz w:val="20"/>
            <w:szCs w:val="20"/>
          </w:rPr>
          <w:fldChar w:fldCharType="begin"/>
        </w:r>
        <w:r w:rsidRPr="00EB3022">
          <w:rPr>
            <w:sz w:val="20"/>
            <w:szCs w:val="20"/>
          </w:rPr>
          <w:instrText xml:space="preserve"> PAGE   \* MERGEFORMAT </w:instrText>
        </w:r>
        <w:r w:rsidRPr="00EB3022">
          <w:rPr>
            <w:sz w:val="20"/>
            <w:szCs w:val="20"/>
          </w:rPr>
          <w:fldChar w:fldCharType="separate"/>
        </w:r>
        <w:r w:rsidR="00CD4124">
          <w:rPr>
            <w:noProof/>
            <w:sz w:val="20"/>
            <w:szCs w:val="20"/>
          </w:rPr>
          <w:t>6</w:t>
        </w:r>
        <w:r w:rsidRPr="00EB302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D4A" w:rsidRDefault="00F12D4A" w:rsidP="00C13364">
      <w:r>
        <w:separator/>
      </w:r>
    </w:p>
    <w:p w:rsidR="00A27985" w:rsidRDefault="00A27985"/>
    <w:p w:rsidR="00A27985" w:rsidRDefault="00A27985" w:rsidP="00061B7B"/>
    <w:p w:rsidR="00081058" w:rsidRDefault="00081058"/>
    <w:p w:rsidR="00081058" w:rsidRDefault="00081058" w:rsidP="00025097"/>
    <w:p w:rsidR="00693B93" w:rsidRDefault="00693B93"/>
    <w:p w:rsidR="00014798" w:rsidRDefault="00014798"/>
    <w:p w:rsidR="00014798" w:rsidRDefault="00014798" w:rsidP="00251D8E"/>
    <w:p w:rsidR="00014798" w:rsidRDefault="00014798" w:rsidP="00251D8E"/>
    <w:p w:rsidR="00014798" w:rsidRDefault="00014798" w:rsidP="00251D8E"/>
    <w:p w:rsidR="00014798" w:rsidRDefault="00014798" w:rsidP="00251D8E"/>
    <w:p w:rsidR="00014798" w:rsidRDefault="00014798" w:rsidP="00251D8E"/>
    <w:p w:rsidR="00014798" w:rsidRDefault="00014798" w:rsidP="00251D8E"/>
    <w:p w:rsidR="00014798" w:rsidRDefault="00014798" w:rsidP="00251D8E"/>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0648E6"/>
    <w:p w:rsidR="00014798" w:rsidRDefault="00014798" w:rsidP="000648E6"/>
    <w:p w:rsidR="00014798" w:rsidRDefault="00014798" w:rsidP="000648E6"/>
    <w:p w:rsidR="00014798" w:rsidRDefault="00014798" w:rsidP="000648E6"/>
  </w:footnote>
  <w:footnote w:type="continuationSeparator" w:id="0">
    <w:p w:rsidR="00F12D4A" w:rsidRDefault="00F12D4A" w:rsidP="00C13364">
      <w:r>
        <w:continuationSeparator/>
      </w:r>
    </w:p>
    <w:p w:rsidR="00A27985" w:rsidRDefault="00A27985"/>
    <w:p w:rsidR="00A27985" w:rsidRDefault="00A27985" w:rsidP="00061B7B"/>
    <w:p w:rsidR="00081058" w:rsidRDefault="00081058"/>
    <w:p w:rsidR="00081058" w:rsidRDefault="00081058" w:rsidP="00025097"/>
    <w:p w:rsidR="00693B93" w:rsidRDefault="00693B93"/>
    <w:p w:rsidR="00014798" w:rsidRDefault="00014798"/>
    <w:p w:rsidR="00014798" w:rsidRDefault="00014798" w:rsidP="00251D8E"/>
    <w:p w:rsidR="00014798" w:rsidRDefault="00014798" w:rsidP="00251D8E"/>
    <w:p w:rsidR="00014798" w:rsidRDefault="00014798" w:rsidP="00251D8E"/>
    <w:p w:rsidR="00014798" w:rsidRDefault="00014798" w:rsidP="00251D8E"/>
    <w:p w:rsidR="00014798" w:rsidRDefault="00014798" w:rsidP="00251D8E"/>
    <w:p w:rsidR="00014798" w:rsidRDefault="00014798" w:rsidP="00251D8E"/>
    <w:p w:rsidR="00014798" w:rsidRDefault="00014798" w:rsidP="00251D8E"/>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A43614"/>
    <w:p w:rsidR="00014798" w:rsidRDefault="00014798" w:rsidP="000648E6"/>
    <w:p w:rsidR="00014798" w:rsidRDefault="00014798" w:rsidP="000648E6"/>
    <w:p w:rsidR="00014798" w:rsidRDefault="00014798" w:rsidP="000648E6"/>
    <w:p w:rsidR="00014798" w:rsidRDefault="00014798" w:rsidP="00064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81CF0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81F92"/>
    <w:multiLevelType w:val="multilevel"/>
    <w:tmpl w:val="936A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D4577"/>
    <w:multiLevelType w:val="multilevel"/>
    <w:tmpl w:val="543A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B7305"/>
    <w:multiLevelType w:val="multilevel"/>
    <w:tmpl w:val="AFCA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1742D"/>
    <w:multiLevelType w:val="multilevel"/>
    <w:tmpl w:val="6500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8524A"/>
    <w:multiLevelType w:val="multilevel"/>
    <w:tmpl w:val="3006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A65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EF1650"/>
    <w:multiLevelType w:val="hybridMultilevel"/>
    <w:tmpl w:val="3F6437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2B155D"/>
    <w:multiLevelType w:val="hybridMultilevel"/>
    <w:tmpl w:val="A1C4756C"/>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29525EC3"/>
    <w:multiLevelType w:val="multilevel"/>
    <w:tmpl w:val="42E6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BC72CC"/>
    <w:multiLevelType w:val="multilevel"/>
    <w:tmpl w:val="734E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A123DC"/>
    <w:multiLevelType w:val="multilevel"/>
    <w:tmpl w:val="F2EE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481E7E"/>
    <w:multiLevelType w:val="multilevel"/>
    <w:tmpl w:val="F822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C11E2"/>
    <w:multiLevelType w:val="multilevel"/>
    <w:tmpl w:val="5966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C3B14"/>
    <w:multiLevelType w:val="multilevel"/>
    <w:tmpl w:val="436A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4D3322"/>
    <w:multiLevelType w:val="multilevel"/>
    <w:tmpl w:val="DE1C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D77184"/>
    <w:multiLevelType w:val="hybridMultilevel"/>
    <w:tmpl w:val="2B48C1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07349"/>
    <w:multiLevelType w:val="hybridMultilevel"/>
    <w:tmpl w:val="27CAE0DC"/>
    <w:lvl w:ilvl="0" w:tplc="08090005">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3DDD1164"/>
    <w:multiLevelType w:val="multilevel"/>
    <w:tmpl w:val="C7DA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614148"/>
    <w:multiLevelType w:val="multilevel"/>
    <w:tmpl w:val="54B0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CE5FEA"/>
    <w:multiLevelType w:val="multilevel"/>
    <w:tmpl w:val="CB8A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638E8"/>
    <w:multiLevelType w:val="multilevel"/>
    <w:tmpl w:val="69541AB4"/>
    <w:name w:val="SASList"/>
    <w:lvl w:ilvl="0">
      <w:start w:val="1"/>
      <w:numFmt w:val="upperLetter"/>
      <w:suff w:val="nothing"/>
      <w:lvlText w:val="%1 - "/>
      <w:lvlJc w:val="left"/>
      <w:pPr>
        <w:ind w:left="2552" w:firstLine="0"/>
      </w:pPr>
      <w:rPr>
        <w:rFonts w:hint="default"/>
      </w:rPr>
    </w:lvl>
    <w:lvl w:ilvl="1">
      <w:start w:val="1"/>
      <w:numFmt w:val="decimal"/>
      <w:lvlText w:val="%1.%2."/>
      <w:lvlJc w:val="left"/>
      <w:pPr>
        <w:tabs>
          <w:tab w:val="num" w:pos="1276"/>
        </w:tabs>
        <w:ind w:left="1277" w:hanging="567"/>
      </w:pPr>
      <w:rPr>
        <w:rFonts w:hint="default"/>
        <w:i w:val="0"/>
      </w:rPr>
    </w:lvl>
    <w:lvl w:ilvl="2">
      <w:start w:val="1"/>
      <w:numFmt w:val="decimal"/>
      <w:lvlText w:val="%2.%3."/>
      <w:lvlJc w:val="left"/>
      <w:pPr>
        <w:tabs>
          <w:tab w:val="num" w:pos="1956"/>
        </w:tabs>
        <w:ind w:left="1956" w:hanging="53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AS-4"/>
      <w:lvlText w:val="%4)"/>
      <w:lvlJc w:val="left"/>
      <w:pPr>
        <w:tabs>
          <w:tab w:val="num" w:pos="2835"/>
        </w:tabs>
        <w:ind w:left="2834" w:hanging="708"/>
      </w:pPr>
      <w:rPr>
        <w:rFonts w:ascii="Arial" w:eastAsia="Times New Roman" w:hAnsi="Arial" w:cs="Times New Roman"/>
      </w:rPr>
    </w:lvl>
    <w:lvl w:ilvl="4">
      <w:start w:val="1"/>
      <w:numFmt w:val="lowerRoman"/>
      <w:pStyle w:val="SAS-5"/>
      <w:lvlText w:val="%5)"/>
      <w:lvlJc w:val="left"/>
      <w:pPr>
        <w:tabs>
          <w:tab w:val="num" w:pos="0"/>
        </w:tabs>
        <w:ind w:left="3542" w:hanging="708"/>
      </w:pPr>
      <w:rPr>
        <w:rFonts w:hint="default"/>
      </w:rPr>
    </w:lvl>
    <w:lvl w:ilvl="5">
      <w:start w:val="1"/>
      <w:numFmt w:val="lowerLetter"/>
      <w:lvlText w:val="(%6)"/>
      <w:lvlJc w:val="left"/>
      <w:pPr>
        <w:tabs>
          <w:tab w:val="num" w:pos="2"/>
        </w:tabs>
        <w:ind w:left="4250" w:hanging="708"/>
      </w:pPr>
      <w:rPr>
        <w:rFonts w:hint="default"/>
      </w:rPr>
    </w:lvl>
    <w:lvl w:ilvl="6">
      <w:start w:val="1"/>
      <w:numFmt w:val="lowerRoman"/>
      <w:lvlText w:val="(%7)"/>
      <w:lvlJc w:val="left"/>
      <w:pPr>
        <w:tabs>
          <w:tab w:val="num" w:pos="2"/>
        </w:tabs>
        <w:ind w:left="4958" w:hanging="708"/>
      </w:pPr>
      <w:rPr>
        <w:rFonts w:hint="default"/>
      </w:rPr>
    </w:lvl>
    <w:lvl w:ilvl="7">
      <w:start w:val="1"/>
      <w:numFmt w:val="lowerLetter"/>
      <w:lvlText w:val="(%8)"/>
      <w:lvlJc w:val="left"/>
      <w:pPr>
        <w:tabs>
          <w:tab w:val="num" w:pos="2"/>
        </w:tabs>
        <w:ind w:left="5666" w:hanging="708"/>
      </w:pPr>
      <w:rPr>
        <w:rFonts w:hint="default"/>
      </w:rPr>
    </w:lvl>
    <w:lvl w:ilvl="8">
      <w:start w:val="1"/>
      <w:numFmt w:val="lowerRoman"/>
      <w:lvlText w:val="(%9)"/>
      <w:lvlJc w:val="left"/>
      <w:pPr>
        <w:tabs>
          <w:tab w:val="num" w:pos="2"/>
        </w:tabs>
        <w:ind w:left="6374" w:hanging="708"/>
      </w:pPr>
      <w:rPr>
        <w:rFonts w:hint="default"/>
      </w:rPr>
    </w:lvl>
  </w:abstractNum>
  <w:abstractNum w:abstractNumId="22" w15:restartNumberingAfterBreak="0">
    <w:nsid w:val="48E35D79"/>
    <w:multiLevelType w:val="multilevel"/>
    <w:tmpl w:val="4F90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2340CA"/>
    <w:multiLevelType w:val="multilevel"/>
    <w:tmpl w:val="A7A0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F36DA5"/>
    <w:multiLevelType w:val="hybridMultilevel"/>
    <w:tmpl w:val="30FCB6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356015"/>
    <w:multiLevelType w:val="multilevel"/>
    <w:tmpl w:val="A99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FF027A"/>
    <w:multiLevelType w:val="multilevel"/>
    <w:tmpl w:val="3FEC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25798F"/>
    <w:multiLevelType w:val="multilevel"/>
    <w:tmpl w:val="5E76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6D4DA9"/>
    <w:multiLevelType w:val="multilevel"/>
    <w:tmpl w:val="023E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97247C"/>
    <w:multiLevelType w:val="multilevel"/>
    <w:tmpl w:val="D22A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F13B6A"/>
    <w:multiLevelType w:val="hybridMultilevel"/>
    <w:tmpl w:val="148A718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35C0678"/>
    <w:multiLevelType w:val="multilevel"/>
    <w:tmpl w:val="9716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355ADB"/>
    <w:multiLevelType w:val="hybridMultilevel"/>
    <w:tmpl w:val="A3407708"/>
    <w:lvl w:ilvl="0" w:tplc="08090005">
      <w:start w:val="1"/>
      <w:numFmt w:val="bullet"/>
      <w:lvlText w:val=""/>
      <w:lvlJc w:val="left"/>
      <w:pPr>
        <w:ind w:left="964" w:hanging="360"/>
      </w:pPr>
      <w:rPr>
        <w:rFonts w:ascii="Wingdings" w:hAnsi="Wingdings" w:hint="default"/>
      </w:rPr>
    </w:lvl>
    <w:lvl w:ilvl="1" w:tplc="08090003" w:tentative="1">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33" w15:restartNumberingAfterBreak="0">
    <w:nsid w:val="675D3263"/>
    <w:multiLevelType w:val="multilevel"/>
    <w:tmpl w:val="6A24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294682"/>
    <w:multiLevelType w:val="multilevel"/>
    <w:tmpl w:val="4D8A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660FCA"/>
    <w:multiLevelType w:val="hybridMultilevel"/>
    <w:tmpl w:val="EBD618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C2C25"/>
    <w:multiLevelType w:val="multilevel"/>
    <w:tmpl w:val="5FD0189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F3B61C6"/>
    <w:multiLevelType w:val="multilevel"/>
    <w:tmpl w:val="7AE2CCF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F4B34AD"/>
    <w:multiLevelType w:val="multilevel"/>
    <w:tmpl w:val="259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6"/>
  </w:num>
  <w:num w:numId="3">
    <w:abstractNumId w:val="36"/>
  </w:num>
  <w:num w:numId="4">
    <w:abstractNumId w:val="37"/>
  </w:num>
  <w:num w:numId="5">
    <w:abstractNumId w:val="0"/>
  </w:num>
  <w:num w:numId="6">
    <w:abstractNumId w:val="7"/>
  </w:num>
  <w:num w:numId="7">
    <w:abstractNumId w:val="30"/>
  </w:num>
  <w:num w:numId="8">
    <w:abstractNumId w:val="8"/>
  </w:num>
  <w:num w:numId="9">
    <w:abstractNumId w:val="23"/>
  </w:num>
  <w:num w:numId="10">
    <w:abstractNumId w:val="5"/>
  </w:num>
  <w:num w:numId="11">
    <w:abstractNumId w:val="3"/>
  </w:num>
  <w:num w:numId="12">
    <w:abstractNumId w:val="19"/>
  </w:num>
  <w:num w:numId="13">
    <w:abstractNumId w:val="25"/>
  </w:num>
  <w:num w:numId="14">
    <w:abstractNumId w:val="4"/>
  </w:num>
  <w:num w:numId="15">
    <w:abstractNumId w:val="34"/>
  </w:num>
  <w:num w:numId="1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32"/>
  </w:num>
  <w:num w:numId="36">
    <w:abstractNumId w:val="17"/>
  </w:num>
  <w:num w:numId="37">
    <w:abstractNumId w:val="35"/>
  </w:num>
  <w:num w:numId="38">
    <w:abstractNumId w:val="2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64"/>
    <w:rsid w:val="00014798"/>
    <w:rsid w:val="00015BA5"/>
    <w:rsid w:val="00025097"/>
    <w:rsid w:val="00061B7B"/>
    <w:rsid w:val="00062DF7"/>
    <w:rsid w:val="000648E6"/>
    <w:rsid w:val="00075F92"/>
    <w:rsid w:val="00081058"/>
    <w:rsid w:val="00096B4D"/>
    <w:rsid w:val="000C53C8"/>
    <w:rsid w:val="00160852"/>
    <w:rsid w:val="0018547D"/>
    <w:rsid w:val="001B3E0C"/>
    <w:rsid w:val="00251D8E"/>
    <w:rsid w:val="00306914"/>
    <w:rsid w:val="0031748B"/>
    <w:rsid w:val="00364B4B"/>
    <w:rsid w:val="00375882"/>
    <w:rsid w:val="0038109A"/>
    <w:rsid w:val="00460099"/>
    <w:rsid w:val="0048165F"/>
    <w:rsid w:val="004A3E65"/>
    <w:rsid w:val="004B16FC"/>
    <w:rsid w:val="004E0A9A"/>
    <w:rsid w:val="005422B5"/>
    <w:rsid w:val="00693B93"/>
    <w:rsid w:val="006A39E7"/>
    <w:rsid w:val="006C6EF8"/>
    <w:rsid w:val="00794DB8"/>
    <w:rsid w:val="00796EF1"/>
    <w:rsid w:val="007F6C5F"/>
    <w:rsid w:val="00885041"/>
    <w:rsid w:val="008F506A"/>
    <w:rsid w:val="009235E1"/>
    <w:rsid w:val="009663DA"/>
    <w:rsid w:val="0098069F"/>
    <w:rsid w:val="00A27985"/>
    <w:rsid w:val="00A43614"/>
    <w:rsid w:val="00AA0220"/>
    <w:rsid w:val="00AA548D"/>
    <w:rsid w:val="00AC233A"/>
    <w:rsid w:val="00AD3ACB"/>
    <w:rsid w:val="00B7480B"/>
    <w:rsid w:val="00BE49CF"/>
    <w:rsid w:val="00C13364"/>
    <w:rsid w:val="00C146C9"/>
    <w:rsid w:val="00C859EC"/>
    <w:rsid w:val="00CD4124"/>
    <w:rsid w:val="00DB024A"/>
    <w:rsid w:val="00DC1711"/>
    <w:rsid w:val="00E2097D"/>
    <w:rsid w:val="00EB3022"/>
    <w:rsid w:val="00F0319A"/>
    <w:rsid w:val="00F12D4A"/>
    <w:rsid w:val="00F32B3E"/>
    <w:rsid w:val="00F52BE4"/>
    <w:rsid w:val="00FD4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6E9DC9D"/>
  <w15:docId w15:val="{E4689490-70B2-4330-BD28-E785FF89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qFormat/>
    <w:rsid w:val="00EB3022"/>
    <w:pPr>
      <w:keepNext/>
      <w:spacing w:after="0" w:line="240" w:lineRule="auto"/>
      <w:jc w:val="both"/>
    </w:pPr>
    <w:rPr>
      <w:rFonts w:eastAsia="Times New Roman" w:cs="Times New Roman"/>
      <w:sz w:val="22"/>
      <w:szCs w:val="22"/>
      <w:lang w:eastAsia="en-GB"/>
    </w:rPr>
  </w:style>
  <w:style w:type="paragraph" w:styleId="Heading1">
    <w:name w:val="heading 1"/>
    <w:basedOn w:val="Normal"/>
    <w:next w:val="Normal"/>
    <w:link w:val="Heading1Char"/>
    <w:uiPriority w:val="9"/>
    <w:qFormat/>
    <w:rsid w:val="00EB3022"/>
    <w:pPr>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
    <w:name w:val="SA"/>
    <w:next w:val="SAS-2"/>
    <w:autoRedefine/>
    <w:rsid w:val="00EB3022"/>
    <w:pPr>
      <w:keepNext/>
      <w:pageBreakBefore/>
      <w:widowControl w:val="0"/>
      <w:spacing w:before="240" w:after="120" w:line="240" w:lineRule="auto"/>
      <w:outlineLvl w:val="0"/>
    </w:pPr>
    <w:rPr>
      <w:rFonts w:eastAsia="Times New Roman" w:cs="Times New Roman"/>
      <w:caps/>
      <w:noProof/>
      <w:sz w:val="22"/>
      <w:szCs w:val="22"/>
      <w:lang w:eastAsia="en-GB"/>
    </w:rPr>
  </w:style>
  <w:style w:type="paragraph" w:customStyle="1" w:styleId="SAS-2">
    <w:name w:val="SAS - 2"/>
    <w:next w:val="SAS-3"/>
    <w:autoRedefine/>
    <w:rsid w:val="006A39E7"/>
    <w:pPr>
      <w:spacing w:after="0" w:line="240" w:lineRule="auto"/>
      <w:outlineLvl w:val="1"/>
    </w:pPr>
    <w:rPr>
      <w:rFonts w:eastAsia="Times New Roman" w:cs="Times New Roman"/>
      <w:sz w:val="20"/>
      <w:szCs w:val="22"/>
      <w:lang w:eastAsia="en-GB"/>
    </w:rPr>
  </w:style>
  <w:style w:type="paragraph" w:customStyle="1" w:styleId="SAS-3">
    <w:name w:val="SAS - 3"/>
    <w:link w:val="SAS-3Char"/>
    <w:autoRedefine/>
    <w:rsid w:val="000648E6"/>
    <w:pPr>
      <w:spacing w:after="0" w:line="240" w:lineRule="auto"/>
      <w:jc w:val="center"/>
      <w:outlineLvl w:val="2"/>
    </w:pPr>
    <w:rPr>
      <w:rFonts w:eastAsia="Times New Roman" w:cs="Times New Roman"/>
      <w:b/>
      <w:sz w:val="22"/>
      <w:lang w:eastAsia="en-GB"/>
    </w:rPr>
  </w:style>
  <w:style w:type="character" w:customStyle="1" w:styleId="SAS-3Char">
    <w:name w:val="SAS - 3 Char"/>
    <w:link w:val="SAS-3"/>
    <w:rsid w:val="000648E6"/>
    <w:rPr>
      <w:rFonts w:eastAsia="Times New Roman" w:cs="Times New Roman"/>
      <w:b/>
      <w:sz w:val="22"/>
      <w:lang w:eastAsia="en-GB"/>
    </w:rPr>
  </w:style>
  <w:style w:type="paragraph" w:customStyle="1" w:styleId="SAS-4">
    <w:name w:val="SAS - 4"/>
    <w:autoRedefine/>
    <w:rsid w:val="00C13364"/>
    <w:pPr>
      <w:numPr>
        <w:ilvl w:val="3"/>
        <w:numId w:val="1"/>
      </w:numPr>
      <w:tabs>
        <w:tab w:val="clear" w:pos="2835"/>
        <w:tab w:val="left" w:pos="993"/>
      </w:tabs>
      <w:spacing w:after="120" w:line="240" w:lineRule="auto"/>
      <w:ind w:left="992" w:hanging="425"/>
      <w:jc w:val="both"/>
      <w:outlineLvl w:val="3"/>
    </w:pPr>
    <w:rPr>
      <w:rFonts w:eastAsia="Times New Roman" w:cs="Times New Roman"/>
      <w:sz w:val="22"/>
      <w:szCs w:val="22"/>
      <w:lang w:eastAsia="en-GB"/>
    </w:rPr>
  </w:style>
  <w:style w:type="paragraph" w:customStyle="1" w:styleId="SAS-5">
    <w:name w:val="SAS - 5"/>
    <w:basedOn w:val="SAS-4"/>
    <w:autoRedefine/>
    <w:rsid w:val="00C13364"/>
    <w:pPr>
      <w:numPr>
        <w:ilvl w:val="4"/>
      </w:numPr>
      <w:spacing w:before="60"/>
      <w:ind w:left="1418" w:hanging="425"/>
      <w:outlineLvl w:val="4"/>
    </w:pPr>
    <w:rPr>
      <w:lang w:eastAsia="en-US"/>
    </w:rPr>
  </w:style>
  <w:style w:type="paragraph" w:styleId="BalloonText">
    <w:name w:val="Balloon Text"/>
    <w:basedOn w:val="Normal"/>
    <w:link w:val="BalloonTextChar"/>
    <w:uiPriority w:val="99"/>
    <w:semiHidden/>
    <w:unhideWhenUsed/>
    <w:rsid w:val="00C13364"/>
    <w:rPr>
      <w:rFonts w:ascii="Tahoma" w:hAnsi="Tahoma" w:cs="Tahoma"/>
      <w:sz w:val="16"/>
      <w:szCs w:val="16"/>
    </w:rPr>
  </w:style>
  <w:style w:type="character" w:customStyle="1" w:styleId="BalloonTextChar">
    <w:name w:val="Balloon Text Char"/>
    <w:basedOn w:val="DefaultParagraphFont"/>
    <w:link w:val="BalloonText"/>
    <w:uiPriority w:val="99"/>
    <w:semiHidden/>
    <w:rsid w:val="00C13364"/>
    <w:rPr>
      <w:rFonts w:ascii="Tahoma" w:hAnsi="Tahoma" w:cs="Tahoma"/>
      <w:sz w:val="16"/>
      <w:szCs w:val="16"/>
    </w:rPr>
  </w:style>
  <w:style w:type="paragraph" w:styleId="Header">
    <w:name w:val="header"/>
    <w:basedOn w:val="Normal"/>
    <w:link w:val="HeaderChar"/>
    <w:unhideWhenUsed/>
    <w:rsid w:val="00C13364"/>
    <w:pPr>
      <w:tabs>
        <w:tab w:val="center" w:pos="4513"/>
        <w:tab w:val="right" w:pos="9026"/>
      </w:tabs>
    </w:pPr>
  </w:style>
  <w:style w:type="character" w:customStyle="1" w:styleId="HeaderChar">
    <w:name w:val="Header Char"/>
    <w:basedOn w:val="DefaultParagraphFont"/>
    <w:link w:val="Header"/>
    <w:rsid w:val="00C13364"/>
  </w:style>
  <w:style w:type="paragraph" w:styleId="Footer">
    <w:name w:val="footer"/>
    <w:basedOn w:val="Normal"/>
    <w:link w:val="FooterChar"/>
    <w:unhideWhenUsed/>
    <w:rsid w:val="00C13364"/>
    <w:pPr>
      <w:tabs>
        <w:tab w:val="center" w:pos="4513"/>
        <w:tab w:val="right" w:pos="9026"/>
      </w:tabs>
    </w:pPr>
  </w:style>
  <w:style w:type="character" w:customStyle="1" w:styleId="FooterChar">
    <w:name w:val="Footer Char"/>
    <w:basedOn w:val="DefaultParagraphFont"/>
    <w:link w:val="Footer"/>
    <w:rsid w:val="00C13364"/>
  </w:style>
  <w:style w:type="character" w:customStyle="1" w:styleId="Heading1Char">
    <w:name w:val="Heading 1 Char"/>
    <w:basedOn w:val="DefaultParagraphFont"/>
    <w:link w:val="Heading1"/>
    <w:uiPriority w:val="9"/>
    <w:rsid w:val="00EB3022"/>
    <w:rPr>
      <w:rFonts w:asciiTheme="majorHAnsi" w:eastAsiaTheme="majorEastAsia" w:hAnsiTheme="majorHAnsi" w:cstheme="majorBidi"/>
      <w:b/>
      <w:bCs/>
      <w:color w:val="365F91" w:themeColor="accent1" w:themeShade="BF"/>
      <w:sz w:val="28"/>
      <w:szCs w:val="28"/>
      <w:lang w:eastAsia="en-GB"/>
    </w:rPr>
  </w:style>
  <w:style w:type="paragraph" w:styleId="Title">
    <w:name w:val="Title"/>
    <w:basedOn w:val="Normal"/>
    <w:link w:val="TitleChar"/>
    <w:qFormat/>
    <w:rsid w:val="00015BA5"/>
    <w:pPr>
      <w:keepNext w:val="0"/>
      <w:jc w:val="center"/>
    </w:pPr>
    <w:rPr>
      <w:rFonts w:ascii="Times New Roman" w:hAnsi="Times New Roman"/>
      <w:b/>
      <w:sz w:val="24"/>
      <w:szCs w:val="20"/>
      <w:u w:val="single"/>
      <w:lang w:eastAsia="en-US"/>
    </w:rPr>
  </w:style>
  <w:style w:type="character" w:customStyle="1" w:styleId="TitleChar">
    <w:name w:val="Title Char"/>
    <w:basedOn w:val="DefaultParagraphFont"/>
    <w:link w:val="Title"/>
    <w:rsid w:val="00015BA5"/>
    <w:rPr>
      <w:rFonts w:ascii="Times New Roman" w:eastAsia="Times New Roman" w:hAnsi="Times New Roman" w:cs="Times New Roman"/>
      <w:b/>
      <w:szCs w:val="20"/>
      <w:u w:val="single"/>
    </w:rPr>
  </w:style>
  <w:style w:type="paragraph" w:styleId="NoSpacing">
    <w:name w:val="No Spacing"/>
    <w:uiPriority w:val="1"/>
    <w:qFormat/>
    <w:rsid w:val="00061B7B"/>
    <w:pPr>
      <w:spacing w:after="0" w:line="240" w:lineRule="auto"/>
      <w:ind w:left="-425" w:right="851"/>
    </w:pPr>
    <w:rPr>
      <w:rFonts w:ascii="Trebuchet MS" w:hAnsi="Trebuchet MS" w:cstheme="minorBidi"/>
      <w:sz w:val="19"/>
      <w:szCs w:val="22"/>
    </w:rPr>
  </w:style>
  <w:style w:type="character" w:styleId="Hyperlink">
    <w:name w:val="Hyperlink"/>
    <w:basedOn w:val="DefaultParagraphFont"/>
    <w:uiPriority w:val="99"/>
    <w:unhideWhenUsed/>
    <w:rsid w:val="00061B7B"/>
    <w:rPr>
      <w:strike w:val="0"/>
      <w:dstrike w:val="0"/>
      <w:color w:val="0090BE"/>
      <w:u w:val="none"/>
      <w:effect w:val="none"/>
    </w:rPr>
  </w:style>
  <w:style w:type="paragraph" w:styleId="BodyText">
    <w:name w:val="Body Text"/>
    <w:link w:val="BodyTextChar"/>
    <w:rsid w:val="0048165F"/>
    <w:pPr>
      <w:spacing w:after="240" w:line="240" w:lineRule="auto"/>
      <w:jc w:val="both"/>
    </w:pPr>
    <w:rPr>
      <w:rFonts w:cstheme="minorBidi"/>
      <w:sz w:val="20"/>
      <w:szCs w:val="20"/>
    </w:rPr>
  </w:style>
  <w:style w:type="character" w:customStyle="1" w:styleId="BodyTextChar">
    <w:name w:val="Body Text Char"/>
    <w:basedOn w:val="DefaultParagraphFont"/>
    <w:link w:val="BodyText"/>
    <w:rsid w:val="0048165F"/>
    <w:rPr>
      <w:rFonts w:cstheme="minorBidi"/>
      <w:sz w:val="20"/>
      <w:szCs w:val="20"/>
    </w:rPr>
  </w:style>
  <w:style w:type="paragraph" w:styleId="ListBullet">
    <w:name w:val="List Bullet"/>
    <w:basedOn w:val="Normal"/>
    <w:rsid w:val="0048165F"/>
    <w:pPr>
      <w:keepNext w:val="0"/>
      <w:tabs>
        <w:tab w:val="left" w:pos="720"/>
      </w:tabs>
      <w:spacing w:after="240"/>
      <w:ind w:left="720" w:hanging="720"/>
    </w:pPr>
    <w:rPr>
      <w:rFonts w:eastAsiaTheme="minorHAnsi" w:cstheme="minorBidi"/>
      <w:sz w:val="20"/>
      <w:szCs w:val="20"/>
      <w:lang w:eastAsia="en-US"/>
    </w:rPr>
  </w:style>
  <w:style w:type="table" w:styleId="TableGrid">
    <w:name w:val="Table Grid"/>
    <w:basedOn w:val="TableNormal"/>
    <w:uiPriority w:val="59"/>
    <w:rsid w:val="00064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cbusinesscolleges.co.uk/prospects-customers-and-suppliers-privacy-notic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6F8B9-43D6-41FC-A887-AEFDF5E1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 Services</dc:creator>
  <cp:lastModifiedBy>Michelle Suckley</cp:lastModifiedBy>
  <cp:revision>13</cp:revision>
  <cp:lastPrinted>2019-03-26T14:37:00Z</cp:lastPrinted>
  <dcterms:created xsi:type="dcterms:W3CDTF">2018-06-12T09:27:00Z</dcterms:created>
  <dcterms:modified xsi:type="dcterms:W3CDTF">2021-05-25T09:14:00Z</dcterms:modified>
</cp:coreProperties>
</file>