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36E7" w14:textId="77777777" w:rsidR="0060175C" w:rsidRDefault="0060175C" w:rsidP="0C536B87">
      <w:pPr>
        <w:rPr>
          <w:rFonts w:ascii="Arial" w:hAnsi="Arial" w:cs="Arial"/>
          <w:b/>
        </w:rPr>
      </w:pPr>
    </w:p>
    <w:p w14:paraId="770DF8A7" w14:textId="4E72B4B0" w:rsidR="000A6627" w:rsidRPr="00716FB0" w:rsidRDefault="00296CF1" w:rsidP="00391540">
      <w:pPr>
        <w:jc w:val="center"/>
        <w:rPr>
          <w:rFonts w:ascii="Arial" w:hAnsi="Arial" w:cs="Arial"/>
          <w:b/>
          <w:sz w:val="22"/>
          <w:szCs w:val="22"/>
        </w:rPr>
      </w:pPr>
      <w:r w:rsidRPr="00716FB0">
        <w:rPr>
          <w:rFonts w:ascii="Arial" w:hAnsi="Arial" w:cs="Arial"/>
          <w:b/>
          <w:sz w:val="22"/>
          <w:szCs w:val="22"/>
        </w:rPr>
        <w:t xml:space="preserve">Admissions Arrangements 20282029 for </w:t>
      </w:r>
      <w:r w:rsidR="000A6627" w:rsidRPr="00716FB0">
        <w:rPr>
          <w:rFonts w:ascii="Arial" w:hAnsi="Arial" w:cs="Arial"/>
          <w:b/>
          <w:sz w:val="22"/>
          <w:szCs w:val="22"/>
        </w:rPr>
        <w:t xml:space="preserve">BHCET schools in </w:t>
      </w:r>
      <w:r w:rsidR="00625858">
        <w:rPr>
          <w:rFonts w:ascii="Arial" w:hAnsi="Arial" w:cs="Arial"/>
          <w:b/>
          <w:sz w:val="22"/>
          <w:szCs w:val="22"/>
        </w:rPr>
        <w:t>Darlington</w:t>
      </w:r>
    </w:p>
    <w:p w14:paraId="3377891E" w14:textId="77777777" w:rsidR="00391540" w:rsidRPr="00391540" w:rsidRDefault="00391540" w:rsidP="00516670">
      <w:pPr>
        <w:ind w:left="284" w:right="681"/>
        <w:rPr>
          <w:rFonts w:ascii="Arial" w:hAnsi="Arial" w:cs="Arial"/>
          <w:b/>
          <w:bCs w:val="0"/>
          <w:sz w:val="22"/>
          <w:szCs w:val="22"/>
        </w:rPr>
      </w:pPr>
      <w:r w:rsidRPr="00391540">
        <w:rPr>
          <w:rFonts w:ascii="Arial" w:hAnsi="Arial" w:cs="Arial"/>
          <w:b/>
          <w:bCs w:val="0"/>
          <w:sz w:val="22"/>
          <w:szCs w:val="22"/>
        </w:rPr>
        <w:t xml:space="preserve">Executive Summary </w:t>
      </w:r>
    </w:p>
    <w:p w14:paraId="38022F47" w14:textId="7875D9BC" w:rsidR="00AF04B7" w:rsidRDefault="00391540" w:rsidP="00516670">
      <w:pPr>
        <w:ind w:left="284" w:right="681"/>
        <w:rPr>
          <w:rFonts w:ascii="Arial" w:hAnsi="Arial" w:cs="Arial"/>
          <w:sz w:val="22"/>
          <w:szCs w:val="22"/>
        </w:rPr>
      </w:pPr>
      <w:r w:rsidRPr="00391540">
        <w:rPr>
          <w:rFonts w:ascii="Arial" w:hAnsi="Arial" w:cs="Arial"/>
          <w:sz w:val="22"/>
          <w:szCs w:val="22"/>
        </w:rPr>
        <w:t xml:space="preserve">It is a mandatory requirement of the School Admissions Code that all schools must have admission arrangements that clearly set out how children will be admitted, including the criteria that will be applied if there are more applications than places at </w:t>
      </w:r>
      <w:r w:rsidR="00642C09">
        <w:rPr>
          <w:rFonts w:ascii="Arial" w:hAnsi="Arial" w:cs="Arial"/>
          <w:sz w:val="22"/>
          <w:szCs w:val="22"/>
        </w:rPr>
        <w:t>a school</w:t>
      </w:r>
      <w:r w:rsidRPr="00391540">
        <w:rPr>
          <w:rFonts w:ascii="Arial" w:hAnsi="Arial" w:cs="Arial"/>
          <w:sz w:val="22"/>
          <w:szCs w:val="22"/>
        </w:rPr>
        <w:t xml:space="preserve">. </w:t>
      </w:r>
    </w:p>
    <w:p w14:paraId="6C58C10B" w14:textId="2F44B840" w:rsidR="00AF04B7" w:rsidRDefault="00391540" w:rsidP="00516670">
      <w:pPr>
        <w:ind w:left="284" w:right="681"/>
        <w:rPr>
          <w:rFonts w:ascii="Arial" w:hAnsi="Arial" w:cs="Arial"/>
          <w:sz w:val="22"/>
          <w:szCs w:val="22"/>
        </w:rPr>
      </w:pPr>
      <w:r w:rsidRPr="00391540">
        <w:rPr>
          <w:rFonts w:ascii="Arial" w:hAnsi="Arial" w:cs="Arial"/>
          <w:sz w:val="22"/>
          <w:szCs w:val="22"/>
        </w:rPr>
        <w:t xml:space="preserve">The </w:t>
      </w:r>
      <w:r w:rsidR="00AF04B7">
        <w:rPr>
          <w:rFonts w:ascii="Arial" w:hAnsi="Arial" w:cs="Arial"/>
          <w:sz w:val="22"/>
          <w:szCs w:val="22"/>
        </w:rPr>
        <w:t>Directors of BHCET</w:t>
      </w:r>
      <w:r w:rsidRPr="00391540">
        <w:rPr>
          <w:rFonts w:ascii="Arial" w:hAnsi="Arial" w:cs="Arial"/>
          <w:sz w:val="22"/>
          <w:szCs w:val="22"/>
        </w:rPr>
        <w:t xml:space="preserve"> </w:t>
      </w:r>
      <w:r w:rsidR="006C1CBD">
        <w:rPr>
          <w:rFonts w:ascii="Arial" w:hAnsi="Arial" w:cs="Arial"/>
          <w:sz w:val="22"/>
          <w:szCs w:val="22"/>
        </w:rPr>
        <w:t xml:space="preserve">(the admissions authority) </w:t>
      </w:r>
      <w:r w:rsidRPr="00391540">
        <w:rPr>
          <w:rFonts w:ascii="Arial" w:hAnsi="Arial" w:cs="Arial"/>
          <w:sz w:val="22"/>
          <w:szCs w:val="22"/>
        </w:rPr>
        <w:t xml:space="preserve">are required to determine their school admissions arrangements every year and consult on those arrangements once every seven years. The purpose of this report is to enable the Trust to consult on the published admission numbers and over-subscription criteria for the academic year </w:t>
      </w:r>
      <w:r w:rsidR="006B4A7C">
        <w:rPr>
          <w:rFonts w:ascii="Arial" w:hAnsi="Arial" w:cs="Arial"/>
          <w:sz w:val="22"/>
          <w:szCs w:val="22"/>
        </w:rPr>
        <w:t>20282029.</w:t>
      </w:r>
    </w:p>
    <w:p w14:paraId="5CF4519B" w14:textId="719CA8F1" w:rsidR="005D5329" w:rsidRPr="00716FB0" w:rsidRDefault="005D5329" w:rsidP="00516670">
      <w:pPr>
        <w:ind w:left="284" w:right="681"/>
        <w:rPr>
          <w:rFonts w:ascii="Arial" w:hAnsi="Arial" w:cs="Arial"/>
          <w:bCs w:val="0"/>
          <w:sz w:val="22"/>
          <w:szCs w:val="22"/>
        </w:rPr>
      </w:pPr>
      <w:r w:rsidRPr="00716FB0">
        <w:rPr>
          <w:rFonts w:ascii="Arial" w:hAnsi="Arial" w:cs="Arial"/>
          <w:bCs w:val="0"/>
          <w:sz w:val="22"/>
          <w:szCs w:val="22"/>
        </w:rPr>
        <w:t>The consultation will be conducted in accordance with the requirements of the school admissions code</w:t>
      </w:r>
      <w:r w:rsidR="00042473" w:rsidRPr="00716FB0">
        <w:rPr>
          <w:rFonts w:ascii="Arial" w:hAnsi="Arial" w:cs="Arial"/>
          <w:bCs w:val="0"/>
          <w:sz w:val="22"/>
          <w:szCs w:val="22"/>
        </w:rPr>
        <w:t xml:space="preserve"> for a period of </w:t>
      </w:r>
      <w:r w:rsidR="003C35E7" w:rsidRPr="00716FB0">
        <w:rPr>
          <w:rFonts w:ascii="Arial" w:hAnsi="Arial" w:cs="Arial"/>
          <w:bCs w:val="0"/>
          <w:sz w:val="22"/>
          <w:szCs w:val="22"/>
        </w:rPr>
        <w:t>7</w:t>
      </w:r>
      <w:r w:rsidR="00042473" w:rsidRPr="00716FB0">
        <w:rPr>
          <w:rFonts w:ascii="Arial" w:hAnsi="Arial" w:cs="Arial"/>
          <w:bCs w:val="0"/>
          <w:sz w:val="22"/>
          <w:szCs w:val="22"/>
        </w:rPr>
        <w:t xml:space="preserve"> weeks starting on Monday </w:t>
      </w:r>
      <w:r w:rsidR="001801C5" w:rsidRPr="00716FB0">
        <w:rPr>
          <w:rFonts w:ascii="Arial" w:hAnsi="Arial" w:cs="Arial"/>
          <w:bCs w:val="0"/>
          <w:sz w:val="22"/>
          <w:szCs w:val="22"/>
        </w:rPr>
        <w:t xml:space="preserve">28 September 2026 until Friday </w:t>
      </w:r>
      <w:r w:rsidR="00516670" w:rsidRPr="00716FB0">
        <w:rPr>
          <w:rFonts w:ascii="Arial" w:hAnsi="Arial" w:cs="Arial"/>
          <w:bCs w:val="0"/>
          <w:sz w:val="22"/>
          <w:szCs w:val="22"/>
        </w:rPr>
        <w:t>13 November 2026</w:t>
      </w:r>
      <w:r w:rsidR="003A6B05" w:rsidRPr="00716FB0">
        <w:rPr>
          <w:rFonts w:ascii="Arial" w:hAnsi="Arial" w:cs="Arial"/>
          <w:bCs w:val="0"/>
          <w:sz w:val="22"/>
          <w:szCs w:val="22"/>
        </w:rPr>
        <w:t>.</w:t>
      </w:r>
    </w:p>
    <w:p w14:paraId="7A4BAF60" w14:textId="3B364F3F" w:rsidR="003A6B05" w:rsidRDefault="003A6B05" w:rsidP="00516670">
      <w:pPr>
        <w:ind w:left="284" w:right="681"/>
        <w:rPr>
          <w:rFonts w:ascii="Arial" w:hAnsi="Arial" w:cs="Arial"/>
          <w:b/>
          <w:sz w:val="22"/>
          <w:szCs w:val="22"/>
        </w:rPr>
      </w:pPr>
      <w:r w:rsidRPr="00716FB0">
        <w:rPr>
          <w:rFonts w:ascii="Arial" w:hAnsi="Arial" w:cs="Arial"/>
          <w:b/>
          <w:sz w:val="22"/>
          <w:szCs w:val="22"/>
        </w:rPr>
        <w:t xml:space="preserve">Published Admission Numbers </w:t>
      </w:r>
      <w:r w:rsidR="00302EA4" w:rsidRPr="00716FB0">
        <w:rPr>
          <w:rFonts w:ascii="Arial" w:hAnsi="Arial" w:cs="Arial"/>
          <w:b/>
          <w:sz w:val="22"/>
          <w:szCs w:val="22"/>
        </w:rPr>
        <w:t>(PANs)</w:t>
      </w:r>
    </w:p>
    <w:p w14:paraId="385B85BB" w14:textId="6AA229B2" w:rsidR="00AF04B7" w:rsidRPr="00AF04B7" w:rsidRDefault="00AF04B7" w:rsidP="00AF04B7">
      <w:pPr>
        <w:ind w:left="284" w:right="681"/>
        <w:rPr>
          <w:rFonts w:ascii="Arial" w:hAnsi="Arial" w:cs="Arial"/>
          <w:bCs w:val="0"/>
          <w:sz w:val="22"/>
          <w:szCs w:val="22"/>
        </w:rPr>
      </w:pPr>
      <w:r w:rsidRPr="00391540">
        <w:rPr>
          <w:rFonts w:ascii="Arial" w:hAnsi="Arial" w:cs="Arial"/>
          <w:sz w:val="22"/>
          <w:szCs w:val="22"/>
        </w:rPr>
        <w:t>Published Admission Number (PAN) The PAN is the number of places we intend to make available for the normal admission round. Once the PAN has been set for an Academy, we will not refuse any applications submitted dur</w:t>
      </w:r>
      <w:r w:rsidR="00C518E8">
        <w:rPr>
          <w:rFonts w:ascii="Arial" w:hAnsi="Arial" w:cs="Arial"/>
          <w:bCs w:val="0"/>
          <w:sz w:val="22"/>
          <w:szCs w:val="22"/>
        </w:rPr>
        <w:t xml:space="preserve">ing </w:t>
      </w:r>
      <w:r w:rsidR="00CC0AC1">
        <w:rPr>
          <w:rFonts w:ascii="Arial" w:hAnsi="Arial" w:cs="Arial"/>
          <w:bCs w:val="0"/>
          <w:sz w:val="22"/>
          <w:szCs w:val="22"/>
        </w:rPr>
        <w:t>the normal admission round where the PAN has not been exceeded.</w:t>
      </w:r>
    </w:p>
    <w:p w14:paraId="09599ABD" w14:textId="331EB42C" w:rsidR="003A6B05" w:rsidRPr="00716FB0" w:rsidRDefault="003A6B05" w:rsidP="00516670">
      <w:pPr>
        <w:ind w:left="284" w:right="681"/>
        <w:rPr>
          <w:rFonts w:ascii="Arial" w:hAnsi="Arial" w:cs="Arial"/>
          <w:bCs w:val="0"/>
          <w:sz w:val="22"/>
          <w:szCs w:val="22"/>
        </w:rPr>
      </w:pPr>
      <w:r w:rsidRPr="00716FB0">
        <w:rPr>
          <w:rFonts w:ascii="Arial" w:hAnsi="Arial" w:cs="Arial"/>
          <w:bCs w:val="0"/>
          <w:sz w:val="22"/>
          <w:szCs w:val="22"/>
        </w:rPr>
        <w:t xml:space="preserve">The Trust is proposing no changes to the </w:t>
      </w:r>
      <w:r w:rsidR="00302EA4" w:rsidRPr="00716FB0">
        <w:rPr>
          <w:rFonts w:ascii="Arial" w:hAnsi="Arial" w:cs="Arial"/>
          <w:bCs w:val="0"/>
          <w:sz w:val="22"/>
          <w:szCs w:val="22"/>
        </w:rPr>
        <w:t>PANs for the following schools:</w:t>
      </w:r>
    </w:p>
    <w:tbl>
      <w:tblPr>
        <w:tblStyle w:val="TableGrid"/>
        <w:tblW w:w="0" w:type="auto"/>
        <w:tblInd w:w="562" w:type="dxa"/>
        <w:tblLook w:val="04A0" w:firstRow="1" w:lastRow="0" w:firstColumn="1" w:lastColumn="0" w:noHBand="0" w:noVBand="1"/>
      </w:tblPr>
      <w:tblGrid>
        <w:gridCol w:w="6804"/>
        <w:gridCol w:w="1949"/>
        <w:gridCol w:w="1170"/>
      </w:tblGrid>
      <w:tr w:rsidR="008B6ADF" w:rsidRPr="00716FB0" w14:paraId="2AF4095F" w14:textId="77777777" w:rsidTr="001E7732">
        <w:tc>
          <w:tcPr>
            <w:tcW w:w="6804" w:type="dxa"/>
          </w:tcPr>
          <w:p w14:paraId="2B548FD1" w14:textId="0D8DC46B" w:rsidR="008B6ADF" w:rsidRPr="00716FB0" w:rsidRDefault="008B6ADF" w:rsidP="00516670">
            <w:pPr>
              <w:ind w:right="681"/>
              <w:rPr>
                <w:rFonts w:ascii="Arial" w:hAnsi="Arial" w:cs="Arial"/>
                <w:b/>
                <w:sz w:val="22"/>
                <w:szCs w:val="22"/>
              </w:rPr>
            </w:pPr>
            <w:r w:rsidRPr="00716FB0">
              <w:rPr>
                <w:rFonts w:ascii="Arial" w:hAnsi="Arial" w:cs="Arial"/>
                <w:b/>
                <w:sz w:val="22"/>
                <w:szCs w:val="22"/>
              </w:rPr>
              <w:t>School</w:t>
            </w:r>
          </w:p>
        </w:tc>
        <w:tc>
          <w:tcPr>
            <w:tcW w:w="1949" w:type="dxa"/>
          </w:tcPr>
          <w:p w14:paraId="4C44133A" w14:textId="0AFCC10A" w:rsidR="008B6ADF" w:rsidRPr="00716FB0" w:rsidRDefault="008B6ADF" w:rsidP="00516670">
            <w:pPr>
              <w:ind w:right="681"/>
              <w:rPr>
                <w:rFonts w:ascii="Arial" w:hAnsi="Arial" w:cs="Arial"/>
                <w:b/>
                <w:sz w:val="22"/>
                <w:szCs w:val="22"/>
              </w:rPr>
            </w:pPr>
            <w:r w:rsidRPr="00716FB0">
              <w:rPr>
                <w:rFonts w:ascii="Arial" w:hAnsi="Arial" w:cs="Arial"/>
                <w:b/>
                <w:sz w:val="22"/>
                <w:szCs w:val="22"/>
              </w:rPr>
              <w:t>Phase</w:t>
            </w:r>
          </w:p>
        </w:tc>
        <w:tc>
          <w:tcPr>
            <w:tcW w:w="1170" w:type="dxa"/>
          </w:tcPr>
          <w:p w14:paraId="661E140C" w14:textId="05FB5DF3" w:rsidR="008B6ADF" w:rsidRPr="00716FB0" w:rsidRDefault="008B6ADF" w:rsidP="001E7732">
            <w:pPr>
              <w:tabs>
                <w:tab w:val="left" w:pos="447"/>
              </w:tabs>
              <w:jc w:val="center"/>
              <w:rPr>
                <w:rFonts w:ascii="Arial" w:hAnsi="Arial" w:cs="Arial"/>
                <w:b/>
                <w:sz w:val="22"/>
                <w:szCs w:val="22"/>
              </w:rPr>
            </w:pPr>
            <w:r w:rsidRPr="00716FB0">
              <w:rPr>
                <w:rFonts w:ascii="Arial" w:hAnsi="Arial" w:cs="Arial"/>
                <w:b/>
                <w:sz w:val="22"/>
                <w:szCs w:val="22"/>
              </w:rPr>
              <w:t>PAN</w:t>
            </w:r>
          </w:p>
        </w:tc>
      </w:tr>
      <w:tr w:rsidR="00D5653B" w:rsidRPr="00716FB0" w14:paraId="70ADD27F" w14:textId="77777777" w:rsidTr="001E7732">
        <w:tc>
          <w:tcPr>
            <w:tcW w:w="6804" w:type="dxa"/>
          </w:tcPr>
          <w:p w14:paraId="7E55196B" w14:textId="1658C38A" w:rsidR="00D5653B" w:rsidRPr="00716FB0" w:rsidRDefault="00625858" w:rsidP="00516670">
            <w:pPr>
              <w:ind w:right="681"/>
              <w:rPr>
                <w:rFonts w:ascii="Arial" w:hAnsi="Arial" w:cs="Arial"/>
                <w:bCs w:val="0"/>
                <w:sz w:val="22"/>
                <w:szCs w:val="22"/>
              </w:rPr>
            </w:pPr>
            <w:r>
              <w:rPr>
                <w:rFonts w:ascii="Arial" w:hAnsi="Arial" w:cs="Arial"/>
                <w:bCs w:val="0"/>
                <w:sz w:val="22"/>
                <w:szCs w:val="22"/>
              </w:rPr>
              <w:t>Holy Family Catholic Primary School</w:t>
            </w:r>
          </w:p>
        </w:tc>
        <w:tc>
          <w:tcPr>
            <w:tcW w:w="1949" w:type="dxa"/>
          </w:tcPr>
          <w:p w14:paraId="21BD293D" w14:textId="4F255EF5" w:rsidR="00D5653B" w:rsidRPr="00716FB0" w:rsidRDefault="00D5653B" w:rsidP="00516670">
            <w:pPr>
              <w:ind w:right="681"/>
              <w:rPr>
                <w:rFonts w:ascii="Arial" w:hAnsi="Arial" w:cs="Arial"/>
                <w:bCs w:val="0"/>
                <w:sz w:val="22"/>
                <w:szCs w:val="22"/>
              </w:rPr>
            </w:pPr>
            <w:r>
              <w:rPr>
                <w:rFonts w:ascii="Arial" w:hAnsi="Arial" w:cs="Arial"/>
                <w:bCs w:val="0"/>
                <w:sz w:val="22"/>
                <w:szCs w:val="22"/>
              </w:rPr>
              <w:t xml:space="preserve">Primary </w:t>
            </w:r>
          </w:p>
        </w:tc>
        <w:tc>
          <w:tcPr>
            <w:tcW w:w="1170" w:type="dxa"/>
          </w:tcPr>
          <w:p w14:paraId="70E3DD4D" w14:textId="4F036DAE" w:rsidR="00D5653B" w:rsidRPr="00716FB0" w:rsidRDefault="00E72BA5" w:rsidP="001E7732">
            <w:pPr>
              <w:tabs>
                <w:tab w:val="left" w:pos="447"/>
              </w:tabs>
              <w:jc w:val="center"/>
              <w:rPr>
                <w:rFonts w:ascii="Arial" w:hAnsi="Arial" w:cs="Arial"/>
                <w:bCs w:val="0"/>
                <w:sz w:val="22"/>
                <w:szCs w:val="22"/>
              </w:rPr>
            </w:pPr>
            <w:r>
              <w:rPr>
                <w:rFonts w:ascii="Arial" w:hAnsi="Arial" w:cs="Arial"/>
                <w:bCs w:val="0"/>
                <w:sz w:val="22"/>
                <w:szCs w:val="22"/>
              </w:rPr>
              <w:t>30</w:t>
            </w:r>
          </w:p>
        </w:tc>
      </w:tr>
      <w:tr w:rsidR="00512DFF" w:rsidRPr="00716FB0" w14:paraId="6E7C1BC9" w14:textId="77777777" w:rsidTr="001E7732">
        <w:tc>
          <w:tcPr>
            <w:tcW w:w="6804" w:type="dxa"/>
          </w:tcPr>
          <w:p w14:paraId="0BE3BF1D" w14:textId="6133E0CB" w:rsidR="00512DFF" w:rsidRPr="00716FB0" w:rsidRDefault="00625858" w:rsidP="00516670">
            <w:pPr>
              <w:ind w:right="681"/>
              <w:rPr>
                <w:rFonts w:ascii="Arial" w:hAnsi="Arial" w:cs="Arial"/>
                <w:bCs w:val="0"/>
                <w:sz w:val="22"/>
                <w:szCs w:val="22"/>
              </w:rPr>
            </w:pPr>
            <w:r>
              <w:rPr>
                <w:rFonts w:ascii="Arial" w:hAnsi="Arial" w:cs="Arial"/>
                <w:bCs w:val="0"/>
                <w:sz w:val="22"/>
                <w:szCs w:val="22"/>
              </w:rPr>
              <w:t>St Augustine’s Catholic Primary School</w:t>
            </w:r>
          </w:p>
        </w:tc>
        <w:tc>
          <w:tcPr>
            <w:tcW w:w="1949" w:type="dxa"/>
          </w:tcPr>
          <w:p w14:paraId="3B276A84" w14:textId="24D65378" w:rsidR="00512DFF" w:rsidRPr="00716FB0" w:rsidRDefault="00716FB0" w:rsidP="00516670">
            <w:pPr>
              <w:ind w:right="681"/>
              <w:rPr>
                <w:rFonts w:ascii="Arial" w:hAnsi="Arial" w:cs="Arial"/>
                <w:bCs w:val="0"/>
                <w:sz w:val="22"/>
                <w:szCs w:val="22"/>
              </w:rPr>
            </w:pPr>
            <w:r w:rsidRPr="00716FB0">
              <w:rPr>
                <w:rFonts w:ascii="Arial" w:hAnsi="Arial" w:cs="Arial"/>
                <w:bCs w:val="0"/>
                <w:sz w:val="22"/>
                <w:szCs w:val="22"/>
              </w:rPr>
              <w:t>Primary</w:t>
            </w:r>
          </w:p>
        </w:tc>
        <w:tc>
          <w:tcPr>
            <w:tcW w:w="1170" w:type="dxa"/>
          </w:tcPr>
          <w:p w14:paraId="722E1F85" w14:textId="548DC298" w:rsidR="00512DFF" w:rsidRPr="00716FB0" w:rsidRDefault="008F1B8D" w:rsidP="001E7732">
            <w:pPr>
              <w:tabs>
                <w:tab w:val="left" w:pos="447"/>
              </w:tabs>
              <w:jc w:val="center"/>
              <w:rPr>
                <w:rFonts w:ascii="Arial" w:hAnsi="Arial" w:cs="Arial"/>
                <w:bCs w:val="0"/>
                <w:sz w:val="22"/>
                <w:szCs w:val="22"/>
              </w:rPr>
            </w:pPr>
            <w:r>
              <w:rPr>
                <w:rFonts w:ascii="Arial" w:hAnsi="Arial" w:cs="Arial"/>
                <w:bCs w:val="0"/>
                <w:sz w:val="22"/>
                <w:szCs w:val="22"/>
              </w:rPr>
              <w:t>30</w:t>
            </w:r>
          </w:p>
        </w:tc>
      </w:tr>
      <w:tr w:rsidR="008B6ADF" w:rsidRPr="00716FB0" w14:paraId="1832F6B7" w14:textId="77777777" w:rsidTr="001E7732">
        <w:tc>
          <w:tcPr>
            <w:tcW w:w="6804" w:type="dxa"/>
          </w:tcPr>
          <w:p w14:paraId="08FB2B09" w14:textId="08889ABC" w:rsidR="008B6ADF" w:rsidRPr="00716FB0" w:rsidRDefault="006D48A4" w:rsidP="00516670">
            <w:pPr>
              <w:ind w:right="681"/>
              <w:rPr>
                <w:rFonts w:ascii="Arial" w:hAnsi="Arial" w:cs="Arial"/>
                <w:bCs w:val="0"/>
                <w:sz w:val="22"/>
                <w:szCs w:val="22"/>
              </w:rPr>
            </w:pPr>
            <w:r>
              <w:rPr>
                <w:rFonts w:ascii="Arial" w:hAnsi="Arial" w:cs="Arial"/>
                <w:bCs w:val="0"/>
                <w:sz w:val="22"/>
                <w:szCs w:val="22"/>
              </w:rPr>
              <w:t>St Bede’s Catholic Primary School</w:t>
            </w:r>
          </w:p>
        </w:tc>
        <w:tc>
          <w:tcPr>
            <w:tcW w:w="1949" w:type="dxa"/>
          </w:tcPr>
          <w:p w14:paraId="117943A9" w14:textId="2A57A837" w:rsidR="008B6ADF" w:rsidRPr="00716FB0" w:rsidRDefault="008B6ADF" w:rsidP="00516670">
            <w:pPr>
              <w:ind w:right="681"/>
              <w:rPr>
                <w:rFonts w:ascii="Arial" w:hAnsi="Arial" w:cs="Arial"/>
                <w:bCs w:val="0"/>
                <w:sz w:val="22"/>
                <w:szCs w:val="22"/>
              </w:rPr>
            </w:pPr>
            <w:r w:rsidRPr="00716FB0">
              <w:rPr>
                <w:rFonts w:ascii="Arial" w:hAnsi="Arial" w:cs="Arial"/>
                <w:bCs w:val="0"/>
                <w:sz w:val="22"/>
                <w:szCs w:val="22"/>
              </w:rPr>
              <w:t xml:space="preserve">Primary </w:t>
            </w:r>
          </w:p>
        </w:tc>
        <w:tc>
          <w:tcPr>
            <w:tcW w:w="1170" w:type="dxa"/>
          </w:tcPr>
          <w:p w14:paraId="26AEBA6F" w14:textId="71173CC7" w:rsidR="008B6ADF" w:rsidRPr="00716FB0" w:rsidRDefault="00081269" w:rsidP="001E7732">
            <w:pPr>
              <w:tabs>
                <w:tab w:val="left" w:pos="447"/>
              </w:tabs>
              <w:jc w:val="center"/>
              <w:rPr>
                <w:rFonts w:ascii="Arial" w:hAnsi="Arial" w:cs="Arial"/>
                <w:bCs w:val="0"/>
                <w:sz w:val="22"/>
                <w:szCs w:val="22"/>
              </w:rPr>
            </w:pPr>
            <w:r>
              <w:rPr>
                <w:rFonts w:ascii="Arial" w:hAnsi="Arial" w:cs="Arial"/>
                <w:bCs w:val="0"/>
                <w:sz w:val="22"/>
                <w:szCs w:val="22"/>
              </w:rPr>
              <w:t>45</w:t>
            </w:r>
          </w:p>
        </w:tc>
      </w:tr>
      <w:tr w:rsidR="00716FB0" w:rsidRPr="00716FB0" w14:paraId="03F3FB07" w14:textId="77777777" w:rsidTr="001E7732">
        <w:tc>
          <w:tcPr>
            <w:tcW w:w="6804" w:type="dxa"/>
          </w:tcPr>
          <w:p w14:paraId="6F184266" w14:textId="2BCAABDC" w:rsidR="00716FB0" w:rsidRPr="00716FB0" w:rsidRDefault="006D48A4" w:rsidP="00716FB0">
            <w:pPr>
              <w:ind w:right="681"/>
              <w:rPr>
                <w:rFonts w:ascii="Arial" w:hAnsi="Arial" w:cs="Arial"/>
                <w:bCs w:val="0"/>
                <w:sz w:val="22"/>
                <w:szCs w:val="22"/>
              </w:rPr>
            </w:pPr>
            <w:r>
              <w:rPr>
                <w:rFonts w:ascii="Arial" w:hAnsi="Arial" w:cs="Arial"/>
                <w:bCs w:val="0"/>
                <w:sz w:val="22"/>
                <w:szCs w:val="22"/>
              </w:rPr>
              <w:t>St Teres</w:t>
            </w:r>
            <w:r w:rsidR="0034117D">
              <w:rPr>
                <w:rFonts w:ascii="Arial" w:hAnsi="Arial" w:cs="Arial"/>
                <w:bCs w:val="0"/>
                <w:sz w:val="22"/>
                <w:szCs w:val="22"/>
              </w:rPr>
              <w:t>a’s Catholic Primary School</w:t>
            </w:r>
          </w:p>
        </w:tc>
        <w:tc>
          <w:tcPr>
            <w:tcW w:w="1949" w:type="dxa"/>
          </w:tcPr>
          <w:p w14:paraId="0BB946DC" w14:textId="70E5A249" w:rsidR="00716FB0" w:rsidRPr="00716FB0" w:rsidRDefault="00716FB0" w:rsidP="00716FB0">
            <w:pPr>
              <w:ind w:right="681"/>
              <w:rPr>
                <w:rFonts w:ascii="Arial" w:hAnsi="Arial" w:cs="Arial"/>
                <w:bCs w:val="0"/>
                <w:sz w:val="22"/>
                <w:szCs w:val="22"/>
              </w:rPr>
            </w:pPr>
            <w:r w:rsidRPr="00716FB0">
              <w:rPr>
                <w:rFonts w:ascii="Arial" w:hAnsi="Arial" w:cs="Arial"/>
                <w:bCs w:val="0"/>
                <w:sz w:val="22"/>
                <w:szCs w:val="22"/>
              </w:rPr>
              <w:t xml:space="preserve">Primary </w:t>
            </w:r>
          </w:p>
        </w:tc>
        <w:tc>
          <w:tcPr>
            <w:tcW w:w="1170" w:type="dxa"/>
          </w:tcPr>
          <w:p w14:paraId="10B82870" w14:textId="6F23CFF2" w:rsidR="00716FB0" w:rsidRPr="00716FB0" w:rsidRDefault="00452DE5" w:rsidP="001E7732">
            <w:pPr>
              <w:tabs>
                <w:tab w:val="left" w:pos="447"/>
              </w:tabs>
              <w:jc w:val="center"/>
              <w:rPr>
                <w:rFonts w:ascii="Arial" w:hAnsi="Arial" w:cs="Arial"/>
                <w:bCs w:val="0"/>
                <w:sz w:val="22"/>
                <w:szCs w:val="22"/>
              </w:rPr>
            </w:pPr>
            <w:r>
              <w:rPr>
                <w:rFonts w:ascii="Arial" w:hAnsi="Arial" w:cs="Arial"/>
                <w:bCs w:val="0"/>
                <w:sz w:val="22"/>
                <w:szCs w:val="22"/>
              </w:rPr>
              <w:t>45</w:t>
            </w:r>
          </w:p>
        </w:tc>
      </w:tr>
    </w:tbl>
    <w:p w14:paraId="6A729A51" w14:textId="77777777" w:rsidR="00302EA4" w:rsidRDefault="00302EA4" w:rsidP="00516670">
      <w:pPr>
        <w:ind w:left="284" w:right="681"/>
        <w:rPr>
          <w:rFonts w:ascii="Arial" w:hAnsi="Arial" w:cs="Arial"/>
          <w:bCs w:val="0"/>
          <w:sz w:val="22"/>
          <w:szCs w:val="22"/>
        </w:rPr>
      </w:pPr>
    </w:p>
    <w:p w14:paraId="0DD54080" w14:textId="1517370B" w:rsidR="00767B89" w:rsidRDefault="00767B89" w:rsidP="00516670">
      <w:pPr>
        <w:ind w:left="284" w:right="681"/>
        <w:rPr>
          <w:rFonts w:ascii="Arial" w:hAnsi="Arial" w:cs="Arial"/>
          <w:bCs w:val="0"/>
          <w:sz w:val="22"/>
          <w:szCs w:val="22"/>
        </w:rPr>
      </w:pPr>
      <w:r>
        <w:rPr>
          <w:rFonts w:ascii="Arial" w:hAnsi="Arial" w:cs="Arial"/>
          <w:bCs w:val="0"/>
          <w:sz w:val="22"/>
          <w:szCs w:val="22"/>
        </w:rPr>
        <w:t>The Trust is proposing to change the PAN for the following school:</w:t>
      </w:r>
    </w:p>
    <w:tbl>
      <w:tblPr>
        <w:tblStyle w:val="TableGrid"/>
        <w:tblW w:w="0" w:type="auto"/>
        <w:tblInd w:w="562" w:type="dxa"/>
        <w:tblLook w:val="04A0" w:firstRow="1" w:lastRow="0" w:firstColumn="1" w:lastColumn="0" w:noHBand="0" w:noVBand="1"/>
      </w:tblPr>
      <w:tblGrid>
        <w:gridCol w:w="4437"/>
        <w:gridCol w:w="1949"/>
        <w:gridCol w:w="1705"/>
        <w:gridCol w:w="1984"/>
      </w:tblGrid>
      <w:tr w:rsidR="007F3175" w:rsidRPr="00716FB0" w14:paraId="3E44CCB0" w14:textId="77777777" w:rsidTr="007F3175">
        <w:tc>
          <w:tcPr>
            <w:tcW w:w="4437" w:type="dxa"/>
          </w:tcPr>
          <w:p w14:paraId="4B54623C" w14:textId="77777777" w:rsidR="007F3175" w:rsidRPr="00716FB0" w:rsidRDefault="007F3175" w:rsidP="00BA261C">
            <w:pPr>
              <w:ind w:right="681"/>
              <w:rPr>
                <w:rFonts w:ascii="Arial" w:hAnsi="Arial" w:cs="Arial"/>
                <w:b/>
                <w:sz w:val="22"/>
                <w:szCs w:val="22"/>
              </w:rPr>
            </w:pPr>
            <w:r w:rsidRPr="00716FB0">
              <w:rPr>
                <w:rFonts w:ascii="Arial" w:hAnsi="Arial" w:cs="Arial"/>
                <w:b/>
                <w:sz w:val="22"/>
                <w:szCs w:val="22"/>
              </w:rPr>
              <w:t>School</w:t>
            </w:r>
          </w:p>
        </w:tc>
        <w:tc>
          <w:tcPr>
            <w:tcW w:w="1655" w:type="dxa"/>
          </w:tcPr>
          <w:p w14:paraId="7F4962B9" w14:textId="77777777" w:rsidR="007F3175" w:rsidRPr="00716FB0" w:rsidRDefault="007F3175" w:rsidP="00BA261C">
            <w:pPr>
              <w:ind w:right="681"/>
              <w:rPr>
                <w:rFonts w:ascii="Arial" w:hAnsi="Arial" w:cs="Arial"/>
                <w:b/>
                <w:sz w:val="22"/>
                <w:szCs w:val="22"/>
              </w:rPr>
            </w:pPr>
            <w:r w:rsidRPr="00716FB0">
              <w:rPr>
                <w:rFonts w:ascii="Arial" w:hAnsi="Arial" w:cs="Arial"/>
                <w:b/>
                <w:sz w:val="22"/>
                <w:szCs w:val="22"/>
              </w:rPr>
              <w:t>Phase</w:t>
            </w:r>
          </w:p>
        </w:tc>
        <w:tc>
          <w:tcPr>
            <w:tcW w:w="1705" w:type="dxa"/>
          </w:tcPr>
          <w:p w14:paraId="3966C14B" w14:textId="5A52E12A" w:rsidR="007F3175" w:rsidRPr="00716FB0" w:rsidRDefault="00DD33C5" w:rsidP="00BA261C">
            <w:pPr>
              <w:tabs>
                <w:tab w:val="left" w:pos="447"/>
              </w:tabs>
              <w:jc w:val="center"/>
              <w:rPr>
                <w:rFonts w:ascii="Arial" w:hAnsi="Arial" w:cs="Arial"/>
                <w:b/>
                <w:sz w:val="22"/>
                <w:szCs w:val="22"/>
              </w:rPr>
            </w:pPr>
            <w:r>
              <w:rPr>
                <w:rFonts w:ascii="Arial" w:hAnsi="Arial" w:cs="Arial"/>
                <w:b/>
                <w:sz w:val="22"/>
                <w:szCs w:val="22"/>
              </w:rPr>
              <w:t xml:space="preserve">Current PAN </w:t>
            </w:r>
          </w:p>
        </w:tc>
        <w:tc>
          <w:tcPr>
            <w:tcW w:w="1984" w:type="dxa"/>
          </w:tcPr>
          <w:p w14:paraId="3D5D459F" w14:textId="483D2178" w:rsidR="007F3175" w:rsidRPr="00716FB0" w:rsidRDefault="00DD33C5" w:rsidP="00BA261C">
            <w:pPr>
              <w:tabs>
                <w:tab w:val="left" w:pos="447"/>
              </w:tabs>
              <w:jc w:val="center"/>
              <w:rPr>
                <w:rFonts w:ascii="Arial" w:hAnsi="Arial" w:cs="Arial"/>
                <w:b/>
                <w:sz w:val="22"/>
                <w:szCs w:val="22"/>
              </w:rPr>
            </w:pPr>
            <w:r>
              <w:rPr>
                <w:rFonts w:ascii="Arial" w:hAnsi="Arial" w:cs="Arial"/>
                <w:b/>
                <w:sz w:val="22"/>
                <w:szCs w:val="22"/>
              </w:rPr>
              <w:t xml:space="preserve">Proposed </w:t>
            </w:r>
            <w:r w:rsidR="007F3175" w:rsidRPr="00716FB0">
              <w:rPr>
                <w:rFonts w:ascii="Arial" w:hAnsi="Arial" w:cs="Arial"/>
                <w:b/>
                <w:sz w:val="22"/>
                <w:szCs w:val="22"/>
              </w:rPr>
              <w:t>PAN</w:t>
            </w:r>
          </w:p>
        </w:tc>
      </w:tr>
      <w:tr w:rsidR="007F3175" w:rsidRPr="00716FB0" w14:paraId="0D84E9AB" w14:textId="77777777" w:rsidTr="007F3175">
        <w:tc>
          <w:tcPr>
            <w:tcW w:w="4437" w:type="dxa"/>
          </w:tcPr>
          <w:p w14:paraId="706D534D" w14:textId="2577BF68" w:rsidR="007F3175" w:rsidRPr="00716FB0" w:rsidRDefault="007F3175" w:rsidP="00BA261C">
            <w:pPr>
              <w:ind w:right="681"/>
              <w:rPr>
                <w:rFonts w:ascii="Arial" w:hAnsi="Arial" w:cs="Arial"/>
                <w:bCs w:val="0"/>
                <w:sz w:val="22"/>
                <w:szCs w:val="22"/>
              </w:rPr>
            </w:pPr>
            <w:r>
              <w:rPr>
                <w:rFonts w:ascii="Arial" w:hAnsi="Arial" w:cs="Arial"/>
                <w:bCs w:val="0"/>
                <w:sz w:val="22"/>
                <w:szCs w:val="22"/>
              </w:rPr>
              <w:t>Carmel College</w:t>
            </w:r>
          </w:p>
        </w:tc>
        <w:tc>
          <w:tcPr>
            <w:tcW w:w="1655" w:type="dxa"/>
          </w:tcPr>
          <w:p w14:paraId="2D21A93C" w14:textId="65BCA66D" w:rsidR="007F3175" w:rsidRPr="00716FB0" w:rsidRDefault="007F3175" w:rsidP="00BA261C">
            <w:pPr>
              <w:ind w:right="681"/>
              <w:rPr>
                <w:rFonts w:ascii="Arial" w:hAnsi="Arial" w:cs="Arial"/>
                <w:bCs w:val="0"/>
                <w:sz w:val="22"/>
                <w:szCs w:val="22"/>
              </w:rPr>
            </w:pPr>
            <w:r>
              <w:rPr>
                <w:rFonts w:ascii="Arial" w:hAnsi="Arial" w:cs="Arial"/>
                <w:bCs w:val="0"/>
                <w:sz w:val="22"/>
                <w:szCs w:val="22"/>
              </w:rPr>
              <w:t>Seco</w:t>
            </w:r>
            <w:r w:rsidR="00DD33C5">
              <w:rPr>
                <w:rFonts w:ascii="Arial" w:hAnsi="Arial" w:cs="Arial"/>
                <w:bCs w:val="0"/>
                <w:sz w:val="22"/>
                <w:szCs w:val="22"/>
              </w:rPr>
              <w:t>ndary</w:t>
            </w:r>
          </w:p>
        </w:tc>
        <w:tc>
          <w:tcPr>
            <w:tcW w:w="1705" w:type="dxa"/>
          </w:tcPr>
          <w:p w14:paraId="324AB1AC" w14:textId="23414B4A" w:rsidR="007F3175" w:rsidRDefault="00DD33C5" w:rsidP="00BA261C">
            <w:pPr>
              <w:tabs>
                <w:tab w:val="left" w:pos="447"/>
              </w:tabs>
              <w:jc w:val="center"/>
              <w:rPr>
                <w:rFonts w:ascii="Arial" w:hAnsi="Arial" w:cs="Arial"/>
                <w:bCs w:val="0"/>
                <w:sz w:val="22"/>
                <w:szCs w:val="22"/>
              </w:rPr>
            </w:pPr>
            <w:r>
              <w:rPr>
                <w:rFonts w:ascii="Arial" w:hAnsi="Arial" w:cs="Arial"/>
                <w:bCs w:val="0"/>
                <w:sz w:val="22"/>
                <w:szCs w:val="22"/>
              </w:rPr>
              <w:t>180</w:t>
            </w:r>
          </w:p>
        </w:tc>
        <w:tc>
          <w:tcPr>
            <w:tcW w:w="1984" w:type="dxa"/>
          </w:tcPr>
          <w:p w14:paraId="7F662ACD" w14:textId="204C860D" w:rsidR="007F3175" w:rsidRPr="00716FB0" w:rsidRDefault="00652242" w:rsidP="00BA261C">
            <w:pPr>
              <w:tabs>
                <w:tab w:val="left" w:pos="447"/>
              </w:tabs>
              <w:jc w:val="center"/>
              <w:rPr>
                <w:rFonts w:ascii="Arial" w:hAnsi="Arial" w:cs="Arial"/>
                <w:bCs w:val="0"/>
                <w:sz w:val="22"/>
                <w:szCs w:val="22"/>
              </w:rPr>
            </w:pPr>
            <w:r>
              <w:rPr>
                <w:rFonts w:ascii="Arial" w:hAnsi="Arial" w:cs="Arial"/>
                <w:bCs w:val="0"/>
                <w:sz w:val="22"/>
                <w:szCs w:val="22"/>
              </w:rPr>
              <w:t>210</w:t>
            </w:r>
          </w:p>
        </w:tc>
      </w:tr>
    </w:tbl>
    <w:p w14:paraId="4C801635" w14:textId="77777777" w:rsidR="00767B89" w:rsidRDefault="00767B89" w:rsidP="007F3175">
      <w:pPr>
        <w:ind w:right="681"/>
        <w:rPr>
          <w:rFonts w:ascii="Arial" w:hAnsi="Arial" w:cs="Arial"/>
          <w:bCs w:val="0"/>
          <w:sz w:val="22"/>
          <w:szCs w:val="22"/>
        </w:rPr>
      </w:pPr>
    </w:p>
    <w:p w14:paraId="19A29C46" w14:textId="705CD407" w:rsidR="00DE3E19" w:rsidRDefault="00DE3E19" w:rsidP="00516670">
      <w:pPr>
        <w:ind w:left="284" w:right="681"/>
        <w:rPr>
          <w:rFonts w:ascii="Arial" w:hAnsi="Arial" w:cs="Arial"/>
          <w:b/>
          <w:sz w:val="22"/>
          <w:szCs w:val="22"/>
        </w:rPr>
      </w:pPr>
      <w:r w:rsidRPr="00DE3E19">
        <w:rPr>
          <w:rFonts w:ascii="Arial" w:hAnsi="Arial" w:cs="Arial"/>
          <w:b/>
          <w:sz w:val="22"/>
          <w:szCs w:val="22"/>
        </w:rPr>
        <w:t>Over-subscription criteria</w:t>
      </w:r>
    </w:p>
    <w:p w14:paraId="6FB4E0B0" w14:textId="7F738F67" w:rsidR="00DE3E19" w:rsidRDefault="00DE3E19" w:rsidP="00516670">
      <w:pPr>
        <w:ind w:left="284" w:right="681"/>
        <w:rPr>
          <w:rFonts w:ascii="Arial" w:hAnsi="Arial" w:cs="Arial"/>
          <w:bCs w:val="0"/>
          <w:sz w:val="22"/>
          <w:szCs w:val="22"/>
        </w:rPr>
      </w:pPr>
      <w:r w:rsidRPr="00F112CC">
        <w:rPr>
          <w:rFonts w:ascii="Arial" w:hAnsi="Arial" w:cs="Arial"/>
          <w:bCs w:val="0"/>
          <w:sz w:val="22"/>
          <w:szCs w:val="22"/>
        </w:rPr>
        <w:t xml:space="preserve">The Trust is proposing to include a staff category in </w:t>
      </w:r>
      <w:r w:rsidR="00EB1302">
        <w:rPr>
          <w:rFonts w:ascii="Arial" w:hAnsi="Arial" w:cs="Arial"/>
          <w:bCs w:val="0"/>
          <w:sz w:val="22"/>
          <w:szCs w:val="22"/>
        </w:rPr>
        <w:t xml:space="preserve">the </w:t>
      </w:r>
      <w:r w:rsidR="00F112CC" w:rsidRPr="00F112CC">
        <w:rPr>
          <w:rFonts w:ascii="Arial" w:hAnsi="Arial" w:cs="Arial"/>
          <w:bCs w:val="0"/>
          <w:sz w:val="22"/>
          <w:szCs w:val="22"/>
        </w:rPr>
        <w:t xml:space="preserve">over-subscription criteria for BHCET schools within the administrative area of </w:t>
      </w:r>
      <w:r w:rsidR="00625858">
        <w:rPr>
          <w:rFonts w:ascii="Arial" w:hAnsi="Arial" w:cs="Arial"/>
          <w:bCs w:val="0"/>
          <w:sz w:val="22"/>
          <w:szCs w:val="22"/>
        </w:rPr>
        <w:t>Darlington</w:t>
      </w:r>
      <w:r w:rsidR="00F112CC" w:rsidRPr="00F112CC">
        <w:rPr>
          <w:rFonts w:ascii="Arial" w:hAnsi="Arial" w:cs="Arial"/>
          <w:bCs w:val="0"/>
          <w:sz w:val="22"/>
          <w:szCs w:val="22"/>
        </w:rPr>
        <w:t>. This is the only change.</w:t>
      </w:r>
    </w:p>
    <w:p w14:paraId="614C3BD7" w14:textId="578ACA02" w:rsidR="005D6D55" w:rsidRDefault="00E72BA5" w:rsidP="00516670">
      <w:pPr>
        <w:ind w:left="284" w:right="681"/>
        <w:rPr>
          <w:rFonts w:ascii="Arial" w:hAnsi="Arial" w:cs="Arial"/>
          <w:b/>
          <w:sz w:val="22"/>
          <w:szCs w:val="22"/>
        </w:rPr>
      </w:pPr>
      <w:r w:rsidRPr="00E72BA5">
        <w:rPr>
          <w:rFonts w:ascii="Arial" w:hAnsi="Arial" w:cs="Arial"/>
          <w:b/>
          <w:sz w:val="22"/>
          <w:szCs w:val="22"/>
        </w:rPr>
        <w:t>Holy Family Catholic Primary School</w:t>
      </w:r>
    </w:p>
    <w:p w14:paraId="154AD04D" w14:textId="77777777" w:rsidR="00E15D61" w:rsidRPr="00E15D61" w:rsidRDefault="00E15D61" w:rsidP="00E15D61">
      <w:pPr>
        <w:ind w:left="284" w:right="681"/>
        <w:rPr>
          <w:rFonts w:ascii="Arial" w:hAnsi="Arial" w:cs="Arial"/>
          <w:bCs w:val="0"/>
          <w:sz w:val="22"/>
          <w:szCs w:val="22"/>
        </w:rPr>
      </w:pPr>
      <w:r w:rsidRPr="00E15D61">
        <w:rPr>
          <w:rFonts w:ascii="Arial" w:hAnsi="Arial" w:cs="Arial"/>
          <w:bCs w:val="0"/>
          <w:i/>
          <w:iCs/>
          <w:sz w:val="22"/>
          <w:szCs w:val="22"/>
        </w:rPr>
        <w:t>Where there are more applications for places than the number of places available, places will be offered according to the following order of priority.</w:t>
      </w:r>
      <w:r w:rsidRPr="00E15D61">
        <w:rPr>
          <w:rFonts w:ascii="Arial" w:hAnsi="Arial" w:cs="Arial"/>
          <w:bCs w:val="0"/>
          <w:sz w:val="22"/>
          <w:szCs w:val="22"/>
        </w:rPr>
        <w:t> </w:t>
      </w:r>
    </w:p>
    <w:p w14:paraId="7225DFE1" w14:textId="7B50C470"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 xml:space="preserve">Catholic looked after and previously looked after children. (see notes </w:t>
      </w:r>
      <w:r w:rsidR="003102A7">
        <w:rPr>
          <w:rFonts w:ascii="Arial" w:hAnsi="Arial" w:cs="Arial"/>
          <w:bCs w:val="0"/>
          <w:sz w:val="22"/>
          <w:szCs w:val="22"/>
        </w:rPr>
        <w:t>1 &amp; 2</w:t>
      </w:r>
      <w:r w:rsidRPr="00CB09E6">
        <w:rPr>
          <w:rFonts w:ascii="Arial" w:hAnsi="Arial" w:cs="Arial"/>
          <w:bCs w:val="0"/>
          <w:sz w:val="22"/>
          <w:szCs w:val="22"/>
        </w:rPr>
        <w:t>) </w:t>
      </w:r>
    </w:p>
    <w:p w14:paraId="320AA6A3" w14:textId="6F04382E"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 xml:space="preserve">Catholic children who are resident in the parish of Holy Family, Darlington. (see notes </w:t>
      </w:r>
      <w:r w:rsidR="005C090D">
        <w:rPr>
          <w:rFonts w:ascii="Arial" w:hAnsi="Arial" w:cs="Arial"/>
          <w:bCs w:val="0"/>
          <w:sz w:val="22"/>
          <w:szCs w:val="22"/>
        </w:rPr>
        <w:t xml:space="preserve">2 </w:t>
      </w:r>
      <w:r w:rsidRPr="00CB09E6">
        <w:rPr>
          <w:rFonts w:ascii="Arial" w:hAnsi="Arial" w:cs="Arial"/>
          <w:bCs w:val="0"/>
          <w:sz w:val="22"/>
          <w:szCs w:val="22"/>
        </w:rPr>
        <w:t>&amp;1</w:t>
      </w:r>
      <w:r w:rsidR="000E6CD1" w:rsidRPr="00CB09E6">
        <w:rPr>
          <w:rFonts w:ascii="Arial" w:hAnsi="Arial" w:cs="Arial"/>
          <w:bCs w:val="0"/>
          <w:sz w:val="22"/>
          <w:szCs w:val="22"/>
        </w:rPr>
        <w:t>0</w:t>
      </w:r>
      <w:r w:rsidRPr="00CB09E6">
        <w:rPr>
          <w:rFonts w:ascii="Arial" w:hAnsi="Arial" w:cs="Arial"/>
          <w:bCs w:val="0"/>
          <w:sz w:val="22"/>
          <w:szCs w:val="22"/>
        </w:rPr>
        <w:t>) </w:t>
      </w:r>
    </w:p>
    <w:p w14:paraId="5DA78445" w14:textId="076C1C45"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lastRenderedPageBreak/>
        <w:t xml:space="preserve">Other Catholic children. (see note </w:t>
      </w:r>
      <w:r w:rsidR="00071397">
        <w:rPr>
          <w:rFonts w:ascii="Arial" w:hAnsi="Arial" w:cs="Arial"/>
          <w:bCs w:val="0"/>
          <w:sz w:val="22"/>
          <w:szCs w:val="22"/>
        </w:rPr>
        <w:t>2</w:t>
      </w:r>
      <w:r w:rsidRPr="00CB09E6">
        <w:rPr>
          <w:rFonts w:ascii="Arial" w:hAnsi="Arial" w:cs="Arial"/>
          <w:bCs w:val="0"/>
          <w:sz w:val="22"/>
          <w:szCs w:val="22"/>
        </w:rPr>
        <w:t>) </w:t>
      </w:r>
    </w:p>
    <w:p w14:paraId="7E8A28B9" w14:textId="51F0ED18"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sidR="0092785F">
        <w:rPr>
          <w:rFonts w:ascii="Arial" w:hAnsi="Arial" w:cs="Arial"/>
          <w:bCs w:val="0"/>
          <w:sz w:val="22"/>
          <w:szCs w:val="22"/>
        </w:rPr>
        <w:t>1</w:t>
      </w:r>
      <w:r w:rsidRPr="00CB09E6">
        <w:rPr>
          <w:rFonts w:ascii="Arial" w:hAnsi="Arial" w:cs="Arial"/>
          <w:bCs w:val="0"/>
          <w:sz w:val="22"/>
          <w:szCs w:val="22"/>
        </w:rPr>
        <w:t>) </w:t>
      </w:r>
    </w:p>
    <w:p w14:paraId="1549435C" w14:textId="68D928E6"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sidR="000972BE">
        <w:rPr>
          <w:rFonts w:ascii="Arial" w:hAnsi="Arial" w:cs="Arial"/>
          <w:bCs w:val="0"/>
          <w:sz w:val="22"/>
          <w:szCs w:val="22"/>
        </w:rPr>
        <w:t>3</w:t>
      </w:r>
      <w:r w:rsidR="003D48C5">
        <w:rPr>
          <w:rFonts w:ascii="Arial" w:hAnsi="Arial" w:cs="Arial"/>
          <w:bCs w:val="0"/>
          <w:sz w:val="22"/>
          <w:szCs w:val="22"/>
        </w:rPr>
        <w:t xml:space="preserve"> </w:t>
      </w:r>
      <w:r w:rsidR="000972BE">
        <w:rPr>
          <w:rFonts w:ascii="Arial" w:hAnsi="Arial" w:cs="Arial"/>
          <w:bCs w:val="0"/>
          <w:sz w:val="22"/>
          <w:szCs w:val="22"/>
        </w:rPr>
        <w:t>&amp;</w:t>
      </w:r>
      <w:r w:rsidR="003D48C5">
        <w:rPr>
          <w:rFonts w:ascii="Arial" w:hAnsi="Arial" w:cs="Arial"/>
          <w:bCs w:val="0"/>
          <w:sz w:val="22"/>
          <w:szCs w:val="22"/>
        </w:rPr>
        <w:t xml:space="preserve"> </w:t>
      </w:r>
      <w:r w:rsidR="005C090D">
        <w:rPr>
          <w:rFonts w:ascii="Arial" w:hAnsi="Arial" w:cs="Arial"/>
          <w:bCs w:val="0"/>
          <w:sz w:val="22"/>
          <w:szCs w:val="22"/>
        </w:rPr>
        <w:t>4</w:t>
      </w:r>
      <w:r w:rsidRPr="00CB09E6">
        <w:rPr>
          <w:rFonts w:ascii="Arial" w:hAnsi="Arial" w:cs="Arial"/>
          <w:bCs w:val="0"/>
          <w:sz w:val="22"/>
          <w:szCs w:val="22"/>
        </w:rPr>
        <w:t>) </w:t>
      </w:r>
    </w:p>
    <w:p w14:paraId="2C359061" w14:textId="0D0099C4" w:rsidR="00CB09E6" w:rsidRPr="00CB09E6" w:rsidRDefault="00CB09E6" w:rsidP="774949E9">
      <w:pPr>
        <w:pStyle w:val="ListParagraph"/>
        <w:numPr>
          <w:ilvl w:val="0"/>
          <w:numId w:val="2"/>
        </w:numPr>
        <w:spacing w:after="0"/>
        <w:ind w:right="681"/>
        <w:rPr>
          <w:rFonts w:ascii="Arial" w:hAnsi="Arial" w:cs="Arial"/>
          <w:sz w:val="22"/>
          <w:szCs w:val="22"/>
        </w:rPr>
      </w:pPr>
      <w:r w:rsidRPr="774949E9">
        <w:rPr>
          <w:rFonts w:ascii="Arial" w:hAnsi="Arial" w:cs="Arial"/>
          <w:sz w:val="22"/>
          <w:szCs w:val="22"/>
        </w:rPr>
        <w:t>Children of staff employed at the school. (see note 11)</w:t>
      </w:r>
    </w:p>
    <w:p w14:paraId="36A9E788" w14:textId="5DCF7F36"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sidR="00F93B2B">
        <w:rPr>
          <w:rFonts w:ascii="Arial" w:hAnsi="Arial" w:cs="Arial"/>
          <w:bCs w:val="0"/>
          <w:sz w:val="22"/>
          <w:szCs w:val="22"/>
        </w:rPr>
        <w:t>5</w:t>
      </w:r>
      <w:r w:rsidRPr="00CB09E6">
        <w:rPr>
          <w:rFonts w:ascii="Arial" w:hAnsi="Arial" w:cs="Arial"/>
          <w:bCs w:val="0"/>
          <w:sz w:val="22"/>
          <w:szCs w:val="22"/>
        </w:rPr>
        <w:t>) </w:t>
      </w:r>
    </w:p>
    <w:p w14:paraId="2F240E58" w14:textId="2A5DF973" w:rsidR="00E15D61" w:rsidRPr="00CB09E6"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sidR="00F93B2B">
        <w:rPr>
          <w:rFonts w:ascii="Arial" w:hAnsi="Arial" w:cs="Arial"/>
          <w:bCs w:val="0"/>
          <w:sz w:val="22"/>
          <w:szCs w:val="22"/>
        </w:rPr>
        <w:t>6</w:t>
      </w:r>
      <w:r w:rsidRPr="00CB09E6">
        <w:rPr>
          <w:rFonts w:ascii="Arial" w:hAnsi="Arial" w:cs="Arial"/>
          <w:bCs w:val="0"/>
          <w:sz w:val="22"/>
          <w:szCs w:val="22"/>
        </w:rPr>
        <w:t>) </w:t>
      </w:r>
    </w:p>
    <w:p w14:paraId="154719D1" w14:textId="77777777" w:rsidR="00E15D61" w:rsidRDefault="00E15D61">
      <w:pPr>
        <w:pStyle w:val="ListParagraph"/>
        <w:numPr>
          <w:ilvl w:val="0"/>
          <w:numId w:val="2"/>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769DF063" w14:textId="4B603A9D" w:rsidR="008F1B8D" w:rsidRDefault="008F1B8D" w:rsidP="008F1B8D">
      <w:pPr>
        <w:spacing w:line="240" w:lineRule="auto"/>
        <w:ind w:left="142" w:right="681" w:firstLine="284"/>
        <w:rPr>
          <w:rFonts w:ascii="Arial" w:hAnsi="Arial" w:cs="Arial"/>
          <w:b/>
          <w:sz w:val="22"/>
          <w:szCs w:val="22"/>
        </w:rPr>
      </w:pPr>
      <w:r w:rsidRPr="008F1B8D">
        <w:rPr>
          <w:rFonts w:ascii="Arial" w:hAnsi="Arial" w:cs="Arial"/>
          <w:b/>
          <w:sz w:val="22"/>
          <w:szCs w:val="22"/>
        </w:rPr>
        <w:t xml:space="preserve">St Augustine’s Catholic Primary School </w:t>
      </w:r>
    </w:p>
    <w:p w14:paraId="7976A67E" w14:textId="77777777" w:rsidR="008F1B8D" w:rsidRPr="00E15D61" w:rsidRDefault="008F1B8D" w:rsidP="008F1B8D">
      <w:pPr>
        <w:ind w:left="284" w:right="681"/>
        <w:rPr>
          <w:rFonts w:ascii="Arial" w:hAnsi="Arial" w:cs="Arial"/>
          <w:bCs w:val="0"/>
          <w:sz w:val="22"/>
          <w:szCs w:val="22"/>
        </w:rPr>
      </w:pPr>
      <w:r w:rsidRPr="00E15D61">
        <w:rPr>
          <w:rFonts w:ascii="Arial" w:hAnsi="Arial" w:cs="Arial"/>
          <w:bCs w:val="0"/>
          <w:i/>
          <w:iCs/>
          <w:sz w:val="22"/>
          <w:szCs w:val="22"/>
        </w:rPr>
        <w:t>Where there are more applications for places than the number of places available, places will be offered according to the following order of priority.</w:t>
      </w:r>
      <w:r w:rsidRPr="00E15D61">
        <w:rPr>
          <w:rFonts w:ascii="Arial" w:hAnsi="Arial" w:cs="Arial"/>
          <w:bCs w:val="0"/>
          <w:sz w:val="22"/>
          <w:szCs w:val="22"/>
        </w:rPr>
        <w:t> </w:t>
      </w:r>
    </w:p>
    <w:p w14:paraId="57DE1B72" w14:textId="2461DF37"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 xml:space="preserve">Catholic looked after and previously looked after children. (see notes </w:t>
      </w:r>
      <w:r w:rsidR="002C517F">
        <w:rPr>
          <w:rFonts w:ascii="Arial" w:hAnsi="Arial" w:cs="Arial"/>
          <w:bCs w:val="0"/>
          <w:sz w:val="22"/>
          <w:szCs w:val="22"/>
        </w:rPr>
        <w:t>1 &amp; 2</w:t>
      </w:r>
      <w:r w:rsidRPr="00CB09E6">
        <w:rPr>
          <w:rFonts w:ascii="Arial" w:hAnsi="Arial" w:cs="Arial"/>
          <w:bCs w:val="0"/>
          <w:sz w:val="22"/>
          <w:szCs w:val="22"/>
        </w:rPr>
        <w:t>) </w:t>
      </w:r>
    </w:p>
    <w:p w14:paraId="7ECFBF00" w14:textId="6246B7B4"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w:t>
      </w:r>
      <w:r w:rsidR="00590043">
        <w:rPr>
          <w:rFonts w:ascii="Arial" w:hAnsi="Arial" w:cs="Arial"/>
          <w:bCs w:val="0"/>
          <w:sz w:val="22"/>
          <w:szCs w:val="22"/>
        </w:rPr>
        <w:t xml:space="preserve"> </w:t>
      </w:r>
      <w:r w:rsidRPr="00CB09E6">
        <w:rPr>
          <w:rFonts w:ascii="Arial" w:hAnsi="Arial" w:cs="Arial"/>
          <w:bCs w:val="0"/>
          <w:sz w:val="22"/>
          <w:szCs w:val="22"/>
        </w:rPr>
        <w:t>of </w:t>
      </w:r>
      <w:r w:rsidR="00590043">
        <w:rPr>
          <w:rFonts w:ascii="Arial" w:hAnsi="Arial" w:cs="Arial"/>
          <w:bCs w:val="0"/>
          <w:sz w:val="22"/>
          <w:szCs w:val="22"/>
        </w:rPr>
        <w:t>St Augustine’s, Darlington</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02DF53FF" w14:textId="77777777"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4CA60DD1" w14:textId="77777777"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196CDCE7" w14:textId="77777777"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7C05E88A" w14:textId="11FCA94C" w:rsidR="008F1B8D" w:rsidRPr="008F1B8D" w:rsidRDefault="008F1B8D">
      <w:pPr>
        <w:pStyle w:val="ListParagraph"/>
        <w:numPr>
          <w:ilvl w:val="0"/>
          <w:numId w:val="14"/>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09B6EA94" w14:textId="77777777"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4951D59B" w14:textId="77777777" w:rsidR="008F1B8D" w:rsidRPr="00CB09E6"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637C6ABB" w14:textId="77777777" w:rsidR="008F1B8D" w:rsidRDefault="008F1B8D">
      <w:pPr>
        <w:pStyle w:val="ListParagraph"/>
        <w:numPr>
          <w:ilvl w:val="0"/>
          <w:numId w:val="14"/>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3291CB77" w14:textId="27B78A7E" w:rsidR="00081269" w:rsidRPr="00081269" w:rsidRDefault="00081269" w:rsidP="00081269">
      <w:pPr>
        <w:spacing w:line="240" w:lineRule="auto"/>
        <w:ind w:right="681" w:firstLine="426"/>
        <w:rPr>
          <w:rFonts w:ascii="Arial" w:hAnsi="Arial" w:cs="Arial"/>
          <w:b/>
          <w:sz w:val="22"/>
          <w:szCs w:val="22"/>
        </w:rPr>
      </w:pPr>
      <w:r w:rsidRPr="00081269">
        <w:rPr>
          <w:rFonts w:ascii="Arial" w:hAnsi="Arial" w:cs="Arial"/>
          <w:b/>
          <w:sz w:val="22"/>
          <w:szCs w:val="22"/>
        </w:rPr>
        <w:t>St Bede’s Catholic Primary School</w:t>
      </w:r>
    </w:p>
    <w:p w14:paraId="42EAF409" w14:textId="77777777" w:rsidR="00081269" w:rsidRPr="00E15D61" w:rsidRDefault="00081269" w:rsidP="00081269">
      <w:pPr>
        <w:ind w:left="284" w:right="681"/>
        <w:rPr>
          <w:rFonts w:ascii="Arial" w:hAnsi="Arial" w:cs="Arial"/>
          <w:bCs w:val="0"/>
          <w:sz w:val="22"/>
          <w:szCs w:val="22"/>
        </w:rPr>
      </w:pPr>
      <w:r w:rsidRPr="00E15D61">
        <w:rPr>
          <w:rFonts w:ascii="Arial" w:hAnsi="Arial" w:cs="Arial"/>
          <w:bCs w:val="0"/>
          <w:i/>
          <w:iCs/>
          <w:sz w:val="22"/>
          <w:szCs w:val="22"/>
        </w:rPr>
        <w:t>Where there are more applications for places than the number of places available, places will be offered according to the following order of priority.</w:t>
      </w:r>
      <w:r w:rsidRPr="00E15D61">
        <w:rPr>
          <w:rFonts w:ascii="Arial" w:hAnsi="Arial" w:cs="Arial"/>
          <w:bCs w:val="0"/>
          <w:sz w:val="22"/>
          <w:szCs w:val="22"/>
        </w:rPr>
        <w:t> </w:t>
      </w:r>
    </w:p>
    <w:p w14:paraId="4AA0DBC1" w14:textId="42BB6A00"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 xml:space="preserve">Catholic looked after and previously looked after children. (see notes </w:t>
      </w:r>
      <w:r w:rsidR="002C517F">
        <w:rPr>
          <w:rFonts w:ascii="Arial" w:hAnsi="Arial" w:cs="Arial"/>
          <w:bCs w:val="0"/>
          <w:sz w:val="22"/>
          <w:szCs w:val="22"/>
        </w:rPr>
        <w:t>1 &amp; 2</w:t>
      </w:r>
      <w:r w:rsidRPr="00CB09E6">
        <w:rPr>
          <w:rFonts w:ascii="Arial" w:hAnsi="Arial" w:cs="Arial"/>
          <w:bCs w:val="0"/>
          <w:sz w:val="22"/>
          <w:szCs w:val="22"/>
        </w:rPr>
        <w:t>) </w:t>
      </w:r>
    </w:p>
    <w:p w14:paraId="181B56D4" w14:textId="3DF64BF3"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parishes of </w:t>
      </w:r>
      <w:r w:rsidR="000130F5">
        <w:rPr>
          <w:rFonts w:ascii="Arial" w:hAnsi="Arial" w:cs="Arial"/>
          <w:bCs w:val="0"/>
          <w:sz w:val="22"/>
          <w:szCs w:val="22"/>
        </w:rPr>
        <w:t xml:space="preserve">St Thomas Aquinas, St </w:t>
      </w:r>
      <w:r w:rsidR="004949FA">
        <w:rPr>
          <w:rFonts w:ascii="Arial" w:hAnsi="Arial" w:cs="Arial"/>
          <w:bCs w:val="0"/>
          <w:sz w:val="22"/>
          <w:szCs w:val="22"/>
        </w:rPr>
        <w:t>Anne’s,</w:t>
      </w:r>
      <w:r w:rsidR="000130F5">
        <w:rPr>
          <w:rFonts w:ascii="Arial" w:hAnsi="Arial" w:cs="Arial"/>
          <w:bCs w:val="0"/>
          <w:sz w:val="22"/>
          <w:szCs w:val="22"/>
        </w:rPr>
        <w:t xml:space="preserve"> and St </w:t>
      </w:r>
      <w:r w:rsidR="00271AA3">
        <w:rPr>
          <w:rFonts w:ascii="Arial" w:hAnsi="Arial" w:cs="Arial"/>
          <w:bCs w:val="0"/>
          <w:sz w:val="22"/>
          <w:szCs w:val="22"/>
        </w:rPr>
        <w:t>William</w:t>
      </w:r>
      <w:r w:rsidR="000130F5">
        <w:rPr>
          <w:rFonts w:ascii="Arial" w:hAnsi="Arial" w:cs="Arial"/>
          <w:bCs w:val="0"/>
          <w:sz w:val="22"/>
          <w:szCs w:val="22"/>
        </w:rPr>
        <w:t xml:space="preserve"> &amp; Francis de Sales</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6BDEC314" w14:textId="77777777"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5BEEBBB8" w14:textId="77777777"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70A45995" w14:textId="77777777"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616E277C" w14:textId="795BCFBA" w:rsidR="00081269" w:rsidRPr="00081269" w:rsidRDefault="00081269">
      <w:pPr>
        <w:pStyle w:val="ListParagraph"/>
        <w:numPr>
          <w:ilvl w:val="0"/>
          <w:numId w:val="8"/>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59EDB828" w14:textId="77777777"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0FBEB6E4" w14:textId="77777777" w:rsidR="00081269" w:rsidRPr="00CB09E6"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227B12EF" w14:textId="77777777" w:rsidR="00081269" w:rsidRDefault="00081269">
      <w:pPr>
        <w:pStyle w:val="ListParagraph"/>
        <w:numPr>
          <w:ilvl w:val="0"/>
          <w:numId w:val="8"/>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5E8D9AC0" w14:textId="7070B0D0" w:rsidR="008F1B8D" w:rsidRDefault="0089228F" w:rsidP="008F1B8D">
      <w:pPr>
        <w:spacing w:line="240" w:lineRule="auto"/>
        <w:ind w:left="142" w:right="681" w:firstLine="284"/>
        <w:rPr>
          <w:rFonts w:ascii="Arial" w:hAnsi="Arial" w:cs="Arial"/>
          <w:b/>
          <w:sz w:val="22"/>
          <w:szCs w:val="22"/>
        </w:rPr>
      </w:pPr>
      <w:r>
        <w:rPr>
          <w:rFonts w:ascii="Arial" w:hAnsi="Arial" w:cs="Arial"/>
          <w:b/>
          <w:sz w:val="22"/>
          <w:szCs w:val="22"/>
        </w:rPr>
        <w:t xml:space="preserve">St Teresa’s Catholic Primary School </w:t>
      </w:r>
    </w:p>
    <w:p w14:paraId="560C583E" w14:textId="77777777" w:rsidR="00744B6D" w:rsidRPr="00E15D61" w:rsidRDefault="00744B6D" w:rsidP="00744B6D">
      <w:pPr>
        <w:ind w:left="284" w:right="681"/>
        <w:rPr>
          <w:rFonts w:ascii="Arial" w:hAnsi="Arial" w:cs="Arial"/>
          <w:bCs w:val="0"/>
          <w:sz w:val="22"/>
          <w:szCs w:val="22"/>
        </w:rPr>
      </w:pPr>
      <w:r w:rsidRPr="00E15D61">
        <w:rPr>
          <w:rFonts w:ascii="Arial" w:hAnsi="Arial" w:cs="Arial"/>
          <w:bCs w:val="0"/>
          <w:i/>
          <w:iCs/>
          <w:sz w:val="22"/>
          <w:szCs w:val="22"/>
        </w:rPr>
        <w:t>Where there are more applications for places than the number of places available, places will be offered according to the following order of priority.</w:t>
      </w:r>
      <w:r w:rsidRPr="00E15D61">
        <w:rPr>
          <w:rFonts w:ascii="Arial" w:hAnsi="Arial" w:cs="Arial"/>
          <w:bCs w:val="0"/>
          <w:sz w:val="22"/>
          <w:szCs w:val="22"/>
        </w:rPr>
        <w:t> </w:t>
      </w:r>
    </w:p>
    <w:p w14:paraId="32A22B6D" w14:textId="30C94985"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 xml:space="preserve">Catholic looked after and previously looked after children. (see notes </w:t>
      </w:r>
      <w:r w:rsidR="002C517F">
        <w:rPr>
          <w:rFonts w:ascii="Arial" w:hAnsi="Arial" w:cs="Arial"/>
          <w:bCs w:val="0"/>
          <w:sz w:val="22"/>
          <w:szCs w:val="22"/>
        </w:rPr>
        <w:t>1 &amp; 2</w:t>
      </w:r>
      <w:r w:rsidRPr="00CB09E6">
        <w:rPr>
          <w:rFonts w:ascii="Arial" w:hAnsi="Arial" w:cs="Arial"/>
          <w:bCs w:val="0"/>
          <w:sz w:val="22"/>
          <w:szCs w:val="22"/>
        </w:rPr>
        <w:t>) </w:t>
      </w:r>
    </w:p>
    <w:p w14:paraId="1268B377" w14:textId="69C9FE51"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Catholic children who are resident in the parishes of</w:t>
      </w:r>
      <w:r w:rsidR="00D56998" w:rsidRPr="00D56998">
        <w:rPr>
          <w:color w:val="000000"/>
          <w:sz w:val="22"/>
          <w:szCs w:val="22"/>
          <w:shd w:val="clear" w:color="auto" w:fill="FFFFFF"/>
        </w:rPr>
        <w:t xml:space="preserve"> </w:t>
      </w:r>
      <w:r w:rsidR="00D56998" w:rsidRPr="00D56998">
        <w:rPr>
          <w:rFonts w:ascii="Arial" w:hAnsi="Arial" w:cs="Arial"/>
          <w:sz w:val="22"/>
          <w:szCs w:val="22"/>
        </w:rPr>
        <w:t>St Teresa, Darlington, Ss William and Francis de Sales</w:t>
      </w:r>
      <w:r w:rsidRPr="00CB09E6">
        <w:rPr>
          <w:rFonts w:ascii="Arial" w:hAnsi="Arial" w:cs="Arial"/>
          <w:bCs w:val="0"/>
          <w:sz w:val="22"/>
          <w:szCs w:val="22"/>
        </w:rPr>
        <w:t xml:space="preserve">. (see notes </w:t>
      </w:r>
      <w:r>
        <w:rPr>
          <w:rFonts w:ascii="Arial" w:hAnsi="Arial" w:cs="Arial"/>
          <w:bCs w:val="0"/>
          <w:sz w:val="22"/>
          <w:szCs w:val="22"/>
        </w:rPr>
        <w:t xml:space="preserve">2 </w:t>
      </w:r>
      <w:r w:rsidRPr="00CB09E6">
        <w:rPr>
          <w:rFonts w:ascii="Arial" w:hAnsi="Arial" w:cs="Arial"/>
          <w:bCs w:val="0"/>
          <w:sz w:val="22"/>
          <w:szCs w:val="22"/>
        </w:rPr>
        <w:t>&amp;10) </w:t>
      </w:r>
    </w:p>
    <w:p w14:paraId="55B99EEA" w14:textId="77777777"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 xml:space="preserve">Other Catholic children. (see note </w:t>
      </w:r>
      <w:r>
        <w:rPr>
          <w:rFonts w:ascii="Arial" w:hAnsi="Arial" w:cs="Arial"/>
          <w:bCs w:val="0"/>
          <w:sz w:val="22"/>
          <w:szCs w:val="22"/>
        </w:rPr>
        <w:t>2</w:t>
      </w:r>
      <w:r w:rsidRPr="00CB09E6">
        <w:rPr>
          <w:rFonts w:ascii="Arial" w:hAnsi="Arial" w:cs="Arial"/>
          <w:bCs w:val="0"/>
          <w:sz w:val="22"/>
          <w:szCs w:val="22"/>
        </w:rPr>
        <w:t>) </w:t>
      </w:r>
    </w:p>
    <w:p w14:paraId="4D126A2C" w14:textId="77777777"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 xml:space="preserve">Other looked after and previously looked after children. (see note </w:t>
      </w:r>
      <w:r>
        <w:rPr>
          <w:rFonts w:ascii="Arial" w:hAnsi="Arial" w:cs="Arial"/>
          <w:bCs w:val="0"/>
          <w:sz w:val="22"/>
          <w:szCs w:val="22"/>
        </w:rPr>
        <w:t>1</w:t>
      </w:r>
      <w:r w:rsidRPr="00CB09E6">
        <w:rPr>
          <w:rFonts w:ascii="Arial" w:hAnsi="Arial" w:cs="Arial"/>
          <w:bCs w:val="0"/>
          <w:sz w:val="22"/>
          <w:szCs w:val="22"/>
        </w:rPr>
        <w:t>) </w:t>
      </w:r>
    </w:p>
    <w:p w14:paraId="567FFACA" w14:textId="77777777"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 xml:space="preserve">Catechumens and members of an Eastern Christian Church. (see notes </w:t>
      </w:r>
      <w:r>
        <w:rPr>
          <w:rFonts w:ascii="Arial" w:hAnsi="Arial" w:cs="Arial"/>
          <w:bCs w:val="0"/>
          <w:sz w:val="22"/>
          <w:szCs w:val="22"/>
        </w:rPr>
        <w:t>3 &amp; 4</w:t>
      </w:r>
      <w:r w:rsidRPr="00CB09E6">
        <w:rPr>
          <w:rFonts w:ascii="Arial" w:hAnsi="Arial" w:cs="Arial"/>
          <w:bCs w:val="0"/>
          <w:sz w:val="22"/>
          <w:szCs w:val="22"/>
        </w:rPr>
        <w:t>) </w:t>
      </w:r>
    </w:p>
    <w:p w14:paraId="06C50B4D" w14:textId="77777777" w:rsidR="00744B6D" w:rsidRPr="00081269" w:rsidRDefault="00744B6D">
      <w:pPr>
        <w:pStyle w:val="ListParagraph"/>
        <w:numPr>
          <w:ilvl w:val="0"/>
          <w:numId w:val="11"/>
        </w:numPr>
        <w:spacing w:after="0"/>
        <w:ind w:right="681"/>
        <w:rPr>
          <w:rFonts w:ascii="Arial" w:hAnsi="Arial" w:cs="Arial"/>
          <w:bCs w:val="0"/>
          <w:sz w:val="22"/>
          <w:szCs w:val="22"/>
        </w:rPr>
      </w:pPr>
      <w:r w:rsidRPr="00CB09E6">
        <w:rPr>
          <w:rFonts w:ascii="Arial" w:hAnsi="Arial" w:cs="Arial"/>
          <w:sz w:val="22"/>
          <w:szCs w:val="22"/>
        </w:rPr>
        <w:t>Children of staff employed at the school. (see note 11)</w:t>
      </w:r>
    </w:p>
    <w:p w14:paraId="504F3C5F" w14:textId="77777777"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 xml:space="preserve">Children of other Christian denominations whose membership is evidenced by a minister of religion. (see note </w:t>
      </w:r>
      <w:r>
        <w:rPr>
          <w:rFonts w:ascii="Arial" w:hAnsi="Arial" w:cs="Arial"/>
          <w:bCs w:val="0"/>
          <w:sz w:val="22"/>
          <w:szCs w:val="22"/>
        </w:rPr>
        <w:t>5</w:t>
      </w:r>
      <w:r w:rsidRPr="00CB09E6">
        <w:rPr>
          <w:rFonts w:ascii="Arial" w:hAnsi="Arial" w:cs="Arial"/>
          <w:bCs w:val="0"/>
          <w:sz w:val="22"/>
          <w:szCs w:val="22"/>
        </w:rPr>
        <w:t>) </w:t>
      </w:r>
    </w:p>
    <w:p w14:paraId="0ACBF995" w14:textId="77777777" w:rsidR="00744B6D" w:rsidRPr="00CB09E6"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lastRenderedPageBreak/>
        <w:t xml:space="preserve">Children of other faiths whose membership is evidenced by a religious leader. (see note </w:t>
      </w:r>
      <w:r>
        <w:rPr>
          <w:rFonts w:ascii="Arial" w:hAnsi="Arial" w:cs="Arial"/>
          <w:bCs w:val="0"/>
          <w:sz w:val="22"/>
          <w:szCs w:val="22"/>
        </w:rPr>
        <w:t>6</w:t>
      </w:r>
      <w:r w:rsidRPr="00CB09E6">
        <w:rPr>
          <w:rFonts w:ascii="Arial" w:hAnsi="Arial" w:cs="Arial"/>
          <w:bCs w:val="0"/>
          <w:sz w:val="22"/>
          <w:szCs w:val="22"/>
        </w:rPr>
        <w:t>) </w:t>
      </w:r>
    </w:p>
    <w:p w14:paraId="4E328047" w14:textId="77777777" w:rsidR="00744B6D" w:rsidRDefault="00744B6D">
      <w:pPr>
        <w:pStyle w:val="ListParagraph"/>
        <w:numPr>
          <w:ilvl w:val="0"/>
          <w:numId w:val="11"/>
        </w:numPr>
        <w:spacing w:line="240" w:lineRule="auto"/>
        <w:ind w:right="681"/>
        <w:rPr>
          <w:rFonts w:ascii="Arial" w:hAnsi="Arial" w:cs="Arial"/>
          <w:bCs w:val="0"/>
          <w:sz w:val="22"/>
          <w:szCs w:val="22"/>
        </w:rPr>
      </w:pPr>
      <w:r w:rsidRPr="00CB09E6">
        <w:rPr>
          <w:rFonts w:ascii="Arial" w:hAnsi="Arial" w:cs="Arial"/>
          <w:bCs w:val="0"/>
          <w:sz w:val="22"/>
          <w:szCs w:val="22"/>
        </w:rPr>
        <w:t>Any other children. </w:t>
      </w:r>
    </w:p>
    <w:p w14:paraId="18F3A4F7" w14:textId="77777777" w:rsidR="00744B6D" w:rsidRPr="008F1B8D" w:rsidRDefault="00744B6D" w:rsidP="008F1B8D">
      <w:pPr>
        <w:spacing w:line="240" w:lineRule="auto"/>
        <w:ind w:left="142" w:right="681" w:firstLine="284"/>
        <w:rPr>
          <w:rFonts w:ascii="Arial" w:hAnsi="Arial" w:cs="Arial"/>
          <w:b/>
          <w:sz w:val="22"/>
          <w:szCs w:val="22"/>
        </w:rPr>
      </w:pPr>
    </w:p>
    <w:p w14:paraId="6E8C8B63" w14:textId="77777777" w:rsidR="000E6CD1" w:rsidRPr="00755168" w:rsidRDefault="000E6CD1" w:rsidP="000E6CD1">
      <w:pPr>
        <w:tabs>
          <w:tab w:val="left" w:pos="567"/>
        </w:tabs>
        <w:ind w:left="284" w:right="681"/>
        <w:rPr>
          <w:rFonts w:ascii="Arial" w:hAnsi="Arial" w:cs="Arial"/>
          <w:bCs w:val="0"/>
          <w:sz w:val="22"/>
          <w:szCs w:val="22"/>
        </w:rPr>
      </w:pPr>
      <w:r w:rsidRPr="00755168">
        <w:rPr>
          <w:rFonts w:ascii="Arial" w:hAnsi="Arial" w:cs="Arial"/>
          <w:b/>
          <w:i/>
          <w:iCs/>
          <w:sz w:val="22"/>
          <w:szCs w:val="22"/>
        </w:rPr>
        <w:t xml:space="preserve">Within each of the categories listed </w:t>
      </w:r>
      <w:r>
        <w:rPr>
          <w:rFonts w:ascii="Arial" w:hAnsi="Arial" w:cs="Arial"/>
          <w:b/>
          <w:i/>
          <w:iCs/>
          <w:sz w:val="22"/>
          <w:szCs w:val="22"/>
        </w:rPr>
        <w:t>in the oversubscription criteria for the primary schools listed above</w:t>
      </w:r>
      <w:r w:rsidRPr="00755168">
        <w:rPr>
          <w:rFonts w:ascii="Arial" w:hAnsi="Arial" w:cs="Arial"/>
          <w:b/>
          <w:i/>
          <w:iCs/>
          <w:sz w:val="22"/>
          <w:szCs w:val="22"/>
        </w:rPr>
        <w:t xml:space="preserve"> the following provisions will be applied in the following order.</w:t>
      </w:r>
      <w:r w:rsidRPr="00755168">
        <w:rPr>
          <w:rFonts w:ascii="Arial" w:hAnsi="Arial" w:cs="Arial"/>
          <w:sz w:val="22"/>
          <w:szCs w:val="22"/>
        </w:rPr>
        <w:t> </w:t>
      </w:r>
    </w:p>
    <w:p w14:paraId="20CC48BB" w14:textId="4E0BD5F1" w:rsidR="000E6CD1" w:rsidRPr="00755168" w:rsidRDefault="000E6CD1">
      <w:pPr>
        <w:numPr>
          <w:ilvl w:val="0"/>
          <w:numId w:val="15"/>
        </w:numPr>
        <w:ind w:left="851" w:right="681" w:hanging="284"/>
        <w:rPr>
          <w:rFonts w:ascii="Arial" w:hAnsi="Arial" w:cs="Arial"/>
          <w:bCs w:val="0"/>
          <w:sz w:val="22"/>
          <w:szCs w:val="22"/>
        </w:rPr>
      </w:pPr>
      <w:r w:rsidRPr="00755168">
        <w:rPr>
          <w:rFonts w:ascii="Arial" w:hAnsi="Arial" w:cs="Arial"/>
          <w:sz w:val="22"/>
          <w:szCs w:val="22"/>
        </w:rPr>
        <w:t xml:space="preserve">Where evidence is provided at the time of application of an exceptional social, medical, or pastoral need of the child which can most appropriately be met at this school, the application will be placed at the top of the category in which the application is made. (see note </w:t>
      </w:r>
      <w:r w:rsidR="00F93B2B">
        <w:rPr>
          <w:rFonts w:ascii="Arial" w:hAnsi="Arial" w:cs="Arial"/>
          <w:sz w:val="22"/>
          <w:szCs w:val="22"/>
        </w:rPr>
        <w:t>9</w:t>
      </w:r>
      <w:r w:rsidRPr="00755168">
        <w:rPr>
          <w:rFonts w:ascii="Arial" w:hAnsi="Arial" w:cs="Arial"/>
          <w:sz w:val="22"/>
          <w:szCs w:val="22"/>
        </w:rPr>
        <w:t>) </w:t>
      </w:r>
    </w:p>
    <w:p w14:paraId="580EF9D6" w14:textId="0C39DEDF" w:rsidR="000E6CD1" w:rsidRDefault="000E6CD1">
      <w:pPr>
        <w:numPr>
          <w:ilvl w:val="0"/>
          <w:numId w:val="15"/>
        </w:numPr>
        <w:ind w:left="851" w:right="681" w:hanging="284"/>
        <w:rPr>
          <w:rFonts w:ascii="Arial" w:hAnsi="Arial" w:cs="Arial"/>
          <w:bCs w:val="0"/>
          <w:sz w:val="22"/>
          <w:szCs w:val="22"/>
        </w:rPr>
      </w:pPr>
      <w:r w:rsidRPr="00755168">
        <w:rPr>
          <w:rFonts w:ascii="Arial" w:hAnsi="Arial" w:cs="Arial"/>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w:t>
      </w:r>
      <w:r>
        <w:rPr>
          <w:rFonts w:ascii="Arial" w:hAnsi="Arial" w:cs="Arial"/>
          <w:sz w:val="22"/>
          <w:szCs w:val="22"/>
        </w:rPr>
        <w:t>in category 1</w:t>
      </w:r>
      <w:r w:rsidRPr="00755168">
        <w:rPr>
          <w:rFonts w:ascii="Arial" w:hAnsi="Arial" w:cs="Arial"/>
          <w:sz w:val="22"/>
          <w:szCs w:val="22"/>
        </w:rPr>
        <w:t xml:space="preserve"> (see note </w:t>
      </w:r>
      <w:r w:rsidR="006B641A">
        <w:rPr>
          <w:rFonts w:ascii="Arial" w:hAnsi="Arial" w:cs="Arial"/>
          <w:sz w:val="22"/>
          <w:szCs w:val="22"/>
        </w:rPr>
        <w:t>7</w:t>
      </w:r>
      <w:r w:rsidRPr="00755168">
        <w:rPr>
          <w:rFonts w:ascii="Arial" w:hAnsi="Arial" w:cs="Arial"/>
          <w:sz w:val="22"/>
          <w:szCs w:val="22"/>
        </w:rPr>
        <w:t>). </w:t>
      </w:r>
    </w:p>
    <w:p w14:paraId="519360A8" w14:textId="29E833E6" w:rsidR="000E6CD1" w:rsidRPr="009809AC" w:rsidRDefault="000E6CD1" w:rsidP="000E6CD1">
      <w:pPr>
        <w:ind w:left="426" w:right="681"/>
        <w:rPr>
          <w:rFonts w:ascii="Arial" w:hAnsi="Arial" w:cs="Arial"/>
          <w:sz w:val="22"/>
          <w:szCs w:val="22"/>
        </w:rPr>
      </w:pPr>
      <w:r w:rsidRPr="00823EFF">
        <w:rPr>
          <w:rFonts w:ascii="Arial" w:hAnsi="Arial" w:cs="Arial"/>
          <w:b/>
          <w:i/>
          <w:iCs/>
          <w:sz w:val="22"/>
          <w:szCs w:val="22"/>
        </w:rPr>
        <w:t xml:space="preserve">Notes (these notes form part of the oversubscription criteria for all BHCET </w:t>
      </w:r>
      <w:r w:rsidR="00F2770D">
        <w:rPr>
          <w:rFonts w:ascii="Arial" w:hAnsi="Arial" w:cs="Arial"/>
          <w:b/>
          <w:i/>
          <w:iCs/>
          <w:sz w:val="22"/>
          <w:szCs w:val="22"/>
        </w:rPr>
        <w:t xml:space="preserve">primary </w:t>
      </w:r>
      <w:r w:rsidRPr="00823EFF">
        <w:rPr>
          <w:rFonts w:ascii="Arial" w:hAnsi="Arial" w:cs="Arial"/>
          <w:b/>
          <w:i/>
          <w:iCs/>
          <w:sz w:val="22"/>
          <w:szCs w:val="22"/>
        </w:rPr>
        <w:t xml:space="preserve">schools within </w:t>
      </w:r>
      <w:r w:rsidR="002A3938">
        <w:rPr>
          <w:rFonts w:ascii="Arial" w:hAnsi="Arial" w:cs="Arial"/>
          <w:b/>
          <w:i/>
          <w:iCs/>
          <w:sz w:val="22"/>
          <w:szCs w:val="22"/>
        </w:rPr>
        <w:t>Darlington</w:t>
      </w:r>
      <w:r w:rsidRPr="00823EFF">
        <w:rPr>
          <w:rFonts w:ascii="Arial" w:hAnsi="Arial" w:cs="Arial"/>
          <w:b/>
          <w:i/>
          <w:iCs/>
          <w:sz w:val="22"/>
          <w:szCs w:val="22"/>
        </w:rPr>
        <w:t>)</w:t>
      </w:r>
      <w:r w:rsidRPr="00823EFF">
        <w:rPr>
          <w:rFonts w:ascii="Arial" w:hAnsi="Arial" w:cs="Arial"/>
          <w:sz w:val="22"/>
          <w:szCs w:val="22"/>
        </w:rPr>
        <w:t> </w:t>
      </w:r>
    </w:p>
    <w:p w14:paraId="1DEFE5AC" w14:textId="77777777" w:rsidR="000E6CD1" w:rsidRPr="00B90A61"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174ACCC1" w14:textId="77777777" w:rsidR="000E6CD1" w:rsidRPr="00800435" w:rsidRDefault="000E6CD1" w:rsidP="000E6CD1">
      <w:pPr>
        <w:pStyle w:val="ListParagraph"/>
        <w:ind w:right="681"/>
        <w:rPr>
          <w:rFonts w:ascii="Arial" w:hAnsi="Arial" w:cs="Arial"/>
          <w:sz w:val="22"/>
          <w:szCs w:val="22"/>
        </w:rPr>
      </w:pPr>
      <w:r w:rsidRPr="00800435">
        <w:rPr>
          <w:rFonts w:ascii="Arial" w:hAnsi="Arial" w:cs="Arial"/>
          <w:sz w:val="22"/>
          <w:szCs w:val="22"/>
        </w:rPr>
        <w:t>A ‘previously looked after child’ is a child who was looked after but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 </w:t>
      </w:r>
    </w:p>
    <w:p w14:paraId="2B9DD6B7" w14:textId="77777777" w:rsidR="000E6CD1" w:rsidRPr="00B90A61"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 </w:t>
      </w:r>
    </w:p>
    <w:p w14:paraId="6142F2B6" w14:textId="77777777" w:rsidR="000E6CD1" w:rsidRPr="00800435" w:rsidRDefault="000E6CD1" w:rsidP="000E6CD1">
      <w:pPr>
        <w:pStyle w:val="ListParagraph"/>
        <w:ind w:right="681"/>
        <w:rPr>
          <w:rFonts w:ascii="Arial" w:hAnsi="Arial" w:cs="Arial"/>
          <w:sz w:val="22"/>
          <w:szCs w:val="22"/>
        </w:rPr>
      </w:pPr>
      <w:r w:rsidRPr="00800435">
        <w:rPr>
          <w:rFonts w:ascii="Arial" w:hAnsi="Arial" w:cs="Arial"/>
          <w:sz w:val="22"/>
          <w:szCs w:val="22"/>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 </w:t>
      </w:r>
    </w:p>
    <w:p w14:paraId="60660DDA" w14:textId="77777777" w:rsidR="000E6CD1" w:rsidRPr="00B90A61" w:rsidRDefault="000E6CD1">
      <w:pPr>
        <w:pStyle w:val="ListParagraph"/>
        <w:numPr>
          <w:ilvl w:val="0"/>
          <w:numId w:val="7"/>
        </w:numPr>
        <w:tabs>
          <w:tab w:val="left" w:pos="709"/>
        </w:tabs>
        <w:ind w:right="681"/>
        <w:rPr>
          <w:rFonts w:ascii="Arial" w:hAnsi="Arial" w:cs="Arial"/>
          <w:sz w:val="22"/>
          <w:szCs w:val="22"/>
        </w:rPr>
      </w:pPr>
      <w:r w:rsidRPr="00B90A61">
        <w:rPr>
          <w:rFonts w:ascii="Arial" w:hAnsi="Arial" w:cs="Arial"/>
          <w:sz w:val="22"/>
          <w:szCs w:val="22"/>
        </w:rPr>
        <w:t>‘Catechumen’ means a member of the catechumenate of a Catholic Church. This will normally be evidenced by a certificate of reception into the order of catechumens. </w:t>
      </w:r>
    </w:p>
    <w:p w14:paraId="462E46F3" w14:textId="77777777" w:rsidR="000E6CD1" w:rsidRPr="00B90A61"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‘Eastern Christian Church’ includes Orthodox Churches and is normally evidenced by a certificate of baptism or reception from the authorities of that Church. </w:t>
      </w:r>
    </w:p>
    <w:p w14:paraId="7864C18C" w14:textId="77777777" w:rsidR="000E6CD1" w:rsidRPr="00174783"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 </w:t>
      </w:r>
    </w:p>
    <w:p w14:paraId="4C621FEE" w14:textId="77777777" w:rsidR="000E6CD1" w:rsidRPr="00800435" w:rsidRDefault="000E6CD1" w:rsidP="000E6CD1">
      <w:pPr>
        <w:pStyle w:val="ListParagraph"/>
        <w:ind w:right="681"/>
        <w:rPr>
          <w:rFonts w:ascii="Arial" w:hAnsi="Arial" w:cs="Arial"/>
          <w:sz w:val="22"/>
          <w:szCs w:val="22"/>
        </w:rPr>
      </w:pPr>
      <w:r w:rsidRPr="00800435">
        <w:rPr>
          <w:rFonts w:ascii="Arial" w:hAnsi="Arial" w:cs="Arial"/>
          <w:sz w:val="22"/>
          <w:szCs w:val="22"/>
        </w:rPr>
        <w:lastRenderedPageBreak/>
        <w:t>All members of Churches Together in England and CYTÛN are deemed to be included in the above definition, as are all other churches and ecclesial communities that are in membership of any local Churches Together Group (by whatever title) on the above basis. </w:t>
      </w:r>
    </w:p>
    <w:p w14:paraId="6B6FC1E7" w14:textId="33D2B67B" w:rsidR="000E6CD1" w:rsidRPr="00B90A61" w:rsidRDefault="000E6CD1" w:rsidP="0EC5A831">
      <w:pPr>
        <w:pStyle w:val="ListParagraph"/>
        <w:numPr>
          <w:ilvl w:val="0"/>
          <w:numId w:val="7"/>
        </w:numPr>
        <w:ind w:right="681"/>
        <w:rPr>
          <w:rFonts w:ascii="Arial" w:hAnsi="Arial" w:cs="Arial"/>
          <w:sz w:val="22"/>
          <w:szCs w:val="22"/>
        </w:rPr>
      </w:pPr>
      <w:r w:rsidRPr="0EC5A831">
        <w:rPr>
          <w:rFonts w:ascii="Arial" w:hAnsi="Arial" w:cs="Arial"/>
          <w:sz w:val="22"/>
          <w:szCs w:val="22"/>
        </w:rPr>
        <w:t xml:space="preserve">“Children of other faiths” means children who are members of a religious community that does not fall within the definition of ‘other Christian denominations’ at </w:t>
      </w:r>
      <w:r w:rsidR="4AD7BD3A" w:rsidRPr="0EC5A831">
        <w:rPr>
          <w:rFonts w:ascii="Arial" w:hAnsi="Arial" w:cs="Arial"/>
          <w:sz w:val="22"/>
          <w:szCs w:val="22"/>
        </w:rPr>
        <w:t>5</w:t>
      </w:r>
      <w:r w:rsidRPr="0EC5A831">
        <w:rPr>
          <w:rFonts w:ascii="Arial" w:hAnsi="Arial" w:cs="Arial"/>
          <w:sz w:val="22"/>
          <w:szCs w:val="22"/>
        </w:rPr>
        <w:t xml:space="preserve"> above and which falls within the definition of a religion for the purposes of charity law. The Charities Act 2011 defines religion to include: </w:t>
      </w:r>
    </w:p>
    <w:p w14:paraId="396EAFF5" w14:textId="77777777" w:rsidR="000E6CD1" w:rsidRPr="00800435" w:rsidRDefault="000E6CD1">
      <w:pPr>
        <w:pStyle w:val="ListParagraph"/>
        <w:numPr>
          <w:ilvl w:val="0"/>
          <w:numId w:val="1"/>
        </w:numPr>
        <w:ind w:right="681" w:firstLine="414"/>
        <w:rPr>
          <w:rFonts w:ascii="Arial" w:hAnsi="Arial" w:cs="Arial"/>
          <w:sz w:val="22"/>
          <w:szCs w:val="22"/>
        </w:rPr>
      </w:pPr>
      <w:r w:rsidRPr="00800435">
        <w:rPr>
          <w:rFonts w:ascii="Arial" w:hAnsi="Arial" w:cs="Arial"/>
          <w:sz w:val="22"/>
          <w:szCs w:val="22"/>
        </w:rPr>
        <w:t>A religion which involves belief in more than one God, and </w:t>
      </w:r>
    </w:p>
    <w:p w14:paraId="6661195A" w14:textId="77777777" w:rsidR="000E6CD1" w:rsidRPr="00800435" w:rsidRDefault="000E6CD1">
      <w:pPr>
        <w:pStyle w:val="ListParagraph"/>
        <w:numPr>
          <w:ilvl w:val="0"/>
          <w:numId w:val="1"/>
        </w:numPr>
        <w:ind w:right="681" w:firstLine="414"/>
        <w:rPr>
          <w:rFonts w:ascii="Arial" w:hAnsi="Arial" w:cs="Arial"/>
          <w:sz w:val="22"/>
          <w:szCs w:val="22"/>
        </w:rPr>
      </w:pPr>
      <w:r w:rsidRPr="00800435">
        <w:rPr>
          <w:rFonts w:ascii="Arial" w:hAnsi="Arial" w:cs="Arial"/>
          <w:sz w:val="22"/>
          <w:szCs w:val="22"/>
        </w:rPr>
        <w:t>A religion which does not involve belief in a God. </w:t>
      </w:r>
    </w:p>
    <w:p w14:paraId="3616793F" w14:textId="77777777" w:rsidR="000E6CD1" w:rsidRPr="00800435" w:rsidRDefault="000E6CD1" w:rsidP="000E6CD1">
      <w:pPr>
        <w:pStyle w:val="ListParagraph"/>
        <w:ind w:right="681"/>
        <w:rPr>
          <w:rFonts w:ascii="Arial" w:hAnsi="Arial" w:cs="Arial"/>
          <w:sz w:val="22"/>
          <w:szCs w:val="22"/>
        </w:rPr>
      </w:pPr>
      <w:r w:rsidRPr="00800435">
        <w:rPr>
          <w:rFonts w:ascii="Arial" w:hAnsi="Arial" w:cs="Arial"/>
          <w:sz w:val="22"/>
          <w:szCs w:val="22"/>
        </w:rPr>
        <w:t>Case law has identified certain characteristics which describe the meaning of religion for the purposes of charity law, which are characterised by a belief in a supreme being and an expression of belief in that supreme being through worship. </w:t>
      </w:r>
    </w:p>
    <w:p w14:paraId="173640C7" w14:textId="77777777" w:rsidR="000E6CD1" w:rsidRPr="00B90A61"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‘Brother or sister’ includes: </w:t>
      </w:r>
    </w:p>
    <w:p w14:paraId="175FD26F" w14:textId="77777777" w:rsidR="000E6CD1" w:rsidRPr="00B90A61" w:rsidRDefault="000E6CD1">
      <w:pPr>
        <w:pStyle w:val="ListParagraph"/>
        <w:numPr>
          <w:ilvl w:val="2"/>
          <w:numId w:val="7"/>
        </w:numPr>
        <w:tabs>
          <w:tab w:val="left" w:pos="1134"/>
        </w:tabs>
        <w:ind w:left="1560" w:right="681" w:hanging="142"/>
        <w:rPr>
          <w:rFonts w:ascii="Arial" w:hAnsi="Arial" w:cs="Arial"/>
          <w:sz w:val="22"/>
          <w:szCs w:val="22"/>
        </w:rPr>
      </w:pPr>
      <w:r w:rsidRPr="00B90A61">
        <w:rPr>
          <w:rFonts w:ascii="Arial" w:hAnsi="Arial" w:cs="Arial"/>
          <w:sz w:val="22"/>
          <w:szCs w:val="22"/>
        </w:rPr>
        <w:t>all natural brothers or sisters, half brothers or sisters, adopted brothers or sisters, stepbrothers or sisters, foster brothers, or sisters, whether or not they are living at the same address; and  </w:t>
      </w:r>
    </w:p>
    <w:p w14:paraId="5218B262" w14:textId="77777777" w:rsidR="000E6CD1" w:rsidRPr="00B90A61" w:rsidRDefault="000E6CD1">
      <w:pPr>
        <w:pStyle w:val="ListParagraph"/>
        <w:numPr>
          <w:ilvl w:val="2"/>
          <w:numId w:val="7"/>
        </w:numPr>
        <w:tabs>
          <w:tab w:val="left" w:pos="1134"/>
        </w:tabs>
        <w:ind w:left="1560" w:right="681" w:hanging="142"/>
        <w:rPr>
          <w:rFonts w:ascii="Arial" w:hAnsi="Arial" w:cs="Arial"/>
          <w:sz w:val="22"/>
          <w:szCs w:val="22"/>
        </w:rPr>
      </w:pPr>
      <w:r w:rsidRPr="00B90A61">
        <w:rPr>
          <w:rFonts w:ascii="Arial" w:hAnsi="Arial" w:cs="Arial"/>
          <w:sz w:val="22"/>
          <w:szCs w:val="22"/>
        </w:rPr>
        <w:t xml:space="preserve">the child of a parent’s partner where that child lives for at least part of the week in the same family unit at the same home address as the child who is the subject of the application. </w:t>
      </w:r>
    </w:p>
    <w:p w14:paraId="18802D13" w14:textId="77777777" w:rsidR="000E6CD1" w:rsidRPr="00B90A61"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A ‘parent’ means all natural parents, any person who is not a parent but has parental responsibility for a child, and any person who has care of a child. </w:t>
      </w:r>
    </w:p>
    <w:p w14:paraId="084DF2B8" w14:textId="77777777" w:rsidR="000E6CD1" w:rsidRPr="00B90A61" w:rsidRDefault="000E6CD1">
      <w:pPr>
        <w:pStyle w:val="ListParagraph"/>
        <w:numPr>
          <w:ilvl w:val="0"/>
          <w:numId w:val="7"/>
        </w:numPr>
        <w:spacing w:after="0"/>
        <w:ind w:right="681"/>
        <w:rPr>
          <w:rFonts w:ascii="Arial" w:hAnsi="Arial" w:cs="Arial"/>
          <w:sz w:val="22"/>
          <w:szCs w:val="22"/>
        </w:rPr>
      </w:pPr>
      <w:r w:rsidRPr="00B90A61">
        <w:rPr>
          <w:rFonts w:ascii="Arial" w:hAnsi="Arial" w:cs="Arial"/>
          <w:sz w:val="22"/>
          <w:szCs w:val="22"/>
        </w:rPr>
        <w:t>To demonstrate an exceptional social, medical, or pastoral need of the child which can be most appropriately met at this school, the admission authority will require compelling written evidence from an appropriate professional, such as a social worker, doctor, or priest. </w:t>
      </w:r>
    </w:p>
    <w:p w14:paraId="316534E4" w14:textId="3E797412" w:rsidR="000E6CD1" w:rsidRPr="00072005" w:rsidRDefault="000E6CD1">
      <w:pPr>
        <w:pStyle w:val="BodyText"/>
        <w:numPr>
          <w:ilvl w:val="0"/>
          <w:numId w:val="7"/>
        </w:numPr>
        <w:ind w:right="681"/>
        <w:rPr>
          <w:rFonts w:ascii="Arial" w:hAnsi="Arial" w:cs="Arial"/>
          <w:sz w:val="22"/>
          <w:szCs w:val="22"/>
        </w:rPr>
      </w:pPr>
      <w:r w:rsidRPr="0EC5A831">
        <w:rPr>
          <w:rFonts w:ascii="Arial" w:hAnsi="Arial" w:cs="Arial"/>
          <w:sz w:val="22"/>
          <w:szCs w:val="22"/>
        </w:rPr>
        <w:t xml:space="preserve">For the purposes of this policy, parish boundaries are as shown on the attached map and will be applied to the admission arrangements for </w:t>
      </w:r>
      <w:r w:rsidR="00FE3073">
        <w:rPr>
          <w:rFonts w:ascii="Arial" w:hAnsi="Arial" w:cs="Arial"/>
          <w:sz w:val="22"/>
          <w:szCs w:val="22"/>
        </w:rPr>
        <w:t>20282029</w:t>
      </w:r>
      <w:r w:rsidRPr="0EC5A831">
        <w:rPr>
          <w:rFonts w:ascii="Arial" w:hAnsi="Arial" w:cs="Arial"/>
          <w:sz w:val="22"/>
          <w:szCs w:val="22"/>
        </w:rPr>
        <w:t xml:space="preserve">. A map of the parish boundaries is available here: </w:t>
      </w:r>
      <w:hyperlink r:id="rId10">
        <w:r w:rsidRPr="0EC5A831">
          <w:rPr>
            <w:rStyle w:val="Hyperlink"/>
            <w:rFonts w:ascii="Arial" w:hAnsi="Arial" w:cs="Arial"/>
            <w:sz w:val="22"/>
            <w:szCs w:val="22"/>
          </w:rPr>
          <w:t>https://diocesehn.org.uk/education/schools-commission/admissions-and-appeals/</w:t>
        </w:r>
      </w:hyperlink>
      <w:r w:rsidRPr="0EC5A831">
        <w:rPr>
          <w:rFonts w:ascii="Arial" w:hAnsi="Arial" w:cs="Arial"/>
          <w:sz w:val="22"/>
          <w:szCs w:val="22"/>
        </w:rPr>
        <w:t> </w:t>
      </w:r>
    </w:p>
    <w:p w14:paraId="22C9F210" w14:textId="15ED5CB3" w:rsidR="00E72BA5" w:rsidRPr="00C75F7F" w:rsidRDefault="000E6CD1">
      <w:pPr>
        <w:pStyle w:val="ListParagraph"/>
        <w:numPr>
          <w:ilvl w:val="0"/>
          <w:numId w:val="7"/>
        </w:numPr>
        <w:ind w:right="681"/>
        <w:rPr>
          <w:rFonts w:ascii="Arial" w:hAnsi="Arial" w:cs="Arial"/>
          <w:sz w:val="22"/>
          <w:szCs w:val="22"/>
        </w:rPr>
      </w:pPr>
      <w:r w:rsidRPr="00B90A61">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5FA7513E" w14:textId="403EFD76" w:rsidR="005D6D55" w:rsidRPr="005D6D55" w:rsidRDefault="005D6D55" w:rsidP="00516670">
      <w:pPr>
        <w:ind w:left="284" w:right="681"/>
        <w:rPr>
          <w:rFonts w:ascii="Arial" w:hAnsi="Arial" w:cs="Arial"/>
          <w:b/>
          <w:sz w:val="22"/>
          <w:szCs w:val="22"/>
        </w:rPr>
      </w:pPr>
      <w:r w:rsidRPr="005D6D55">
        <w:rPr>
          <w:rFonts w:ascii="Arial" w:hAnsi="Arial" w:cs="Arial"/>
          <w:b/>
          <w:sz w:val="22"/>
          <w:szCs w:val="22"/>
        </w:rPr>
        <w:t>Carmel College</w:t>
      </w:r>
    </w:p>
    <w:p w14:paraId="4ECEFAF3" w14:textId="2DEE2E0B" w:rsidR="00DE3E19" w:rsidRDefault="00755168" w:rsidP="00625858">
      <w:pPr>
        <w:ind w:left="284" w:right="681"/>
        <w:rPr>
          <w:rFonts w:ascii="Arial" w:hAnsi="Arial" w:cs="Arial"/>
          <w:bCs w:val="0"/>
          <w:sz w:val="22"/>
          <w:szCs w:val="22"/>
        </w:rPr>
      </w:pPr>
      <w:r w:rsidRPr="00755168">
        <w:rPr>
          <w:rFonts w:ascii="Arial" w:hAnsi="Arial" w:cs="Arial"/>
          <w:bCs w:val="0"/>
          <w:i/>
          <w:iCs/>
          <w:sz w:val="22"/>
          <w:szCs w:val="22"/>
        </w:rPr>
        <w:t>Where there are more applications for places than the number of places available, places will be offered according to the following order of priority.</w:t>
      </w:r>
      <w:r w:rsidRPr="00755168">
        <w:rPr>
          <w:rFonts w:ascii="Arial" w:hAnsi="Arial" w:cs="Arial"/>
          <w:bCs w:val="0"/>
          <w:sz w:val="22"/>
          <w:szCs w:val="22"/>
        </w:rPr>
        <w:t> </w:t>
      </w:r>
    </w:p>
    <w:p w14:paraId="363FE8F4" w14:textId="77777777" w:rsidR="00262A35" w:rsidRPr="008C648E" w:rsidRDefault="00262A35" w:rsidP="00262A35">
      <w:pPr>
        <w:ind w:left="284" w:right="681"/>
        <w:rPr>
          <w:rFonts w:ascii="Arial" w:hAnsi="Arial" w:cs="Arial"/>
          <w:b/>
          <w:sz w:val="22"/>
          <w:szCs w:val="22"/>
        </w:rPr>
      </w:pPr>
      <w:r w:rsidRPr="008C648E">
        <w:rPr>
          <w:rFonts w:ascii="Arial" w:hAnsi="Arial" w:cs="Arial"/>
          <w:b/>
          <w:sz w:val="22"/>
          <w:szCs w:val="22"/>
        </w:rPr>
        <w:t>Oversubscription Criteria</w:t>
      </w:r>
    </w:p>
    <w:p w14:paraId="4CD8B4E0" w14:textId="77777777" w:rsidR="00262A35" w:rsidRPr="00262A35" w:rsidRDefault="00262A35" w:rsidP="00262A35">
      <w:pPr>
        <w:ind w:left="284" w:right="681"/>
        <w:rPr>
          <w:rFonts w:ascii="Arial" w:hAnsi="Arial" w:cs="Arial"/>
          <w:bCs w:val="0"/>
          <w:sz w:val="22"/>
          <w:szCs w:val="22"/>
        </w:rPr>
      </w:pPr>
      <w:r w:rsidRPr="00262A35">
        <w:rPr>
          <w:rFonts w:ascii="Arial" w:hAnsi="Arial" w:cs="Arial"/>
          <w:bCs w:val="0"/>
          <w:sz w:val="22"/>
          <w:szCs w:val="22"/>
        </w:rPr>
        <w:t>At any time where there are more applications for places than the number of places available, places will be offered according to the following order of priority:</w:t>
      </w:r>
    </w:p>
    <w:p w14:paraId="309FE638" w14:textId="7DAF8BA3"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Catholic looked after and previously looked after children. (see notes </w:t>
      </w:r>
      <w:r w:rsidR="00015F34">
        <w:rPr>
          <w:rFonts w:ascii="Arial" w:hAnsi="Arial" w:cs="Arial"/>
          <w:bCs w:val="0"/>
          <w:sz w:val="22"/>
          <w:szCs w:val="22"/>
        </w:rPr>
        <w:t>1 &amp; 2</w:t>
      </w:r>
      <w:r w:rsidRPr="00262A35">
        <w:rPr>
          <w:rFonts w:ascii="Arial" w:hAnsi="Arial" w:cs="Arial"/>
          <w:bCs w:val="0"/>
          <w:sz w:val="22"/>
          <w:szCs w:val="22"/>
        </w:rPr>
        <w:t>)</w:t>
      </w:r>
    </w:p>
    <w:p w14:paraId="014FBAF4" w14:textId="1D72FCFE"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Catholic children who attend a feeder Catholic primary school. (see note </w:t>
      </w:r>
      <w:r w:rsidR="007C21F6">
        <w:rPr>
          <w:rFonts w:ascii="Arial" w:hAnsi="Arial" w:cs="Arial"/>
          <w:bCs w:val="0"/>
          <w:sz w:val="22"/>
          <w:szCs w:val="22"/>
        </w:rPr>
        <w:t xml:space="preserve">2 </w:t>
      </w:r>
      <w:r w:rsidRPr="00262A35">
        <w:rPr>
          <w:rFonts w:ascii="Arial" w:hAnsi="Arial" w:cs="Arial"/>
          <w:bCs w:val="0"/>
          <w:sz w:val="22"/>
          <w:szCs w:val="22"/>
        </w:rPr>
        <w:t>&amp;12)</w:t>
      </w:r>
    </w:p>
    <w:p w14:paraId="6AC3D67D" w14:textId="4E23EB7E"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Other Catholic children. (see note </w:t>
      </w:r>
      <w:r w:rsidR="003A1CC8">
        <w:rPr>
          <w:rFonts w:ascii="Arial" w:hAnsi="Arial" w:cs="Arial"/>
          <w:bCs w:val="0"/>
          <w:sz w:val="22"/>
          <w:szCs w:val="22"/>
        </w:rPr>
        <w:t>2</w:t>
      </w:r>
      <w:r w:rsidRPr="00262A35">
        <w:rPr>
          <w:rFonts w:ascii="Arial" w:hAnsi="Arial" w:cs="Arial"/>
          <w:bCs w:val="0"/>
          <w:sz w:val="22"/>
          <w:szCs w:val="22"/>
        </w:rPr>
        <w:t>)</w:t>
      </w:r>
    </w:p>
    <w:p w14:paraId="76086DEC" w14:textId="5F67A779"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Other looked after and previously looked after children. (see note </w:t>
      </w:r>
      <w:r w:rsidR="003A1CC8">
        <w:rPr>
          <w:rFonts w:ascii="Arial" w:hAnsi="Arial" w:cs="Arial"/>
          <w:bCs w:val="0"/>
          <w:sz w:val="22"/>
          <w:szCs w:val="22"/>
        </w:rPr>
        <w:t>1</w:t>
      </w:r>
      <w:r w:rsidRPr="00262A35">
        <w:rPr>
          <w:rFonts w:ascii="Arial" w:hAnsi="Arial" w:cs="Arial"/>
          <w:bCs w:val="0"/>
          <w:sz w:val="22"/>
          <w:szCs w:val="22"/>
        </w:rPr>
        <w:t>)</w:t>
      </w:r>
    </w:p>
    <w:p w14:paraId="3C6DED59" w14:textId="414A7F37"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Catechumens and members of an Eastern Christian Church. (see notes </w:t>
      </w:r>
      <w:r w:rsidR="003A1CC8">
        <w:rPr>
          <w:rFonts w:ascii="Arial" w:hAnsi="Arial" w:cs="Arial"/>
          <w:bCs w:val="0"/>
          <w:sz w:val="22"/>
          <w:szCs w:val="22"/>
        </w:rPr>
        <w:t>3 &amp; 4</w:t>
      </w:r>
      <w:r w:rsidRPr="00262A35">
        <w:rPr>
          <w:rFonts w:ascii="Arial" w:hAnsi="Arial" w:cs="Arial"/>
          <w:bCs w:val="0"/>
          <w:sz w:val="22"/>
          <w:szCs w:val="22"/>
        </w:rPr>
        <w:t>)</w:t>
      </w:r>
    </w:p>
    <w:p w14:paraId="6037377D" w14:textId="49F7D675" w:rsidR="00262A35" w:rsidRPr="00262A35" w:rsidRDefault="006E5207">
      <w:pPr>
        <w:pStyle w:val="ListParagraph"/>
        <w:numPr>
          <w:ilvl w:val="0"/>
          <w:numId w:val="13"/>
        </w:numPr>
        <w:ind w:right="681"/>
        <w:rPr>
          <w:rFonts w:ascii="Arial" w:hAnsi="Arial" w:cs="Arial"/>
          <w:bCs w:val="0"/>
          <w:sz w:val="22"/>
          <w:szCs w:val="22"/>
        </w:rPr>
      </w:pPr>
      <w:r>
        <w:rPr>
          <w:rFonts w:ascii="Arial" w:hAnsi="Arial" w:cs="Arial"/>
          <w:bCs w:val="0"/>
          <w:sz w:val="22"/>
          <w:szCs w:val="22"/>
        </w:rPr>
        <w:t>Children who are not catholic</w:t>
      </w:r>
      <w:r w:rsidR="00262A35" w:rsidRPr="00262A35">
        <w:rPr>
          <w:rFonts w:ascii="Arial" w:hAnsi="Arial" w:cs="Arial"/>
          <w:bCs w:val="0"/>
          <w:sz w:val="22"/>
          <w:szCs w:val="22"/>
        </w:rPr>
        <w:t xml:space="preserve"> who attend a Catholic feeder primary school</w:t>
      </w:r>
      <w:r>
        <w:rPr>
          <w:rFonts w:ascii="Arial" w:hAnsi="Arial" w:cs="Arial"/>
          <w:bCs w:val="0"/>
          <w:sz w:val="22"/>
          <w:szCs w:val="22"/>
        </w:rPr>
        <w:t>.</w:t>
      </w:r>
      <w:r w:rsidR="00BE5EC9">
        <w:rPr>
          <w:rFonts w:ascii="Arial" w:hAnsi="Arial" w:cs="Arial"/>
          <w:bCs w:val="0"/>
          <w:sz w:val="22"/>
          <w:szCs w:val="22"/>
        </w:rPr>
        <w:t xml:space="preserve"> (see notes 12 &amp; 13)</w:t>
      </w:r>
    </w:p>
    <w:p w14:paraId="41588D2D" w14:textId="0054397D"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Children of a member of school staff (see note </w:t>
      </w:r>
      <w:r w:rsidR="00222DC3">
        <w:rPr>
          <w:rFonts w:ascii="Arial" w:hAnsi="Arial" w:cs="Arial"/>
          <w:bCs w:val="0"/>
          <w:sz w:val="22"/>
          <w:szCs w:val="22"/>
        </w:rPr>
        <w:t>9</w:t>
      </w:r>
      <w:r w:rsidRPr="00262A35">
        <w:rPr>
          <w:rFonts w:ascii="Arial" w:hAnsi="Arial" w:cs="Arial"/>
          <w:bCs w:val="0"/>
          <w:sz w:val="22"/>
          <w:szCs w:val="22"/>
        </w:rPr>
        <w:t>).</w:t>
      </w:r>
    </w:p>
    <w:p w14:paraId="7D2CDE39" w14:textId="4EA7F7B6"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Children of other Christian denominations whose membership is evidenced by a minister of religion or other religious leader. (see note</w:t>
      </w:r>
      <w:r w:rsidR="00E77C9F">
        <w:rPr>
          <w:rFonts w:ascii="Arial" w:hAnsi="Arial" w:cs="Arial"/>
          <w:bCs w:val="0"/>
          <w:sz w:val="22"/>
          <w:szCs w:val="22"/>
        </w:rPr>
        <w:t xml:space="preserve"> 5</w:t>
      </w:r>
      <w:r w:rsidRPr="00262A35">
        <w:rPr>
          <w:rFonts w:ascii="Arial" w:hAnsi="Arial" w:cs="Arial"/>
          <w:bCs w:val="0"/>
          <w:sz w:val="22"/>
          <w:szCs w:val="22"/>
        </w:rPr>
        <w:t>)</w:t>
      </w:r>
    </w:p>
    <w:p w14:paraId="3D56199B" w14:textId="57EF3C4E"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 xml:space="preserve">Children of other faiths whose membership is evidenced by a minister or faith leader. (see note </w:t>
      </w:r>
      <w:r w:rsidR="00C75F7F">
        <w:rPr>
          <w:rFonts w:ascii="Arial" w:hAnsi="Arial" w:cs="Arial"/>
          <w:bCs w:val="0"/>
          <w:sz w:val="22"/>
          <w:szCs w:val="22"/>
        </w:rPr>
        <w:t>6</w:t>
      </w:r>
      <w:r w:rsidRPr="00262A35">
        <w:rPr>
          <w:rFonts w:ascii="Arial" w:hAnsi="Arial" w:cs="Arial"/>
          <w:bCs w:val="0"/>
          <w:sz w:val="22"/>
          <w:szCs w:val="22"/>
        </w:rPr>
        <w:t>)</w:t>
      </w:r>
    </w:p>
    <w:p w14:paraId="2B21348A" w14:textId="1EC857C7" w:rsidR="00262A35" w:rsidRPr="00262A35" w:rsidRDefault="00262A35">
      <w:pPr>
        <w:pStyle w:val="ListParagraph"/>
        <w:numPr>
          <w:ilvl w:val="0"/>
          <w:numId w:val="13"/>
        </w:numPr>
        <w:ind w:right="681"/>
        <w:rPr>
          <w:rFonts w:ascii="Arial" w:hAnsi="Arial" w:cs="Arial"/>
          <w:bCs w:val="0"/>
          <w:sz w:val="22"/>
          <w:szCs w:val="22"/>
        </w:rPr>
      </w:pPr>
      <w:r w:rsidRPr="00262A35">
        <w:rPr>
          <w:rFonts w:ascii="Arial" w:hAnsi="Arial" w:cs="Arial"/>
          <w:bCs w:val="0"/>
          <w:sz w:val="22"/>
          <w:szCs w:val="22"/>
        </w:rPr>
        <w:t>Any other children.</w:t>
      </w:r>
    </w:p>
    <w:p w14:paraId="33E954D2" w14:textId="77777777" w:rsidR="00262A35" w:rsidRPr="00262A35" w:rsidRDefault="00262A35" w:rsidP="00262A35">
      <w:pPr>
        <w:ind w:left="284" w:right="681"/>
        <w:rPr>
          <w:rFonts w:ascii="Arial" w:hAnsi="Arial" w:cs="Arial"/>
          <w:bCs w:val="0"/>
          <w:sz w:val="22"/>
          <w:szCs w:val="22"/>
        </w:rPr>
      </w:pPr>
      <w:r w:rsidRPr="00262A35">
        <w:rPr>
          <w:rFonts w:ascii="Arial" w:hAnsi="Arial" w:cs="Arial"/>
          <w:bCs w:val="0"/>
          <w:sz w:val="22"/>
          <w:szCs w:val="22"/>
        </w:rPr>
        <w:lastRenderedPageBreak/>
        <w:t>Within each of the categories listed above, the following provisions will be applied in the following order.</w:t>
      </w:r>
    </w:p>
    <w:p w14:paraId="1967C918" w14:textId="08C2CD62" w:rsidR="00262A35" w:rsidRPr="00262A35" w:rsidRDefault="00262A35">
      <w:pPr>
        <w:pStyle w:val="ListParagraph"/>
        <w:numPr>
          <w:ilvl w:val="0"/>
          <w:numId w:val="17"/>
        </w:numPr>
        <w:ind w:right="681"/>
        <w:rPr>
          <w:rFonts w:ascii="Arial" w:hAnsi="Arial" w:cs="Arial"/>
          <w:sz w:val="22"/>
          <w:szCs w:val="22"/>
        </w:rPr>
      </w:pPr>
      <w:r w:rsidRPr="0BDF113D">
        <w:rPr>
          <w:rFonts w:ascii="Arial" w:hAnsi="Arial" w:cs="Arial"/>
          <w:sz w:val="22"/>
          <w:szCs w:val="22"/>
        </w:rPr>
        <w:t xml:space="preserve">Where evidence is provided at the time of application of an exceptional social, </w:t>
      </w:r>
      <w:r w:rsidR="004949FA" w:rsidRPr="0BDF113D">
        <w:rPr>
          <w:rFonts w:ascii="Arial" w:hAnsi="Arial" w:cs="Arial"/>
          <w:sz w:val="22"/>
          <w:szCs w:val="22"/>
        </w:rPr>
        <w:t>medical,</w:t>
      </w:r>
      <w:r w:rsidRPr="0BDF113D">
        <w:rPr>
          <w:rFonts w:ascii="Arial" w:hAnsi="Arial" w:cs="Arial"/>
          <w:sz w:val="22"/>
          <w:szCs w:val="22"/>
        </w:rPr>
        <w:t xml:space="preserve"> or pastoral need of the child which can be most appropriately met at this school, the application will be placed at the top of the category in which the application is made. (see note 1</w:t>
      </w:r>
      <w:r w:rsidR="6CD0BD8A" w:rsidRPr="0BDF113D">
        <w:rPr>
          <w:rFonts w:ascii="Arial" w:hAnsi="Arial" w:cs="Arial"/>
          <w:sz w:val="22"/>
          <w:szCs w:val="22"/>
        </w:rPr>
        <w:t>0</w:t>
      </w:r>
      <w:r w:rsidRPr="0BDF113D">
        <w:rPr>
          <w:rFonts w:ascii="Arial" w:hAnsi="Arial" w:cs="Arial"/>
          <w:sz w:val="22"/>
          <w:szCs w:val="22"/>
        </w:rPr>
        <w:t>)</w:t>
      </w:r>
      <w:r w:rsidR="40032F7F" w:rsidRPr="0BDF113D">
        <w:rPr>
          <w:rFonts w:ascii="Arial" w:hAnsi="Arial" w:cs="Arial"/>
          <w:sz w:val="22"/>
          <w:szCs w:val="22"/>
        </w:rPr>
        <w:t>.</w:t>
      </w:r>
    </w:p>
    <w:p w14:paraId="3D9A582A" w14:textId="47B02825" w:rsidR="00262A35" w:rsidRDefault="00262A35" w:rsidP="0050298A">
      <w:pPr>
        <w:pStyle w:val="ListParagraph"/>
        <w:numPr>
          <w:ilvl w:val="0"/>
          <w:numId w:val="17"/>
        </w:numPr>
        <w:ind w:right="681"/>
        <w:rPr>
          <w:rFonts w:ascii="Arial" w:hAnsi="Arial" w:cs="Arial"/>
          <w:sz w:val="22"/>
          <w:szCs w:val="22"/>
        </w:rPr>
      </w:pPr>
      <w:r w:rsidRPr="0050298A">
        <w:rPr>
          <w:rFonts w:ascii="Arial" w:hAnsi="Arial" w:cs="Arial"/>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w:t>
      </w:r>
      <w:r w:rsidR="00453AFB" w:rsidRPr="0050298A">
        <w:rPr>
          <w:rFonts w:ascii="Arial" w:hAnsi="Arial" w:cs="Arial"/>
          <w:sz w:val="22"/>
          <w:szCs w:val="22"/>
        </w:rPr>
        <w:t>category 1</w:t>
      </w:r>
      <w:r w:rsidRPr="0050298A">
        <w:rPr>
          <w:rFonts w:ascii="Arial" w:hAnsi="Arial" w:cs="Arial"/>
          <w:sz w:val="22"/>
          <w:szCs w:val="22"/>
        </w:rPr>
        <w:t xml:space="preserve"> above. (see note </w:t>
      </w:r>
      <w:r w:rsidR="63B4595A" w:rsidRPr="0050298A">
        <w:rPr>
          <w:rFonts w:ascii="Arial" w:hAnsi="Arial" w:cs="Arial"/>
          <w:sz w:val="22"/>
          <w:szCs w:val="22"/>
        </w:rPr>
        <w:t>7</w:t>
      </w:r>
      <w:r w:rsidRPr="0050298A">
        <w:rPr>
          <w:rFonts w:ascii="Arial" w:hAnsi="Arial" w:cs="Arial"/>
          <w:sz w:val="22"/>
          <w:szCs w:val="22"/>
        </w:rPr>
        <w:t>)</w:t>
      </w:r>
      <w:r w:rsidR="2853CF76" w:rsidRPr="0050298A">
        <w:rPr>
          <w:rFonts w:ascii="Arial" w:hAnsi="Arial" w:cs="Arial"/>
          <w:sz w:val="22"/>
          <w:szCs w:val="22"/>
        </w:rPr>
        <w:t>.</w:t>
      </w:r>
    </w:p>
    <w:p w14:paraId="6AEF703D" w14:textId="2D5589FB" w:rsidR="005C0805" w:rsidRPr="005C0805" w:rsidRDefault="005C0805" w:rsidP="005C0805">
      <w:pPr>
        <w:pStyle w:val="NormalWeb"/>
        <w:rPr>
          <w:rFonts w:ascii="Arial" w:hAnsi="Arial" w:cs="Arial"/>
          <w:b/>
          <w:bCs/>
          <w:color w:val="000000"/>
          <w:sz w:val="22"/>
          <w:szCs w:val="22"/>
        </w:rPr>
      </w:pPr>
      <w:r w:rsidRPr="005C0805">
        <w:rPr>
          <w:rFonts w:ascii="Arial" w:hAnsi="Arial" w:cs="Arial"/>
          <w:b/>
          <w:bCs/>
          <w:color w:val="000000"/>
          <w:sz w:val="22"/>
          <w:szCs w:val="22"/>
        </w:rPr>
        <w:t xml:space="preserve">     Notes (these notes form part of the oversubscription criteria)</w:t>
      </w:r>
    </w:p>
    <w:p w14:paraId="32844894" w14:textId="7B365D66" w:rsidR="00ED3D00" w:rsidRPr="00EF483D" w:rsidRDefault="005C0805" w:rsidP="00EF483D">
      <w:pPr>
        <w:pStyle w:val="NormalWeb"/>
        <w:numPr>
          <w:ilvl w:val="0"/>
          <w:numId w:val="4"/>
        </w:numPr>
        <w:spacing w:before="0" w:beforeAutospacing="0" w:after="0" w:afterAutospacing="0"/>
        <w:ind w:right="822"/>
        <w:rPr>
          <w:rFonts w:ascii="Arial" w:hAnsi="Arial" w:cs="Arial"/>
          <w:color w:val="000000"/>
          <w:sz w:val="22"/>
          <w:szCs w:val="22"/>
        </w:rPr>
      </w:pPr>
      <w:r w:rsidRPr="005C0805">
        <w:rPr>
          <w:rFonts w:ascii="Arial" w:hAnsi="Arial" w:cs="Arial"/>
          <w:color w:val="000000"/>
          <w:sz w:val="22"/>
          <w:szCs w:val="22"/>
        </w:rPr>
        <w:t xml:space="preserve">A ‘looked after child’ has the same meaning as in section 22(1) of the Children Act </w:t>
      </w:r>
      <w:r w:rsidR="004949FA" w:rsidRPr="005C0805">
        <w:rPr>
          <w:rFonts w:ascii="Arial" w:hAnsi="Arial" w:cs="Arial"/>
          <w:color w:val="000000"/>
          <w:sz w:val="22"/>
          <w:szCs w:val="22"/>
        </w:rPr>
        <w:t>1989 and</w:t>
      </w:r>
      <w:r w:rsidRPr="005C0805">
        <w:rPr>
          <w:rFonts w:ascii="Arial" w:hAnsi="Arial" w:cs="Arial"/>
          <w:color w:val="000000"/>
          <w:sz w:val="22"/>
          <w:szCs w:val="22"/>
        </w:rPr>
        <w:t xml:space="preserve"> means any child who is (a) in the care of a local authority or (b) being provided with accommodation by them in the exercise of their social services functions (e.g. children with foster parents) at the time of making an application to the school.</w:t>
      </w:r>
    </w:p>
    <w:p w14:paraId="345C6573" w14:textId="4DE4A1E3" w:rsidR="00ED3D00" w:rsidRPr="005C0805" w:rsidRDefault="005C0805" w:rsidP="00EF483D">
      <w:pPr>
        <w:pStyle w:val="NormalWeb"/>
        <w:spacing w:before="0" w:beforeAutospacing="0" w:after="0" w:afterAutospacing="0"/>
        <w:ind w:left="720" w:right="822"/>
        <w:rPr>
          <w:rFonts w:ascii="Arial" w:hAnsi="Arial" w:cs="Arial"/>
          <w:color w:val="000000"/>
          <w:sz w:val="22"/>
          <w:szCs w:val="22"/>
        </w:rPr>
      </w:pPr>
      <w:r w:rsidRPr="005C0805">
        <w:rPr>
          <w:rFonts w:ascii="Arial" w:hAnsi="Arial" w:cs="Arial"/>
          <w:color w:val="000000"/>
          <w:sz w:val="22"/>
          <w:szCs w:val="22"/>
        </w:rPr>
        <w:t xml:space="preserve">A ‘previously looked after child’ is a child who was looked </w:t>
      </w:r>
      <w:r w:rsidR="004949FA" w:rsidRPr="005C0805">
        <w:rPr>
          <w:rFonts w:ascii="Arial" w:hAnsi="Arial" w:cs="Arial"/>
          <w:color w:val="000000"/>
          <w:sz w:val="22"/>
          <w:szCs w:val="22"/>
        </w:rPr>
        <w:t>after but</w:t>
      </w:r>
      <w:r w:rsidRPr="005C0805">
        <w:rPr>
          <w:rFonts w:ascii="Arial" w:hAnsi="Arial" w:cs="Arial"/>
          <w:color w:val="000000"/>
          <w:sz w:val="22"/>
          <w:szCs w:val="22"/>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3DC1B788" w14:textId="4B64971F" w:rsidR="005C0805" w:rsidRPr="005C0805" w:rsidRDefault="005C0805">
      <w:pPr>
        <w:pStyle w:val="NormalWeb"/>
        <w:numPr>
          <w:ilvl w:val="0"/>
          <w:numId w:val="4"/>
        </w:numPr>
        <w:spacing w:before="0" w:beforeAutospacing="0" w:after="0" w:afterAutospacing="0"/>
        <w:ind w:right="822"/>
        <w:rPr>
          <w:rFonts w:ascii="Arial" w:hAnsi="Arial" w:cs="Arial"/>
          <w:color w:val="000000"/>
          <w:sz w:val="22"/>
          <w:szCs w:val="22"/>
        </w:rPr>
      </w:pPr>
      <w:r w:rsidRPr="005C0805">
        <w:rPr>
          <w:rFonts w:ascii="Arial" w:hAnsi="Arial" w:cs="Arial"/>
          <w:color w:val="000000"/>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169D977E" w14:textId="507DAFE3" w:rsidR="00ED3D00" w:rsidRPr="005C0805" w:rsidRDefault="005C0805" w:rsidP="00E60C2F">
      <w:pPr>
        <w:pStyle w:val="NormalWeb"/>
        <w:spacing w:before="0" w:beforeAutospacing="0" w:after="0" w:afterAutospacing="0"/>
        <w:ind w:left="720" w:right="822"/>
        <w:rPr>
          <w:rFonts w:ascii="Arial" w:hAnsi="Arial" w:cs="Arial"/>
          <w:color w:val="000000"/>
          <w:sz w:val="22"/>
          <w:szCs w:val="22"/>
        </w:rPr>
      </w:pPr>
      <w:r w:rsidRPr="005C0805">
        <w:rPr>
          <w:rFonts w:ascii="Arial" w:hAnsi="Arial" w:cs="Arial"/>
          <w:color w:val="000000"/>
          <w:sz w:val="22"/>
          <w:szCs w:val="22"/>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3A21D7A6" w14:textId="0B2DA68B" w:rsidR="00ED3D00" w:rsidRPr="003A1CC8" w:rsidRDefault="005C0805" w:rsidP="00E60C2F">
      <w:pPr>
        <w:pStyle w:val="NormalWeb"/>
        <w:numPr>
          <w:ilvl w:val="0"/>
          <w:numId w:val="4"/>
        </w:numPr>
        <w:spacing w:before="0" w:beforeAutospacing="0" w:after="0" w:afterAutospacing="0"/>
        <w:ind w:right="822"/>
        <w:rPr>
          <w:rFonts w:ascii="Arial" w:hAnsi="Arial" w:cs="Arial"/>
          <w:color w:val="000000"/>
          <w:sz w:val="22"/>
          <w:szCs w:val="22"/>
        </w:rPr>
      </w:pPr>
      <w:r w:rsidRPr="003A1CC8">
        <w:rPr>
          <w:rFonts w:ascii="Arial" w:hAnsi="Arial" w:cs="Arial"/>
          <w:color w:val="000000"/>
          <w:sz w:val="22"/>
          <w:szCs w:val="22"/>
        </w:rPr>
        <w:t>‘</w:t>
      </w:r>
      <w:r w:rsidR="00CB58D8" w:rsidRPr="003A1CC8">
        <w:rPr>
          <w:rFonts w:ascii="Arial" w:hAnsi="Arial" w:cs="Arial"/>
          <w:color w:val="000000"/>
          <w:sz w:val="22"/>
          <w:szCs w:val="22"/>
        </w:rPr>
        <w:t>C</w:t>
      </w:r>
      <w:r w:rsidRPr="003A1CC8">
        <w:rPr>
          <w:rFonts w:ascii="Arial" w:hAnsi="Arial" w:cs="Arial"/>
          <w:color w:val="000000"/>
          <w:sz w:val="22"/>
          <w:szCs w:val="22"/>
        </w:rPr>
        <w:t>atechumen’ means a member of the catechumenate of a Catholic Church. This will normally be evidenced by a certificate of reception into the order of catechumens.</w:t>
      </w:r>
    </w:p>
    <w:p w14:paraId="72DF6261" w14:textId="0F10A110" w:rsidR="00ED3D00" w:rsidRPr="003A1CC8" w:rsidRDefault="005C0805" w:rsidP="00E60C2F">
      <w:pPr>
        <w:pStyle w:val="NormalWeb"/>
        <w:numPr>
          <w:ilvl w:val="0"/>
          <w:numId w:val="4"/>
        </w:numPr>
        <w:spacing w:after="0" w:afterAutospacing="0"/>
        <w:ind w:right="822"/>
        <w:rPr>
          <w:rFonts w:ascii="Arial" w:hAnsi="Arial" w:cs="Arial"/>
          <w:color w:val="000000"/>
          <w:sz w:val="22"/>
          <w:szCs w:val="22"/>
        </w:rPr>
      </w:pPr>
      <w:r w:rsidRPr="003A1CC8">
        <w:rPr>
          <w:rFonts w:ascii="Arial" w:hAnsi="Arial" w:cs="Arial"/>
          <w:color w:val="000000"/>
          <w:sz w:val="22"/>
          <w:szCs w:val="22"/>
        </w:rPr>
        <w:t xml:space="preserve">‘Eastern Christian Church’ includes Orthodox </w:t>
      </w:r>
      <w:r w:rsidR="00ED3D00" w:rsidRPr="003A1CC8">
        <w:rPr>
          <w:rFonts w:ascii="Arial" w:hAnsi="Arial" w:cs="Arial"/>
          <w:color w:val="000000"/>
          <w:sz w:val="22"/>
          <w:szCs w:val="22"/>
        </w:rPr>
        <w:t>Churches and</w:t>
      </w:r>
      <w:r w:rsidRPr="003A1CC8">
        <w:rPr>
          <w:rFonts w:ascii="Arial" w:hAnsi="Arial" w:cs="Arial"/>
          <w:color w:val="000000"/>
          <w:sz w:val="22"/>
          <w:szCs w:val="22"/>
        </w:rPr>
        <w:t xml:space="preserve"> is normally evidenced by a certificate of baptism or reception from the authorities of that Church.</w:t>
      </w:r>
    </w:p>
    <w:p w14:paraId="62E12C40" w14:textId="387D6FD2" w:rsidR="005C0805" w:rsidRPr="005C0805" w:rsidRDefault="005C0805" w:rsidP="00E60C2F">
      <w:pPr>
        <w:pStyle w:val="NormalWeb"/>
        <w:numPr>
          <w:ilvl w:val="0"/>
          <w:numId w:val="4"/>
        </w:numPr>
        <w:spacing w:after="0" w:afterAutospacing="0"/>
        <w:ind w:right="822" w:hanging="294"/>
        <w:rPr>
          <w:rFonts w:ascii="Arial" w:hAnsi="Arial" w:cs="Arial"/>
          <w:color w:val="000000"/>
          <w:sz w:val="22"/>
          <w:szCs w:val="22"/>
        </w:rPr>
      </w:pPr>
      <w:r w:rsidRPr="005C0805">
        <w:rPr>
          <w:rFonts w:ascii="Arial" w:hAnsi="Arial" w:cs="Arial"/>
          <w:color w:val="000000"/>
          <w:sz w:val="22"/>
          <w:szCs w:val="22"/>
        </w:rPr>
        <w:t>“</w:t>
      </w:r>
      <w:r w:rsidR="00CB58D8">
        <w:rPr>
          <w:rFonts w:ascii="Arial" w:hAnsi="Arial" w:cs="Arial"/>
          <w:color w:val="000000"/>
          <w:sz w:val="22"/>
          <w:szCs w:val="22"/>
        </w:rPr>
        <w:t>C</w:t>
      </w:r>
      <w:r w:rsidRPr="005C0805">
        <w:rPr>
          <w:rFonts w:ascii="Arial" w:hAnsi="Arial" w:cs="Arial"/>
          <w:color w:val="000000"/>
          <w:sz w:val="22"/>
          <w:szCs w:val="22"/>
        </w:rPr>
        <w:t>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736B8164" w14:textId="77777777" w:rsidR="005C0805" w:rsidRPr="005C0805" w:rsidRDefault="005C0805" w:rsidP="00E60C2F">
      <w:pPr>
        <w:pStyle w:val="NormalWeb"/>
        <w:spacing w:before="0" w:beforeAutospacing="0" w:after="0" w:afterAutospacing="0"/>
        <w:ind w:left="720" w:right="822"/>
        <w:rPr>
          <w:rFonts w:ascii="Arial" w:hAnsi="Arial" w:cs="Arial"/>
          <w:color w:val="000000"/>
          <w:sz w:val="22"/>
          <w:szCs w:val="22"/>
        </w:rPr>
      </w:pPr>
      <w:r w:rsidRPr="005C0805">
        <w:rPr>
          <w:rFonts w:ascii="Arial" w:hAnsi="Arial" w:cs="Arial"/>
          <w:color w:val="000000"/>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7E4FD9FA" w14:textId="00CDCB0C" w:rsidR="005C0805" w:rsidRPr="005C0805" w:rsidRDefault="005C0805" w:rsidP="00E60C2F">
      <w:pPr>
        <w:pStyle w:val="NormalWeb"/>
        <w:numPr>
          <w:ilvl w:val="0"/>
          <w:numId w:val="4"/>
        </w:numPr>
        <w:spacing w:before="0" w:beforeAutospacing="0"/>
        <w:ind w:right="822"/>
        <w:rPr>
          <w:rFonts w:ascii="Arial" w:hAnsi="Arial" w:cs="Arial"/>
          <w:color w:val="000000" w:themeColor="text1"/>
          <w:sz w:val="22"/>
          <w:szCs w:val="22"/>
        </w:rPr>
      </w:pPr>
      <w:r w:rsidRPr="0050298A">
        <w:rPr>
          <w:rFonts w:ascii="Arial" w:hAnsi="Arial" w:cs="Arial"/>
          <w:color w:val="000000" w:themeColor="text1"/>
          <w:sz w:val="22"/>
          <w:szCs w:val="22"/>
        </w:rPr>
        <w:t>“</w:t>
      </w:r>
      <w:r w:rsidR="00CB58D8" w:rsidRPr="0050298A">
        <w:rPr>
          <w:rFonts w:ascii="Arial" w:hAnsi="Arial" w:cs="Arial"/>
          <w:color w:val="000000" w:themeColor="text1"/>
          <w:sz w:val="22"/>
          <w:szCs w:val="22"/>
        </w:rPr>
        <w:t>C</w:t>
      </w:r>
      <w:r w:rsidRPr="0050298A">
        <w:rPr>
          <w:rFonts w:ascii="Arial" w:hAnsi="Arial" w:cs="Arial"/>
          <w:color w:val="000000" w:themeColor="text1"/>
          <w:sz w:val="22"/>
          <w:szCs w:val="22"/>
        </w:rPr>
        <w:t xml:space="preserve">hildren of other faiths” means children who are members of a religious community that does not fall within the definition of ‘other Christian denominations’ at </w:t>
      </w:r>
      <w:r w:rsidR="356FE473" w:rsidRPr="0050298A">
        <w:rPr>
          <w:rFonts w:ascii="Arial" w:hAnsi="Arial" w:cs="Arial"/>
          <w:color w:val="000000" w:themeColor="text1"/>
          <w:sz w:val="22"/>
          <w:szCs w:val="22"/>
        </w:rPr>
        <w:t>5</w:t>
      </w:r>
      <w:r w:rsidRPr="0050298A">
        <w:rPr>
          <w:rFonts w:ascii="Arial" w:hAnsi="Arial" w:cs="Arial"/>
          <w:color w:val="000000" w:themeColor="text1"/>
          <w:sz w:val="22"/>
          <w:szCs w:val="22"/>
        </w:rPr>
        <w:t xml:space="preserve"> above and which falls within the definition of a religion for the purposes of charity law. The Charities Act 2011 defines religion to include:</w:t>
      </w:r>
    </w:p>
    <w:p w14:paraId="586A4760" w14:textId="4CB46F11" w:rsidR="005C0805" w:rsidRPr="005C0805" w:rsidRDefault="005C0805">
      <w:pPr>
        <w:pStyle w:val="NormalWeb"/>
        <w:numPr>
          <w:ilvl w:val="0"/>
          <w:numId w:val="6"/>
        </w:numPr>
        <w:ind w:right="822"/>
        <w:rPr>
          <w:rFonts w:ascii="Arial" w:hAnsi="Arial" w:cs="Arial"/>
          <w:color w:val="000000"/>
          <w:sz w:val="22"/>
          <w:szCs w:val="22"/>
        </w:rPr>
      </w:pPr>
      <w:r w:rsidRPr="005C0805">
        <w:rPr>
          <w:rFonts w:ascii="Arial" w:hAnsi="Arial" w:cs="Arial"/>
          <w:color w:val="000000"/>
          <w:sz w:val="22"/>
          <w:szCs w:val="22"/>
        </w:rPr>
        <w:t>A religion which involves belief in more than one God, and</w:t>
      </w:r>
    </w:p>
    <w:p w14:paraId="00411BF3" w14:textId="718C0F12" w:rsidR="005C0805" w:rsidRPr="005C0805" w:rsidRDefault="005C0805">
      <w:pPr>
        <w:pStyle w:val="NormalWeb"/>
        <w:numPr>
          <w:ilvl w:val="0"/>
          <w:numId w:val="6"/>
        </w:numPr>
        <w:ind w:right="822"/>
        <w:rPr>
          <w:rFonts w:ascii="Arial" w:hAnsi="Arial" w:cs="Arial"/>
          <w:color w:val="000000"/>
          <w:sz w:val="22"/>
          <w:szCs w:val="22"/>
        </w:rPr>
      </w:pPr>
      <w:r w:rsidRPr="005C0805">
        <w:rPr>
          <w:rFonts w:ascii="Arial" w:hAnsi="Arial" w:cs="Arial"/>
          <w:color w:val="000000"/>
          <w:sz w:val="22"/>
          <w:szCs w:val="22"/>
        </w:rPr>
        <w:t>A religion which does not involve belief in a God.</w:t>
      </w:r>
    </w:p>
    <w:p w14:paraId="5CD9E63C" w14:textId="77777777" w:rsidR="005C0805" w:rsidRPr="005C0805" w:rsidRDefault="005C0805" w:rsidP="00E60C2F">
      <w:pPr>
        <w:pStyle w:val="NormalWeb"/>
        <w:spacing w:before="0" w:beforeAutospacing="0" w:after="0" w:afterAutospacing="0"/>
        <w:ind w:left="720" w:right="822"/>
        <w:rPr>
          <w:rFonts w:ascii="Arial" w:hAnsi="Arial" w:cs="Arial"/>
          <w:color w:val="000000"/>
          <w:sz w:val="22"/>
          <w:szCs w:val="22"/>
        </w:rPr>
      </w:pPr>
      <w:r w:rsidRPr="005C0805">
        <w:rPr>
          <w:rFonts w:ascii="Arial" w:hAnsi="Arial" w:cs="Arial"/>
          <w:color w:val="000000"/>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7418E693" w14:textId="77777777" w:rsidR="00ED3D00" w:rsidRDefault="005C0805">
      <w:pPr>
        <w:pStyle w:val="NormalWeb"/>
        <w:numPr>
          <w:ilvl w:val="0"/>
          <w:numId w:val="4"/>
        </w:numPr>
        <w:spacing w:before="0" w:beforeAutospacing="0" w:after="240" w:afterAutospacing="0"/>
        <w:ind w:right="822"/>
        <w:rPr>
          <w:rFonts w:ascii="Arial" w:hAnsi="Arial" w:cs="Arial"/>
          <w:color w:val="000000"/>
          <w:sz w:val="22"/>
          <w:szCs w:val="22"/>
        </w:rPr>
      </w:pPr>
      <w:r w:rsidRPr="005C0805">
        <w:rPr>
          <w:rFonts w:ascii="Arial" w:hAnsi="Arial" w:cs="Arial"/>
          <w:color w:val="000000"/>
          <w:sz w:val="22"/>
          <w:szCs w:val="22"/>
        </w:rPr>
        <w:lastRenderedPageBreak/>
        <w:t xml:space="preserve"> </w:t>
      </w:r>
      <w:r w:rsidR="00ED3D00">
        <w:rPr>
          <w:rFonts w:ascii="Arial" w:hAnsi="Arial" w:cs="Arial"/>
          <w:color w:val="000000"/>
          <w:sz w:val="22"/>
          <w:szCs w:val="22"/>
        </w:rPr>
        <w:t>‘B</w:t>
      </w:r>
      <w:r w:rsidRPr="005C0805">
        <w:rPr>
          <w:rFonts w:ascii="Arial" w:hAnsi="Arial" w:cs="Arial"/>
          <w:color w:val="000000"/>
          <w:sz w:val="22"/>
          <w:szCs w:val="22"/>
        </w:rPr>
        <w:t>rother or sister’ includes:</w:t>
      </w:r>
    </w:p>
    <w:p w14:paraId="0FCAFF50" w14:textId="3C777820" w:rsidR="005C0805" w:rsidRPr="00ED3D00" w:rsidRDefault="005C0805">
      <w:pPr>
        <w:pStyle w:val="NormalWeb"/>
        <w:numPr>
          <w:ilvl w:val="0"/>
          <w:numId w:val="16"/>
        </w:numPr>
        <w:spacing w:before="0" w:beforeAutospacing="0" w:after="0" w:afterAutospacing="0"/>
        <w:ind w:right="822"/>
        <w:rPr>
          <w:rFonts w:ascii="Arial" w:hAnsi="Arial" w:cs="Arial"/>
          <w:color w:val="000000"/>
          <w:sz w:val="22"/>
          <w:szCs w:val="22"/>
        </w:rPr>
      </w:pPr>
      <w:r w:rsidRPr="00ED3D00">
        <w:rPr>
          <w:rFonts w:ascii="Arial" w:hAnsi="Arial" w:cs="Arial"/>
          <w:color w:val="000000"/>
          <w:sz w:val="22"/>
          <w:szCs w:val="22"/>
        </w:rPr>
        <w:t xml:space="preserve">all natural brothers or sisters, half brothers or sisters, adopted brothers or sisters, stepbrothers or sisters, foster </w:t>
      </w:r>
      <w:r w:rsidR="004949FA" w:rsidRPr="00ED3D00">
        <w:rPr>
          <w:rFonts w:ascii="Arial" w:hAnsi="Arial" w:cs="Arial"/>
          <w:color w:val="000000"/>
          <w:sz w:val="22"/>
          <w:szCs w:val="22"/>
        </w:rPr>
        <w:t>brothers,</w:t>
      </w:r>
      <w:r w:rsidRPr="00ED3D00">
        <w:rPr>
          <w:rFonts w:ascii="Arial" w:hAnsi="Arial" w:cs="Arial"/>
          <w:color w:val="000000"/>
          <w:sz w:val="22"/>
          <w:szCs w:val="22"/>
        </w:rPr>
        <w:t xml:space="preserve"> or sisters, whether or not they are living at the same address; and</w:t>
      </w:r>
    </w:p>
    <w:p w14:paraId="79B148E5" w14:textId="441EBBA3" w:rsidR="005C0805" w:rsidRPr="005C0805" w:rsidRDefault="005C0805" w:rsidP="00E60C2F">
      <w:pPr>
        <w:pStyle w:val="NormalWeb"/>
        <w:numPr>
          <w:ilvl w:val="0"/>
          <w:numId w:val="16"/>
        </w:numPr>
        <w:spacing w:before="0" w:beforeAutospacing="0" w:after="0" w:afterAutospacing="0"/>
        <w:ind w:right="822"/>
        <w:rPr>
          <w:rFonts w:ascii="Arial" w:hAnsi="Arial" w:cs="Arial"/>
          <w:color w:val="000000"/>
          <w:sz w:val="22"/>
          <w:szCs w:val="22"/>
        </w:rPr>
      </w:pPr>
      <w:r w:rsidRPr="005C0805">
        <w:rPr>
          <w:rFonts w:ascii="Arial" w:hAnsi="Arial" w:cs="Arial"/>
          <w:color w:val="000000"/>
          <w:sz w:val="22"/>
          <w:szCs w:val="22"/>
        </w:rPr>
        <w:t>the child of a parent’s partner where that child for whom the school place is sought lives for at least part of the week in the same family unit at the same home address as the child who is the subject of the application.</w:t>
      </w:r>
    </w:p>
    <w:p w14:paraId="76167A29" w14:textId="47F0C40C" w:rsidR="00ED3D00" w:rsidRPr="00E60C2F" w:rsidRDefault="005C0805" w:rsidP="00E60C2F">
      <w:pPr>
        <w:pStyle w:val="NormalWeb"/>
        <w:numPr>
          <w:ilvl w:val="0"/>
          <w:numId w:val="4"/>
        </w:numPr>
        <w:spacing w:after="0" w:afterAutospacing="0"/>
        <w:ind w:right="822"/>
        <w:rPr>
          <w:rFonts w:ascii="Arial" w:hAnsi="Arial" w:cs="Arial"/>
          <w:color w:val="000000"/>
          <w:sz w:val="22"/>
          <w:szCs w:val="22"/>
        </w:rPr>
      </w:pPr>
      <w:r w:rsidRPr="005C0805">
        <w:rPr>
          <w:rFonts w:ascii="Arial" w:hAnsi="Arial" w:cs="Arial"/>
          <w:color w:val="000000"/>
          <w:sz w:val="22"/>
          <w:szCs w:val="22"/>
        </w:rPr>
        <w:t>A ‘parent’ means all natural parents, any person who is not a parent but has parental responsibility for a child, and any person who has care of a child.</w:t>
      </w:r>
    </w:p>
    <w:p w14:paraId="738F98DA" w14:textId="62FC153A" w:rsidR="008C088B" w:rsidRPr="008C088B" w:rsidRDefault="008C088B" w:rsidP="00E60C2F">
      <w:pPr>
        <w:pStyle w:val="ListParagraph"/>
        <w:numPr>
          <w:ilvl w:val="0"/>
          <w:numId w:val="4"/>
        </w:numPr>
        <w:spacing w:after="0" w:line="240" w:lineRule="auto"/>
        <w:ind w:right="681"/>
        <w:rPr>
          <w:rFonts w:ascii="Arial" w:hAnsi="Arial" w:cs="Arial"/>
          <w:sz w:val="22"/>
          <w:szCs w:val="22"/>
        </w:rPr>
      </w:pPr>
      <w:r w:rsidRPr="008C088B">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2FF96131" w14:textId="5FE0AB2D" w:rsidR="00535779" w:rsidRPr="00E60C2F" w:rsidRDefault="005C0805" w:rsidP="00E60C2F">
      <w:pPr>
        <w:pStyle w:val="NormalWeb"/>
        <w:numPr>
          <w:ilvl w:val="0"/>
          <w:numId w:val="4"/>
        </w:numPr>
        <w:spacing w:before="0" w:beforeAutospacing="0" w:after="0" w:afterAutospacing="0"/>
        <w:ind w:right="822"/>
        <w:rPr>
          <w:rFonts w:ascii="Arial" w:hAnsi="Arial" w:cs="Arial"/>
          <w:color w:val="000000"/>
          <w:sz w:val="22"/>
          <w:szCs w:val="22"/>
        </w:rPr>
      </w:pPr>
      <w:r w:rsidRPr="005C0805">
        <w:rPr>
          <w:rFonts w:ascii="Arial" w:hAnsi="Arial" w:cs="Arial"/>
          <w:color w:val="000000"/>
          <w:sz w:val="22"/>
          <w:szCs w:val="22"/>
        </w:rPr>
        <w:t xml:space="preserve">To demonstrate an exceptional social, </w:t>
      </w:r>
      <w:r w:rsidR="004949FA" w:rsidRPr="005C0805">
        <w:rPr>
          <w:rFonts w:ascii="Arial" w:hAnsi="Arial" w:cs="Arial"/>
          <w:color w:val="000000"/>
          <w:sz w:val="22"/>
          <w:szCs w:val="22"/>
        </w:rPr>
        <w:t>medical,</w:t>
      </w:r>
      <w:r w:rsidRPr="005C0805">
        <w:rPr>
          <w:rFonts w:ascii="Arial" w:hAnsi="Arial" w:cs="Arial"/>
          <w:color w:val="000000"/>
          <w:sz w:val="22"/>
          <w:szCs w:val="22"/>
        </w:rPr>
        <w:t xml:space="preserve"> or pastoral need of the child which can be most appropriately met at this school, the admission authority will require compelling written evidence from an appropriate professional, such as a social worker, </w:t>
      </w:r>
      <w:r w:rsidR="004949FA" w:rsidRPr="005C0805">
        <w:rPr>
          <w:rFonts w:ascii="Arial" w:hAnsi="Arial" w:cs="Arial"/>
          <w:color w:val="000000"/>
          <w:sz w:val="22"/>
          <w:szCs w:val="22"/>
        </w:rPr>
        <w:t>doctor,</w:t>
      </w:r>
      <w:r w:rsidRPr="005C0805">
        <w:rPr>
          <w:rFonts w:ascii="Arial" w:hAnsi="Arial" w:cs="Arial"/>
          <w:color w:val="000000"/>
          <w:sz w:val="22"/>
          <w:szCs w:val="22"/>
        </w:rPr>
        <w:t xml:space="preserve"> or priest.</w:t>
      </w:r>
    </w:p>
    <w:p w14:paraId="141EA4F0" w14:textId="74C7E8A8" w:rsidR="00357804" w:rsidRPr="00357804" w:rsidRDefault="005C0805">
      <w:pPr>
        <w:pStyle w:val="NormalWeb"/>
        <w:numPr>
          <w:ilvl w:val="0"/>
          <w:numId w:val="4"/>
        </w:numPr>
        <w:spacing w:before="0" w:beforeAutospacing="0" w:after="0" w:afterAutospacing="0"/>
        <w:ind w:right="822"/>
        <w:rPr>
          <w:rFonts w:ascii="Arial" w:hAnsi="Arial" w:cs="Arial"/>
          <w:color w:val="000000"/>
          <w:sz w:val="22"/>
          <w:szCs w:val="22"/>
        </w:rPr>
      </w:pPr>
      <w:r w:rsidRPr="005C0805">
        <w:rPr>
          <w:rFonts w:ascii="Arial" w:hAnsi="Arial" w:cs="Arial"/>
          <w:color w:val="000000"/>
          <w:sz w:val="22"/>
          <w:szCs w:val="22"/>
        </w:rPr>
        <w:t xml:space="preserve">A child’s “home address” refers to the address where the child usually lives with a parent or </w:t>
      </w:r>
      <w:r w:rsidR="004949FA" w:rsidRPr="005C0805">
        <w:rPr>
          <w:rFonts w:ascii="Arial" w:hAnsi="Arial" w:cs="Arial"/>
          <w:color w:val="000000"/>
          <w:sz w:val="22"/>
          <w:szCs w:val="22"/>
        </w:rPr>
        <w:t>carer and</w:t>
      </w:r>
      <w:r w:rsidRPr="005C0805">
        <w:rPr>
          <w:rFonts w:ascii="Arial" w:hAnsi="Arial" w:cs="Arial"/>
          <w:color w:val="000000"/>
          <w:sz w:val="22"/>
          <w:szCs w:val="22"/>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3B33BACA" w14:textId="2C03B52B" w:rsidR="005C0805" w:rsidRPr="005C0805" w:rsidRDefault="005C0805">
      <w:pPr>
        <w:pStyle w:val="NormalWeb"/>
        <w:numPr>
          <w:ilvl w:val="0"/>
          <w:numId w:val="4"/>
        </w:numPr>
        <w:spacing w:after="0" w:afterAutospacing="0"/>
        <w:ind w:right="822"/>
        <w:rPr>
          <w:rFonts w:ascii="Arial" w:hAnsi="Arial" w:cs="Arial"/>
          <w:color w:val="000000"/>
          <w:sz w:val="22"/>
          <w:szCs w:val="22"/>
        </w:rPr>
      </w:pPr>
      <w:r w:rsidRPr="005C0805">
        <w:rPr>
          <w:rFonts w:ascii="Arial" w:hAnsi="Arial" w:cs="Arial"/>
          <w:color w:val="000000"/>
          <w:sz w:val="22"/>
          <w:szCs w:val="22"/>
        </w:rPr>
        <w:t>The Catholic feeder primary schools are:</w:t>
      </w:r>
    </w:p>
    <w:p w14:paraId="4A91B2A5" w14:textId="5E6EBD3C" w:rsidR="005C0805" w:rsidRPr="005C0805" w:rsidRDefault="005C0805" w:rsidP="37AD7217">
      <w:pPr>
        <w:pStyle w:val="NormalWeb"/>
        <w:numPr>
          <w:ilvl w:val="0"/>
          <w:numId w:val="3"/>
        </w:numPr>
        <w:spacing w:before="0" w:beforeAutospacing="0"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Augustine’s Primary School Darlington</w:t>
      </w:r>
    </w:p>
    <w:p w14:paraId="527F46EC" w14:textId="11AF4036" w:rsidR="005C0805" w:rsidRPr="005C0805"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Holy Family Primary School, Darlington</w:t>
      </w:r>
    </w:p>
    <w:p w14:paraId="77D0A38C" w14:textId="12B3106C" w:rsidR="005C0805" w:rsidRPr="005C0805"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Bede’s Primary School, Darlington</w:t>
      </w:r>
    </w:p>
    <w:p w14:paraId="1A1F2D92" w14:textId="6DE24B57" w:rsidR="005C0805" w:rsidRPr="005C0805"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Teresa’s Primary School, Darlington</w:t>
      </w:r>
    </w:p>
    <w:p w14:paraId="3923E952" w14:textId="06B8151B" w:rsidR="005C0805" w:rsidRPr="005C0805"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William’s Primary School, Trimdon Village</w:t>
      </w:r>
    </w:p>
    <w:p w14:paraId="31BAB9DE" w14:textId="63F4E04F" w:rsidR="005C0805" w:rsidRPr="005C0805"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Mary’s Primary School</w:t>
      </w:r>
      <w:r w:rsidR="5DB82550" w:rsidRPr="37AD7217">
        <w:rPr>
          <w:rFonts w:ascii="Arial" w:hAnsi="Arial" w:cs="Arial"/>
          <w:color w:val="000000" w:themeColor="text1"/>
          <w:sz w:val="22"/>
          <w:szCs w:val="22"/>
        </w:rPr>
        <w:t xml:space="preserve">, </w:t>
      </w:r>
      <w:r w:rsidRPr="37AD7217">
        <w:rPr>
          <w:rFonts w:ascii="Arial" w:hAnsi="Arial" w:cs="Arial"/>
          <w:color w:val="000000" w:themeColor="text1"/>
          <w:sz w:val="22"/>
          <w:szCs w:val="22"/>
        </w:rPr>
        <w:t>Barnard Castle</w:t>
      </w:r>
    </w:p>
    <w:p w14:paraId="637953A3" w14:textId="45B0CF26" w:rsidR="005C0805" w:rsidRPr="005C0805"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Mary’s Primary School, Newton Aycliffe</w:t>
      </w:r>
    </w:p>
    <w:p w14:paraId="28C3376B" w14:textId="72681B7D" w:rsidR="00CB58D8" w:rsidRPr="00CA46F7" w:rsidRDefault="005C0805" w:rsidP="37AD7217">
      <w:pPr>
        <w:pStyle w:val="NormalWeb"/>
        <w:numPr>
          <w:ilvl w:val="0"/>
          <w:numId w:val="3"/>
        </w:numPr>
        <w:spacing w:after="0" w:afterAutospacing="0"/>
        <w:ind w:left="1276" w:right="822" w:hanging="283"/>
        <w:rPr>
          <w:rFonts w:ascii="Arial" w:hAnsi="Arial" w:cs="Arial"/>
          <w:color w:val="000000"/>
          <w:sz w:val="22"/>
          <w:szCs w:val="22"/>
        </w:rPr>
      </w:pPr>
      <w:r w:rsidRPr="37AD7217">
        <w:rPr>
          <w:rFonts w:ascii="Arial" w:hAnsi="Arial" w:cs="Arial"/>
          <w:color w:val="000000" w:themeColor="text1"/>
          <w:sz w:val="22"/>
          <w:szCs w:val="22"/>
        </w:rPr>
        <w:t>St Joseph’s Primary</w:t>
      </w:r>
      <w:r w:rsidR="00CB58D8" w:rsidRPr="37AD7217">
        <w:rPr>
          <w:rFonts w:ascii="Arial" w:hAnsi="Arial" w:cs="Arial"/>
          <w:color w:val="000000" w:themeColor="text1"/>
          <w:sz w:val="22"/>
          <w:szCs w:val="22"/>
        </w:rPr>
        <w:t xml:space="preserve"> </w:t>
      </w:r>
      <w:r w:rsidRPr="37AD7217">
        <w:rPr>
          <w:rFonts w:ascii="Arial" w:hAnsi="Arial" w:cs="Arial"/>
          <w:color w:val="000000" w:themeColor="text1"/>
          <w:sz w:val="22"/>
          <w:szCs w:val="22"/>
        </w:rPr>
        <w:t>School, Newton Aycliffe</w:t>
      </w:r>
    </w:p>
    <w:p w14:paraId="36A74DE8" w14:textId="7DD28082" w:rsidR="00CB58D8" w:rsidRPr="002C517F" w:rsidRDefault="00CA46F7" w:rsidP="002C517F">
      <w:pPr>
        <w:pStyle w:val="ListParagraph"/>
        <w:numPr>
          <w:ilvl w:val="0"/>
          <w:numId w:val="4"/>
        </w:numPr>
        <w:ind w:right="681"/>
        <w:rPr>
          <w:rFonts w:ascii="Arial" w:hAnsi="Arial" w:cs="Arial"/>
          <w:bCs w:val="0"/>
          <w:sz w:val="22"/>
          <w:szCs w:val="22"/>
        </w:rPr>
      </w:pPr>
      <w:r w:rsidRPr="002C517F">
        <w:rPr>
          <w:rFonts w:ascii="Arial" w:hAnsi="Arial" w:cs="Arial"/>
          <w:sz w:val="22"/>
          <w:szCs w:val="22"/>
        </w:rPr>
        <w:t>Children who are not Catholic attending a Catholic feeder primary school.</w:t>
      </w:r>
    </w:p>
    <w:p w14:paraId="26742F70" w14:textId="3FD05706" w:rsidR="00A1438C" w:rsidRPr="00A1438C" w:rsidRDefault="00AC361C" w:rsidP="00AC361C">
      <w:pPr>
        <w:ind w:left="284" w:right="681"/>
        <w:rPr>
          <w:rFonts w:ascii="Arial" w:hAnsi="Arial" w:cs="Arial"/>
          <w:b/>
          <w:sz w:val="22"/>
          <w:szCs w:val="22"/>
        </w:rPr>
      </w:pPr>
      <w:r w:rsidRPr="00A1438C">
        <w:rPr>
          <w:rFonts w:ascii="Arial" w:hAnsi="Arial" w:cs="Arial"/>
          <w:b/>
          <w:sz w:val="22"/>
          <w:szCs w:val="22"/>
        </w:rPr>
        <w:t>Admission Arrangements 202</w:t>
      </w:r>
      <w:r w:rsidR="00A1438C" w:rsidRPr="00A1438C">
        <w:rPr>
          <w:rFonts w:ascii="Arial" w:hAnsi="Arial" w:cs="Arial"/>
          <w:b/>
          <w:sz w:val="22"/>
          <w:szCs w:val="22"/>
        </w:rPr>
        <w:t>8</w:t>
      </w:r>
      <w:r w:rsidRPr="00A1438C">
        <w:rPr>
          <w:rFonts w:ascii="Arial" w:hAnsi="Arial" w:cs="Arial"/>
          <w:b/>
          <w:sz w:val="22"/>
          <w:szCs w:val="22"/>
        </w:rPr>
        <w:t>/202</w:t>
      </w:r>
      <w:r w:rsidR="00A1438C" w:rsidRPr="00A1438C">
        <w:rPr>
          <w:rFonts w:ascii="Arial" w:hAnsi="Arial" w:cs="Arial"/>
          <w:b/>
          <w:sz w:val="22"/>
          <w:szCs w:val="22"/>
        </w:rPr>
        <w:t>9</w:t>
      </w:r>
    </w:p>
    <w:p w14:paraId="171CA57F" w14:textId="361F4E92" w:rsidR="009B157A" w:rsidRPr="00E35F0C" w:rsidRDefault="00AC361C" w:rsidP="37AD7217">
      <w:pPr>
        <w:ind w:left="284" w:right="681"/>
        <w:rPr>
          <w:rFonts w:ascii="Arial" w:hAnsi="Arial" w:cs="Arial"/>
          <w:b/>
          <w:sz w:val="22"/>
          <w:szCs w:val="22"/>
        </w:rPr>
      </w:pPr>
      <w:r w:rsidRPr="37AD7217">
        <w:rPr>
          <w:rFonts w:ascii="Arial" w:hAnsi="Arial" w:cs="Arial"/>
          <w:b/>
          <w:sz w:val="22"/>
          <w:szCs w:val="22"/>
        </w:rPr>
        <w:t xml:space="preserve">Overview of application procedures for admission during the normal admission round to all </w:t>
      </w:r>
      <w:r w:rsidR="009B157A" w:rsidRPr="37AD7217">
        <w:rPr>
          <w:rFonts w:ascii="Arial" w:hAnsi="Arial" w:cs="Arial"/>
          <w:b/>
          <w:sz w:val="22"/>
          <w:szCs w:val="22"/>
        </w:rPr>
        <w:t>schools</w:t>
      </w:r>
      <w:r w:rsidRPr="37AD7217">
        <w:rPr>
          <w:rFonts w:ascii="Arial" w:hAnsi="Arial" w:cs="Arial"/>
          <w:b/>
          <w:sz w:val="22"/>
          <w:szCs w:val="22"/>
        </w:rPr>
        <w:t xml:space="preserve"> within </w:t>
      </w:r>
      <w:r w:rsidR="009B157A" w:rsidRPr="37AD7217">
        <w:rPr>
          <w:rFonts w:ascii="Arial" w:hAnsi="Arial" w:cs="Arial"/>
          <w:b/>
          <w:sz w:val="22"/>
          <w:szCs w:val="22"/>
        </w:rPr>
        <w:t>BHCET</w:t>
      </w:r>
      <w:r w:rsidRPr="37AD7217">
        <w:rPr>
          <w:rFonts w:ascii="Arial" w:hAnsi="Arial" w:cs="Arial"/>
          <w:b/>
          <w:sz w:val="22"/>
          <w:szCs w:val="22"/>
        </w:rPr>
        <w:t xml:space="preserve"> located in the administrative area of </w:t>
      </w:r>
      <w:r w:rsidR="3E24CED5" w:rsidRPr="37AD7217">
        <w:rPr>
          <w:rFonts w:ascii="Arial" w:hAnsi="Arial" w:cs="Arial"/>
          <w:b/>
          <w:sz w:val="22"/>
          <w:szCs w:val="22"/>
        </w:rPr>
        <w:t>Darlington</w:t>
      </w:r>
      <w:r w:rsidRPr="37AD7217">
        <w:rPr>
          <w:rFonts w:ascii="Arial" w:hAnsi="Arial" w:cs="Arial"/>
          <w:b/>
          <w:sz w:val="22"/>
          <w:szCs w:val="22"/>
        </w:rPr>
        <w:t xml:space="preserve">. </w:t>
      </w:r>
    </w:p>
    <w:p w14:paraId="751F690B" w14:textId="26D7BB2A" w:rsidR="00F33EB5" w:rsidRDefault="00AC361C" w:rsidP="37AD7217">
      <w:pPr>
        <w:ind w:left="284" w:right="681"/>
        <w:rPr>
          <w:rFonts w:ascii="Arial" w:hAnsi="Arial" w:cs="Arial"/>
          <w:sz w:val="22"/>
          <w:szCs w:val="22"/>
        </w:rPr>
      </w:pPr>
      <w:r w:rsidRPr="37AD7217">
        <w:rPr>
          <w:rFonts w:ascii="Arial" w:hAnsi="Arial" w:cs="Arial"/>
          <w:sz w:val="22"/>
          <w:szCs w:val="22"/>
        </w:rPr>
        <w:t xml:space="preserve">To apply for a place during the normal admission round in any </w:t>
      </w:r>
      <w:r w:rsidR="009B157A" w:rsidRPr="37AD7217">
        <w:rPr>
          <w:rFonts w:ascii="Arial" w:hAnsi="Arial" w:cs="Arial"/>
          <w:sz w:val="22"/>
          <w:szCs w:val="22"/>
        </w:rPr>
        <w:t>school</w:t>
      </w:r>
      <w:r w:rsidRPr="37AD7217">
        <w:rPr>
          <w:rFonts w:ascii="Arial" w:hAnsi="Arial" w:cs="Arial"/>
          <w:sz w:val="22"/>
          <w:szCs w:val="22"/>
        </w:rPr>
        <w:t xml:space="preserve"> within the Trust</w:t>
      </w:r>
      <w:r w:rsidR="009B157A" w:rsidRPr="37AD7217">
        <w:rPr>
          <w:rFonts w:ascii="Arial" w:hAnsi="Arial" w:cs="Arial"/>
          <w:sz w:val="22"/>
          <w:szCs w:val="22"/>
        </w:rPr>
        <w:t xml:space="preserve">, </w:t>
      </w:r>
      <w:r w:rsidRPr="37AD7217">
        <w:rPr>
          <w:rFonts w:ascii="Arial" w:hAnsi="Arial" w:cs="Arial"/>
          <w:sz w:val="22"/>
          <w:szCs w:val="22"/>
        </w:rPr>
        <w:t>parents should complete the common application form supplied by the Local Authority</w:t>
      </w:r>
      <w:r w:rsidR="363D45E7" w:rsidRPr="37AD7217">
        <w:rPr>
          <w:rFonts w:ascii="Arial" w:hAnsi="Arial" w:cs="Arial"/>
          <w:sz w:val="22"/>
          <w:szCs w:val="22"/>
        </w:rPr>
        <w:t xml:space="preserve"> (LA)</w:t>
      </w:r>
      <w:r w:rsidRPr="37AD7217">
        <w:rPr>
          <w:rFonts w:ascii="Arial" w:hAnsi="Arial" w:cs="Arial"/>
          <w:sz w:val="22"/>
          <w:szCs w:val="22"/>
        </w:rPr>
        <w:t xml:space="preserve"> in which they reside. Application forms are obtainable from the</w:t>
      </w:r>
      <w:r w:rsidR="21129F56" w:rsidRPr="37AD7217">
        <w:rPr>
          <w:rFonts w:ascii="Arial" w:hAnsi="Arial" w:cs="Arial"/>
          <w:sz w:val="22"/>
          <w:szCs w:val="22"/>
        </w:rPr>
        <w:t xml:space="preserve"> LA </w:t>
      </w:r>
      <w:r w:rsidRPr="37AD7217">
        <w:rPr>
          <w:rFonts w:ascii="Arial" w:hAnsi="Arial" w:cs="Arial"/>
          <w:sz w:val="22"/>
          <w:szCs w:val="22"/>
        </w:rPr>
        <w:t xml:space="preserve">website to download, if parents do not have this facility, they can contact the LA School Admissions team to request an application form. Parents/carers can also apply through the on-line admissions application system accessed via the relevant </w:t>
      </w:r>
      <w:r w:rsidR="19CF47F0" w:rsidRPr="37AD7217">
        <w:rPr>
          <w:rFonts w:ascii="Arial" w:hAnsi="Arial" w:cs="Arial"/>
          <w:sz w:val="22"/>
          <w:szCs w:val="22"/>
        </w:rPr>
        <w:t>LA</w:t>
      </w:r>
      <w:r w:rsidRPr="37AD7217">
        <w:rPr>
          <w:rFonts w:ascii="Arial" w:hAnsi="Arial" w:cs="Arial"/>
          <w:sz w:val="22"/>
          <w:szCs w:val="22"/>
        </w:rPr>
        <w:t xml:space="preserve"> website. Applications should be submitted to the LA by the published closing date. Places at any school are offered </w:t>
      </w:r>
      <w:r w:rsidR="00F33EB5" w:rsidRPr="37AD7217">
        <w:rPr>
          <w:rFonts w:ascii="Arial" w:hAnsi="Arial" w:cs="Arial"/>
          <w:sz w:val="22"/>
          <w:szCs w:val="22"/>
        </w:rPr>
        <w:t>based on</w:t>
      </w:r>
      <w:r w:rsidRPr="37AD7217">
        <w:rPr>
          <w:rFonts w:ascii="Arial" w:hAnsi="Arial" w:cs="Arial"/>
          <w:sz w:val="22"/>
          <w:szCs w:val="22"/>
        </w:rPr>
        <w:t xml:space="preserve"> equal preference rank order and where an offer is made it is for the highest ranked school at which the LA can offer a place. </w:t>
      </w:r>
    </w:p>
    <w:p w14:paraId="7BC02609" w14:textId="77777777" w:rsidR="00F33EB5"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common application form must be used as a means of expressing one or more preferences for the purposes of Section 86 of the School Standards and Framework Act 1998 by parents’ resident in the LA area wishing to express a preference for their child: </w:t>
      </w:r>
    </w:p>
    <w:p w14:paraId="712F166D" w14:textId="77777777" w:rsidR="00F33EB5"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A. To be admitted to a maintained school and Academy within the LA area (including VA schools) </w:t>
      </w:r>
    </w:p>
    <w:p w14:paraId="5699FFFB" w14:textId="77777777" w:rsidR="00F33EB5"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B. To be admitted to a maintained school and Academy located in another LA’s area (including VA schools). </w:t>
      </w:r>
    </w:p>
    <w:p w14:paraId="0A4D387F" w14:textId="7E1B6123" w:rsidR="00754CC9" w:rsidRDefault="00754CC9" w:rsidP="00AC361C">
      <w:pPr>
        <w:ind w:left="284" w:right="681"/>
        <w:rPr>
          <w:rFonts w:ascii="Arial" w:hAnsi="Arial" w:cs="Arial"/>
          <w:bCs w:val="0"/>
          <w:sz w:val="22"/>
          <w:szCs w:val="22"/>
        </w:rPr>
      </w:pPr>
      <w:r w:rsidRPr="00754CC9">
        <w:rPr>
          <w:rFonts w:ascii="Arial" w:hAnsi="Arial" w:cs="Arial"/>
          <w:sz w:val="22"/>
          <w:szCs w:val="22"/>
        </w:rPr>
        <w:lastRenderedPageBreak/>
        <w:t>If you are required to provide supplemental evidence to support the application (e.g. a baptismal certificate), this evidence should be provided at the time of application. If not provided, evidence may be sought by the admissions authority following the closing date for applications. This information must have been correct at the date of closing for applications. If you do not provide the supplemental evidence, this may affect your child’s chance of being offered a place. </w:t>
      </w:r>
    </w:p>
    <w:p w14:paraId="541264BB" w14:textId="77777777" w:rsidR="00621C67"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Parents should express as many preferences as the form allows in the rank order in which they wish their child to receive an offer of a place. </w:t>
      </w:r>
    </w:p>
    <w:p w14:paraId="3D5379BD" w14:textId="77777777" w:rsidR="00621C67"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If parents are separated and the child lives with periods of time with each parent, the address used must be the property where the child is mainly resident during the school year (such as Monday to Fridays, term-time only). If the child lives with each parent and equal amount of time during the school year, parents must agree between each other, or of this is not possible provide a Court Order as to which address should be considered as the main address. You are not allowed to apply for a school place from two addresses. An offer of a school place will not be made until only one home address has been agreed. </w:t>
      </w:r>
    </w:p>
    <w:p w14:paraId="23483F80" w14:textId="6FB4BA5D" w:rsidR="00621C67" w:rsidRDefault="00F13D82" w:rsidP="00AC361C">
      <w:pPr>
        <w:ind w:left="284" w:right="681"/>
        <w:rPr>
          <w:rFonts w:ascii="Arial" w:hAnsi="Arial" w:cs="Arial"/>
          <w:bCs w:val="0"/>
          <w:sz w:val="22"/>
          <w:szCs w:val="22"/>
        </w:rPr>
      </w:pPr>
      <w:r w:rsidRPr="00F13D82">
        <w:rPr>
          <w:rFonts w:ascii="Arial" w:hAnsi="Arial" w:cs="Arial"/>
          <w:sz w:val="22"/>
          <w:szCs w:val="22"/>
        </w:rPr>
        <w:t>Late applications will be administered in accordance with your home Local Authority Co-ordinated Admissions Scheme. You are encouraged to ensure that your application is received on time.</w:t>
      </w:r>
      <w:r>
        <w:rPr>
          <w:rFonts w:ascii="Arial" w:hAnsi="Arial" w:cs="Arial"/>
          <w:sz w:val="22"/>
          <w:szCs w:val="22"/>
        </w:rPr>
        <w:t xml:space="preserve"> </w:t>
      </w:r>
      <w:r w:rsidR="00AC361C" w:rsidRPr="00AC361C">
        <w:rPr>
          <w:rFonts w:ascii="Arial" w:hAnsi="Arial" w:cs="Arial"/>
          <w:bCs w:val="0"/>
          <w:sz w:val="22"/>
          <w:szCs w:val="22"/>
        </w:rPr>
        <w:t xml:space="preserve">The LA will accept applications which are received late only when there is evidence of a very exceptional circumstance which prevented submission by the stated deadline and only if the application is received before offers of places are made. </w:t>
      </w:r>
    </w:p>
    <w:p w14:paraId="74295F78" w14:textId="77777777" w:rsidR="00BF49F0"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These will then be treated in the same way as all other applications. In the event of a late application not being accepted or receipt is after the offer of places has been made, then places will be offered at the nearest school with places available. </w:t>
      </w:r>
    </w:p>
    <w:p w14:paraId="2F9DA63D" w14:textId="7BC48EE6" w:rsidR="00BF49F0"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All applications for school places during the normal admission round must be </w:t>
      </w:r>
      <w:r w:rsidR="00EA6904" w:rsidRPr="00AC361C">
        <w:rPr>
          <w:rFonts w:ascii="Arial" w:hAnsi="Arial" w:cs="Arial"/>
          <w:bCs w:val="0"/>
          <w:sz w:val="22"/>
          <w:szCs w:val="22"/>
        </w:rPr>
        <w:t>coordinated</w:t>
      </w:r>
      <w:r w:rsidRPr="00AC361C">
        <w:rPr>
          <w:rFonts w:ascii="Arial" w:hAnsi="Arial" w:cs="Arial"/>
          <w:bCs w:val="0"/>
          <w:sz w:val="22"/>
          <w:szCs w:val="22"/>
        </w:rPr>
        <w:t xml:space="preserve"> by the maintaining LA. </w:t>
      </w:r>
    </w:p>
    <w:p w14:paraId="78699813" w14:textId="3282F622" w:rsidR="00BF49F0"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LA will make the offer of a school place in our Academies to parents who have applied for a place in Reception and Year 7 for September </w:t>
      </w:r>
      <w:r w:rsidR="00BF49F0">
        <w:rPr>
          <w:rFonts w:ascii="Arial" w:hAnsi="Arial" w:cs="Arial"/>
          <w:bCs w:val="0"/>
          <w:sz w:val="22"/>
          <w:szCs w:val="22"/>
        </w:rPr>
        <w:t>2028</w:t>
      </w:r>
      <w:r w:rsidR="00472CE5">
        <w:rPr>
          <w:rFonts w:ascii="Arial" w:hAnsi="Arial" w:cs="Arial"/>
          <w:bCs w:val="0"/>
          <w:sz w:val="22"/>
          <w:szCs w:val="22"/>
        </w:rPr>
        <w:t xml:space="preserve">. </w:t>
      </w:r>
      <w:r w:rsidRPr="00AC361C">
        <w:rPr>
          <w:rFonts w:ascii="Arial" w:hAnsi="Arial" w:cs="Arial"/>
          <w:bCs w:val="0"/>
          <w:sz w:val="22"/>
          <w:szCs w:val="22"/>
        </w:rPr>
        <w:t xml:space="preserve"> Parents will receive no more than one offer of a school from the relevant LA. Where the relevant LA cannot offer a place at any of the preferred schools, the offer of a place will be made at the nearest school to the child’s home address that has a place available. </w:t>
      </w:r>
    </w:p>
    <w:p w14:paraId="7E294143" w14:textId="77777777" w:rsidR="00E849DD" w:rsidRPr="00E849DD" w:rsidRDefault="00E849DD" w:rsidP="00E849DD">
      <w:pPr>
        <w:ind w:left="284" w:right="681"/>
        <w:rPr>
          <w:rFonts w:ascii="Arial" w:hAnsi="Arial" w:cs="Arial"/>
          <w:b/>
          <w:sz w:val="22"/>
          <w:szCs w:val="22"/>
        </w:rPr>
      </w:pPr>
      <w:r w:rsidRPr="00E849DD">
        <w:rPr>
          <w:rFonts w:ascii="Arial" w:hAnsi="Arial" w:cs="Arial"/>
          <w:b/>
          <w:sz w:val="22"/>
          <w:szCs w:val="22"/>
        </w:rPr>
        <w:t>Tie Break</w:t>
      </w:r>
    </w:p>
    <w:p w14:paraId="0FB9AA65" w14:textId="7960BD86" w:rsidR="00E849DD" w:rsidRPr="00E849DD" w:rsidRDefault="00E849DD" w:rsidP="00E849DD">
      <w:pPr>
        <w:ind w:left="284" w:right="681"/>
        <w:rPr>
          <w:rFonts w:ascii="Arial" w:hAnsi="Arial" w:cs="Arial"/>
          <w:bCs w:val="0"/>
          <w:sz w:val="22"/>
          <w:szCs w:val="22"/>
        </w:rPr>
      </w:pPr>
      <w:r w:rsidRPr="00E849DD">
        <w:rPr>
          <w:rFonts w:ascii="Arial" w:hAnsi="Arial" w:cs="Arial"/>
          <w:bCs w:val="0"/>
          <w:sz w:val="22"/>
          <w:szCs w:val="22"/>
        </w:rPr>
        <w:t xml:space="preserve">Where there are places available for some, but not all applicants within a particular criterion priority will be given to children living closest to the school determined by the shortest distance. Distance will be measured from the front door of the home address (including flats) to the main school gate, by the shortest walking route. This will be based on the home address of the child. To remain consistent the Authority uses a Geographical Information System to measure all distances. The Authority’s priority when measuring a route is to identify the shortest route judged to be safe (safe is lit at regular intervals, paved/tarmacked). The Local Authority accepts there may be exceptions and will treat each case on its </w:t>
      </w:r>
      <w:r w:rsidR="004949FA" w:rsidRPr="00E849DD">
        <w:rPr>
          <w:rFonts w:ascii="Arial" w:hAnsi="Arial" w:cs="Arial"/>
          <w:bCs w:val="0"/>
          <w:sz w:val="22"/>
          <w:szCs w:val="22"/>
        </w:rPr>
        <w:t>merits.</w:t>
      </w:r>
    </w:p>
    <w:p w14:paraId="0542DC87" w14:textId="1A3F735A" w:rsidR="00E849DD" w:rsidRDefault="00E849DD" w:rsidP="00E849DD">
      <w:pPr>
        <w:ind w:left="284" w:right="681"/>
        <w:rPr>
          <w:rFonts w:ascii="Arial" w:hAnsi="Arial" w:cs="Arial"/>
          <w:bCs w:val="0"/>
          <w:sz w:val="22"/>
          <w:szCs w:val="22"/>
        </w:rPr>
      </w:pPr>
      <w:r w:rsidRPr="00E849DD">
        <w:rPr>
          <w:rFonts w:ascii="Arial" w:hAnsi="Arial" w:cs="Arial"/>
          <w:bCs w:val="0"/>
          <w:sz w:val="22"/>
          <w:szCs w:val="22"/>
        </w:rPr>
        <w:t>In the event of distances being the same for two or more children where this would determine the last place to be allocated, random allocation will be carried out in a public place and supervised by a person independent of the school.</w:t>
      </w:r>
    </w:p>
    <w:p w14:paraId="335F7C97" w14:textId="77777777" w:rsidR="00BF49F0" w:rsidRPr="00BF49F0" w:rsidRDefault="00AC361C" w:rsidP="00AC361C">
      <w:pPr>
        <w:ind w:left="284" w:right="681"/>
        <w:rPr>
          <w:rFonts w:ascii="Arial" w:hAnsi="Arial" w:cs="Arial"/>
          <w:b/>
          <w:sz w:val="22"/>
          <w:szCs w:val="22"/>
        </w:rPr>
      </w:pPr>
      <w:r w:rsidRPr="00BF49F0">
        <w:rPr>
          <w:rFonts w:ascii="Arial" w:hAnsi="Arial" w:cs="Arial"/>
          <w:b/>
          <w:sz w:val="22"/>
          <w:szCs w:val="22"/>
        </w:rPr>
        <w:t xml:space="preserve">Waiting lists/appeals </w:t>
      </w:r>
    </w:p>
    <w:p w14:paraId="45210912" w14:textId="77777777" w:rsidR="003E333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will maintain the waiting list. Positions on the waiting list will be determined solely in accordance with the oversubscription criteria. Where places become vacant, they will be allocated to children on the </w:t>
      </w:r>
      <w:r w:rsidRPr="00AC361C">
        <w:rPr>
          <w:rFonts w:ascii="Arial" w:hAnsi="Arial" w:cs="Arial"/>
          <w:bCs w:val="0"/>
          <w:sz w:val="22"/>
          <w:szCs w:val="22"/>
        </w:rPr>
        <w:lastRenderedPageBreak/>
        <w:t xml:space="preserve">waiting list in accordance with the oversubscription criteria. Unsuccessful applicants may also contact </w:t>
      </w:r>
      <w:r w:rsidR="00F04B03">
        <w:rPr>
          <w:rFonts w:ascii="Arial" w:hAnsi="Arial" w:cs="Arial"/>
          <w:bCs w:val="0"/>
          <w:sz w:val="22"/>
          <w:szCs w:val="22"/>
        </w:rPr>
        <w:t xml:space="preserve">the Governance Team at BHCET by email on </w:t>
      </w:r>
      <w:hyperlink r:id="rId11" w:history="1">
        <w:r w:rsidR="00F04B03" w:rsidRPr="00194418">
          <w:rPr>
            <w:rStyle w:val="Hyperlink"/>
            <w:rFonts w:ascii="Arial" w:hAnsi="Arial" w:cs="Arial"/>
            <w:bCs w:val="0"/>
            <w:sz w:val="22"/>
            <w:szCs w:val="22"/>
          </w:rPr>
          <w:t>governance@bhcet.org.uk</w:t>
        </w:r>
      </w:hyperlink>
      <w:r w:rsidR="00F04B03">
        <w:rPr>
          <w:rFonts w:ascii="Arial" w:hAnsi="Arial" w:cs="Arial"/>
          <w:bCs w:val="0"/>
          <w:sz w:val="22"/>
          <w:szCs w:val="22"/>
        </w:rPr>
        <w:t xml:space="preserve"> </w:t>
      </w:r>
      <w:r w:rsidRPr="00AC361C">
        <w:rPr>
          <w:rFonts w:ascii="Arial" w:hAnsi="Arial" w:cs="Arial"/>
          <w:bCs w:val="0"/>
          <w:sz w:val="22"/>
          <w:szCs w:val="22"/>
        </w:rPr>
        <w:t xml:space="preserve"> to be advised of their right to an Independent Appeal Panel and/or request to be included on the waiting list. Further advice and guidance is available in the </w:t>
      </w:r>
      <w:r w:rsidR="003E3332">
        <w:rPr>
          <w:rFonts w:ascii="Arial" w:hAnsi="Arial" w:cs="Arial"/>
          <w:bCs w:val="0"/>
          <w:sz w:val="22"/>
          <w:szCs w:val="22"/>
        </w:rPr>
        <w:t>BHCET</w:t>
      </w:r>
      <w:r w:rsidRPr="00AC361C">
        <w:rPr>
          <w:rFonts w:ascii="Arial" w:hAnsi="Arial" w:cs="Arial"/>
          <w:bCs w:val="0"/>
          <w:sz w:val="22"/>
          <w:szCs w:val="22"/>
        </w:rPr>
        <w:t xml:space="preserve"> Admission Appeal Guidance on the Trust website. </w:t>
      </w:r>
    </w:p>
    <w:p w14:paraId="741177AC" w14:textId="77777777" w:rsidR="003E3332" w:rsidRDefault="00AC361C" w:rsidP="00AC361C">
      <w:pPr>
        <w:ind w:left="284" w:right="681"/>
        <w:rPr>
          <w:rFonts w:ascii="Arial" w:hAnsi="Arial" w:cs="Arial"/>
          <w:bCs w:val="0"/>
          <w:sz w:val="22"/>
          <w:szCs w:val="22"/>
        </w:rPr>
      </w:pPr>
      <w:r w:rsidRPr="00AC361C">
        <w:rPr>
          <w:rFonts w:ascii="Arial" w:hAnsi="Arial" w:cs="Arial"/>
          <w:bCs w:val="0"/>
          <w:sz w:val="22"/>
          <w:szCs w:val="22"/>
        </w:rPr>
        <w:t>The waiting list will be maintained until 31 December 202</w:t>
      </w:r>
      <w:r w:rsidR="003E3332">
        <w:rPr>
          <w:rFonts w:ascii="Arial" w:hAnsi="Arial" w:cs="Arial"/>
          <w:bCs w:val="0"/>
          <w:sz w:val="22"/>
          <w:szCs w:val="22"/>
        </w:rPr>
        <w:t>8</w:t>
      </w:r>
      <w:r w:rsidRPr="00AC361C">
        <w:rPr>
          <w:rFonts w:ascii="Arial" w:hAnsi="Arial" w:cs="Arial"/>
          <w:bCs w:val="0"/>
          <w:sz w:val="22"/>
          <w:szCs w:val="22"/>
        </w:rPr>
        <w:t xml:space="preserve">. </w:t>
      </w:r>
    </w:p>
    <w:p w14:paraId="074704BA" w14:textId="77777777" w:rsidR="003E3332" w:rsidRDefault="00AC361C" w:rsidP="00AC361C">
      <w:pPr>
        <w:ind w:left="284" w:right="681"/>
        <w:rPr>
          <w:rFonts w:ascii="Arial" w:hAnsi="Arial" w:cs="Arial"/>
          <w:bCs w:val="0"/>
          <w:sz w:val="22"/>
          <w:szCs w:val="22"/>
        </w:rPr>
      </w:pPr>
      <w:r w:rsidRPr="003E3332">
        <w:rPr>
          <w:rFonts w:ascii="Arial" w:hAnsi="Arial" w:cs="Arial"/>
          <w:b/>
          <w:sz w:val="22"/>
          <w:szCs w:val="22"/>
        </w:rPr>
        <w:t>Withdrawing an offer of a place</w:t>
      </w:r>
      <w:r w:rsidRPr="00AC361C">
        <w:rPr>
          <w:rFonts w:ascii="Arial" w:hAnsi="Arial" w:cs="Arial"/>
          <w:bCs w:val="0"/>
          <w:sz w:val="22"/>
          <w:szCs w:val="22"/>
        </w:rPr>
        <w:t xml:space="preserve"> </w:t>
      </w:r>
    </w:p>
    <w:p w14:paraId="2162315E" w14:textId="77777777" w:rsidR="003E333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reserves the right to withdraw an offer of a place if: </w:t>
      </w:r>
    </w:p>
    <w:p w14:paraId="32E113F1" w14:textId="73E3E088" w:rsidR="003E3332" w:rsidRPr="002D284A" w:rsidRDefault="00AC361C">
      <w:pPr>
        <w:pStyle w:val="ListParagraph"/>
        <w:numPr>
          <w:ilvl w:val="0"/>
          <w:numId w:val="9"/>
        </w:numPr>
        <w:ind w:left="1134" w:right="681" w:hanging="141"/>
        <w:rPr>
          <w:rFonts w:ascii="Arial" w:hAnsi="Arial" w:cs="Arial"/>
          <w:bCs w:val="0"/>
          <w:sz w:val="22"/>
          <w:szCs w:val="22"/>
        </w:rPr>
      </w:pPr>
      <w:r w:rsidRPr="002D284A">
        <w:rPr>
          <w:rFonts w:ascii="Arial" w:hAnsi="Arial" w:cs="Arial"/>
          <w:bCs w:val="0"/>
          <w:sz w:val="22"/>
          <w:szCs w:val="22"/>
        </w:rPr>
        <w:t xml:space="preserve">It was made in error. </w:t>
      </w:r>
    </w:p>
    <w:p w14:paraId="0A5A1EFF" w14:textId="26A2F103" w:rsidR="003E3332" w:rsidRPr="002D284A" w:rsidRDefault="00AC361C">
      <w:pPr>
        <w:pStyle w:val="ListParagraph"/>
        <w:numPr>
          <w:ilvl w:val="0"/>
          <w:numId w:val="9"/>
        </w:numPr>
        <w:ind w:left="1134" w:right="681" w:hanging="141"/>
        <w:rPr>
          <w:rFonts w:ascii="Arial" w:hAnsi="Arial" w:cs="Arial"/>
          <w:bCs w:val="0"/>
          <w:sz w:val="22"/>
          <w:szCs w:val="22"/>
        </w:rPr>
      </w:pPr>
      <w:r w:rsidRPr="002D284A">
        <w:rPr>
          <w:rFonts w:ascii="Arial" w:hAnsi="Arial" w:cs="Arial"/>
          <w:bCs w:val="0"/>
          <w:sz w:val="22"/>
          <w:szCs w:val="22"/>
        </w:rPr>
        <w:t xml:space="preserve">Parent fails to respond to the offer of a place within the agreed deadline. </w:t>
      </w:r>
    </w:p>
    <w:p w14:paraId="4D3C9A5D" w14:textId="09EB0F8A" w:rsidR="00EE4B06" w:rsidRDefault="00AC361C">
      <w:pPr>
        <w:pStyle w:val="ListParagraph"/>
        <w:numPr>
          <w:ilvl w:val="0"/>
          <w:numId w:val="9"/>
        </w:numPr>
        <w:ind w:left="1134" w:right="681" w:hanging="141"/>
        <w:rPr>
          <w:rFonts w:ascii="Arial" w:hAnsi="Arial" w:cs="Arial"/>
          <w:bCs w:val="0"/>
          <w:sz w:val="22"/>
          <w:szCs w:val="22"/>
        </w:rPr>
      </w:pPr>
      <w:r w:rsidRPr="002D284A">
        <w:rPr>
          <w:rFonts w:ascii="Arial" w:hAnsi="Arial" w:cs="Arial"/>
          <w:bCs w:val="0"/>
          <w:sz w:val="22"/>
          <w:szCs w:val="22"/>
        </w:rPr>
        <w:t>It is established that the offer of a place was obtained through fraudulent or misleading application.</w:t>
      </w:r>
    </w:p>
    <w:p w14:paraId="5B38F722" w14:textId="77777777" w:rsidR="0096737B" w:rsidRDefault="0096737B" w:rsidP="0096737B">
      <w:pPr>
        <w:pStyle w:val="paragraph"/>
        <w:spacing w:before="0" w:beforeAutospacing="0" w:after="0" w:afterAutospacing="0"/>
        <w:ind w:left="644" w:right="822" w:hanging="360"/>
        <w:textAlignment w:val="baseline"/>
        <w:rPr>
          <w:rStyle w:val="normaltextrun"/>
          <w:rFonts w:ascii="Arial" w:hAnsi="Arial" w:cs="Arial"/>
          <w:b/>
          <w:bCs w:val="0"/>
          <w:sz w:val="22"/>
          <w:szCs w:val="22"/>
        </w:rPr>
      </w:pPr>
      <w:r w:rsidRPr="00E97078">
        <w:rPr>
          <w:rStyle w:val="normaltextrun"/>
          <w:rFonts w:ascii="Arial" w:hAnsi="Arial" w:cs="Arial"/>
          <w:b/>
          <w:bCs w:val="0"/>
          <w:sz w:val="22"/>
          <w:szCs w:val="22"/>
        </w:rPr>
        <w:t xml:space="preserve">Pupils with an Education, Health, and Care Plan </w:t>
      </w:r>
    </w:p>
    <w:p w14:paraId="336DB150" w14:textId="77777777" w:rsidR="0096737B" w:rsidRDefault="0096737B" w:rsidP="0096737B">
      <w:pPr>
        <w:pStyle w:val="paragraph"/>
        <w:spacing w:before="0" w:beforeAutospacing="0" w:after="0" w:afterAutospacing="0"/>
        <w:ind w:left="644" w:right="822"/>
        <w:textAlignment w:val="baseline"/>
        <w:rPr>
          <w:rStyle w:val="normaltextrun"/>
          <w:rFonts w:ascii="Arial" w:hAnsi="Arial" w:cs="Arial"/>
          <w:b/>
          <w:bCs w:val="0"/>
          <w:sz w:val="22"/>
          <w:szCs w:val="22"/>
        </w:rPr>
      </w:pPr>
    </w:p>
    <w:p w14:paraId="12381B5D" w14:textId="77777777" w:rsidR="0096737B" w:rsidRPr="00E97078" w:rsidRDefault="0096737B" w:rsidP="0096737B">
      <w:pPr>
        <w:pStyle w:val="paragraph"/>
        <w:spacing w:before="0" w:beforeAutospacing="0" w:after="0" w:afterAutospacing="0"/>
        <w:ind w:left="284" w:right="822"/>
        <w:textAlignment w:val="baseline"/>
        <w:rPr>
          <w:rFonts w:ascii="Arial" w:hAnsi="Arial" w:cs="Arial"/>
          <w:i/>
          <w:iCs/>
          <w:color w:val="0F4761"/>
          <w:sz w:val="18"/>
          <w:szCs w:val="18"/>
        </w:rPr>
      </w:pPr>
      <w:r w:rsidRPr="00C50AAC">
        <w:rPr>
          <w:rFonts w:ascii="Arial" w:hAnsi="Arial" w:cs="Arial"/>
          <w:sz w:val="22"/>
          <w:szCs w:val="22"/>
        </w:rPr>
        <w:t>An Education, Health and Care Plan is a plan made by the local authority under section 37 of the Children and Families Act 2014, specifying the special educational provision required for a child</w:t>
      </w:r>
      <w:r>
        <w:rPr>
          <w:rFonts w:ascii="Arial" w:hAnsi="Arial" w:cs="Arial"/>
          <w:bCs w:val="0"/>
          <w:sz w:val="22"/>
          <w:szCs w:val="22"/>
        </w:rPr>
        <w:t>.</w:t>
      </w:r>
    </w:p>
    <w:p w14:paraId="746B2B62" w14:textId="14C03115" w:rsidR="0096737B" w:rsidRDefault="0096737B" w:rsidP="0096737B">
      <w:pPr>
        <w:pStyle w:val="paragraph"/>
        <w:spacing w:before="0" w:beforeAutospacing="0" w:after="0" w:afterAutospacing="0"/>
        <w:ind w:left="284" w:right="822"/>
        <w:jc w:val="both"/>
        <w:textAlignment w:val="baseline"/>
        <w:rPr>
          <w:rStyle w:val="normaltextrun"/>
          <w:rFonts w:ascii="Arial" w:hAnsi="Arial" w:cs="Arial"/>
          <w:sz w:val="22"/>
          <w:szCs w:val="22"/>
        </w:rPr>
      </w:pPr>
      <w:r w:rsidRPr="00E97078">
        <w:rPr>
          <w:rStyle w:val="normaltextrun"/>
          <w:rFonts w:ascii="Arial" w:hAnsi="Arial" w:cs="Arial"/>
          <w:sz w:val="22"/>
          <w:szCs w:val="22"/>
        </w:rPr>
        <w:t>The admission of pupils with an Education, Health and Care Plan is dealt with by a separate procedure. Children with an Education, Health and Care Plan that names the school must be admitted. Where this takes place before the allocation of places under these arrangements this will reduce the number of places available to other children. </w:t>
      </w:r>
    </w:p>
    <w:p w14:paraId="09979A6A" w14:textId="77777777" w:rsidR="0096737B" w:rsidRPr="0096737B" w:rsidRDefault="0096737B" w:rsidP="0096737B">
      <w:pPr>
        <w:pStyle w:val="paragraph"/>
        <w:spacing w:before="0" w:beforeAutospacing="0" w:after="0" w:afterAutospacing="0"/>
        <w:ind w:left="284" w:right="822"/>
        <w:jc w:val="both"/>
        <w:textAlignment w:val="baseline"/>
        <w:rPr>
          <w:rFonts w:ascii="Arial" w:hAnsi="Arial" w:cs="Arial"/>
          <w:sz w:val="18"/>
          <w:szCs w:val="18"/>
        </w:rPr>
      </w:pPr>
    </w:p>
    <w:p w14:paraId="7DFBA83B" w14:textId="77777777" w:rsidR="00102B28" w:rsidRPr="00102B28" w:rsidRDefault="00102B28" w:rsidP="0031432A">
      <w:pPr>
        <w:ind w:left="284" w:right="681"/>
        <w:rPr>
          <w:rFonts w:ascii="Arial" w:hAnsi="Arial" w:cs="Arial"/>
          <w:b/>
          <w:bCs w:val="0"/>
          <w:sz w:val="22"/>
          <w:szCs w:val="22"/>
        </w:rPr>
      </w:pPr>
      <w:r w:rsidRPr="00102B28">
        <w:rPr>
          <w:rFonts w:ascii="Arial" w:hAnsi="Arial" w:cs="Arial"/>
          <w:b/>
          <w:bCs w:val="0"/>
          <w:sz w:val="22"/>
          <w:szCs w:val="22"/>
        </w:rPr>
        <w:t>Definition of Statutory School Age for Primary Phase Children</w:t>
      </w:r>
    </w:p>
    <w:p w14:paraId="17D00537" w14:textId="58604F67" w:rsidR="000401BA" w:rsidRDefault="00102B28" w:rsidP="0031432A">
      <w:pPr>
        <w:ind w:left="284" w:right="681"/>
        <w:rPr>
          <w:rFonts w:ascii="Arial" w:hAnsi="Arial" w:cs="Arial"/>
          <w:sz w:val="22"/>
          <w:szCs w:val="22"/>
        </w:rPr>
      </w:pPr>
      <w:r w:rsidRPr="00102B28">
        <w:rPr>
          <w:rFonts w:ascii="Arial" w:hAnsi="Arial" w:cs="Arial"/>
          <w:sz w:val="22"/>
          <w:szCs w:val="22"/>
        </w:rPr>
        <w:t xml:space="preserve"> Legally, children do not have to be in full time education until the term following their fifth birthday. This is compulsory school age. However, children are normally admitted to school in the September following their fourth birthday. </w:t>
      </w:r>
    </w:p>
    <w:tbl>
      <w:tblPr>
        <w:tblStyle w:val="TableGrid"/>
        <w:tblW w:w="0" w:type="auto"/>
        <w:tblInd w:w="279" w:type="dxa"/>
        <w:tblLook w:val="04A0" w:firstRow="1" w:lastRow="0" w:firstColumn="1" w:lastColumn="0" w:noHBand="0" w:noVBand="1"/>
      </w:tblPr>
      <w:tblGrid>
        <w:gridCol w:w="3260"/>
        <w:gridCol w:w="3119"/>
        <w:gridCol w:w="3969"/>
      </w:tblGrid>
      <w:tr w:rsidR="0031432A" w14:paraId="7DA401AB" w14:textId="77777777" w:rsidTr="0031432A">
        <w:tc>
          <w:tcPr>
            <w:tcW w:w="3260" w:type="dxa"/>
          </w:tcPr>
          <w:p w14:paraId="7F70FBFF" w14:textId="5D62E917" w:rsidR="0031432A" w:rsidRPr="0031432A" w:rsidRDefault="0031432A" w:rsidP="00102B28">
            <w:pPr>
              <w:ind w:right="681"/>
              <w:rPr>
                <w:rFonts w:ascii="Arial" w:hAnsi="Arial" w:cs="Arial"/>
                <w:b/>
                <w:bCs w:val="0"/>
                <w:sz w:val="22"/>
                <w:szCs w:val="22"/>
              </w:rPr>
            </w:pPr>
            <w:r w:rsidRPr="0031432A">
              <w:rPr>
                <w:rFonts w:ascii="Arial" w:hAnsi="Arial" w:cs="Arial"/>
                <w:b/>
                <w:bCs w:val="0"/>
                <w:sz w:val="22"/>
                <w:szCs w:val="22"/>
              </w:rPr>
              <w:t>Child’s Fifth Birthday</w:t>
            </w:r>
          </w:p>
        </w:tc>
        <w:tc>
          <w:tcPr>
            <w:tcW w:w="3119" w:type="dxa"/>
          </w:tcPr>
          <w:p w14:paraId="2C80580E" w14:textId="1B145C58" w:rsidR="0031432A" w:rsidRPr="0031432A" w:rsidRDefault="0031432A" w:rsidP="00102B28">
            <w:pPr>
              <w:ind w:right="681"/>
              <w:rPr>
                <w:rFonts w:ascii="Arial" w:hAnsi="Arial" w:cs="Arial"/>
                <w:b/>
                <w:bCs w:val="0"/>
                <w:sz w:val="22"/>
                <w:szCs w:val="22"/>
              </w:rPr>
            </w:pPr>
            <w:r w:rsidRPr="0031432A">
              <w:rPr>
                <w:rFonts w:ascii="Arial" w:hAnsi="Arial" w:cs="Arial"/>
                <w:b/>
                <w:bCs w:val="0"/>
                <w:sz w:val="22"/>
                <w:szCs w:val="22"/>
              </w:rPr>
              <w:t>Can defer until</w:t>
            </w:r>
          </w:p>
        </w:tc>
        <w:tc>
          <w:tcPr>
            <w:tcW w:w="3969" w:type="dxa"/>
          </w:tcPr>
          <w:p w14:paraId="52BED2A6" w14:textId="19B14E1A" w:rsidR="0031432A" w:rsidRPr="0031432A" w:rsidRDefault="0031432A" w:rsidP="0031432A">
            <w:pPr>
              <w:ind w:right="459"/>
              <w:rPr>
                <w:rFonts w:ascii="Arial" w:hAnsi="Arial" w:cs="Arial"/>
                <w:b/>
                <w:bCs w:val="0"/>
                <w:sz w:val="22"/>
                <w:szCs w:val="22"/>
              </w:rPr>
            </w:pPr>
            <w:r w:rsidRPr="0031432A">
              <w:rPr>
                <w:rFonts w:ascii="Arial" w:hAnsi="Arial" w:cs="Arial"/>
                <w:b/>
                <w:bCs w:val="0"/>
                <w:sz w:val="22"/>
                <w:szCs w:val="22"/>
              </w:rPr>
              <w:t>If deferred child will join class</w:t>
            </w:r>
          </w:p>
        </w:tc>
      </w:tr>
      <w:tr w:rsidR="0031432A" w14:paraId="53913A9E" w14:textId="77777777" w:rsidTr="00B50EBC">
        <w:tc>
          <w:tcPr>
            <w:tcW w:w="3260" w:type="dxa"/>
          </w:tcPr>
          <w:p w14:paraId="17E0F562" w14:textId="5B3D0175" w:rsidR="0031432A" w:rsidRDefault="0031432A" w:rsidP="00B50EBC">
            <w:pPr>
              <w:ind w:right="171"/>
              <w:rPr>
                <w:rFonts w:ascii="Arial" w:hAnsi="Arial" w:cs="Arial"/>
                <w:sz w:val="22"/>
                <w:szCs w:val="22"/>
              </w:rPr>
            </w:pPr>
            <w:r w:rsidRPr="00102B28">
              <w:rPr>
                <w:rFonts w:ascii="Arial" w:hAnsi="Arial" w:cs="Arial"/>
                <w:sz w:val="22"/>
                <w:szCs w:val="22"/>
              </w:rPr>
              <w:t>1 September – 31 December</w:t>
            </w:r>
          </w:p>
        </w:tc>
        <w:tc>
          <w:tcPr>
            <w:tcW w:w="3119" w:type="dxa"/>
          </w:tcPr>
          <w:p w14:paraId="2C32789C" w14:textId="7C6DC8D9" w:rsidR="0031432A" w:rsidRDefault="00B50EBC" w:rsidP="00102B28">
            <w:pPr>
              <w:ind w:right="681"/>
              <w:rPr>
                <w:rFonts w:ascii="Arial" w:hAnsi="Arial" w:cs="Arial"/>
                <w:sz w:val="22"/>
                <w:szCs w:val="22"/>
              </w:rPr>
            </w:pPr>
            <w:r w:rsidRPr="00102B28">
              <w:rPr>
                <w:rFonts w:ascii="Arial" w:hAnsi="Arial" w:cs="Arial"/>
                <w:sz w:val="22"/>
                <w:szCs w:val="22"/>
              </w:rPr>
              <w:t>January</w:t>
            </w:r>
          </w:p>
        </w:tc>
        <w:tc>
          <w:tcPr>
            <w:tcW w:w="3969" w:type="dxa"/>
          </w:tcPr>
          <w:p w14:paraId="2749C181" w14:textId="7DDBDC61" w:rsidR="0031432A" w:rsidRDefault="00B50EBC" w:rsidP="00102B28">
            <w:pPr>
              <w:ind w:right="681"/>
              <w:rPr>
                <w:rFonts w:ascii="Arial" w:hAnsi="Arial" w:cs="Arial"/>
                <w:sz w:val="22"/>
                <w:szCs w:val="22"/>
              </w:rPr>
            </w:pPr>
            <w:r w:rsidRPr="00102B28">
              <w:rPr>
                <w:rFonts w:ascii="Arial" w:hAnsi="Arial" w:cs="Arial"/>
                <w:sz w:val="22"/>
                <w:szCs w:val="22"/>
              </w:rPr>
              <w:t>Reception class</w:t>
            </w:r>
          </w:p>
        </w:tc>
      </w:tr>
      <w:tr w:rsidR="0031432A" w14:paraId="18A8B886" w14:textId="77777777" w:rsidTr="00B50EBC">
        <w:tc>
          <w:tcPr>
            <w:tcW w:w="3260" w:type="dxa"/>
          </w:tcPr>
          <w:p w14:paraId="0582A78D" w14:textId="6F152EBA" w:rsidR="0031432A" w:rsidRDefault="00B50EBC" w:rsidP="00102B28">
            <w:pPr>
              <w:ind w:right="681"/>
              <w:rPr>
                <w:rFonts w:ascii="Arial" w:hAnsi="Arial" w:cs="Arial"/>
                <w:sz w:val="22"/>
                <w:szCs w:val="22"/>
              </w:rPr>
            </w:pPr>
            <w:r w:rsidRPr="00102B28">
              <w:rPr>
                <w:rFonts w:ascii="Arial" w:hAnsi="Arial" w:cs="Arial"/>
                <w:sz w:val="22"/>
                <w:szCs w:val="22"/>
              </w:rPr>
              <w:t>1 January – 31 March</w:t>
            </w:r>
          </w:p>
        </w:tc>
        <w:tc>
          <w:tcPr>
            <w:tcW w:w="3119" w:type="dxa"/>
          </w:tcPr>
          <w:p w14:paraId="00629223" w14:textId="4EAA5604" w:rsidR="0031432A" w:rsidRDefault="00B50EBC" w:rsidP="00102B28">
            <w:pPr>
              <w:ind w:right="681"/>
              <w:rPr>
                <w:rFonts w:ascii="Arial" w:hAnsi="Arial" w:cs="Arial"/>
                <w:sz w:val="22"/>
                <w:szCs w:val="22"/>
              </w:rPr>
            </w:pPr>
            <w:r w:rsidRPr="00102B28">
              <w:rPr>
                <w:rFonts w:ascii="Arial" w:hAnsi="Arial" w:cs="Arial"/>
                <w:sz w:val="22"/>
                <w:szCs w:val="22"/>
              </w:rPr>
              <w:t>April</w:t>
            </w:r>
          </w:p>
        </w:tc>
        <w:tc>
          <w:tcPr>
            <w:tcW w:w="3969" w:type="dxa"/>
          </w:tcPr>
          <w:p w14:paraId="608CE7E2" w14:textId="08DD80D5" w:rsidR="0031432A" w:rsidRDefault="00727166" w:rsidP="00102B28">
            <w:pPr>
              <w:ind w:right="681"/>
              <w:rPr>
                <w:rFonts w:ascii="Arial" w:hAnsi="Arial" w:cs="Arial"/>
                <w:sz w:val="22"/>
                <w:szCs w:val="22"/>
              </w:rPr>
            </w:pPr>
            <w:r w:rsidRPr="00102B28">
              <w:rPr>
                <w:rFonts w:ascii="Arial" w:hAnsi="Arial" w:cs="Arial"/>
                <w:sz w:val="22"/>
                <w:szCs w:val="22"/>
              </w:rPr>
              <w:t>Reception Class</w:t>
            </w:r>
          </w:p>
        </w:tc>
      </w:tr>
      <w:tr w:rsidR="00727166" w14:paraId="785EBDA7" w14:textId="77777777" w:rsidTr="00514737">
        <w:tc>
          <w:tcPr>
            <w:tcW w:w="3260" w:type="dxa"/>
          </w:tcPr>
          <w:p w14:paraId="1BBBB25E" w14:textId="3909C5D1" w:rsidR="00727166" w:rsidRDefault="00727166" w:rsidP="00102B28">
            <w:pPr>
              <w:ind w:right="681"/>
              <w:rPr>
                <w:rFonts w:ascii="Arial" w:hAnsi="Arial" w:cs="Arial"/>
                <w:sz w:val="22"/>
                <w:szCs w:val="22"/>
              </w:rPr>
            </w:pPr>
            <w:r w:rsidRPr="00102B28">
              <w:rPr>
                <w:rFonts w:ascii="Arial" w:hAnsi="Arial" w:cs="Arial"/>
                <w:sz w:val="22"/>
                <w:szCs w:val="22"/>
              </w:rPr>
              <w:t>1 April – 31 August</w:t>
            </w:r>
          </w:p>
        </w:tc>
        <w:tc>
          <w:tcPr>
            <w:tcW w:w="7088" w:type="dxa"/>
            <w:gridSpan w:val="2"/>
          </w:tcPr>
          <w:p w14:paraId="141157B7" w14:textId="4C92D50C" w:rsidR="00727166" w:rsidRDefault="00727166" w:rsidP="00102B28">
            <w:pPr>
              <w:ind w:right="681"/>
              <w:rPr>
                <w:rFonts w:ascii="Arial" w:hAnsi="Arial" w:cs="Arial"/>
                <w:sz w:val="22"/>
                <w:szCs w:val="22"/>
              </w:rPr>
            </w:pPr>
            <w:r w:rsidRPr="00102B28">
              <w:rPr>
                <w:rFonts w:ascii="Arial" w:hAnsi="Arial" w:cs="Arial"/>
                <w:sz w:val="22"/>
                <w:szCs w:val="22"/>
              </w:rPr>
              <w:t>Please see section ‘Deferred entry to reception class, but if a summer born child defers entry to the following September, they would be expected to enter a Year 1 class full-time.</w:t>
            </w:r>
          </w:p>
        </w:tc>
      </w:tr>
    </w:tbl>
    <w:p w14:paraId="10554185" w14:textId="77777777" w:rsidR="00727166" w:rsidRDefault="00727166" w:rsidP="00102B28">
      <w:pPr>
        <w:ind w:right="681"/>
        <w:rPr>
          <w:rFonts w:ascii="Arial" w:hAnsi="Arial" w:cs="Arial"/>
          <w:sz w:val="22"/>
          <w:szCs w:val="22"/>
        </w:rPr>
      </w:pPr>
    </w:p>
    <w:p w14:paraId="3838C3A8" w14:textId="77777777" w:rsidR="00727166" w:rsidRDefault="00102B28" w:rsidP="00727166">
      <w:pPr>
        <w:ind w:right="681" w:firstLine="284"/>
        <w:rPr>
          <w:rFonts w:ascii="Arial" w:hAnsi="Arial" w:cs="Arial"/>
          <w:sz w:val="22"/>
          <w:szCs w:val="22"/>
        </w:rPr>
      </w:pPr>
      <w:r w:rsidRPr="00727166">
        <w:rPr>
          <w:rFonts w:ascii="Arial" w:hAnsi="Arial" w:cs="Arial"/>
          <w:b/>
          <w:bCs w:val="0"/>
          <w:sz w:val="22"/>
          <w:szCs w:val="22"/>
        </w:rPr>
        <w:t>Deferred entry to reception class</w:t>
      </w:r>
      <w:r w:rsidRPr="00102B28">
        <w:rPr>
          <w:rFonts w:ascii="Arial" w:hAnsi="Arial" w:cs="Arial"/>
          <w:sz w:val="22"/>
          <w:szCs w:val="22"/>
        </w:rPr>
        <w:t xml:space="preserve"> </w:t>
      </w:r>
    </w:p>
    <w:p w14:paraId="22F24DA6" w14:textId="77777777" w:rsidR="00727166" w:rsidRDefault="00102B28" w:rsidP="00727166">
      <w:pPr>
        <w:ind w:right="681" w:firstLine="284"/>
        <w:rPr>
          <w:rFonts w:ascii="Arial" w:hAnsi="Arial" w:cs="Arial"/>
          <w:sz w:val="22"/>
          <w:szCs w:val="22"/>
        </w:rPr>
      </w:pPr>
      <w:r w:rsidRPr="00102B28">
        <w:rPr>
          <w:rFonts w:ascii="Arial" w:hAnsi="Arial" w:cs="Arial"/>
          <w:sz w:val="22"/>
          <w:szCs w:val="22"/>
        </w:rPr>
        <w:t xml:space="preserve">Where an applicant to reception is below compulsory school age the parent/carer can request: </w:t>
      </w:r>
    </w:p>
    <w:p w14:paraId="52C8DA2C" w14:textId="26ABF92D" w:rsidR="00727166" w:rsidRPr="00727166" w:rsidRDefault="00102B28">
      <w:pPr>
        <w:pStyle w:val="ListParagraph"/>
        <w:numPr>
          <w:ilvl w:val="0"/>
          <w:numId w:val="12"/>
        </w:numPr>
        <w:ind w:right="681"/>
        <w:rPr>
          <w:rFonts w:ascii="Arial" w:hAnsi="Arial" w:cs="Arial"/>
          <w:sz w:val="22"/>
          <w:szCs w:val="22"/>
        </w:rPr>
      </w:pPr>
      <w:r w:rsidRPr="00727166">
        <w:rPr>
          <w:rFonts w:ascii="Arial" w:hAnsi="Arial" w:cs="Arial"/>
          <w:sz w:val="22"/>
          <w:szCs w:val="22"/>
        </w:rPr>
        <w:t xml:space="preserve">That the date their child is admitted is deferred until later in the academic year or until the term in which the child reaches compulsory school age; or </w:t>
      </w:r>
    </w:p>
    <w:p w14:paraId="1FB52B45" w14:textId="1F8B1E93" w:rsidR="00727166" w:rsidRPr="00727166" w:rsidRDefault="00102B28">
      <w:pPr>
        <w:pStyle w:val="ListParagraph"/>
        <w:numPr>
          <w:ilvl w:val="0"/>
          <w:numId w:val="12"/>
        </w:numPr>
        <w:ind w:right="681"/>
        <w:rPr>
          <w:rFonts w:ascii="Arial" w:hAnsi="Arial" w:cs="Arial"/>
          <w:sz w:val="22"/>
          <w:szCs w:val="22"/>
        </w:rPr>
      </w:pPr>
      <w:r w:rsidRPr="00727166">
        <w:rPr>
          <w:rFonts w:ascii="Arial" w:hAnsi="Arial" w:cs="Arial"/>
          <w:sz w:val="22"/>
          <w:szCs w:val="22"/>
        </w:rPr>
        <w:t xml:space="preserve">That their child takes up the place part-time until the child reaches compulsory school age. </w:t>
      </w:r>
    </w:p>
    <w:p w14:paraId="6A97A799" w14:textId="77777777" w:rsidR="007B0BE9" w:rsidRDefault="00102B28" w:rsidP="00727166">
      <w:pPr>
        <w:ind w:right="681" w:firstLine="284"/>
        <w:rPr>
          <w:rFonts w:ascii="Arial" w:hAnsi="Arial" w:cs="Arial"/>
          <w:sz w:val="22"/>
          <w:szCs w:val="22"/>
        </w:rPr>
      </w:pPr>
      <w:r w:rsidRPr="007B0BE9">
        <w:rPr>
          <w:rFonts w:ascii="Arial" w:hAnsi="Arial" w:cs="Arial"/>
          <w:b/>
          <w:bCs w:val="0"/>
          <w:sz w:val="22"/>
          <w:szCs w:val="22"/>
        </w:rPr>
        <w:t>Delayed entry to reception class</w:t>
      </w:r>
      <w:r w:rsidRPr="00102B28">
        <w:rPr>
          <w:rFonts w:ascii="Arial" w:hAnsi="Arial" w:cs="Arial"/>
          <w:sz w:val="22"/>
          <w:szCs w:val="22"/>
        </w:rPr>
        <w:t xml:space="preserve"> </w:t>
      </w:r>
    </w:p>
    <w:p w14:paraId="0ADA7EAE" w14:textId="77777777" w:rsidR="007B0BE9" w:rsidRDefault="00102B28" w:rsidP="007B0BE9">
      <w:pPr>
        <w:ind w:left="284" w:right="681"/>
        <w:rPr>
          <w:rFonts w:ascii="Arial" w:hAnsi="Arial" w:cs="Arial"/>
          <w:sz w:val="22"/>
          <w:szCs w:val="22"/>
        </w:rPr>
      </w:pPr>
      <w:r w:rsidRPr="00102B28">
        <w:rPr>
          <w:rFonts w:ascii="Arial" w:hAnsi="Arial" w:cs="Arial"/>
          <w:sz w:val="22"/>
          <w:szCs w:val="22"/>
        </w:rPr>
        <w:t xml:space="preserve">Summer born children (children born from the beginning of April to the end of August) reach compulsory school age in the September following their fifth birthday. If a parent/carer wishes for their summer born child to start school in the reception year group in the September following their fifth birthday the Trust will decide based on the circumstances of the individual case. </w:t>
      </w:r>
    </w:p>
    <w:p w14:paraId="1D3D3708" w14:textId="77777777" w:rsidR="00C974AC" w:rsidRDefault="00102B28" w:rsidP="00727166">
      <w:pPr>
        <w:ind w:right="681" w:firstLine="284"/>
        <w:rPr>
          <w:rFonts w:ascii="Arial" w:hAnsi="Arial" w:cs="Arial"/>
          <w:sz w:val="22"/>
          <w:szCs w:val="22"/>
        </w:rPr>
      </w:pPr>
      <w:r w:rsidRPr="00102B28">
        <w:rPr>
          <w:rFonts w:ascii="Arial" w:hAnsi="Arial" w:cs="Arial"/>
          <w:sz w:val="22"/>
          <w:szCs w:val="22"/>
        </w:rPr>
        <w:t xml:space="preserve">Factors considered may include: </w:t>
      </w:r>
    </w:p>
    <w:p w14:paraId="33BCE750" w14:textId="0A0A9B90" w:rsidR="00C974AC" w:rsidRPr="00C974AC" w:rsidRDefault="00102B28">
      <w:pPr>
        <w:pStyle w:val="ListParagraph"/>
        <w:numPr>
          <w:ilvl w:val="0"/>
          <w:numId w:val="5"/>
        </w:numPr>
        <w:ind w:right="681"/>
        <w:rPr>
          <w:rFonts w:ascii="Arial" w:hAnsi="Arial" w:cs="Arial"/>
          <w:sz w:val="22"/>
          <w:szCs w:val="22"/>
        </w:rPr>
      </w:pPr>
      <w:r w:rsidRPr="00C974AC">
        <w:rPr>
          <w:rFonts w:ascii="Arial" w:hAnsi="Arial" w:cs="Arial"/>
          <w:sz w:val="22"/>
          <w:szCs w:val="22"/>
        </w:rPr>
        <w:lastRenderedPageBreak/>
        <w:t xml:space="preserve">In the case of children born prematurely, the fact that they may have naturally fallen into the lower age group if they had been born on their expected date of birth. </w:t>
      </w:r>
    </w:p>
    <w:p w14:paraId="0E0158B1" w14:textId="1306381F" w:rsidR="00C974AC" w:rsidRPr="00C974AC" w:rsidRDefault="00102B28">
      <w:pPr>
        <w:pStyle w:val="ListParagraph"/>
        <w:numPr>
          <w:ilvl w:val="0"/>
          <w:numId w:val="5"/>
        </w:numPr>
        <w:ind w:right="681"/>
        <w:rPr>
          <w:rFonts w:ascii="Arial" w:hAnsi="Arial" w:cs="Arial"/>
          <w:sz w:val="22"/>
          <w:szCs w:val="22"/>
        </w:rPr>
      </w:pPr>
      <w:r w:rsidRPr="00C974AC">
        <w:rPr>
          <w:rFonts w:ascii="Arial" w:hAnsi="Arial" w:cs="Arial"/>
          <w:sz w:val="22"/>
          <w:szCs w:val="22"/>
        </w:rPr>
        <w:t xml:space="preserve">Whether delayed social, emotional, cognitive, or physical development is adversely affecting their readiness for school. </w:t>
      </w:r>
    </w:p>
    <w:p w14:paraId="228F9AC3" w14:textId="531C1031" w:rsidR="00102B28" w:rsidRPr="00A72823" w:rsidRDefault="00102B28">
      <w:pPr>
        <w:pStyle w:val="ListParagraph"/>
        <w:numPr>
          <w:ilvl w:val="0"/>
          <w:numId w:val="5"/>
        </w:numPr>
        <w:ind w:right="681"/>
        <w:rPr>
          <w:rFonts w:ascii="Arial" w:hAnsi="Arial" w:cs="Arial"/>
          <w:bCs w:val="0"/>
          <w:sz w:val="22"/>
          <w:szCs w:val="22"/>
        </w:rPr>
      </w:pPr>
      <w:r w:rsidRPr="00C974AC">
        <w:rPr>
          <w:rFonts w:ascii="Arial" w:hAnsi="Arial" w:cs="Arial"/>
          <w:sz w:val="22"/>
          <w:szCs w:val="22"/>
        </w:rPr>
        <w:t>Whether they have been previously educated outside their normal age group.</w:t>
      </w:r>
    </w:p>
    <w:p w14:paraId="6466F46A" w14:textId="77777777" w:rsidR="00A72823" w:rsidRPr="00A72823" w:rsidRDefault="00A72823" w:rsidP="00A72823">
      <w:pPr>
        <w:pStyle w:val="NormalWeb"/>
        <w:ind w:firstLine="284"/>
        <w:rPr>
          <w:rFonts w:ascii="Arial" w:hAnsi="Arial" w:cs="Arial"/>
          <w:b/>
          <w:bCs/>
          <w:color w:val="000000"/>
          <w:sz w:val="22"/>
          <w:szCs w:val="22"/>
        </w:rPr>
      </w:pPr>
      <w:r w:rsidRPr="00A72823">
        <w:rPr>
          <w:rFonts w:ascii="Arial" w:hAnsi="Arial" w:cs="Arial"/>
          <w:b/>
          <w:bCs/>
          <w:color w:val="000000"/>
          <w:sz w:val="22"/>
          <w:szCs w:val="22"/>
        </w:rPr>
        <w:t>Admission of Children Outside their Normal Age Group</w:t>
      </w:r>
    </w:p>
    <w:p w14:paraId="5CBB6045" w14:textId="77777777" w:rsidR="00A72823" w:rsidRPr="00A72823" w:rsidRDefault="00A72823" w:rsidP="00A72823">
      <w:pPr>
        <w:pStyle w:val="NormalWeb"/>
        <w:spacing w:after="0" w:afterAutospacing="0"/>
        <w:ind w:left="284" w:right="1106"/>
        <w:rPr>
          <w:rFonts w:ascii="Arial" w:hAnsi="Arial" w:cs="Arial"/>
          <w:color w:val="000000"/>
          <w:sz w:val="22"/>
          <w:szCs w:val="22"/>
        </w:rPr>
      </w:pPr>
      <w:r w:rsidRPr="00A72823">
        <w:rPr>
          <w:rFonts w:ascii="Arial" w:hAnsi="Arial" w:cs="Arial"/>
          <w:color w:val="000000"/>
          <w:sz w:val="22"/>
          <w:szCs w:val="22"/>
        </w:rPr>
        <w:t>A request may be made for a child to be admitted outside their normal age group, for example if the child is gifted and talented or has experienced problems such as ill health.</w:t>
      </w:r>
    </w:p>
    <w:p w14:paraId="1A275F33" w14:textId="5380A91E" w:rsidR="00A72823" w:rsidRPr="00A72823" w:rsidRDefault="00A72823" w:rsidP="00A72823">
      <w:pPr>
        <w:pStyle w:val="NormalWeb"/>
        <w:ind w:left="284" w:right="1106"/>
        <w:rPr>
          <w:rFonts w:ascii="Arial" w:hAnsi="Arial" w:cs="Arial"/>
          <w:color w:val="000000"/>
          <w:sz w:val="22"/>
          <w:szCs w:val="22"/>
        </w:rPr>
      </w:pPr>
      <w:r w:rsidRPr="00A72823">
        <w:rPr>
          <w:rFonts w:ascii="Arial" w:hAnsi="Arial" w:cs="Arial"/>
          <w:color w:val="000000"/>
          <w:sz w:val="22"/>
          <w:szCs w:val="22"/>
        </w:rPr>
        <w:t xml:space="preserve">Any such request should be made in writing to the </w:t>
      </w:r>
      <w:r w:rsidR="00F3545D">
        <w:rPr>
          <w:rFonts w:ascii="Arial" w:hAnsi="Arial" w:cs="Arial"/>
          <w:color w:val="000000"/>
          <w:sz w:val="22"/>
          <w:szCs w:val="22"/>
        </w:rPr>
        <w:t>Headteacher</w:t>
      </w:r>
      <w:r w:rsidRPr="00A72823">
        <w:rPr>
          <w:rFonts w:ascii="Arial" w:hAnsi="Arial" w:cs="Arial"/>
          <w:color w:val="000000"/>
          <w:sz w:val="22"/>
          <w:szCs w:val="22"/>
        </w:rPr>
        <w:t xml:space="preserve"> of the school at the same time as the admission application is made. The admission authority will make its decision about the request based on the circumstances of each case and in the best interests of the child. In addition to </w:t>
      </w:r>
      <w:r w:rsidR="00F3545D" w:rsidRPr="00A72823">
        <w:rPr>
          <w:rFonts w:ascii="Arial" w:hAnsi="Arial" w:cs="Arial"/>
          <w:color w:val="000000"/>
          <w:sz w:val="22"/>
          <w:szCs w:val="22"/>
        </w:rPr>
        <w:t>considering</w:t>
      </w:r>
      <w:r w:rsidRPr="00A72823">
        <w:rPr>
          <w:rFonts w:ascii="Arial" w:hAnsi="Arial" w:cs="Arial"/>
          <w:color w:val="000000"/>
          <w:sz w:val="22"/>
          <w:szCs w:val="22"/>
        </w:rPr>
        <w:t xml:space="preserve"> the views of the </w:t>
      </w:r>
      <w:r w:rsidR="00F3545D">
        <w:rPr>
          <w:rFonts w:ascii="Arial" w:hAnsi="Arial" w:cs="Arial"/>
          <w:color w:val="000000"/>
          <w:sz w:val="22"/>
          <w:szCs w:val="22"/>
        </w:rPr>
        <w:t>Headteacher</w:t>
      </w:r>
      <w:r w:rsidRPr="00A72823">
        <w:rPr>
          <w:rFonts w:ascii="Arial" w:hAnsi="Arial" w:cs="Arial"/>
          <w:color w:val="000000"/>
          <w:sz w:val="22"/>
          <w:szCs w:val="22"/>
        </w:rPr>
        <w:t xml:space="preserve">, including the </w:t>
      </w:r>
      <w:r w:rsidR="00F3545D">
        <w:rPr>
          <w:rFonts w:ascii="Arial" w:hAnsi="Arial" w:cs="Arial"/>
          <w:color w:val="000000"/>
          <w:sz w:val="22"/>
          <w:szCs w:val="22"/>
        </w:rPr>
        <w:t>Headteacher’s</w:t>
      </w:r>
      <w:r w:rsidRPr="00A72823">
        <w:rPr>
          <w:rFonts w:ascii="Arial" w:hAnsi="Arial" w:cs="Arial"/>
          <w:color w:val="000000"/>
          <w:sz w:val="22"/>
          <w:szCs w:val="22"/>
        </w:rPr>
        <w:t xml:space="preserve"> statutory responsibility for the internal organisation, management and control of the school, the admission authority will take into account the views of the parents and of appropriate medical and education professionals, as appropriate</w:t>
      </w:r>
      <w:r>
        <w:rPr>
          <w:rFonts w:ascii="Arial" w:hAnsi="Arial" w:cs="Arial"/>
          <w:color w:val="000000"/>
          <w:sz w:val="22"/>
          <w:szCs w:val="22"/>
        </w:rPr>
        <w:t>.</w:t>
      </w:r>
    </w:p>
    <w:p w14:paraId="57352A6D" w14:textId="4FC64926" w:rsidR="0006717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 </w:t>
      </w:r>
      <w:r w:rsidRPr="003E3332">
        <w:rPr>
          <w:rFonts w:ascii="Arial" w:hAnsi="Arial" w:cs="Arial"/>
          <w:b/>
          <w:sz w:val="22"/>
          <w:szCs w:val="22"/>
        </w:rPr>
        <w:t xml:space="preserve">In-year admission to </w:t>
      </w:r>
      <w:r w:rsidR="00067172">
        <w:rPr>
          <w:rFonts w:ascii="Arial" w:hAnsi="Arial" w:cs="Arial"/>
          <w:b/>
          <w:sz w:val="22"/>
          <w:szCs w:val="22"/>
        </w:rPr>
        <w:t>schools</w:t>
      </w:r>
      <w:r w:rsidRPr="003E3332">
        <w:rPr>
          <w:rFonts w:ascii="Arial" w:hAnsi="Arial" w:cs="Arial"/>
          <w:b/>
          <w:sz w:val="22"/>
          <w:szCs w:val="22"/>
        </w:rPr>
        <w:t xml:space="preserve"> within </w:t>
      </w:r>
      <w:r w:rsidR="00067172">
        <w:rPr>
          <w:rFonts w:ascii="Arial" w:hAnsi="Arial" w:cs="Arial"/>
          <w:b/>
          <w:sz w:val="22"/>
          <w:szCs w:val="22"/>
        </w:rPr>
        <w:t>BHCET</w:t>
      </w:r>
      <w:r w:rsidRPr="00AC361C">
        <w:rPr>
          <w:rFonts w:ascii="Arial" w:hAnsi="Arial" w:cs="Arial"/>
          <w:bCs w:val="0"/>
          <w:sz w:val="22"/>
          <w:szCs w:val="22"/>
        </w:rPr>
        <w:t xml:space="preserve"> </w:t>
      </w:r>
    </w:p>
    <w:p w14:paraId="2F299AD7" w14:textId="77777777" w:rsidR="0006717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are responsible for managing in-year admissions, further information can be found in the Trust’s In-Year Admission Policy which is published on the Trust website. </w:t>
      </w:r>
    </w:p>
    <w:p w14:paraId="4BAC580A" w14:textId="77777777" w:rsidR="00067172" w:rsidRDefault="00AC361C" w:rsidP="00AC361C">
      <w:pPr>
        <w:ind w:left="284" w:right="681"/>
        <w:rPr>
          <w:rFonts w:ascii="Arial" w:hAnsi="Arial" w:cs="Arial"/>
          <w:bCs w:val="0"/>
          <w:sz w:val="22"/>
          <w:szCs w:val="22"/>
        </w:rPr>
      </w:pPr>
      <w:r w:rsidRPr="00067172">
        <w:rPr>
          <w:rFonts w:ascii="Arial" w:hAnsi="Arial" w:cs="Arial"/>
          <w:b/>
          <w:sz w:val="22"/>
          <w:szCs w:val="22"/>
        </w:rPr>
        <w:t>Responses to the Consultation</w:t>
      </w:r>
      <w:r w:rsidRPr="00AC361C">
        <w:rPr>
          <w:rFonts w:ascii="Arial" w:hAnsi="Arial" w:cs="Arial"/>
          <w:bCs w:val="0"/>
          <w:sz w:val="22"/>
          <w:szCs w:val="22"/>
        </w:rPr>
        <w:t xml:space="preserve"> </w:t>
      </w:r>
    </w:p>
    <w:p w14:paraId="0919394A" w14:textId="77777777" w:rsidR="00067172" w:rsidRDefault="00AC361C" w:rsidP="00AC361C">
      <w:pPr>
        <w:ind w:left="284" w:right="681"/>
        <w:rPr>
          <w:rFonts w:ascii="Arial" w:hAnsi="Arial" w:cs="Arial"/>
          <w:bCs w:val="0"/>
          <w:sz w:val="22"/>
          <w:szCs w:val="22"/>
        </w:rPr>
      </w:pPr>
      <w:r w:rsidRPr="00AC361C">
        <w:rPr>
          <w:rFonts w:ascii="Arial" w:hAnsi="Arial" w:cs="Arial"/>
          <w:bCs w:val="0"/>
          <w:sz w:val="22"/>
          <w:szCs w:val="22"/>
        </w:rPr>
        <w:t xml:space="preserve">The Trust welcome comments on: </w:t>
      </w:r>
    </w:p>
    <w:p w14:paraId="463BD6FB" w14:textId="06CF9D99" w:rsidR="00067172" w:rsidRDefault="00AC361C" w:rsidP="00152BAF">
      <w:pPr>
        <w:spacing w:after="0" w:line="240" w:lineRule="auto"/>
        <w:ind w:left="284" w:right="681" w:firstLine="709"/>
        <w:rPr>
          <w:rFonts w:ascii="Arial" w:hAnsi="Arial" w:cs="Arial"/>
          <w:bCs w:val="0"/>
          <w:sz w:val="22"/>
          <w:szCs w:val="22"/>
        </w:rPr>
      </w:pPr>
      <w:r w:rsidRPr="00AC361C">
        <w:rPr>
          <w:rFonts w:ascii="Arial" w:hAnsi="Arial" w:cs="Arial"/>
          <w:bCs w:val="0"/>
          <w:sz w:val="22"/>
          <w:szCs w:val="22"/>
        </w:rPr>
        <w:t xml:space="preserve">• The number of pupils to be admitted in the normal admission </w:t>
      </w:r>
      <w:r w:rsidR="006B4A7C" w:rsidRPr="00AC361C">
        <w:rPr>
          <w:rFonts w:ascii="Arial" w:hAnsi="Arial" w:cs="Arial"/>
          <w:bCs w:val="0"/>
          <w:sz w:val="22"/>
          <w:szCs w:val="22"/>
        </w:rPr>
        <w:t>round.</w:t>
      </w:r>
      <w:r w:rsidRPr="00AC361C">
        <w:rPr>
          <w:rFonts w:ascii="Arial" w:hAnsi="Arial" w:cs="Arial"/>
          <w:bCs w:val="0"/>
          <w:sz w:val="22"/>
          <w:szCs w:val="22"/>
        </w:rPr>
        <w:t xml:space="preserve"> </w:t>
      </w:r>
    </w:p>
    <w:p w14:paraId="767BD38C" w14:textId="77777777" w:rsidR="00067172" w:rsidRDefault="00AC361C" w:rsidP="00152BAF">
      <w:pPr>
        <w:spacing w:after="0" w:line="240" w:lineRule="auto"/>
        <w:ind w:left="284" w:right="681" w:firstLine="709"/>
        <w:rPr>
          <w:rFonts w:ascii="Arial" w:hAnsi="Arial" w:cs="Arial"/>
          <w:bCs w:val="0"/>
          <w:sz w:val="22"/>
          <w:szCs w:val="22"/>
        </w:rPr>
      </w:pPr>
      <w:r w:rsidRPr="00AC361C">
        <w:rPr>
          <w:rFonts w:ascii="Arial" w:hAnsi="Arial" w:cs="Arial"/>
          <w:bCs w:val="0"/>
          <w:sz w:val="22"/>
          <w:szCs w:val="22"/>
        </w:rPr>
        <w:t xml:space="preserve">• The criteria to be used in the event of over-subscription. </w:t>
      </w:r>
    </w:p>
    <w:p w14:paraId="771F6355" w14:textId="64B7FA0F" w:rsidR="00152BAF" w:rsidRDefault="00AC361C" w:rsidP="00152BAF">
      <w:pPr>
        <w:spacing w:after="0" w:line="240" w:lineRule="auto"/>
        <w:ind w:left="284" w:right="681" w:firstLine="709"/>
        <w:rPr>
          <w:rFonts w:ascii="Arial" w:hAnsi="Arial" w:cs="Arial"/>
          <w:bCs w:val="0"/>
          <w:sz w:val="22"/>
          <w:szCs w:val="22"/>
        </w:rPr>
      </w:pPr>
      <w:r w:rsidRPr="00AC361C">
        <w:rPr>
          <w:rFonts w:ascii="Arial" w:hAnsi="Arial" w:cs="Arial"/>
          <w:bCs w:val="0"/>
          <w:sz w:val="22"/>
          <w:szCs w:val="22"/>
        </w:rPr>
        <w:t>• Admission arrangements</w:t>
      </w:r>
      <w:r w:rsidR="00152BAF">
        <w:rPr>
          <w:rFonts w:ascii="Arial" w:hAnsi="Arial" w:cs="Arial"/>
          <w:bCs w:val="0"/>
          <w:sz w:val="22"/>
          <w:szCs w:val="22"/>
        </w:rPr>
        <w:t>.</w:t>
      </w:r>
    </w:p>
    <w:p w14:paraId="20BE88F7" w14:textId="77777777" w:rsidR="00152BAF" w:rsidRDefault="00152BAF" w:rsidP="00152BAF">
      <w:pPr>
        <w:spacing w:after="0" w:line="240" w:lineRule="auto"/>
        <w:ind w:left="284" w:right="681" w:firstLine="709"/>
        <w:rPr>
          <w:rFonts w:ascii="Arial" w:hAnsi="Arial" w:cs="Arial"/>
          <w:bCs w:val="0"/>
          <w:sz w:val="22"/>
          <w:szCs w:val="22"/>
        </w:rPr>
      </w:pPr>
    </w:p>
    <w:p w14:paraId="02F24304" w14:textId="7B240595" w:rsidR="0C536B87" w:rsidRPr="00AC361C" w:rsidRDefault="00067172" w:rsidP="00067172">
      <w:pPr>
        <w:ind w:left="284" w:right="681"/>
        <w:jc w:val="both"/>
        <w:rPr>
          <w:rFonts w:ascii="Arial" w:hAnsi="Arial" w:cs="Arial"/>
          <w:bCs w:val="0"/>
          <w:sz w:val="22"/>
          <w:szCs w:val="22"/>
        </w:rPr>
      </w:pPr>
      <w:r>
        <w:rPr>
          <w:rFonts w:ascii="Arial" w:hAnsi="Arial" w:cs="Arial"/>
          <w:bCs w:val="0"/>
          <w:sz w:val="22"/>
          <w:szCs w:val="22"/>
        </w:rPr>
        <w:t>Y</w:t>
      </w:r>
      <w:r w:rsidR="00AC361C" w:rsidRPr="00AC361C">
        <w:rPr>
          <w:rFonts w:ascii="Arial" w:hAnsi="Arial" w:cs="Arial"/>
          <w:bCs w:val="0"/>
          <w:sz w:val="22"/>
          <w:szCs w:val="22"/>
        </w:rPr>
        <w:t xml:space="preserve">ou can respond to the consultation </w:t>
      </w:r>
      <w:hyperlink r:id="rId12" w:history="1">
        <w:r w:rsidR="00AC361C" w:rsidRPr="00C51CAB">
          <w:rPr>
            <w:rStyle w:val="Hyperlink"/>
            <w:rFonts w:ascii="Arial" w:hAnsi="Arial" w:cs="Arial"/>
            <w:bCs w:val="0"/>
            <w:sz w:val="22"/>
            <w:szCs w:val="22"/>
          </w:rPr>
          <w:t>here</w:t>
        </w:r>
      </w:hyperlink>
      <w:r w:rsidR="00AC361C" w:rsidRPr="00AC361C">
        <w:rPr>
          <w:rFonts w:ascii="Arial" w:hAnsi="Arial" w:cs="Arial"/>
          <w:bCs w:val="0"/>
          <w:sz w:val="22"/>
          <w:szCs w:val="22"/>
        </w:rPr>
        <w:t xml:space="preserve"> or responses can be sent by email to </w:t>
      </w:r>
      <w:hyperlink r:id="rId13" w:history="1">
        <w:r w:rsidRPr="00194418">
          <w:rPr>
            <w:rStyle w:val="Hyperlink"/>
            <w:rFonts w:ascii="Arial" w:hAnsi="Arial" w:cs="Arial"/>
            <w:bCs w:val="0"/>
            <w:sz w:val="22"/>
            <w:szCs w:val="22"/>
          </w:rPr>
          <w:t>governance@bhcet.org.uk</w:t>
        </w:r>
      </w:hyperlink>
      <w:r>
        <w:rPr>
          <w:rFonts w:ascii="Arial" w:hAnsi="Arial" w:cs="Arial"/>
          <w:bCs w:val="0"/>
          <w:sz w:val="22"/>
          <w:szCs w:val="22"/>
        </w:rPr>
        <w:t xml:space="preserve"> </w:t>
      </w:r>
      <w:r w:rsidR="00AC361C" w:rsidRPr="00AC361C">
        <w:rPr>
          <w:rFonts w:ascii="Arial" w:hAnsi="Arial" w:cs="Arial"/>
          <w:bCs w:val="0"/>
          <w:sz w:val="22"/>
          <w:szCs w:val="22"/>
        </w:rPr>
        <w:t xml:space="preserve"> or by post to </w:t>
      </w:r>
      <w:r w:rsidR="004457FC">
        <w:rPr>
          <w:rFonts w:ascii="Arial" w:hAnsi="Arial" w:cs="Arial"/>
          <w:bCs w:val="0"/>
          <w:sz w:val="22"/>
          <w:szCs w:val="22"/>
        </w:rPr>
        <w:t xml:space="preserve">BHCET </w:t>
      </w:r>
      <w:r w:rsidR="00AC361C" w:rsidRPr="00AC361C">
        <w:rPr>
          <w:rFonts w:ascii="Arial" w:hAnsi="Arial" w:cs="Arial"/>
          <w:bCs w:val="0"/>
          <w:sz w:val="22"/>
          <w:szCs w:val="22"/>
        </w:rPr>
        <w:t>Admission Consultation</w:t>
      </w:r>
      <w:r w:rsidR="004457FC">
        <w:rPr>
          <w:rFonts w:ascii="Arial" w:hAnsi="Arial" w:cs="Arial"/>
          <w:bCs w:val="0"/>
          <w:sz w:val="22"/>
          <w:szCs w:val="22"/>
        </w:rPr>
        <w:t>,</w:t>
      </w:r>
      <w:r w:rsidR="00667EE4">
        <w:rPr>
          <w:rFonts w:ascii="Arial" w:hAnsi="Arial" w:cs="Arial"/>
          <w:bCs w:val="0"/>
          <w:sz w:val="22"/>
          <w:szCs w:val="22"/>
        </w:rPr>
        <w:t xml:space="preserve"> c/o Carmel College, The Headland</w:t>
      </w:r>
      <w:r w:rsidR="00A47AFF">
        <w:rPr>
          <w:rFonts w:ascii="Arial" w:hAnsi="Arial" w:cs="Arial"/>
          <w:bCs w:val="0"/>
          <w:sz w:val="22"/>
          <w:szCs w:val="22"/>
        </w:rPr>
        <w:t>s</w:t>
      </w:r>
      <w:r w:rsidR="00667EE4">
        <w:rPr>
          <w:rFonts w:ascii="Arial" w:hAnsi="Arial" w:cs="Arial"/>
          <w:bCs w:val="0"/>
          <w:sz w:val="22"/>
          <w:szCs w:val="22"/>
        </w:rPr>
        <w:t>, Darlington,</w:t>
      </w:r>
      <w:r w:rsidR="004457FC">
        <w:rPr>
          <w:rFonts w:ascii="Arial" w:hAnsi="Arial" w:cs="Arial"/>
          <w:bCs w:val="0"/>
          <w:sz w:val="22"/>
          <w:szCs w:val="22"/>
        </w:rPr>
        <w:t xml:space="preserve"> DL3 8RW</w:t>
      </w:r>
      <w:r w:rsidR="00AC361C" w:rsidRPr="00AC361C">
        <w:rPr>
          <w:rFonts w:ascii="Arial" w:hAnsi="Arial" w:cs="Arial"/>
          <w:bCs w:val="0"/>
          <w:sz w:val="22"/>
          <w:szCs w:val="22"/>
        </w:rPr>
        <w:t xml:space="preserve">. The deadline for responses is 5pm on Friday </w:t>
      </w:r>
      <w:r w:rsidR="005821AA">
        <w:rPr>
          <w:rFonts w:ascii="Arial" w:hAnsi="Arial" w:cs="Arial"/>
          <w:bCs w:val="0"/>
          <w:sz w:val="22"/>
          <w:szCs w:val="22"/>
        </w:rPr>
        <w:t>13 November 2026</w:t>
      </w:r>
      <w:r w:rsidR="00AC361C" w:rsidRPr="00AC361C">
        <w:rPr>
          <w:rFonts w:ascii="Arial" w:hAnsi="Arial" w:cs="Arial"/>
          <w:bCs w:val="0"/>
          <w:sz w:val="22"/>
          <w:szCs w:val="22"/>
        </w:rPr>
        <w:t>.</w:t>
      </w:r>
    </w:p>
    <w:sectPr w:rsidR="0C536B87" w:rsidRPr="00AC361C" w:rsidSect="00CF0832">
      <w:headerReference w:type="even" r:id="rId14"/>
      <w:headerReference w:type="default" r:id="rId15"/>
      <w:footerReference w:type="even" r:id="rId16"/>
      <w:footerReference w:type="default" r:id="rId17"/>
      <w:headerReference w:type="first" r:id="rId18"/>
      <w:footerReference w:type="first" r:id="rId19"/>
      <w:pgSz w:w="11906" w:h="16838"/>
      <w:pgMar w:top="1276" w:right="26" w:bottom="1440" w:left="42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418CE" w14:textId="77777777" w:rsidR="000D2841" w:rsidRDefault="000D2841" w:rsidP="00CC2027">
      <w:pPr>
        <w:spacing w:after="0" w:line="240" w:lineRule="auto"/>
      </w:pPr>
      <w:r>
        <w:separator/>
      </w:r>
    </w:p>
  </w:endnote>
  <w:endnote w:type="continuationSeparator" w:id="0">
    <w:p w14:paraId="0D3D134F" w14:textId="77777777" w:rsidR="000D2841" w:rsidRDefault="000D2841" w:rsidP="00CC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0AD3" w14:textId="77777777" w:rsidR="006F395E" w:rsidRDefault="006F39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18"/>
      <w:gridCol w:w="3818"/>
      <w:gridCol w:w="3818"/>
    </w:tblGrid>
    <w:tr w:rsidR="006F395E" w14:paraId="0726CBCD" w14:textId="77777777" w:rsidTr="6C85D838">
      <w:trPr>
        <w:trHeight w:val="300"/>
      </w:trPr>
      <w:tc>
        <w:tcPr>
          <w:tcW w:w="4990" w:type="dxa"/>
        </w:tcPr>
        <w:p w14:paraId="53EDAD9D" w14:textId="09A60E76" w:rsidR="006F395E" w:rsidRDefault="006F395E" w:rsidP="6C85D838">
          <w:pPr>
            <w:pStyle w:val="Header"/>
            <w:ind w:left="-115"/>
          </w:pPr>
        </w:p>
      </w:tc>
      <w:tc>
        <w:tcPr>
          <w:tcW w:w="4990" w:type="dxa"/>
        </w:tcPr>
        <w:p w14:paraId="588B2533" w14:textId="7F46EC4C" w:rsidR="006F395E" w:rsidRDefault="006F395E" w:rsidP="6C85D838">
          <w:pPr>
            <w:pStyle w:val="Header"/>
            <w:jc w:val="center"/>
          </w:pPr>
        </w:p>
      </w:tc>
      <w:tc>
        <w:tcPr>
          <w:tcW w:w="4990" w:type="dxa"/>
        </w:tcPr>
        <w:p w14:paraId="2CF41EA3" w14:textId="51ED2DFC" w:rsidR="006F395E" w:rsidRDefault="006F395E" w:rsidP="6C85D838">
          <w:pPr>
            <w:pStyle w:val="Header"/>
            <w:ind w:right="-115"/>
            <w:jc w:val="right"/>
          </w:pPr>
        </w:p>
      </w:tc>
    </w:tr>
  </w:tbl>
  <w:p w14:paraId="2FC36325" w14:textId="05A15B7D" w:rsidR="006F395E" w:rsidRDefault="006F39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CEB6" w14:textId="7927C36A" w:rsidR="006F395E" w:rsidRDefault="006F395E" w:rsidP="1E41D932">
    <w:pPr>
      <w:pStyle w:val="Footer"/>
      <w:shd w:val="clear" w:color="auto" w:fill="215E99" w:themeFill="text2" w:themeFillTint="BF"/>
      <w:tabs>
        <w:tab w:val="clear" w:pos="4513"/>
        <w:tab w:val="clear" w:pos="9026"/>
        <w:tab w:val="left" w:pos="11736"/>
      </w:tabs>
      <w:ind w:left="-270" w:hanging="11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A3EB3" w14:textId="77777777" w:rsidR="000D2841" w:rsidRDefault="000D2841" w:rsidP="00CC2027">
      <w:pPr>
        <w:spacing w:after="0" w:line="240" w:lineRule="auto"/>
      </w:pPr>
      <w:r>
        <w:separator/>
      </w:r>
    </w:p>
  </w:footnote>
  <w:footnote w:type="continuationSeparator" w:id="0">
    <w:p w14:paraId="42E7BFFE" w14:textId="77777777" w:rsidR="000D2841" w:rsidRDefault="000D2841" w:rsidP="00CC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E88B" w14:textId="77777777" w:rsidR="006F395E" w:rsidRDefault="006F39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2A36" w14:textId="5543C503" w:rsidR="006F395E" w:rsidRDefault="006F395E">
    <w:pPr>
      <w:pStyle w:val="Header"/>
    </w:pPr>
  </w:p>
  <w:p w14:paraId="5ACFE9A4" w14:textId="77777777" w:rsidR="006F395E" w:rsidRDefault="006F39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9CBC" w14:textId="0FDF0E55" w:rsidR="006F395E" w:rsidRDefault="006F395E" w:rsidP="00CC2027">
    <w:pPr>
      <w:pStyle w:val="Header"/>
      <w:jc w:val="both"/>
    </w:pPr>
    <w:r>
      <w:rPr>
        <w:noProof/>
      </w:rPr>
      <w:drawing>
        <wp:inline distT="0" distB="0" distL="0" distR="0" wp14:anchorId="55D43A48" wp14:editId="763A2EE3">
          <wp:extent cx="2402138" cy="1100456"/>
          <wp:effectExtent l="0" t="0" r="0" b="0"/>
          <wp:docPr id="2099602010" name="drawing">
            <a:extLst xmlns:a="http://schemas.openxmlformats.org/drawingml/2006/main">
              <a:ext uri="{FF2B5EF4-FFF2-40B4-BE49-F238E27FC236}">
                <a16:creationId xmlns:a16="http://schemas.microsoft.com/office/drawing/2014/main" id="{E97F839F-A459-4B38-8DFF-D7C9EDE5ED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42749" name="Picture 348442749"/>
                  <pic:cNvPicPr/>
                </pic:nvPicPr>
                <pic:blipFill>
                  <a:blip r:embed="rId1">
                    <a:extLst>
                      <a:ext uri="{28A0092B-C50C-407E-A947-70E740481C1C}">
                        <a14:useLocalDpi xmlns:a14="http://schemas.microsoft.com/office/drawing/2010/main"/>
                      </a:ext>
                    </a:extLst>
                  </a:blip>
                  <a:stretch>
                    <a:fillRect/>
                  </a:stretch>
                </pic:blipFill>
                <pic:spPr>
                  <a:xfrm>
                    <a:off x="0" y="0"/>
                    <a:ext cx="2402138" cy="11004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157A3"/>
    <w:multiLevelType w:val="hybridMultilevel"/>
    <w:tmpl w:val="931AD7B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BB1505"/>
    <w:multiLevelType w:val="hybridMultilevel"/>
    <w:tmpl w:val="0616E1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A1E1876"/>
    <w:multiLevelType w:val="hybridMultilevel"/>
    <w:tmpl w:val="5BF8A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4932A3"/>
    <w:multiLevelType w:val="hybridMultilevel"/>
    <w:tmpl w:val="CD46A4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657113"/>
    <w:multiLevelType w:val="hybridMultilevel"/>
    <w:tmpl w:val="4CDE38E8"/>
    <w:lvl w:ilvl="0" w:tplc="0809000F">
      <w:start w:val="1"/>
      <w:numFmt w:val="decimal"/>
      <w:lvlText w:val="%1."/>
      <w:lvlJc w:val="left"/>
      <w:pPr>
        <w:ind w:left="1004" w:hanging="360"/>
      </w:pPr>
    </w:lvl>
    <w:lvl w:ilvl="1" w:tplc="7654EDF2">
      <w:start w:val="2"/>
      <w:numFmt w:val="bullet"/>
      <w:lvlText w:val="·"/>
      <w:lvlJc w:val="left"/>
      <w:pPr>
        <w:ind w:left="1724" w:hanging="360"/>
      </w:pPr>
      <w:rPr>
        <w:rFonts w:ascii="Arial" w:eastAsia="Times New Roman" w:hAnsi="Arial" w:cs="Aria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338411EF"/>
    <w:multiLevelType w:val="hybridMultilevel"/>
    <w:tmpl w:val="3CE218D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A20AC748">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FE5C78"/>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302FE4"/>
    <w:multiLevelType w:val="hybridMultilevel"/>
    <w:tmpl w:val="247C2B4A"/>
    <w:lvl w:ilvl="0" w:tplc="0809000F">
      <w:start w:val="1"/>
      <w:numFmt w:val="decimal"/>
      <w:lvlText w:val="%1."/>
      <w:lvlJc w:val="left"/>
      <w:pPr>
        <w:ind w:left="1004" w:hanging="360"/>
      </w:pPr>
    </w:lvl>
    <w:lvl w:ilvl="1" w:tplc="071AC940">
      <w:start w:val="7"/>
      <w:numFmt w:val="bullet"/>
      <w:lvlText w:val="·"/>
      <w:lvlJc w:val="left"/>
      <w:pPr>
        <w:ind w:left="1724" w:hanging="360"/>
      </w:pPr>
      <w:rPr>
        <w:rFonts w:ascii="Arial" w:eastAsiaTheme="minorHAnsi" w:hAnsi="Arial" w:cs="Aria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4C800224"/>
    <w:multiLevelType w:val="hybridMultilevel"/>
    <w:tmpl w:val="CDF4C4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DC7785"/>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3970933"/>
    <w:multiLevelType w:val="hybridMultilevel"/>
    <w:tmpl w:val="CD46A4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B330AC6"/>
    <w:multiLevelType w:val="hybridMultilevel"/>
    <w:tmpl w:val="FD98365E"/>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606F5664"/>
    <w:multiLevelType w:val="hybridMultilevel"/>
    <w:tmpl w:val="04A0DA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B2F456F"/>
    <w:multiLevelType w:val="hybridMultilevel"/>
    <w:tmpl w:val="E9EED75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7B0B335A"/>
    <w:multiLevelType w:val="hybridMultilevel"/>
    <w:tmpl w:val="9E1064F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C004E2A"/>
    <w:multiLevelType w:val="hybridMultilevel"/>
    <w:tmpl w:val="B9A6C8BC"/>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7FFD69D1"/>
    <w:multiLevelType w:val="hybridMultilevel"/>
    <w:tmpl w:val="C4B04264"/>
    <w:lvl w:ilvl="0" w:tplc="5BD4358C">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099057106">
    <w:abstractNumId w:val="5"/>
  </w:num>
  <w:num w:numId="2" w16cid:durableId="1116677259">
    <w:abstractNumId w:val="3"/>
  </w:num>
  <w:num w:numId="3" w16cid:durableId="1383406518">
    <w:abstractNumId w:val="0"/>
  </w:num>
  <w:num w:numId="4" w16cid:durableId="1393767844">
    <w:abstractNumId w:val="2"/>
  </w:num>
  <w:num w:numId="5" w16cid:durableId="1637444580">
    <w:abstractNumId w:val="13"/>
  </w:num>
  <w:num w:numId="6" w16cid:durableId="170723124">
    <w:abstractNumId w:val="1"/>
  </w:num>
  <w:num w:numId="7" w16cid:durableId="1770811221">
    <w:abstractNumId w:val="8"/>
  </w:num>
  <w:num w:numId="8" w16cid:durableId="2077506137">
    <w:abstractNumId w:val="9"/>
  </w:num>
  <w:num w:numId="9" w16cid:durableId="281424573">
    <w:abstractNumId w:val="16"/>
  </w:num>
  <w:num w:numId="10" w16cid:durableId="291374034">
    <w:abstractNumId w:val="7"/>
  </w:num>
  <w:num w:numId="11" w16cid:durableId="358509594">
    <w:abstractNumId w:val="10"/>
  </w:num>
  <w:num w:numId="12" w16cid:durableId="429931920">
    <w:abstractNumId w:val="15"/>
  </w:num>
  <w:num w:numId="13" w16cid:durableId="446580001">
    <w:abstractNumId w:val="4"/>
  </w:num>
  <w:num w:numId="14" w16cid:durableId="515926062">
    <w:abstractNumId w:val="6"/>
  </w:num>
  <w:num w:numId="15" w16cid:durableId="691881884">
    <w:abstractNumId w:val="12"/>
  </w:num>
  <w:num w:numId="16" w16cid:durableId="844513980">
    <w:abstractNumId w:val="14"/>
  </w:num>
  <w:num w:numId="17" w16cid:durableId="920405719">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3C"/>
    <w:rsid w:val="000130F5"/>
    <w:rsid w:val="00013DD9"/>
    <w:rsid w:val="00015F34"/>
    <w:rsid w:val="000401BA"/>
    <w:rsid w:val="00042473"/>
    <w:rsid w:val="00067172"/>
    <w:rsid w:val="00070B77"/>
    <w:rsid w:val="00071397"/>
    <w:rsid w:val="000766A0"/>
    <w:rsid w:val="00081269"/>
    <w:rsid w:val="00096788"/>
    <w:rsid w:val="000972BE"/>
    <w:rsid w:val="000A6627"/>
    <w:rsid w:val="000C025D"/>
    <w:rsid w:val="000D2841"/>
    <w:rsid w:val="000D7145"/>
    <w:rsid w:val="000E6CD1"/>
    <w:rsid w:val="000F389D"/>
    <w:rsid w:val="00102B28"/>
    <w:rsid w:val="001062CD"/>
    <w:rsid w:val="00117420"/>
    <w:rsid w:val="00142A41"/>
    <w:rsid w:val="00143276"/>
    <w:rsid w:val="00152BAF"/>
    <w:rsid w:val="00162312"/>
    <w:rsid w:val="001801C5"/>
    <w:rsid w:val="001C3BF0"/>
    <w:rsid w:val="001C4FBB"/>
    <w:rsid w:val="001D2DD3"/>
    <w:rsid w:val="001D566C"/>
    <w:rsid w:val="001D5AF2"/>
    <w:rsid w:val="001E1B65"/>
    <w:rsid w:val="001E1D3E"/>
    <w:rsid w:val="001E7732"/>
    <w:rsid w:val="00222DC3"/>
    <w:rsid w:val="00244FDB"/>
    <w:rsid w:val="00262A35"/>
    <w:rsid w:val="00271136"/>
    <w:rsid w:val="00271AA3"/>
    <w:rsid w:val="00296CF1"/>
    <w:rsid w:val="002A3938"/>
    <w:rsid w:val="002B0C82"/>
    <w:rsid w:val="002C517F"/>
    <w:rsid w:val="002D284A"/>
    <w:rsid w:val="002D2E10"/>
    <w:rsid w:val="002D5648"/>
    <w:rsid w:val="002F1D96"/>
    <w:rsid w:val="00302EA4"/>
    <w:rsid w:val="003102A7"/>
    <w:rsid w:val="0031432A"/>
    <w:rsid w:val="00316F72"/>
    <w:rsid w:val="00335692"/>
    <w:rsid w:val="0034117D"/>
    <w:rsid w:val="003532FB"/>
    <w:rsid w:val="00357804"/>
    <w:rsid w:val="00370E28"/>
    <w:rsid w:val="00391540"/>
    <w:rsid w:val="003A1CC8"/>
    <w:rsid w:val="003A6B05"/>
    <w:rsid w:val="003B4B75"/>
    <w:rsid w:val="003C04ED"/>
    <w:rsid w:val="003C35E7"/>
    <w:rsid w:val="003D48C5"/>
    <w:rsid w:val="003D773C"/>
    <w:rsid w:val="003E3332"/>
    <w:rsid w:val="003F72C9"/>
    <w:rsid w:val="00415B45"/>
    <w:rsid w:val="004349C4"/>
    <w:rsid w:val="0044107B"/>
    <w:rsid w:val="004457FC"/>
    <w:rsid w:val="00452DE5"/>
    <w:rsid w:val="00453AFB"/>
    <w:rsid w:val="00472CE5"/>
    <w:rsid w:val="00491E9C"/>
    <w:rsid w:val="004949FA"/>
    <w:rsid w:val="004D345B"/>
    <w:rsid w:val="0050298A"/>
    <w:rsid w:val="00512DFF"/>
    <w:rsid w:val="00514737"/>
    <w:rsid w:val="00515759"/>
    <w:rsid w:val="00516670"/>
    <w:rsid w:val="00535779"/>
    <w:rsid w:val="00542B48"/>
    <w:rsid w:val="005821AA"/>
    <w:rsid w:val="00586EAF"/>
    <w:rsid w:val="00590043"/>
    <w:rsid w:val="005922C6"/>
    <w:rsid w:val="005954DA"/>
    <w:rsid w:val="005C0805"/>
    <w:rsid w:val="005C090D"/>
    <w:rsid w:val="005D2220"/>
    <w:rsid w:val="005D5329"/>
    <w:rsid w:val="005D5670"/>
    <w:rsid w:val="005D6D55"/>
    <w:rsid w:val="005E0035"/>
    <w:rsid w:val="005E71CE"/>
    <w:rsid w:val="0060175C"/>
    <w:rsid w:val="00610474"/>
    <w:rsid w:val="00611FE1"/>
    <w:rsid w:val="00613185"/>
    <w:rsid w:val="00621C67"/>
    <w:rsid w:val="00625858"/>
    <w:rsid w:val="00632DC6"/>
    <w:rsid w:val="00642C09"/>
    <w:rsid w:val="00652242"/>
    <w:rsid w:val="0065238F"/>
    <w:rsid w:val="00656271"/>
    <w:rsid w:val="00667EE4"/>
    <w:rsid w:val="00673530"/>
    <w:rsid w:val="00683DFA"/>
    <w:rsid w:val="006846E6"/>
    <w:rsid w:val="006B4A7C"/>
    <w:rsid w:val="006B641A"/>
    <w:rsid w:val="006C1CBD"/>
    <w:rsid w:val="006D1EE4"/>
    <w:rsid w:val="006D3C95"/>
    <w:rsid w:val="006D48A4"/>
    <w:rsid w:val="006E5207"/>
    <w:rsid w:val="006F0F30"/>
    <w:rsid w:val="006F395E"/>
    <w:rsid w:val="00707F0C"/>
    <w:rsid w:val="00713D0B"/>
    <w:rsid w:val="00715BFB"/>
    <w:rsid w:val="00716FB0"/>
    <w:rsid w:val="00727166"/>
    <w:rsid w:val="00744B6D"/>
    <w:rsid w:val="00754CC9"/>
    <w:rsid w:val="00755168"/>
    <w:rsid w:val="00767B89"/>
    <w:rsid w:val="0077265F"/>
    <w:rsid w:val="007872F9"/>
    <w:rsid w:val="00793E10"/>
    <w:rsid w:val="007A2F41"/>
    <w:rsid w:val="007A71D8"/>
    <w:rsid w:val="007B0BE9"/>
    <w:rsid w:val="007C21F6"/>
    <w:rsid w:val="007C3AD7"/>
    <w:rsid w:val="007D4E23"/>
    <w:rsid w:val="007F3175"/>
    <w:rsid w:val="008006A1"/>
    <w:rsid w:val="0081663F"/>
    <w:rsid w:val="00820255"/>
    <w:rsid w:val="008841B6"/>
    <w:rsid w:val="0089228F"/>
    <w:rsid w:val="008A7414"/>
    <w:rsid w:val="008B2EC5"/>
    <w:rsid w:val="008B6ADF"/>
    <w:rsid w:val="008C088B"/>
    <w:rsid w:val="008C648E"/>
    <w:rsid w:val="008F1B8D"/>
    <w:rsid w:val="00907B18"/>
    <w:rsid w:val="0092785F"/>
    <w:rsid w:val="00931976"/>
    <w:rsid w:val="009465E1"/>
    <w:rsid w:val="0096737B"/>
    <w:rsid w:val="009A297E"/>
    <w:rsid w:val="009A7E19"/>
    <w:rsid w:val="009B157A"/>
    <w:rsid w:val="009B1E74"/>
    <w:rsid w:val="009C1989"/>
    <w:rsid w:val="009D758D"/>
    <w:rsid w:val="009E5F1E"/>
    <w:rsid w:val="009F67FC"/>
    <w:rsid w:val="00A1438C"/>
    <w:rsid w:val="00A47AFF"/>
    <w:rsid w:val="00A62E05"/>
    <w:rsid w:val="00A72823"/>
    <w:rsid w:val="00AC361C"/>
    <w:rsid w:val="00AE277E"/>
    <w:rsid w:val="00AF04B7"/>
    <w:rsid w:val="00B40042"/>
    <w:rsid w:val="00B50EBC"/>
    <w:rsid w:val="00B73284"/>
    <w:rsid w:val="00B7569F"/>
    <w:rsid w:val="00B81F26"/>
    <w:rsid w:val="00B84558"/>
    <w:rsid w:val="00BA1E5F"/>
    <w:rsid w:val="00BB3D57"/>
    <w:rsid w:val="00BE5EC9"/>
    <w:rsid w:val="00BF49F0"/>
    <w:rsid w:val="00BF786D"/>
    <w:rsid w:val="00C075B9"/>
    <w:rsid w:val="00C23A85"/>
    <w:rsid w:val="00C518E8"/>
    <w:rsid w:val="00C51CAB"/>
    <w:rsid w:val="00C75F7F"/>
    <w:rsid w:val="00C974AC"/>
    <w:rsid w:val="00CA46F7"/>
    <w:rsid w:val="00CB09E6"/>
    <w:rsid w:val="00CB58D8"/>
    <w:rsid w:val="00CC0AC1"/>
    <w:rsid w:val="00CC2027"/>
    <w:rsid w:val="00CD26BD"/>
    <w:rsid w:val="00CF0832"/>
    <w:rsid w:val="00D1022F"/>
    <w:rsid w:val="00D150FE"/>
    <w:rsid w:val="00D549B5"/>
    <w:rsid w:val="00D55DC2"/>
    <w:rsid w:val="00D5653B"/>
    <w:rsid w:val="00D56998"/>
    <w:rsid w:val="00D63CE8"/>
    <w:rsid w:val="00DB0B95"/>
    <w:rsid w:val="00DD33C5"/>
    <w:rsid w:val="00DD47D0"/>
    <w:rsid w:val="00DD620C"/>
    <w:rsid w:val="00DE3E19"/>
    <w:rsid w:val="00E15D61"/>
    <w:rsid w:val="00E2125C"/>
    <w:rsid w:val="00E27955"/>
    <w:rsid w:val="00E35F0C"/>
    <w:rsid w:val="00E4211B"/>
    <w:rsid w:val="00E4601D"/>
    <w:rsid w:val="00E46AF8"/>
    <w:rsid w:val="00E60C2F"/>
    <w:rsid w:val="00E62F77"/>
    <w:rsid w:val="00E72BA5"/>
    <w:rsid w:val="00E77C9F"/>
    <w:rsid w:val="00E83789"/>
    <w:rsid w:val="00E849DD"/>
    <w:rsid w:val="00EA6904"/>
    <w:rsid w:val="00EB1302"/>
    <w:rsid w:val="00EC5F83"/>
    <w:rsid w:val="00EC6542"/>
    <w:rsid w:val="00ED3D00"/>
    <w:rsid w:val="00EE4B06"/>
    <w:rsid w:val="00EF483D"/>
    <w:rsid w:val="00F04B03"/>
    <w:rsid w:val="00F112CC"/>
    <w:rsid w:val="00F13D82"/>
    <w:rsid w:val="00F2770D"/>
    <w:rsid w:val="00F33EB5"/>
    <w:rsid w:val="00F3545D"/>
    <w:rsid w:val="00F93B2B"/>
    <w:rsid w:val="00F961D7"/>
    <w:rsid w:val="00FB5846"/>
    <w:rsid w:val="00FE3073"/>
    <w:rsid w:val="09617877"/>
    <w:rsid w:val="0BDF113D"/>
    <w:rsid w:val="0C536B87"/>
    <w:rsid w:val="0E557190"/>
    <w:rsid w:val="0EC5A831"/>
    <w:rsid w:val="1727346C"/>
    <w:rsid w:val="1844217C"/>
    <w:rsid w:val="19CF47F0"/>
    <w:rsid w:val="1E41D932"/>
    <w:rsid w:val="1F40A704"/>
    <w:rsid w:val="21129F56"/>
    <w:rsid w:val="27CD9D4D"/>
    <w:rsid w:val="2853CF76"/>
    <w:rsid w:val="2934CD35"/>
    <w:rsid w:val="2FF26172"/>
    <w:rsid w:val="31449925"/>
    <w:rsid w:val="356FE473"/>
    <w:rsid w:val="35F2B80F"/>
    <w:rsid w:val="363D45E7"/>
    <w:rsid w:val="37AD7217"/>
    <w:rsid w:val="3B3DAC9C"/>
    <w:rsid w:val="3B8921A7"/>
    <w:rsid w:val="3E24CED5"/>
    <w:rsid w:val="40032F7F"/>
    <w:rsid w:val="42056885"/>
    <w:rsid w:val="4AD7BD3A"/>
    <w:rsid w:val="53BB343E"/>
    <w:rsid w:val="55157196"/>
    <w:rsid w:val="5DB82550"/>
    <w:rsid w:val="60EDDB7F"/>
    <w:rsid w:val="63B4595A"/>
    <w:rsid w:val="648D592A"/>
    <w:rsid w:val="6C85D838"/>
    <w:rsid w:val="6CD0BD8A"/>
    <w:rsid w:val="7172EB89"/>
    <w:rsid w:val="738E2E1A"/>
    <w:rsid w:val="75213E84"/>
    <w:rsid w:val="774949E9"/>
    <w:rsid w:val="7E948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868A"/>
  <w15:chartTrackingRefBased/>
  <w15:docId w15:val="{416AB9E6-DBEF-46CC-8FC0-9411D9A4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7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7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77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77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77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77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77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73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73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773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773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773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773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773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7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7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73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773C"/>
    <w:pPr>
      <w:spacing w:before="160"/>
      <w:jc w:val="center"/>
    </w:pPr>
    <w:rPr>
      <w:i/>
      <w:iCs/>
      <w:color w:val="404040" w:themeColor="text1" w:themeTint="BF"/>
    </w:rPr>
  </w:style>
  <w:style w:type="character" w:customStyle="1" w:styleId="QuoteChar">
    <w:name w:val="Quote Char"/>
    <w:basedOn w:val="DefaultParagraphFont"/>
    <w:link w:val="Quote"/>
    <w:uiPriority w:val="29"/>
    <w:rsid w:val="003D773C"/>
    <w:rPr>
      <w:i/>
      <w:iCs/>
      <w:color w:val="404040" w:themeColor="text1" w:themeTint="BF"/>
    </w:rPr>
  </w:style>
  <w:style w:type="paragraph" w:styleId="ListParagraph">
    <w:name w:val="List Paragraph"/>
    <w:basedOn w:val="Normal"/>
    <w:uiPriority w:val="34"/>
    <w:qFormat/>
    <w:rsid w:val="003D773C"/>
    <w:pPr>
      <w:ind w:left="720"/>
      <w:contextualSpacing/>
    </w:pPr>
  </w:style>
  <w:style w:type="character" w:styleId="IntenseEmphasis">
    <w:name w:val="Intense Emphasis"/>
    <w:basedOn w:val="DefaultParagraphFont"/>
    <w:uiPriority w:val="21"/>
    <w:qFormat/>
    <w:rsid w:val="003D773C"/>
    <w:rPr>
      <w:i/>
      <w:iCs/>
      <w:color w:val="0F4761" w:themeColor="accent1" w:themeShade="BF"/>
    </w:rPr>
  </w:style>
  <w:style w:type="paragraph" w:styleId="IntenseQuote">
    <w:name w:val="Intense Quote"/>
    <w:basedOn w:val="Normal"/>
    <w:next w:val="Normal"/>
    <w:link w:val="IntenseQuoteChar"/>
    <w:uiPriority w:val="30"/>
    <w:qFormat/>
    <w:rsid w:val="003D7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73C"/>
    <w:rPr>
      <w:i/>
      <w:iCs/>
      <w:color w:val="0F4761" w:themeColor="accent1" w:themeShade="BF"/>
    </w:rPr>
  </w:style>
  <w:style w:type="character" w:styleId="IntenseReference">
    <w:name w:val="Intense Reference"/>
    <w:basedOn w:val="DefaultParagraphFont"/>
    <w:uiPriority w:val="32"/>
    <w:qFormat/>
    <w:rsid w:val="003D773C"/>
    <w:rPr>
      <w:b/>
      <w:bCs w:val="0"/>
      <w:smallCaps/>
      <w:color w:val="0F4761" w:themeColor="accent1" w:themeShade="BF"/>
      <w:spacing w:val="5"/>
    </w:rPr>
  </w:style>
  <w:style w:type="paragraph" w:styleId="Header">
    <w:name w:val="header"/>
    <w:basedOn w:val="Normal"/>
    <w:link w:val="HeaderChar"/>
    <w:uiPriority w:val="99"/>
    <w:unhideWhenUsed/>
    <w:rsid w:val="00CC20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027"/>
  </w:style>
  <w:style w:type="paragraph" w:styleId="Footer">
    <w:name w:val="footer"/>
    <w:basedOn w:val="Normal"/>
    <w:link w:val="FooterChar"/>
    <w:uiPriority w:val="99"/>
    <w:unhideWhenUsed/>
    <w:rsid w:val="00CC20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027"/>
  </w:style>
  <w:style w:type="table" w:styleId="TableGrid">
    <w:name w:val="Table Grid"/>
    <w:basedOn w:val="TableNormal"/>
    <w:uiPriority w:val="39"/>
    <w:rsid w:val="00601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4B03"/>
    <w:rPr>
      <w:color w:val="467886" w:themeColor="hyperlink"/>
      <w:u w:val="single"/>
    </w:rPr>
  </w:style>
  <w:style w:type="character" w:styleId="UnresolvedMention">
    <w:name w:val="Unresolved Mention"/>
    <w:basedOn w:val="DefaultParagraphFont"/>
    <w:uiPriority w:val="99"/>
    <w:semiHidden/>
    <w:unhideWhenUsed/>
    <w:rsid w:val="00F04B03"/>
    <w:rPr>
      <w:color w:val="605E5C"/>
      <w:shd w:val="clear" w:color="auto" w:fill="E1DFDD"/>
    </w:rPr>
  </w:style>
  <w:style w:type="paragraph" w:customStyle="1" w:styleId="paragraph">
    <w:name w:val="paragraph"/>
    <w:basedOn w:val="Normal"/>
    <w:rsid w:val="0096737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6737B"/>
  </w:style>
  <w:style w:type="paragraph" w:styleId="NormalWeb">
    <w:name w:val="Normal (Web)"/>
    <w:basedOn w:val="Normal"/>
    <w:uiPriority w:val="99"/>
    <w:unhideWhenUsed/>
    <w:rsid w:val="00A72823"/>
    <w:pPr>
      <w:spacing w:before="100" w:beforeAutospacing="1" w:after="100" w:afterAutospacing="1" w:line="240" w:lineRule="auto"/>
    </w:pPr>
    <w:rPr>
      <w:rFonts w:ascii="Times New Roman" w:eastAsia="Times New Roman" w:hAnsi="Times New Roman" w:cs="Times New Roman"/>
      <w:bCs w:val="0"/>
      <w:lang w:eastAsia="en-GB"/>
    </w:rPr>
  </w:style>
  <w:style w:type="paragraph" w:styleId="BodyText">
    <w:name w:val="Body Text"/>
    <w:basedOn w:val="Normal"/>
    <w:link w:val="BodyTextChar"/>
    <w:rsid w:val="000E6CD1"/>
    <w:pPr>
      <w:spacing w:after="0" w:line="240" w:lineRule="auto"/>
      <w:jc w:val="both"/>
    </w:pPr>
    <w:rPr>
      <w:rFonts w:ascii="Times New Roman" w:eastAsia="Times New Roman" w:hAnsi="Times New Roman" w:cs="Times New Roman"/>
    </w:rPr>
  </w:style>
  <w:style w:type="character" w:customStyle="1" w:styleId="BodyTextChar">
    <w:name w:val="Body Text Char"/>
    <w:basedOn w:val="DefaultParagraphFont"/>
    <w:link w:val="BodyText"/>
    <w:rsid w:val="000E6CD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overnance@bhcet.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forms.cloud.microsoft/Pages/ResponsePage.aspx?id=-OvlemCWl0mB-Fxg9M2FOFHOKdV73RhImgmr2eXRNzlUNUxTMVM5OVhISTdQUUhZWVk5V0lYR01PRS4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vernance@bhcet.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diocesehn.org.uk/education/schools-commission/admissions-and-appeal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D9608B70D6494FA555AB2E0B8FD544" ma:contentTypeVersion="11" ma:contentTypeDescription="Create a new document." ma:contentTypeScope="" ma:versionID="6ead9f56a4144cd594a8f9dc64aa4159">
  <xsd:schema xmlns:xsd="http://www.w3.org/2001/XMLSchema" xmlns:xs="http://www.w3.org/2001/XMLSchema" xmlns:p="http://schemas.microsoft.com/office/2006/metadata/properties" xmlns:ns3="6e36edd0-4b88-4dfa-ab5f-b60e110db5d2" targetNamespace="http://schemas.microsoft.com/office/2006/metadata/properties" ma:root="true" ma:fieldsID="99dfcb3d54d1aa324be7d3c40051a4a5" ns3:_="">
    <xsd:import namespace="6e36edd0-4b88-4dfa-ab5f-b60e110db5d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6edd0-4b88-4dfa-ab5f-b60e110db5d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e36edd0-4b88-4dfa-ab5f-b60e110db5d2" xsi:nil="true"/>
  </documentManagement>
</p:properties>
</file>

<file path=customXml/itemProps1.xml><?xml version="1.0" encoding="utf-8"?>
<ds:datastoreItem xmlns:ds="http://schemas.openxmlformats.org/officeDocument/2006/customXml" ds:itemID="{0EFB8DEF-6D87-4D07-83CA-F9F4C559C973}">
  <ds:schemaRefs>
    <ds:schemaRef ds:uri="http://schemas.microsoft.com/sharepoint/v3/contenttype/forms"/>
  </ds:schemaRefs>
</ds:datastoreItem>
</file>

<file path=customXml/itemProps2.xml><?xml version="1.0" encoding="utf-8"?>
<ds:datastoreItem xmlns:ds="http://schemas.openxmlformats.org/officeDocument/2006/customXml" ds:itemID="{85660B0A-6133-45D4-AB6E-44E3BC928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6edd0-4b88-4dfa-ab5f-b60e110db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A4A9E8-6C0E-4B18-A694-78F8CAC44C71}">
  <ds:schemaRefs>
    <ds:schemaRef ds:uri="http://schemas.microsoft.com/office/2006/metadata/properties"/>
    <ds:schemaRef ds:uri="http://schemas.microsoft.com/office/infopath/2007/PartnerControls"/>
    <ds:schemaRef ds:uri="6e36edd0-4b88-4dfa-ab5f-b60e110db5d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4800</Words>
  <Characters>23859</Characters>
  <Application>Microsoft Office Word</Application>
  <DocSecurity>0</DocSecurity>
  <Lines>391</Lines>
  <Paragraphs>247</Paragraphs>
  <ScaleCrop>false</ScaleCrop>
  <Company/>
  <LinksUpToDate>false</LinksUpToDate>
  <CharactersWithSpaces>28412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Barker</dc:creator>
  <cp:keywords/>
  <dc:description/>
  <cp:lastModifiedBy>Joanne Barker</cp:lastModifiedBy>
  <cp:revision>7</cp:revision>
  <dcterms:created xsi:type="dcterms:W3CDTF">2026-07-22T02:48:00Z</dcterms:created>
  <dcterms:modified xsi:type="dcterms:W3CDTF">2026-09-28T11:49:00Z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0x010100D3D9608B70D6494FA555AB2E0B8FD544</vt:lpwstr>
  </property>
</Properties>
</file>