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0112B1" w:rsidR="00F122A0" w:rsidP="009C38D3" w:rsidRDefault="00DC51F7" w14:paraId="22115D45" w14:textId="55D2D52D">
      <w:pPr>
        <w:rPr>
          <w:rFonts w:ascii="Comic Sans MS" w:hAnsi="Comic Sans MS" w:cs="Arial"/>
          <w:b/>
          <w:sz w:val="20"/>
          <w:szCs w:val="20"/>
          <w:u w:val="single"/>
        </w:rPr>
      </w:pPr>
      <w:r w:rsidRPr="000112B1">
        <w:rPr>
          <w:noProof/>
        </w:rPr>
        <w:drawing>
          <wp:anchor distT="0" distB="0" distL="114300" distR="114300" simplePos="0" relativeHeight="251663360" behindDoc="0" locked="0" layoutInCell="1" allowOverlap="1" wp14:anchorId="144906E7" wp14:editId="5547B4B8">
            <wp:simplePos x="0" y="0"/>
            <wp:positionH relativeFrom="column">
              <wp:posOffset>3409950</wp:posOffset>
            </wp:positionH>
            <wp:positionV relativeFrom="paragraph">
              <wp:posOffset>0</wp:posOffset>
            </wp:positionV>
            <wp:extent cx="2683510" cy="1623060"/>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3510" cy="162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112B1" w:rsidR="00F122A0" w:rsidP="00F147CA" w:rsidRDefault="00F122A0" w14:paraId="0F33D378" w14:textId="47F0BA92">
      <w:pPr>
        <w:jc w:val="center"/>
        <w:rPr>
          <w:rFonts w:ascii="Comic Sans MS" w:hAnsi="Comic Sans MS" w:cs="Arial"/>
          <w:b/>
          <w:sz w:val="20"/>
          <w:szCs w:val="20"/>
          <w:u w:val="single"/>
        </w:rPr>
      </w:pPr>
    </w:p>
    <w:p w:rsidRPr="000112B1" w:rsidR="00556ACB" w:rsidP="00F147CA" w:rsidRDefault="00556ACB" w14:paraId="52446D4C" w14:textId="55707B0A">
      <w:pPr>
        <w:jc w:val="center"/>
        <w:rPr>
          <w:rFonts w:ascii="Comic Sans MS" w:hAnsi="Comic Sans MS" w:cs="Arial"/>
          <w:b/>
          <w:sz w:val="20"/>
          <w:szCs w:val="20"/>
          <w:u w:val="single"/>
        </w:rPr>
      </w:pPr>
    </w:p>
    <w:p w:rsidRPr="000112B1" w:rsidR="00556ACB" w:rsidP="00F147CA" w:rsidRDefault="00556ACB" w14:paraId="2621DA1F" w14:textId="77777777">
      <w:pPr>
        <w:jc w:val="center"/>
        <w:rPr>
          <w:rFonts w:ascii="Comic Sans MS" w:hAnsi="Comic Sans MS" w:cs="Arial"/>
          <w:b/>
          <w:sz w:val="20"/>
          <w:szCs w:val="20"/>
          <w:u w:val="single"/>
        </w:rPr>
      </w:pPr>
    </w:p>
    <w:p w:rsidRPr="000112B1" w:rsidR="00556ACB" w:rsidP="00F147CA" w:rsidRDefault="00556ACB" w14:paraId="7BB9A51C" w14:textId="3829491C">
      <w:pPr>
        <w:jc w:val="center"/>
        <w:rPr>
          <w:rFonts w:ascii="Comic Sans MS" w:hAnsi="Comic Sans MS" w:cs="Arial"/>
          <w:b/>
          <w:sz w:val="20"/>
          <w:szCs w:val="20"/>
          <w:u w:val="single"/>
        </w:rPr>
      </w:pPr>
    </w:p>
    <w:p w:rsidRPr="000112B1" w:rsidR="00556ACB" w:rsidP="00F147CA" w:rsidRDefault="00556ACB" w14:paraId="1C0018D0" w14:textId="77777777">
      <w:pPr>
        <w:jc w:val="center"/>
        <w:rPr>
          <w:rFonts w:ascii="Comic Sans MS" w:hAnsi="Comic Sans MS" w:cs="Arial"/>
          <w:b/>
          <w:sz w:val="20"/>
          <w:szCs w:val="20"/>
          <w:u w:val="single"/>
        </w:rPr>
      </w:pPr>
    </w:p>
    <w:p w:rsidRPr="000112B1" w:rsidR="00556ACB" w:rsidP="00F147CA" w:rsidRDefault="00556ACB" w14:paraId="4AC49DEE" w14:textId="711E076D">
      <w:pPr>
        <w:jc w:val="center"/>
        <w:rPr>
          <w:rFonts w:ascii="Comic Sans MS" w:hAnsi="Comic Sans MS" w:cs="Arial"/>
          <w:b/>
          <w:sz w:val="20"/>
          <w:szCs w:val="20"/>
          <w:u w:val="single"/>
        </w:rPr>
      </w:pPr>
    </w:p>
    <w:p w:rsidRPr="000112B1" w:rsidR="00BC4861" w:rsidP="00F147CA" w:rsidRDefault="00BC4861" w14:paraId="73EBA067" w14:textId="77777777">
      <w:pPr>
        <w:jc w:val="center"/>
        <w:rPr>
          <w:rFonts w:ascii="Comic Sans MS" w:hAnsi="Comic Sans MS" w:cs="Arial"/>
          <w:b/>
          <w:sz w:val="20"/>
          <w:szCs w:val="20"/>
          <w:u w:val="single"/>
        </w:rPr>
      </w:pPr>
    </w:p>
    <w:p w:rsidRPr="000112B1" w:rsidR="00BC4861" w:rsidP="00F147CA" w:rsidRDefault="00BC4861" w14:paraId="317593AB" w14:textId="77777777">
      <w:pPr>
        <w:jc w:val="center"/>
        <w:rPr>
          <w:rFonts w:ascii="Comic Sans MS" w:hAnsi="Comic Sans MS" w:cs="Arial"/>
          <w:b/>
          <w:sz w:val="20"/>
          <w:szCs w:val="20"/>
          <w:u w:val="single"/>
        </w:rPr>
      </w:pPr>
    </w:p>
    <w:p w:rsidRPr="000112B1" w:rsidR="00556ACB" w:rsidP="00F147CA" w:rsidRDefault="00556ACB" w14:paraId="06AED187" w14:textId="77777777">
      <w:pPr>
        <w:jc w:val="center"/>
        <w:rPr>
          <w:rFonts w:ascii="Comic Sans MS" w:hAnsi="Comic Sans MS" w:cs="Arial"/>
          <w:b/>
          <w:sz w:val="20"/>
          <w:szCs w:val="20"/>
          <w:u w:val="single"/>
        </w:rPr>
      </w:pPr>
    </w:p>
    <w:p w:rsidRPr="000112B1" w:rsidR="00F122A0" w:rsidP="00F147CA" w:rsidRDefault="00F122A0" w14:paraId="7BA8E9AD" w14:textId="3AECD45B">
      <w:pPr>
        <w:jc w:val="center"/>
        <w:rPr>
          <w:rFonts w:ascii="Comic Sans MS" w:hAnsi="Comic Sans MS" w:cs="Arial"/>
          <w:b/>
          <w:sz w:val="20"/>
          <w:szCs w:val="20"/>
          <w:u w:val="single"/>
        </w:rPr>
      </w:pPr>
    </w:p>
    <w:p w:rsidRPr="000112B1" w:rsidR="00DC51F7" w:rsidP="00F147CA" w:rsidRDefault="00DC51F7" w14:paraId="2A9B74E9" w14:textId="1DCA4FA7">
      <w:pPr>
        <w:jc w:val="center"/>
        <w:rPr>
          <w:rFonts w:ascii="Comic Sans MS" w:hAnsi="Comic Sans MS" w:cs="Arial"/>
          <w:b/>
          <w:sz w:val="20"/>
          <w:szCs w:val="20"/>
          <w:u w:val="single"/>
        </w:rPr>
      </w:pPr>
    </w:p>
    <w:p w:rsidRPr="000112B1" w:rsidR="00DC51F7" w:rsidP="00F147CA" w:rsidRDefault="00DC51F7" w14:paraId="755E796E" w14:textId="446560E7">
      <w:pPr>
        <w:jc w:val="center"/>
        <w:rPr>
          <w:rFonts w:ascii="Comic Sans MS" w:hAnsi="Comic Sans MS" w:cs="Arial"/>
          <w:b/>
          <w:sz w:val="20"/>
          <w:szCs w:val="20"/>
          <w:u w:val="single"/>
        </w:rPr>
      </w:pPr>
    </w:p>
    <w:p w:rsidRPr="000112B1" w:rsidR="00DC51F7" w:rsidP="00F147CA" w:rsidRDefault="00DC51F7" w14:paraId="00436626" w14:textId="77777777">
      <w:pPr>
        <w:jc w:val="center"/>
        <w:rPr>
          <w:rFonts w:ascii="Comic Sans MS" w:hAnsi="Comic Sans MS" w:cs="Arial"/>
          <w:b/>
          <w:sz w:val="20"/>
          <w:szCs w:val="20"/>
          <w:u w:val="single"/>
        </w:rPr>
      </w:pPr>
    </w:p>
    <w:p w:rsidRPr="000112B1" w:rsidR="00F122A0" w:rsidP="00F147CA" w:rsidRDefault="00F122A0" w14:paraId="1A19968C" w14:textId="77777777">
      <w:pPr>
        <w:jc w:val="center"/>
        <w:rPr>
          <w:rFonts w:ascii="Comic Sans MS" w:hAnsi="Comic Sans MS" w:cs="Arial"/>
          <w:b/>
          <w:sz w:val="20"/>
          <w:szCs w:val="20"/>
          <w:u w:val="single"/>
        </w:rPr>
      </w:pPr>
    </w:p>
    <w:p w:rsidRPr="000112B1" w:rsidR="00556ACB" w:rsidP="00F147CA" w:rsidRDefault="00556ACB" w14:paraId="62B146B5" w14:textId="77777777">
      <w:pPr>
        <w:jc w:val="center"/>
        <w:rPr>
          <w:rFonts w:ascii="Comic Sans MS" w:hAnsi="Comic Sans MS" w:cs="Arial"/>
          <w:b/>
          <w:sz w:val="20"/>
          <w:szCs w:val="20"/>
          <w:u w:val="single"/>
        </w:rPr>
      </w:pPr>
    </w:p>
    <w:p w:rsidRPr="000112B1" w:rsidR="009C38D3" w:rsidP="00F147CA" w:rsidRDefault="009C38D3" w14:paraId="698D3E91" w14:textId="38CFBF7A">
      <w:pPr>
        <w:jc w:val="center"/>
        <w:rPr>
          <w:rFonts w:ascii="Arial" w:hAnsi="Arial" w:cs="Arial"/>
          <w:b/>
          <w:sz w:val="36"/>
          <w:szCs w:val="36"/>
        </w:rPr>
      </w:pPr>
      <w:r w:rsidRPr="000112B1">
        <w:rPr>
          <w:rFonts w:ascii="Arial" w:hAnsi="Arial" w:cs="Arial"/>
          <w:b/>
          <w:sz w:val="36"/>
          <w:szCs w:val="36"/>
        </w:rPr>
        <w:t>BISHOP HOGARTH CATHOLIC EDUCATION TRUST</w:t>
      </w:r>
    </w:p>
    <w:p w:rsidRPr="000112B1" w:rsidR="009C38D3" w:rsidP="00F147CA" w:rsidRDefault="009C38D3" w14:paraId="14F1902D" w14:textId="3C7CA348">
      <w:pPr>
        <w:jc w:val="center"/>
        <w:rPr>
          <w:rFonts w:ascii="Arial" w:hAnsi="Arial" w:cs="Arial"/>
          <w:b/>
          <w:sz w:val="36"/>
          <w:szCs w:val="36"/>
        </w:rPr>
      </w:pPr>
    </w:p>
    <w:p w:rsidRPr="000112B1" w:rsidR="00556ACB" w:rsidP="00F147CA" w:rsidRDefault="009C38D3" w14:paraId="03A773EA" w14:textId="379BA81D">
      <w:pPr>
        <w:jc w:val="center"/>
        <w:rPr>
          <w:rFonts w:ascii="Arial" w:hAnsi="Arial" w:cs="Arial"/>
          <w:b/>
          <w:sz w:val="36"/>
          <w:szCs w:val="36"/>
        </w:rPr>
      </w:pPr>
      <w:r w:rsidRPr="000112B1">
        <w:rPr>
          <w:rFonts w:ascii="Arial" w:hAnsi="Arial" w:cs="Arial"/>
          <w:b/>
          <w:sz w:val="36"/>
          <w:szCs w:val="36"/>
        </w:rPr>
        <w:t>INFORMATION SECURITY POLICY</w:t>
      </w:r>
    </w:p>
    <w:p w:rsidRPr="000112B1" w:rsidR="00556ACB" w:rsidP="00F147CA" w:rsidRDefault="00556ACB" w14:paraId="4A1690A7" w14:textId="77777777">
      <w:pPr>
        <w:jc w:val="center"/>
        <w:rPr>
          <w:rFonts w:ascii="Comic Sans MS" w:hAnsi="Comic Sans MS" w:cs="Arial"/>
          <w:b/>
          <w:sz w:val="20"/>
          <w:szCs w:val="20"/>
          <w:u w:val="single"/>
        </w:rPr>
      </w:pPr>
    </w:p>
    <w:p w:rsidRPr="000112B1" w:rsidR="00556ACB" w:rsidP="00F147CA" w:rsidRDefault="00556ACB" w14:paraId="5EB83CCB" w14:textId="352D9C54">
      <w:pPr>
        <w:jc w:val="center"/>
        <w:rPr>
          <w:rFonts w:ascii="Comic Sans MS" w:hAnsi="Comic Sans MS" w:cs="Arial"/>
          <w:b/>
          <w:sz w:val="20"/>
          <w:szCs w:val="20"/>
          <w:u w:val="single"/>
        </w:rPr>
      </w:pPr>
    </w:p>
    <w:p w:rsidRPr="000112B1" w:rsidR="000112B1" w:rsidP="00F147CA" w:rsidRDefault="000112B1" w14:paraId="31D31CE1" w14:textId="5DA9A550">
      <w:pPr>
        <w:jc w:val="center"/>
        <w:rPr>
          <w:rFonts w:ascii="Comic Sans MS" w:hAnsi="Comic Sans MS" w:cs="Arial"/>
          <w:b/>
          <w:sz w:val="20"/>
          <w:szCs w:val="20"/>
          <w:u w:val="single"/>
        </w:rPr>
      </w:pPr>
    </w:p>
    <w:p w:rsidRPr="000112B1" w:rsidR="000112B1" w:rsidP="00F147CA" w:rsidRDefault="000112B1" w14:paraId="5037D324" w14:textId="77777777">
      <w:pPr>
        <w:jc w:val="center"/>
        <w:rPr>
          <w:rFonts w:ascii="Comic Sans MS" w:hAnsi="Comic Sans MS" w:cs="Arial"/>
          <w:b/>
          <w:sz w:val="20"/>
          <w:szCs w:val="20"/>
          <w:u w:val="single"/>
        </w:rPr>
      </w:pPr>
    </w:p>
    <w:p w:rsidRPr="000112B1" w:rsidR="00556ACB" w:rsidP="00F147CA" w:rsidRDefault="00556ACB" w14:paraId="5D0127B0" w14:textId="77777777">
      <w:pPr>
        <w:jc w:val="center"/>
        <w:rPr>
          <w:rFonts w:ascii="Comic Sans MS" w:hAnsi="Comic Sans MS" w:cs="Arial"/>
          <w:b/>
          <w:sz w:val="20"/>
          <w:szCs w:val="20"/>
          <w:u w:val="single"/>
        </w:rPr>
      </w:pPr>
    </w:p>
    <w:p w:rsidR="00556ACB" w:rsidP="00F147CA" w:rsidRDefault="00556ACB" w14:paraId="105C7304" w14:textId="23A942D8">
      <w:pPr>
        <w:jc w:val="center"/>
        <w:rPr>
          <w:b/>
          <w:lang w:val="en-US"/>
        </w:rPr>
      </w:pPr>
    </w:p>
    <w:p w:rsidR="00883516" w:rsidP="00F147CA" w:rsidRDefault="00883516" w14:paraId="2F7627AB" w14:textId="62DCA4BC">
      <w:pPr>
        <w:jc w:val="center"/>
        <w:rPr>
          <w:b/>
          <w:lang w:val="en-US"/>
        </w:rPr>
      </w:pPr>
    </w:p>
    <w:p w:rsidRPr="000112B1" w:rsidR="00883516" w:rsidP="00F147CA" w:rsidRDefault="00883516" w14:paraId="45A8A36D" w14:textId="77777777">
      <w:pPr>
        <w:jc w:val="center"/>
        <w:rPr>
          <w:rFonts w:ascii="Arial" w:hAnsi="Arial" w:cs="Arial"/>
          <w:b/>
          <w:sz w:val="20"/>
          <w:szCs w:val="20"/>
          <w:u w:val="single"/>
        </w:rPr>
      </w:pPr>
    </w:p>
    <w:p w:rsidRPr="000112B1" w:rsidR="00556ACB" w:rsidP="00F147CA" w:rsidRDefault="00556ACB" w14:paraId="45B51F65" w14:textId="77777777">
      <w:pPr>
        <w:jc w:val="center"/>
        <w:rPr>
          <w:rFonts w:ascii="Arial" w:hAnsi="Arial" w:cs="Arial"/>
          <w:b/>
          <w:sz w:val="20"/>
          <w:szCs w:val="20"/>
          <w:u w:val="single"/>
        </w:rPr>
      </w:pPr>
    </w:p>
    <w:p w:rsidRPr="000112B1" w:rsidR="00556ACB" w:rsidP="0E632064" w:rsidRDefault="00556ACB" w14:paraId="72F7C22A" w14:textId="7B7E8F0B">
      <w:pPr>
        <w:spacing w:before="0" w:beforeAutospacing="off" w:after="3" w:afterAutospacing="off" w:line="228" w:lineRule="auto"/>
        <w:ind w:left="355" w:right="0" w:hanging="10"/>
        <w:jc w:val="center"/>
        <w:rPr>
          <w:rFonts w:ascii="Comic Sans MS" w:hAnsi="Comic Sans MS" w:eastAsia="Comic Sans MS" w:cs="Comic Sans MS"/>
          <w:noProof w:val="0"/>
          <w:sz w:val="20"/>
          <w:szCs w:val="20"/>
          <w:lang w:val="en-GB"/>
        </w:rPr>
      </w:pPr>
      <w:r w:rsidRPr="0E632064" w:rsidR="12631B94">
        <w:rPr>
          <w:rFonts w:ascii="Arial" w:hAnsi="Arial" w:eastAsia="Arial" w:cs="Arial"/>
          <w:b w:val="1"/>
          <w:bCs w:val="1"/>
          <w:i w:val="0"/>
          <w:iCs w:val="0"/>
          <w:caps w:val="0"/>
          <w:smallCaps w:val="0"/>
          <w:noProof w:val="0"/>
          <w:color w:val="000000" w:themeColor="text1" w:themeTint="FF" w:themeShade="FF"/>
          <w:sz w:val="24"/>
          <w:szCs w:val="24"/>
          <w:lang w:val="en-US"/>
        </w:rPr>
        <w:t>THIS POLICY APPLIES ACROSS ALL TRUST SCHOOLS AND SERVICES</w:t>
      </w:r>
    </w:p>
    <w:p w:rsidRPr="000112B1" w:rsidR="00556ACB" w:rsidP="0E632064" w:rsidRDefault="00556ACB" w14:paraId="50822F58" w14:textId="00B19241">
      <w:pPr>
        <w:jc w:val="center"/>
        <w:rPr>
          <w:rFonts w:ascii="Comic Sans MS" w:hAnsi="Comic Sans MS" w:cs="Arial"/>
          <w:b w:val="1"/>
          <w:bCs w:val="1"/>
          <w:sz w:val="20"/>
          <w:szCs w:val="20"/>
          <w:u w:val="single"/>
        </w:rPr>
      </w:pPr>
    </w:p>
    <w:p w:rsidRPr="000112B1" w:rsidR="00556ACB" w:rsidP="00F147CA" w:rsidRDefault="00556ACB" w14:paraId="2D5F3204" w14:textId="77777777">
      <w:pPr>
        <w:jc w:val="center"/>
        <w:rPr>
          <w:rFonts w:ascii="Comic Sans MS" w:hAnsi="Comic Sans MS" w:cs="Arial"/>
          <w:b/>
          <w:sz w:val="20"/>
          <w:szCs w:val="20"/>
          <w:u w:val="single"/>
        </w:rPr>
      </w:pPr>
    </w:p>
    <w:p w:rsidRPr="000112B1" w:rsidR="00556ACB" w:rsidP="00F147CA" w:rsidRDefault="00556ACB" w14:paraId="380E7E46" w14:textId="77777777">
      <w:pPr>
        <w:jc w:val="center"/>
        <w:rPr>
          <w:rFonts w:ascii="Comic Sans MS" w:hAnsi="Comic Sans MS" w:cs="Arial"/>
          <w:b/>
          <w:sz w:val="20"/>
          <w:szCs w:val="20"/>
          <w:u w:val="single"/>
        </w:rPr>
      </w:pPr>
    </w:p>
    <w:p w:rsidRPr="000112B1" w:rsidR="00556ACB" w:rsidP="00F147CA" w:rsidRDefault="00556ACB" w14:paraId="1F0F0D76" w14:textId="77777777">
      <w:pPr>
        <w:jc w:val="center"/>
        <w:rPr>
          <w:rFonts w:ascii="Comic Sans MS" w:hAnsi="Comic Sans MS" w:cs="Arial"/>
          <w:b/>
          <w:sz w:val="20"/>
          <w:szCs w:val="20"/>
          <w:u w:val="single"/>
        </w:rPr>
      </w:pPr>
    </w:p>
    <w:p w:rsidRPr="000112B1" w:rsidR="00556ACB" w:rsidP="00F147CA" w:rsidRDefault="00556ACB" w14:paraId="1F842D07" w14:textId="77777777">
      <w:pPr>
        <w:jc w:val="center"/>
        <w:rPr>
          <w:rFonts w:ascii="Comic Sans MS" w:hAnsi="Comic Sans MS" w:cs="Arial"/>
          <w:b/>
          <w:sz w:val="20"/>
          <w:szCs w:val="20"/>
          <w:u w:val="single"/>
        </w:rPr>
      </w:pPr>
    </w:p>
    <w:p w:rsidRPr="000112B1" w:rsidR="00556ACB" w:rsidP="00F147CA" w:rsidRDefault="00556ACB" w14:paraId="2CC0321F" w14:textId="77777777">
      <w:pPr>
        <w:jc w:val="center"/>
        <w:rPr>
          <w:rFonts w:ascii="Comic Sans MS" w:hAnsi="Comic Sans MS" w:cs="Arial"/>
          <w:b/>
          <w:sz w:val="20"/>
          <w:szCs w:val="20"/>
          <w:u w:val="single"/>
        </w:rPr>
      </w:pPr>
    </w:p>
    <w:p w:rsidRPr="000112B1" w:rsidR="00556ACB" w:rsidP="00F147CA" w:rsidRDefault="00556ACB" w14:paraId="644F9B2A" w14:textId="77777777">
      <w:pPr>
        <w:jc w:val="center"/>
        <w:rPr>
          <w:rFonts w:ascii="Comic Sans MS" w:hAnsi="Comic Sans MS" w:cs="Arial"/>
          <w:b/>
          <w:sz w:val="20"/>
          <w:szCs w:val="20"/>
          <w:u w:val="single"/>
        </w:rPr>
      </w:pPr>
    </w:p>
    <w:p w:rsidRPr="000112B1" w:rsidR="00556ACB" w:rsidP="00F147CA" w:rsidRDefault="00556ACB" w14:paraId="5D00742C" w14:textId="77777777">
      <w:pPr>
        <w:jc w:val="center"/>
        <w:rPr>
          <w:rFonts w:ascii="Comic Sans MS" w:hAnsi="Comic Sans MS" w:cs="Arial"/>
          <w:b/>
          <w:sz w:val="20"/>
          <w:szCs w:val="20"/>
          <w:u w:val="single"/>
        </w:rPr>
      </w:pPr>
    </w:p>
    <w:p w:rsidRPr="000112B1" w:rsidR="00556ACB" w:rsidP="00F147CA" w:rsidRDefault="00556ACB" w14:paraId="7575949F" w14:textId="77777777">
      <w:pPr>
        <w:jc w:val="center"/>
        <w:rPr>
          <w:rFonts w:ascii="Comic Sans MS" w:hAnsi="Comic Sans MS" w:cs="Arial"/>
          <w:b/>
          <w:sz w:val="20"/>
          <w:szCs w:val="20"/>
          <w:u w:val="single"/>
        </w:rPr>
      </w:pPr>
    </w:p>
    <w:p w:rsidRPr="000112B1" w:rsidR="00556ACB" w:rsidP="00F147CA" w:rsidRDefault="00556ACB" w14:paraId="3AD39365" w14:textId="77777777">
      <w:pPr>
        <w:jc w:val="center"/>
        <w:rPr>
          <w:rFonts w:ascii="Comic Sans MS" w:hAnsi="Comic Sans MS" w:cs="Arial"/>
          <w:b/>
          <w:sz w:val="20"/>
          <w:szCs w:val="20"/>
          <w:u w:val="single"/>
        </w:rPr>
      </w:pPr>
    </w:p>
    <w:p w:rsidRPr="000112B1" w:rsidR="00556ACB" w:rsidP="00F147CA" w:rsidRDefault="00556ACB" w14:paraId="7B3156F1" w14:textId="77777777">
      <w:pPr>
        <w:jc w:val="center"/>
        <w:rPr>
          <w:rFonts w:ascii="Comic Sans MS" w:hAnsi="Comic Sans MS" w:cs="Arial"/>
          <w:b/>
          <w:sz w:val="20"/>
          <w:szCs w:val="20"/>
          <w:u w:val="single"/>
        </w:rPr>
      </w:pPr>
    </w:p>
    <w:p w:rsidRPr="000112B1" w:rsidR="00556ACB" w:rsidP="00F147CA" w:rsidRDefault="00556ACB" w14:paraId="2EE142E1" w14:textId="77777777">
      <w:pPr>
        <w:jc w:val="center"/>
        <w:rPr>
          <w:rFonts w:ascii="Comic Sans MS" w:hAnsi="Comic Sans MS" w:cs="Arial"/>
          <w:b/>
          <w:sz w:val="20"/>
          <w:szCs w:val="20"/>
          <w:u w:val="single"/>
        </w:rPr>
      </w:pPr>
    </w:p>
    <w:p w:rsidRPr="000112B1" w:rsidR="00556ACB" w:rsidP="00BC4861" w:rsidRDefault="00556ACB" w14:paraId="12CF77CD" w14:textId="77777777">
      <w:pPr>
        <w:rPr>
          <w:rFonts w:ascii="Comic Sans MS" w:hAnsi="Comic Sans MS" w:cs="Arial"/>
          <w:b/>
          <w:sz w:val="20"/>
          <w:szCs w:val="20"/>
          <w:u w:val="single"/>
        </w:rPr>
      </w:pPr>
    </w:p>
    <w:p w:rsidRPr="000112B1" w:rsidR="00BC4861" w:rsidP="00BC4861" w:rsidRDefault="00BC4861" w14:paraId="3C33A094" w14:textId="77777777">
      <w:pPr>
        <w:pBdr>
          <w:top w:val="single" w:color="auto" w:sz="4" w:space="1"/>
          <w:left w:val="single" w:color="auto" w:sz="4" w:space="4"/>
          <w:bottom w:val="single" w:color="auto" w:sz="4" w:space="1"/>
          <w:right w:val="single" w:color="auto" w:sz="4" w:space="4"/>
        </w:pBdr>
        <w:rPr>
          <w:rFonts w:ascii="Arial" w:hAnsi="Arial" w:cs="Arial"/>
          <w:b/>
          <w:sz w:val="22"/>
          <w:szCs w:val="22"/>
        </w:rPr>
      </w:pPr>
      <w:r w:rsidRPr="000112B1">
        <w:rPr>
          <w:rFonts w:ascii="Arial" w:hAnsi="Arial" w:cs="Arial"/>
          <w:b/>
          <w:sz w:val="22"/>
          <w:szCs w:val="22"/>
        </w:rPr>
        <w:t>Document Management:</w:t>
      </w:r>
    </w:p>
    <w:p w:rsidRPr="000112B1" w:rsidR="00BC4861" w:rsidP="00BC4861" w:rsidRDefault="00BC4861" w14:paraId="23A434F2" w14:textId="77777777">
      <w:pPr>
        <w:pBdr>
          <w:top w:val="single" w:color="auto" w:sz="4" w:space="1"/>
          <w:left w:val="single" w:color="auto" w:sz="4" w:space="4"/>
          <w:bottom w:val="single" w:color="auto" w:sz="4" w:space="1"/>
          <w:right w:val="single" w:color="auto" w:sz="4" w:space="4"/>
        </w:pBdr>
        <w:rPr>
          <w:rFonts w:ascii="Arial" w:hAnsi="Arial" w:cs="Arial"/>
          <w:sz w:val="22"/>
          <w:szCs w:val="22"/>
        </w:rPr>
      </w:pPr>
      <w:r w:rsidRPr="000112B1">
        <w:rPr>
          <w:rFonts w:ascii="Arial" w:hAnsi="Arial" w:cs="Arial"/>
          <w:sz w:val="22"/>
          <w:szCs w:val="22"/>
        </w:rPr>
        <w:t>Date Policy Approved:</w:t>
      </w:r>
      <w:r w:rsidRPr="000112B1">
        <w:rPr>
          <w:rFonts w:ascii="Arial" w:hAnsi="Arial" w:cs="Arial"/>
          <w:sz w:val="22"/>
          <w:szCs w:val="22"/>
        </w:rPr>
        <w:tab/>
      </w:r>
      <w:r w:rsidRPr="000112B1" w:rsidR="00DF21FC">
        <w:rPr>
          <w:rFonts w:ascii="Arial" w:hAnsi="Arial" w:cs="Arial"/>
          <w:sz w:val="22"/>
          <w:szCs w:val="22"/>
        </w:rPr>
        <w:t>29 April 2015</w:t>
      </w:r>
    </w:p>
    <w:p w:rsidRPr="000112B1" w:rsidR="00BC4861" w:rsidP="00BC4861" w:rsidRDefault="00BC4861" w14:paraId="6D8FDFF5" w14:textId="20F2B605">
      <w:pPr>
        <w:pBdr>
          <w:top w:val="single" w:color="auto" w:sz="4" w:space="1"/>
          <w:left w:val="single" w:color="auto" w:sz="4" w:space="4"/>
          <w:bottom w:val="single" w:color="auto" w:sz="4" w:space="1"/>
          <w:right w:val="single" w:color="auto" w:sz="4" w:space="4"/>
        </w:pBdr>
        <w:rPr>
          <w:rFonts w:ascii="Arial" w:hAnsi="Arial" w:cs="Arial"/>
          <w:sz w:val="22"/>
          <w:szCs w:val="22"/>
        </w:rPr>
      </w:pPr>
      <w:r w:rsidRPr="000112B1">
        <w:rPr>
          <w:rFonts w:ascii="Arial" w:hAnsi="Arial" w:cs="Arial"/>
          <w:sz w:val="22"/>
          <w:szCs w:val="22"/>
        </w:rPr>
        <w:t xml:space="preserve">Date Amended:               </w:t>
      </w:r>
      <w:r w:rsidRPr="000112B1" w:rsidR="00DF21FC">
        <w:rPr>
          <w:rFonts w:ascii="Arial" w:hAnsi="Arial" w:cs="Arial"/>
          <w:sz w:val="22"/>
          <w:szCs w:val="22"/>
        </w:rPr>
        <w:t xml:space="preserve">       </w:t>
      </w:r>
      <w:r w:rsidRPr="000112B1" w:rsidR="00541F3F">
        <w:rPr>
          <w:rFonts w:ascii="Arial" w:hAnsi="Arial" w:cs="Arial"/>
          <w:sz w:val="22"/>
          <w:szCs w:val="22"/>
        </w:rPr>
        <w:t>Novem</w:t>
      </w:r>
      <w:r w:rsidRPr="000112B1" w:rsidR="0008781F">
        <w:rPr>
          <w:rFonts w:ascii="Arial" w:hAnsi="Arial" w:cs="Arial"/>
          <w:sz w:val="22"/>
          <w:szCs w:val="22"/>
        </w:rPr>
        <w:t>ber 2021</w:t>
      </w:r>
    </w:p>
    <w:p w:rsidRPr="000112B1" w:rsidR="00BC4861" w:rsidP="00BC4861" w:rsidRDefault="00BC4861" w14:paraId="438FB51C" w14:textId="07A24483">
      <w:pPr>
        <w:pBdr>
          <w:top w:val="single" w:color="auto" w:sz="4" w:space="1"/>
          <w:left w:val="single" w:color="auto" w:sz="4" w:space="4"/>
          <w:bottom w:val="single" w:color="auto" w:sz="4" w:space="1"/>
          <w:right w:val="single" w:color="auto" w:sz="4" w:space="4"/>
        </w:pBdr>
        <w:rPr>
          <w:rFonts w:ascii="Arial" w:hAnsi="Arial" w:cs="Arial"/>
          <w:sz w:val="22"/>
          <w:szCs w:val="22"/>
        </w:rPr>
      </w:pPr>
      <w:r w:rsidRPr="000112B1">
        <w:rPr>
          <w:rFonts w:ascii="Arial" w:hAnsi="Arial" w:cs="Arial"/>
          <w:sz w:val="22"/>
          <w:szCs w:val="22"/>
        </w:rPr>
        <w:t>Next Review Date:</w:t>
      </w:r>
      <w:r w:rsidRPr="000112B1">
        <w:rPr>
          <w:rFonts w:ascii="Arial" w:hAnsi="Arial" w:cs="Arial"/>
          <w:sz w:val="22"/>
          <w:szCs w:val="22"/>
        </w:rPr>
        <w:tab/>
      </w:r>
      <w:r w:rsidRPr="000112B1">
        <w:rPr>
          <w:rFonts w:ascii="Arial" w:hAnsi="Arial" w:cs="Arial"/>
          <w:sz w:val="22"/>
          <w:szCs w:val="22"/>
        </w:rPr>
        <w:tab/>
      </w:r>
      <w:r w:rsidRPr="000112B1" w:rsidR="0055482B">
        <w:rPr>
          <w:rFonts w:ascii="Arial" w:hAnsi="Arial" w:cs="Arial"/>
          <w:sz w:val="22"/>
          <w:szCs w:val="22"/>
        </w:rPr>
        <w:t>Novem</w:t>
      </w:r>
      <w:r w:rsidRPr="000112B1" w:rsidR="0008781F">
        <w:rPr>
          <w:rFonts w:ascii="Arial" w:hAnsi="Arial" w:cs="Arial"/>
          <w:sz w:val="22"/>
          <w:szCs w:val="22"/>
        </w:rPr>
        <w:t>ber</w:t>
      </w:r>
      <w:r w:rsidRPr="000112B1" w:rsidR="00DF21FC">
        <w:rPr>
          <w:rFonts w:ascii="Arial" w:hAnsi="Arial" w:cs="Arial"/>
          <w:sz w:val="22"/>
          <w:szCs w:val="22"/>
        </w:rPr>
        <w:t xml:space="preserve"> 20</w:t>
      </w:r>
      <w:r w:rsidRPr="000112B1" w:rsidR="002201EA">
        <w:rPr>
          <w:rFonts w:ascii="Arial" w:hAnsi="Arial" w:cs="Arial"/>
          <w:sz w:val="22"/>
          <w:szCs w:val="22"/>
        </w:rPr>
        <w:t>2</w:t>
      </w:r>
      <w:r w:rsidRPr="000112B1" w:rsidR="0008781F">
        <w:rPr>
          <w:rFonts w:ascii="Arial" w:hAnsi="Arial" w:cs="Arial"/>
          <w:sz w:val="22"/>
          <w:szCs w:val="22"/>
        </w:rPr>
        <w:t>4</w:t>
      </w:r>
    </w:p>
    <w:p w:rsidRPr="000112B1" w:rsidR="00BC4861" w:rsidP="00BC4861" w:rsidRDefault="00BC4861" w14:paraId="7B23DDCB" w14:textId="0CAB15BD">
      <w:pPr>
        <w:pBdr>
          <w:top w:val="single" w:color="auto" w:sz="4" w:space="1"/>
          <w:left w:val="single" w:color="auto" w:sz="4" w:space="4"/>
          <w:bottom w:val="single" w:color="auto" w:sz="4" w:space="1"/>
          <w:right w:val="single" w:color="auto" w:sz="4" w:space="4"/>
        </w:pBdr>
        <w:rPr>
          <w:rFonts w:ascii="Arial" w:hAnsi="Arial" w:cs="Arial"/>
          <w:sz w:val="22"/>
          <w:szCs w:val="22"/>
        </w:rPr>
      </w:pPr>
      <w:r w:rsidRPr="000112B1">
        <w:rPr>
          <w:rFonts w:ascii="Arial" w:hAnsi="Arial" w:cs="Arial"/>
          <w:sz w:val="22"/>
          <w:szCs w:val="22"/>
        </w:rPr>
        <w:t>Version:</w:t>
      </w:r>
      <w:r w:rsidRPr="000112B1">
        <w:rPr>
          <w:rFonts w:ascii="Arial" w:hAnsi="Arial" w:cs="Arial"/>
          <w:sz w:val="22"/>
          <w:szCs w:val="22"/>
        </w:rPr>
        <w:tab/>
      </w:r>
      <w:r w:rsidRPr="000112B1">
        <w:rPr>
          <w:rFonts w:ascii="Arial" w:hAnsi="Arial" w:cs="Arial"/>
          <w:sz w:val="22"/>
          <w:szCs w:val="22"/>
        </w:rPr>
        <w:tab/>
      </w:r>
      <w:r w:rsidRPr="000112B1">
        <w:rPr>
          <w:rFonts w:ascii="Arial" w:hAnsi="Arial" w:cs="Arial"/>
          <w:sz w:val="22"/>
          <w:szCs w:val="22"/>
        </w:rPr>
        <w:tab/>
      </w:r>
      <w:r w:rsidRPr="000112B1" w:rsidR="0008781F">
        <w:rPr>
          <w:rFonts w:ascii="Arial" w:hAnsi="Arial" w:cs="Arial"/>
          <w:sz w:val="22"/>
          <w:szCs w:val="22"/>
        </w:rPr>
        <w:t>3</w:t>
      </w:r>
      <w:r w:rsidRPr="000112B1">
        <w:rPr>
          <w:rFonts w:ascii="Arial" w:hAnsi="Arial" w:cs="Arial"/>
          <w:sz w:val="22"/>
          <w:szCs w:val="22"/>
        </w:rPr>
        <w:t>.0</w:t>
      </w:r>
    </w:p>
    <w:p w:rsidRPr="000112B1" w:rsidR="00556ACB" w:rsidP="00BC4861" w:rsidRDefault="00BC4861" w14:paraId="2A00A0CB" w14:textId="39ABF470">
      <w:pPr>
        <w:pBdr>
          <w:top w:val="single" w:color="auto" w:sz="4" w:space="1"/>
          <w:left w:val="single" w:color="auto" w:sz="4" w:space="4"/>
          <w:bottom w:val="single" w:color="auto" w:sz="4" w:space="1"/>
          <w:right w:val="single" w:color="auto" w:sz="4" w:space="4"/>
        </w:pBdr>
        <w:rPr>
          <w:rFonts w:ascii="Arial" w:hAnsi="Arial" w:cs="Arial"/>
          <w:b/>
          <w:sz w:val="20"/>
          <w:szCs w:val="20"/>
          <w:u w:val="single"/>
        </w:rPr>
      </w:pPr>
      <w:r w:rsidRPr="000112B1">
        <w:rPr>
          <w:rFonts w:ascii="Arial" w:hAnsi="Arial" w:cs="Arial"/>
          <w:sz w:val="22"/>
          <w:szCs w:val="22"/>
        </w:rPr>
        <w:t xml:space="preserve">Approving Body:  </w:t>
      </w:r>
      <w:r w:rsidRPr="000112B1">
        <w:rPr>
          <w:rFonts w:ascii="Arial" w:hAnsi="Arial" w:cs="Arial"/>
          <w:sz w:val="22"/>
          <w:szCs w:val="22"/>
        </w:rPr>
        <w:tab/>
      </w:r>
      <w:r w:rsidRPr="000112B1">
        <w:rPr>
          <w:rFonts w:ascii="Arial" w:hAnsi="Arial" w:cs="Arial"/>
          <w:sz w:val="22"/>
          <w:szCs w:val="22"/>
        </w:rPr>
        <w:tab/>
      </w:r>
      <w:r w:rsidRPr="000112B1" w:rsidR="0055482B">
        <w:rPr>
          <w:rFonts w:ascii="Arial" w:hAnsi="Arial" w:cs="Arial"/>
          <w:sz w:val="22"/>
          <w:szCs w:val="22"/>
        </w:rPr>
        <w:t xml:space="preserve">Finance &amp; </w:t>
      </w:r>
      <w:r w:rsidRPr="000112B1">
        <w:rPr>
          <w:rFonts w:ascii="Arial" w:hAnsi="Arial" w:cs="Arial"/>
          <w:sz w:val="22"/>
          <w:szCs w:val="22"/>
        </w:rPr>
        <w:t>Resources Committee</w:t>
      </w:r>
    </w:p>
    <w:p w:rsidRPr="000112B1" w:rsidR="002201EA" w:rsidP="00F147CA" w:rsidRDefault="002201EA" w14:paraId="752562E3" w14:textId="2DEFFD0A">
      <w:pPr>
        <w:jc w:val="center"/>
        <w:rPr>
          <w:rFonts w:ascii="Arial" w:hAnsi="Arial" w:cs="Arial"/>
          <w:b/>
          <w:sz w:val="22"/>
          <w:szCs w:val="22"/>
          <w:u w:val="single"/>
        </w:rPr>
      </w:pPr>
    </w:p>
    <w:p w:rsidRPr="000112B1" w:rsidR="009C38D3" w:rsidP="00F147CA" w:rsidRDefault="009C38D3" w14:paraId="6ACB26E5" w14:textId="77777777">
      <w:pPr>
        <w:jc w:val="center"/>
        <w:rPr>
          <w:rFonts w:ascii="Arial" w:hAnsi="Arial" w:cs="Arial"/>
          <w:b/>
          <w:sz w:val="22"/>
          <w:szCs w:val="22"/>
          <w:u w:val="single"/>
        </w:rPr>
      </w:pPr>
    </w:p>
    <w:p w:rsidRPr="000112B1" w:rsidR="00F147CA" w:rsidP="00F147CA" w:rsidRDefault="00F147CA" w14:paraId="364F81D2" w14:textId="77777777">
      <w:pPr>
        <w:jc w:val="center"/>
        <w:rPr>
          <w:rFonts w:ascii="Arial" w:hAnsi="Arial" w:cs="Arial"/>
          <w:b/>
          <w:sz w:val="22"/>
          <w:szCs w:val="22"/>
          <w:u w:val="single"/>
        </w:rPr>
      </w:pPr>
      <w:r w:rsidRPr="000112B1">
        <w:rPr>
          <w:rFonts w:ascii="Arial" w:hAnsi="Arial" w:cs="Arial"/>
          <w:b/>
          <w:sz w:val="22"/>
          <w:szCs w:val="22"/>
          <w:u w:val="single"/>
        </w:rPr>
        <w:t xml:space="preserve">Information Security Policy </w:t>
      </w:r>
    </w:p>
    <w:p w:rsidRPr="000112B1" w:rsidR="00F147CA" w:rsidP="00F147CA" w:rsidRDefault="00F147CA" w14:paraId="233429BC" w14:textId="77777777">
      <w:pPr>
        <w:rPr>
          <w:rFonts w:ascii="Arial" w:hAnsi="Arial" w:cs="Arial"/>
          <w:b/>
          <w:sz w:val="22"/>
          <w:szCs w:val="22"/>
        </w:rPr>
      </w:pPr>
    </w:p>
    <w:p w:rsidRPr="000112B1" w:rsidR="00F147CA" w:rsidP="00F147CA" w:rsidRDefault="00F147CA" w14:paraId="2331DFF9" w14:textId="77777777">
      <w:pPr>
        <w:rPr>
          <w:rFonts w:ascii="Arial" w:hAnsi="Arial" w:cs="Arial"/>
          <w:b/>
          <w:sz w:val="22"/>
          <w:szCs w:val="22"/>
        </w:rPr>
      </w:pPr>
      <w:r w:rsidRPr="000112B1">
        <w:rPr>
          <w:rFonts w:ascii="Arial" w:hAnsi="Arial" w:cs="Arial"/>
          <w:b/>
          <w:sz w:val="22"/>
          <w:szCs w:val="22"/>
        </w:rPr>
        <w:t>1.</w:t>
      </w:r>
      <w:r w:rsidRPr="000112B1">
        <w:rPr>
          <w:rFonts w:ascii="Arial" w:hAnsi="Arial" w:cs="Arial"/>
          <w:b/>
          <w:sz w:val="22"/>
          <w:szCs w:val="22"/>
        </w:rPr>
        <w:tab/>
      </w:r>
      <w:r w:rsidRPr="000112B1">
        <w:rPr>
          <w:rFonts w:ascii="Arial" w:hAnsi="Arial" w:cs="Arial"/>
          <w:b/>
          <w:sz w:val="22"/>
          <w:szCs w:val="22"/>
        </w:rPr>
        <w:t>Introduction</w:t>
      </w:r>
    </w:p>
    <w:p w:rsidRPr="000112B1" w:rsidR="00F147CA" w:rsidP="00F147CA" w:rsidRDefault="00F147CA" w14:paraId="4B6A22A8" w14:textId="77777777">
      <w:pPr>
        <w:rPr>
          <w:rFonts w:ascii="Arial" w:hAnsi="Arial" w:cs="Arial"/>
          <w:b/>
          <w:sz w:val="22"/>
          <w:szCs w:val="22"/>
        </w:rPr>
      </w:pPr>
    </w:p>
    <w:p w:rsidRPr="000112B1" w:rsidR="006E3FC5" w:rsidP="00B94E64" w:rsidRDefault="00F147CA" w14:paraId="10504669" w14:textId="6CC4D48E">
      <w:pPr>
        <w:ind w:left="720"/>
        <w:rPr>
          <w:rFonts w:ascii="Arial" w:hAnsi="Arial" w:cs="Arial"/>
          <w:sz w:val="22"/>
          <w:szCs w:val="22"/>
        </w:rPr>
      </w:pPr>
      <w:r w:rsidRPr="000112B1">
        <w:rPr>
          <w:rFonts w:ascii="Arial" w:hAnsi="Arial" w:cs="Arial"/>
          <w:sz w:val="22"/>
          <w:szCs w:val="22"/>
        </w:rPr>
        <w:t>This policy provides a Policy Statement on Information Security and an accompanying set of guidelines for all Trust staff.</w:t>
      </w:r>
      <w:r w:rsidRPr="000112B1" w:rsidR="00556ACB">
        <w:rPr>
          <w:rFonts w:ascii="Arial" w:hAnsi="Arial" w:cs="Arial"/>
          <w:sz w:val="22"/>
          <w:szCs w:val="22"/>
        </w:rPr>
        <w:t xml:space="preserve"> It is part of a suite of policies and should be read in conjunction with the</w:t>
      </w:r>
      <w:r w:rsidRPr="000112B1" w:rsidR="003651A1">
        <w:rPr>
          <w:rFonts w:ascii="Arial" w:hAnsi="Arial" w:cs="Arial"/>
          <w:sz w:val="22"/>
          <w:szCs w:val="22"/>
        </w:rPr>
        <w:t xml:space="preserve"> following:</w:t>
      </w:r>
    </w:p>
    <w:p w:rsidRPr="000112B1" w:rsidR="006E3FC5" w:rsidP="00B94E64" w:rsidRDefault="006E3FC5" w14:paraId="561B4E43" w14:textId="77777777">
      <w:pPr>
        <w:ind w:left="720"/>
        <w:rPr>
          <w:rFonts w:ascii="Arial" w:hAnsi="Arial" w:cs="Arial"/>
          <w:sz w:val="22"/>
          <w:szCs w:val="22"/>
        </w:rPr>
      </w:pPr>
    </w:p>
    <w:p w:rsidRPr="000112B1" w:rsidR="006E3FC5" w:rsidP="006E3FC5" w:rsidRDefault="00556ACB" w14:paraId="64A148BA" w14:textId="77777777">
      <w:pPr>
        <w:pStyle w:val="ListParagraph"/>
        <w:numPr>
          <w:ilvl w:val="0"/>
          <w:numId w:val="28"/>
        </w:numPr>
        <w:rPr>
          <w:rFonts w:ascii="Arial" w:hAnsi="Arial" w:cs="Arial"/>
          <w:sz w:val="22"/>
          <w:szCs w:val="22"/>
        </w:rPr>
      </w:pPr>
      <w:r w:rsidRPr="000112B1">
        <w:rPr>
          <w:rFonts w:ascii="Arial" w:hAnsi="Arial" w:cs="Arial"/>
          <w:sz w:val="22"/>
          <w:szCs w:val="22"/>
        </w:rPr>
        <w:t>Data Protection Policy</w:t>
      </w:r>
    </w:p>
    <w:p w:rsidRPr="000112B1" w:rsidR="006E3FC5" w:rsidP="006E3FC5" w:rsidRDefault="00556ACB" w14:paraId="0D7F6EA8" w14:textId="77777777">
      <w:pPr>
        <w:pStyle w:val="ListParagraph"/>
        <w:numPr>
          <w:ilvl w:val="0"/>
          <w:numId w:val="28"/>
        </w:numPr>
        <w:rPr>
          <w:rFonts w:ascii="Arial" w:hAnsi="Arial" w:cs="Arial"/>
          <w:sz w:val="22"/>
          <w:szCs w:val="22"/>
        </w:rPr>
      </w:pPr>
      <w:r w:rsidRPr="000112B1">
        <w:rPr>
          <w:rFonts w:ascii="Arial" w:hAnsi="Arial" w:cs="Arial"/>
          <w:sz w:val="22"/>
          <w:szCs w:val="22"/>
        </w:rPr>
        <w:t>Acceptable Use Policy</w:t>
      </w:r>
    </w:p>
    <w:p w:rsidRPr="000112B1" w:rsidR="00F147CA" w:rsidP="006E3FC5" w:rsidRDefault="0008781F" w14:paraId="41C060A5" w14:textId="02E65E86">
      <w:pPr>
        <w:pStyle w:val="ListParagraph"/>
        <w:numPr>
          <w:ilvl w:val="0"/>
          <w:numId w:val="28"/>
        </w:numPr>
        <w:rPr>
          <w:rFonts w:ascii="Arial" w:hAnsi="Arial" w:cs="Arial"/>
          <w:sz w:val="22"/>
          <w:szCs w:val="22"/>
        </w:rPr>
      </w:pPr>
      <w:r w:rsidRPr="000112B1">
        <w:rPr>
          <w:rFonts w:ascii="Arial" w:hAnsi="Arial" w:cs="Arial"/>
          <w:sz w:val="22"/>
          <w:szCs w:val="22"/>
        </w:rPr>
        <w:t xml:space="preserve">Media </w:t>
      </w:r>
      <w:r w:rsidRPr="000112B1" w:rsidR="006E3FC5">
        <w:rPr>
          <w:rFonts w:ascii="Arial" w:hAnsi="Arial" w:cs="Arial"/>
          <w:sz w:val="22"/>
          <w:szCs w:val="22"/>
        </w:rPr>
        <w:t>R</w:t>
      </w:r>
      <w:r w:rsidRPr="000112B1">
        <w:rPr>
          <w:rFonts w:ascii="Arial" w:hAnsi="Arial" w:cs="Arial"/>
          <w:sz w:val="22"/>
          <w:szCs w:val="22"/>
        </w:rPr>
        <w:t>elations Policy</w:t>
      </w:r>
    </w:p>
    <w:p w:rsidRPr="000112B1" w:rsidR="006E3FC5" w:rsidP="006E3FC5" w:rsidRDefault="006E3FC5" w14:paraId="343FDD63" w14:textId="627F762D">
      <w:pPr>
        <w:pStyle w:val="ListParagraph"/>
        <w:numPr>
          <w:ilvl w:val="0"/>
          <w:numId w:val="28"/>
        </w:numPr>
        <w:rPr>
          <w:rFonts w:ascii="Arial" w:hAnsi="Arial" w:cs="Arial"/>
          <w:sz w:val="22"/>
          <w:szCs w:val="22"/>
        </w:rPr>
      </w:pPr>
      <w:r w:rsidRPr="000112B1">
        <w:rPr>
          <w:rFonts w:ascii="Arial" w:hAnsi="Arial" w:cs="Arial"/>
          <w:sz w:val="22"/>
          <w:szCs w:val="22"/>
        </w:rPr>
        <w:t>E Mail Policy</w:t>
      </w:r>
    </w:p>
    <w:p w:rsidRPr="000112B1" w:rsidR="00F147CA" w:rsidP="00F147CA" w:rsidRDefault="00F147CA" w14:paraId="0C487D13" w14:textId="77777777">
      <w:pPr>
        <w:rPr>
          <w:rFonts w:ascii="Arial" w:hAnsi="Arial" w:cs="Arial"/>
          <w:sz w:val="22"/>
          <w:szCs w:val="22"/>
        </w:rPr>
      </w:pPr>
    </w:p>
    <w:p w:rsidRPr="000112B1" w:rsidR="00F147CA" w:rsidP="00F147CA" w:rsidRDefault="00F147CA" w14:paraId="53F3014A" w14:textId="77777777">
      <w:pPr>
        <w:rPr>
          <w:rFonts w:ascii="Arial" w:hAnsi="Arial" w:cs="Arial"/>
          <w:b/>
          <w:sz w:val="22"/>
          <w:szCs w:val="22"/>
        </w:rPr>
      </w:pPr>
      <w:r w:rsidRPr="000112B1">
        <w:rPr>
          <w:rFonts w:ascii="Arial" w:hAnsi="Arial" w:cs="Arial"/>
          <w:b/>
          <w:sz w:val="22"/>
          <w:szCs w:val="22"/>
        </w:rPr>
        <w:t>2.</w:t>
      </w:r>
      <w:r w:rsidRPr="000112B1">
        <w:rPr>
          <w:rFonts w:ascii="Arial" w:hAnsi="Arial" w:cs="Arial"/>
          <w:b/>
          <w:sz w:val="22"/>
          <w:szCs w:val="22"/>
        </w:rPr>
        <w:tab/>
      </w:r>
      <w:r w:rsidRPr="000112B1">
        <w:rPr>
          <w:rFonts w:ascii="Arial" w:hAnsi="Arial" w:cs="Arial"/>
          <w:b/>
          <w:sz w:val="22"/>
          <w:szCs w:val="22"/>
        </w:rPr>
        <w:t>Policy Statement</w:t>
      </w:r>
    </w:p>
    <w:p w:rsidRPr="000112B1" w:rsidR="00F147CA" w:rsidP="00F147CA" w:rsidRDefault="00F147CA" w14:paraId="2C856759" w14:textId="77777777">
      <w:pPr>
        <w:rPr>
          <w:rFonts w:ascii="Arial" w:hAnsi="Arial" w:cs="Arial"/>
          <w:sz w:val="22"/>
          <w:szCs w:val="22"/>
        </w:rPr>
      </w:pPr>
    </w:p>
    <w:p w:rsidRPr="000112B1" w:rsidR="00F147CA" w:rsidP="00F147CA" w:rsidRDefault="00F147CA" w14:paraId="14DA97A7" w14:textId="6D1EE38D">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The </w:t>
      </w:r>
      <w:r w:rsidRPr="000112B1" w:rsidR="009C38D3">
        <w:rPr>
          <w:rFonts w:ascii="Arial" w:hAnsi="Arial" w:cs="Arial"/>
          <w:sz w:val="22"/>
          <w:szCs w:val="22"/>
        </w:rPr>
        <w:t xml:space="preserve">Bishop Hogarth Catholic Education Trust </w:t>
      </w:r>
      <w:r w:rsidRPr="000112B1">
        <w:rPr>
          <w:rFonts w:ascii="Arial" w:hAnsi="Arial" w:cs="Arial"/>
          <w:sz w:val="22"/>
          <w:szCs w:val="22"/>
        </w:rPr>
        <w:t>is committed to the protection of information and administrative resources, including paper and electronic resources and the media in which they are stored or transmitted.</w:t>
      </w:r>
    </w:p>
    <w:p w:rsidRPr="000112B1" w:rsidR="00F147CA" w:rsidP="00F147CA" w:rsidRDefault="00F147CA" w14:paraId="20F89EBD" w14:textId="77777777">
      <w:pPr>
        <w:ind w:left="720" w:hanging="720"/>
        <w:rPr>
          <w:rFonts w:ascii="Arial" w:hAnsi="Arial" w:cs="Arial"/>
          <w:sz w:val="22"/>
          <w:szCs w:val="22"/>
        </w:rPr>
      </w:pPr>
    </w:p>
    <w:p w:rsidRPr="000112B1" w:rsidR="00F147CA" w:rsidP="00F147CA" w:rsidRDefault="00F147CA" w14:paraId="7CEE6D8E" w14:textId="550C8458">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The Trust will hold the minimum personal information necessary to enable it to perform its function and information will be erased once the need to hold it has passed.</w:t>
      </w:r>
    </w:p>
    <w:p w:rsidRPr="000112B1" w:rsidR="00F147CA" w:rsidP="00F147CA" w:rsidRDefault="00F147CA" w14:paraId="61EDE9EE" w14:textId="77777777">
      <w:pPr>
        <w:ind w:left="720" w:hanging="720"/>
        <w:rPr>
          <w:rFonts w:ascii="Arial" w:hAnsi="Arial" w:cs="Arial"/>
          <w:sz w:val="22"/>
          <w:szCs w:val="22"/>
        </w:rPr>
      </w:pPr>
    </w:p>
    <w:p w:rsidRPr="000112B1" w:rsidR="00F147CA" w:rsidP="00F147CA" w:rsidRDefault="00F147CA" w14:paraId="7F342759" w14:textId="5C3E0201">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The Trust will make every effort to ensure that information is accurate, up to date and that inaccuracies are corrected without unnecessary delay.</w:t>
      </w:r>
    </w:p>
    <w:p w:rsidRPr="000112B1" w:rsidR="00F147CA" w:rsidP="00F147CA" w:rsidRDefault="00F147CA" w14:paraId="0ED68403" w14:textId="77777777">
      <w:pPr>
        <w:ind w:left="720" w:hanging="720"/>
        <w:rPr>
          <w:rFonts w:ascii="Arial" w:hAnsi="Arial" w:cs="Arial"/>
          <w:sz w:val="22"/>
          <w:szCs w:val="22"/>
        </w:rPr>
      </w:pPr>
    </w:p>
    <w:p w:rsidRPr="000112B1" w:rsidR="00F147CA" w:rsidP="00F147CA" w:rsidRDefault="00F147CA" w14:paraId="5693122C" w14:textId="51DFB8A1">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The Trust will ensure all personal data is obtained fairly in accordance with the “Privacy Notice” and lawfully processed – See Data Protection Policy.</w:t>
      </w:r>
    </w:p>
    <w:p w:rsidRPr="000112B1" w:rsidR="00F147CA" w:rsidP="00F147CA" w:rsidRDefault="00F147CA" w14:paraId="632D0CD5" w14:textId="77777777">
      <w:pPr>
        <w:rPr>
          <w:rFonts w:ascii="Arial" w:hAnsi="Arial" w:cs="Arial"/>
          <w:sz w:val="22"/>
          <w:szCs w:val="22"/>
        </w:rPr>
      </w:pPr>
    </w:p>
    <w:p w:rsidRPr="000112B1" w:rsidR="00F147CA" w:rsidP="00F147CA" w:rsidRDefault="00F147CA" w14:paraId="525221F7" w14:textId="0EBAD148">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To ensure confidentiality, information will be protected against unauthorised access and only authorised personnel will modify it.</w:t>
      </w:r>
    </w:p>
    <w:p w:rsidRPr="000112B1" w:rsidR="00F147CA" w:rsidP="00F147CA" w:rsidRDefault="00F147CA" w14:paraId="33EDF1B9" w14:textId="77777777">
      <w:pPr>
        <w:rPr>
          <w:rFonts w:ascii="Arial" w:hAnsi="Arial" w:cs="Arial"/>
          <w:sz w:val="22"/>
          <w:szCs w:val="22"/>
        </w:rPr>
      </w:pPr>
    </w:p>
    <w:p w:rsidRPr="000112B1" w:rsidR="00F147CA" w:rsidP="00F147CA" w:rsidRDefault="00F147CA" w14:paraId="4A5F1CC0" w14:textId="2FFB7400">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Security measures such as encryption and password protection for electronic media, and secure storage for hard copy material should be provided to protect against theft or loss.</w:t>
      </w:r>
    </w:p>
    <w:p w:rsidRPr="000112B1" w:rsidR="00F147CA" w:rsidP="00F147CA" w:rsidRDefault="00F147CA" w14:paraId="3DDEC3B9" w14:textId="77777777">
      <w:pPr>
        <w:rPr>
          <w:rFonts w:ascii="Arial" w:hAnsi="Arial" w:cs="Arial"/>
          <w:sz w:val="22"/>
          <w:szCs w:val="22"/>
        </w:rPr>
      </w:pPr>
    </w:p>
    <w:p w:rsidRPr="000112B1" w:rsidR="00F147CA" w:rsidP="00F147CA" w:rsidRDefault="00F147CA" w14:paraId="26075F1C" w14:textId="5C9DEA5B">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Staff will receive training and guidance to enable them to understand, and appropriately apply, security measures for the protection of all information.</w:t>
      </w:r>
    </w:p>
    <w:p w:rsidRPr="000112B1" w:rsidR="00F147CA" w:rsidP="00F147CA" w:rsidRDefault="00F147CA" w14:paraId="03D872EB" w14:textId="77777777">
      <w:pPr>
        <w:rPr>
          <w:rFonts w:ascii="Arial" w:hAnsi="Arial" w:cs="Arial"/>
          <w:sz w:val="22"/>
          <w:szCs w:val="22"/>
        </w:rPr>
      </w:pPr>
    </w:p>
    <w:p w:rsidRPr="000112B1" w:rsidR="00F147CA" w:rsidP="00F147CA" w:rsidRDefault="00F147CA" w14:paraId="21BD4843" w14:textId="66FF7C0D">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Regulatory and legislative requirements as included within the Data Protection Act 1998</w:t>
      </w:r>
      <w:r w:rsidRPr="000112B1" w:rsidR="002201EA">
        <w:rPr>
          <w:rFonts w:ascii="Arial" w:hAnsi="Arial" w:cs="Arial"/>
          <w:sz w:val="22"/>
          <w:szCs w:val="22"/>
        </w:rPr>
        <w:t xml:space="preserve"> and the Data Protection Act 2018</w:t>
      </w:r>
      <w:r w:rsidRPr="000112B1" w:rsidR="00501D2A">
        <w:rPr>
          <w:rFonts w:ascii="Arial" w:hAnsi="Arial" w:cs="Arial"/>
          <w:sz w:val="22"/>
          <w:szCs w:val="22"/>
        </w:rPr>
        <w:t xml:space="preserve"> and</w:t>
      </w:r>
      <w:r w:rsidRPr="000112B1" w:rsidR="002201EA">
        <w:rPr>
          <w:rFonts w:ascii="Arial" w:hAnsi="Arial" w:cs="Arial"/>
          <w:sz w:val="22"/>
          <w:szCs w:val="22"/>
        </w:rPr>
        <w:t xml:space="preserve"> </w:t>
      </w:r>
      <w:r w:rsidRPr="000112B1">
        <w:rPr>
          <w:rFonts w:ascii="Arial" w:hAnsi="Arial" w:cs="Arial"/>
          <w:sz w:val="22"/>
          <w:szCs w:val="22"/>
        </w:rPr>
        <w:t xml:space="preserve">the Freedom of Information Act 2000. This may include sharing personal data where it is fair and lawful to do so. </w:t>
      </w:r>
    </w:p>
    <w:p w:rsidRPr="000112B1" w:rsidR="00F147CA" w:rsidP="00F147CA" w:rsidRDefault="00F147CA" w14:paraId="7589F03A" w14:textId="77777777">
      <w:pPr>
        <w:rPr>
          <w:rFonts w:ascii="Arial" w:hAnsi="Arial" w:cs="Arial"/>
          <w:sz w:val="22"/>
          <w:szCs w:val="22"/>
        </w:rPr>
      </w:pPr>
    </w:p>
    <w:p w:rsidRPr="000112B1" w:rsidR="00A77D19" w:rsidP="00F147CA" w:rsidRDefault="00F147CA" w14:paraId="47D1E29F" w14:textId="33358C9A">
      <w:pPr>
        <w:ind w:left="720" w:hanging="720"/>
        <w:rPr>
          <w:rFonts w:ascii="Arial" w:hAnsi="Arial" w:cs="Arial"/>
          <w:strike/>
          <w:sz w:val="22"/>
          <w:szCs w:val="22"/>
        </w:rPr>
      </w:pPr>
      <w:r w:rsidRPr="000112B1">
        <w:rPr>
          <w:rFonts w:ascii="Arial" w:hAnsi="Arial" w:cs="Arial"/>
          <w:sz w:val="22"/>
          <w:szCs w:val="22"/>
        </w:rPr>
        <w:tab/>
      </w:r>
      <w:r w:rsidRPr="000112B1">
        <w:rPr>
          <w:rFonts w:ascii="Arial" w:hAnsi="Arial" w:cs="Arial"/>
          <w:sz w:val="22"/>
          <w:szCs w:val="22"/>
        </w:rPr>
        <w:t>The Head</w:t>
      </w:r>
      <w:r w:rsidRPr="000112B1" w:rsidR="002201EA">
        <w:rPr>
          <w:rFonts w:ascii="Arial" w:hAnsi="Arial" w:cs="Arial"/>
          <w:sz w:val="22"/>
          <w:szCs w:val="22"/>
        </w:rPr>
        <w:t>teacher / Principal</w:t>
      </w:r>
      <w:r w:rsidRPr="000112B1">
        <w:rPr>
          <w:rFonts w:ascii="Arial" w:hAnsi="Arial" w:cs="Arial"/>
          <w:sz w:val="22"/>
          <w:szCs w:val="22"/>
        </w:rPr>
        <w:t xml:space="preserve"> of School is the Senior Information Risk Owner for </w:t>
      </w:r>
      <w:r w:rsidRPr="000112B1" w:rsidR="00D94F0F">
        <w:rPr>
          <w:rFonts w:ascii="Arial" w:hAnsi="Arial" w:cs="Arial"/>
          <w:sz w:val="22"/>
          <w:szCs w:val="22"/>
        </w:rPr>
        <w:t>their respective s</w:t>
      </w:r>
      <w:r w:rsidRPr="000112B1">
        <w:rPr>
          <w:rFonts w:ascii="Arial" w:hAnsi="Arial" w:cs="Arial"/>
          <w:sz w:val="22"/>
          <w:szCs w:val="22"/>
        </w:rPr>
        <w:t>chool</w:t>
      </w:r>
      <w:r w:rsidRPr="000112B1" w:rsidR="00D94F0F">
        <w:rPr>
          <w:rFonts w:ascii="Arial" w:hAnsi="Arial" w:cs="Arial"/>
          <w:sz w:val="22"/>
          <w:szCs w:val="22"/>
        </w:rPr>
        <w:t>s</w:t>
      </w:r>
      <w:r w:rsidRPr="000112B1">
        <w:rPr>
          <w:rFonts w:ascii="Arial" w:hAnsi="Arial" w:cs="Arial"/>
          <w:sz w:val="22"/>
          <w:szCs w:val="22"/>
        </w:rPr>
        <w:t xml:space="preserve"> and ha</w:t>
      </w:r>
      <w:r w:rsidRPr="000112B1" w:rsidR="00D94F0F">
        <w:rPr>
          <w:rFonts w:ascii="Arial" w:hAnsi="Arial" w:cs="Arial"/>
          <w:sz w:val="22"/>
          <w:szCs w:val="22"/>
        </w:rPr>
        <w:t>ve</w:t>
      </w:r>
      <w:r w:rsidRPr="000112B1">
        <w:rPr>
          <w:rFonts w:ascii="Arial" w:hAnsi="Arial" w:cs="Arial"/>
          <w:sz w:val="22"/>
          <w:szCs w:val="22"/>
        </w:rPr>
        <w:t xml:space="preserve"> </w:t>
      </w:r>
      <w:r w:rsidRPr="000112B1" w:rsidR="00D94F0F">
        <w:rPr>
          <w:rFonts w:ascii="Arial" w:hAnsi="Arial" w:cs="Arial"/>
          <w:sz w:val="22"/>
          <w:szCs w:val="22"/>
        </w:rPr>
        <w:t xml:space="preserve">day to day </w:t>
      </w:r>
      <w:r w:rsidRPr="000112B1">
        <w:rPr>
          <w:rFonts w:ascii="Arial" w:hAnsi="Arial" w:cs="Arial"/>
          <w:sz w:val="22"/>
          <w:szCs w:val="22"/>
        </w:rPr>
        <w:t>responsibility for managing information security</w:t>
      </w:r>
      <w:r w:rsidRPr="000112B1" w:rsidR="00D94F0F">
        <w:rPr>
          <w:rFonts w:ascii="Arial" w:hAnsi="Arial" w:cs="Arial"/>
          <w:sz w:val="22"/>
          <w:szCs w:val="22"/>
        </w:rPr>
        <w:t xml:space="preserve"> within their school. The Chief Executive Officer is the overall Information Risk Owner and has responsibility for the implementation of this</w:t>
      </w:r>
      <w:r w:rsidRPr="000112B1">
        <w:rPr>
          <w:rFonts w:ascii="Arial" w:hAnsi="Arial" w:cs="Arial"/>
          <w:sz w:val="22"/>
          <w:szCs w:val="22"/>
        </w:rPr>
        <w:t xml:space="preserve"> </w:t>
      </w:r>
      <w:r w:rsidRPr="000112B1" w:rsidR="00D94F0F">
        <w:rPr>
          <w:rFonts w:ascii="Arial" w:hAnsi="Arial" w:cs="Arial"/>
          <w:sz w:val="22"/>
          <w:szCs w:val="22"/>
        </w:rPr>
        <w:t xml:space="preserve">policy and the management of information security across the Trust. </w:t>
      </w:r>
      <w:r w:rsidRPr="000112B1">
        <w:rPr>
          <w:rFonts w:ascii="Arial" w:hAnsi="Arial" w:cs="Arial"/>
          <w:sz w:val="22"/>
          <w:szCs w:val="22"/>
        </w:rPr>
        <w:t xml:space="preserve">The </w:t>
      </w:r>
      <w:r w:rsidRPr="000112B1" w:rsidR="002201EA">
        <w:rPr>
          <w:rFonts w:ascii="Arial" w:hAnsi="Arial" w:cs="Arial"/>
          <w:sz w:val="22"/>
          <w:szCs w:val="22"/>
        </w:rPr>
        <w:t xml:space="preserve">Data Protection Officer </w:t>
      </w:r>
      <w:r w:rsidRPr="000112B1" w:rsidR="00501D2A">
        <w:rPr>
          <w:rFonts w:ascii="Arial" w:hAnsi="Arial" w:cs="Arial"/>
          <w:sz w:val="22"/>
          <w:szCs w:val="22"/>
        </w:rPr>
        <w:t xml:space="preserve">and IT Director </w:t>
      </w:r>
      <w:r w:rsidRPr="000112B1">
        <w:rPr>
          <w:rFonts w:ascii="Arial" w:hAnsi="Arial" w:cs="Arial"/>
          <w:sz w:val="22"/>
          <w:szCs w:val="22"/>
        </w:rPr>
        <w:t>ha</w:t>
      </w:r>
      <w:r w:rsidRPr="000112B1" w:rsidR="00501D2A">
        <w:rPr>
          <w:rFonts w:ascii="Arial" w:hAnsi="Arial" w:cs="Arial"/>
          <w:sz w:val="22"/>
          <w:szCs w:val="22"/>
        </w:rPr>
        <w:t>ve</w:t>
      </w:r>
      <w:r w:rsidRPr="000112B1">
        <w:rPr>
          <w:rFonts w:ascii="Arial" w:hAnsi="Arial" w:cs="Arial"/>
          <w:sz w:val="22"/>
          <w:szCs w:val="22"/>
        </w:rPr>
        <w:t xml:space="preserve"> overall responsibility for</w:t>
      </w:r>
      <w:r w:rsidRPr="000112B1" w:rsidR="002201EA">
        <w:rPr>
          <w:rFonts w:ascii="Arial" w:hAnsi="Arial" w:cs="Arial"/>
          <w:sz w:val="22"/>
          <w:szCs w:val="22"/>
        </w:rPr>
        <w:t xml:space="preserve"> monitoring /</w:t>
      </w:r>
      <w:r w:rsidRPr="000112B1">
        <w:rPr>
          <w:rFonts w:ascii="Arial" w:hAnsi="Arial" w:cs="Arial"/>
          <w:sz w:val="22"/>
          <w:szCs w:val="22"/>
        </w:rPr>
        <w:t xml:space="preserve"> maintaining this policy and accompanying guidance and providing advice and guidance on implementation.</w:t>
      </w:r>
      <w:r w:rsidRPr="000112B1" w:rsidR="00A77D19">
        <w:rPr>
          <w:rFonts w:ascii="Arial" w:hAnsi="Arial" w:cs="Arial"/>
          <w:sz w:val="22"/>
          <w:szCs w:val="22"/>
        </w:rPr>
        <w:t xml:space="preserve"> </w:t>
      </w:r>
    </w:p>
    <w:p w:rsidRPr="000112B1" w:rsidR="007D22D2" w:rsidP="00F147CA" w:rsidRDefault="007D22D2" w14:paraId="59EFC9D9" w14:textId="77777777">
      <w:pPr>
        <w:ind w:left="720" w:hanging="720"/>
        <w:rPr>
          <w:rFonts w:ascii="Arial" w:hAnsi="Arial" w:cs="Arial"/>
          <w:sz w:val="22"/>
          <w:szCs w:val="22"/>
        </w:rPr>
      </w:pPr>
    </w:p>
    <w:p w:rsidRPr="000112B1" w:rsidR="00F147CA" w:rsidP="00F147CA" w:rsidRDefault="00F147CA" w14:paraId="5F1F6CBC" w14:textId="0646B415">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Staff are responsible for implementing the policy in their areas of responsibility. </w:t>
      </w:r>
    </w:p>
    <w:p w:rsidRPr="000112B1" w:rsidR="00F147CA" w:rsidP="00F147CA" w:rsidRDefault="00F147CA" w14:paraId="539B5F82" w14:textId="77777777">
      <w:pPr>
        <w:ind w:left="720" w:hanging="720"/>
        <w:rPr>
          <w:rFonts w:ascii="Arial" w:hAnsi="Arial" w:cs="Arial"/>
          <w:sz w:val="22"/>
          <w:szCs w:val="22"/>
        </w:rPr>
      </w:pPr>
    </w:p>
    <w:p w:rsidRPr="000112B1" w:rsidR="00F147CA" w:rsidP="00F147CA" w:rsidRDefault="00F147CA" w14:paraId="0AABD7B2" w14:textId="61775049">
      <w:pPr>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It is the responsibility of every employee to adhere to this policy.</w:t>
      </w:r>
    </w:p>
    <w:p w:rsidRPr="000112B1" w:rsidR="00F147CA" w:rsidP="00F147CA" w:rsidRDefault="00F147CA" w14:paraId="7D7E767E" w14:textId="77777777">
      <w:pPr>
        <w:rPr>
          <w:rFonts w:ascii="Arial" w:hAnsi="Arial" w:cs="Arial"/>
          <w:sz w:val="22"/>
          <w:szCs w:val="22"/>
        </w:rPr>
      </w:pPr>
    </w:p>
    <w:p w:rsidRPr="000112B1" w:rsidR="00F147CA" w:rsidP="00F147CA" w:rsidRDefault="00F147CA" w14:paraId="7794ADC4" w14:textId="285FD16E">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This policy and the accompanying guidance will be reviewed, and if necessary updated, every </w:t>
      </w:r>
      <w:r w:rsidRPr="000112B1" w:rsidR="00073EF6">
        <w:rPr>
          <w:rFonts w:ascii="Arial" w:hAnsi="Arial" w:cs="Arial"/>
          <w:sz w:val="22"/>
          <w:szCs w:val="22"/>
        </w:rPr>
        <w:t xml:space="preserve">three </w:t>
      </w:r>
      <w:r w:rsidRPr="000112B1">
        <w:rPr>
          <w:rFonts w:ascii="Arial" w:hAnsi="Arial" w:cs="Arial"/>
          <w:sz w:val="22"/>
          <w:szCs w:val="22"/>
        </w:rPr>
        <w:t>years.</w:t>
      </w:r>
    </w:p>
    <w:p w:rsidRPr="000112B1" w:rsidR="00501D2A" w:rsidP="00F147CA" w:rsidRDefault="00501D2A" w14:paraId="7EF2287F" w14:textId="77777777">
      <w:pPr>
        <w:ind w:left="720" w:hanging="720"/>
        <w:rPr>
          <w:rFonts w:ascii="Arial" w:hAnsi="Arial" w:cs="Arial"/>
          <w:sz w:val="22"/>
          <w:szCs w:val="22"/>
        </w:rPr>
      </w:pPr>
    </w:p>
    <w:p w:rsidRPr="000112B1" w:rsidR="0008781F" w:rsidP="0008781F" w:rsidRDefault="0008781F" w14:paraId="4A7C1309" w14:textId="77777777">
      <w:pPr>
        <w:pStyle w:val="Heading1"/>
        <w:rPr>
          <w:rFonts w:ascii="Arial" w:hAnsi="Arial" w:cs="Arial"/>
          <w:sz w:val="22"/>
          <w:szCs w:val="22"/>
        </w:rPr>
      </w:pPr>
      <w:r w:rsidRPr="000112B1">
        <w:rPr>
          <w:rFonts w:ascii="Arial" w:hAnsi="Arial" w:cs="Arial"/>
          <w:sz w:val="22"/>
          <w:szCs w:val="22"/>
        </w:rPr>
        <w:t>Roles and responsibilities</w:t>
      </w:r>
    </w:p>
    <w:p w:rsidRPr="000112B1" w:rsidR="0008781F" w:rsidP="0008781F" w:rsidRDefault="0008781F" w14:paraId="14F31850" w14:textId="05FA6D35">
      <w:pPr>
        <w:rPr>
          <w:rFonts w:ascii="Arial" w:hAnsi="Arial" w:cs="Arial"/>
          <w:b/>
          <w:sz w:val="22"/>
          <w:szCs w:val="22"/>
        </w:rPr>
      </w:pPr>
      <w:r w:rsidRPr="000112B1">
        <w:rPr>
          <w:rFonts w:ascii="Arial" w:hAnsi="Arial" w:cs="Arial"/>
          <w:b/>
          <w:sz w:val="22"/>
          <w:szCs w:val="22"/>
        </w:rPr>
        <w:t>The Data Protection Officer is responsible for:</w:t>
      </w:r>
    </w:p>
    <w:p w:rsidRPr="000112B1" w:rsidR="0008781F" w:rsidP="0008781F" w:rsidRDefault="0008781F" w14:paraId="63CF470C" w14:textId="77777777">
      <w:pPr>
        <w:rPr>
          <w:rFonts w:ascii="Arial" w:hAnsi="Arial" w:cs="Arial"/>
          <w:sz w:val="22"/>
          <w:szCs w:val="22"/>
        </w:rPr>
      </w:pPr>
    </w:p>
    <w:p w:rsidRPr="000112B1" w:rsidR="0008781F" w:rsidP="0008781F" w:rsidRDefault="0008781F" w14:paraId="313F1948" w14:textId="77777777">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Leading on the school’s response to incidents of data security breaches.</w:t>
      </w:r>
    </w:p>
    <w:p w:rsidRPr="000112B1" w:rsidR="0008781F" w:rsidP="0008781F" w:rsidRDefault="0008781F" w14:paraId="5CB9B2B3" w14:textId="77777777">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Assessing the risks to the school in the event of a data security breach.</w:t>
      </w:r>
    </w:p>
    <w:p w:rsidRPr="000112B1" w:rsidR="0008781F" w:rsidP="0008781F" w:rsidRDefault="0008781F" w14:paraId="5B096B2C" w14:textId="77777777">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Producing a comprehensive report following a full investigation of a data security breach.</w:t>
      </w:r>
    </w:p>
    <w:p w:rsidRPr="000112B1" w:rsidR="0008781F" w:rsidP="0008781F" w:rsidRDefault="0008781F" w14:paraId="13615147" w14:textId="77777777">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Determining which organisations and individuals need to be notified following a data security breach, and ensuring they are notified.</w:t>
      </w:r>
    </w:p>
    <w:p w:rsidRPr="000112B1" w:rsidR="0008781F" w:rsidP="0008781F" w:rsidRDefault="0008781F" w14:paraId="1777BF8D" w14:textId="1510BEF5">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Working with the IT</w:t>
      </w:r>
      <w:r w:rsidRPr="000112B1" w:rsidR="00501D2A">
        <w:rPr>
          <w:rFonts w:ascii="Arial" w:hAnsi="Arial" w:cs="Arial"/>
          <w:sz w:val="22"/>
          <w:szCs w:val="22"/>
        </w:rPr>
        <w:t xml:space="preserve"> Director</w:t>
      </w:r>
      <w:r w:rsidRPr="000112B1" w:rsidR="00501D2A">
        <w:rPr>
          <w:rFonts w:ascii="Arial" w:hAnsi="Arial" w:cs="Arial"/>
          <w:b/>
          <w:sz w:val="22"/>
          <w:szCs w:val="22"/>
        </w:rPr>
        <w:t xml:space="preserve"> </w:t>
      </w:r>
      <w:r w:rsidRPr="000112B1">
        <w:rPr>
          <w:rFonts w:ascii="Arial" w:hAnsi="Arial" w:cs="Arial"/>
          <w:sz w:val="22"/>
          <w:szCs w:val="22"/>
        </w:rPr>
        <w:t>after a data security breach to determine where weaknesses lie and improve security measures.</w:t>
      </w:r>
    </w:p>
    <w:p w:rsidRPr="000112B1" w:rsidR="0008781F" w:rsidP="0008781F" w:rsidRDefault="0008781F" w14:paraId="67FC44E2" w14:textId="3E7A81DD">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Organising training for staff members on data security and preventing breaches.</w:t>
      </w:r>
    </w:p>
    <w:p w:rsidRPr="000112B1" w:rsidR="00501D2A" w:rsidP="0008781F" w:rsidRDefault="0008781F" w14:paraId="3D4084A2" w14:textId="582F1270">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Monitoring and reviewing the effectiveness of this policy</w:t>
      </w:r>
      <w:r w:rsidRPr="000112B1" w:rsidR="00501D2A">
        <w:rPr>
          <w:rFonts w:ascii="Arial" w:hAnsi="Arial" w:cs="Arial"/>
          <w:sz w:val="22"/>
          <w:szCs w:val="22"/>
        </w:rPr>
        <w:t>.</w:t>
      </w:r>
    </w:p>
    <w:p w:rsidRPr="000112B1" w:rsidR="00501D2A" w:rsidP="00501D2A" w:rsidRDefault="00501D2A" w14:paraId="30D88C74" w14:textId="77777777">
      <w:pPr>
        <w:spacing w:after="200" w:line="276" w:lineRule="auto"/>
        <w:ind w:left="357"/>
        <w:jc w:val="both"/>
        <w:rPr>
          <w:rFonts w:ascii="Arial" w:hAnsi="Arial" w:cs="Arial"/>
          <w:sz w:val="22"/>
          <w:szCs w:val="22"/>
        </w:rPr>
      </w:pPr>
    </w:p>
    <w:p w:rsidRPr="000112B1" w:rsidR="0008781F" w:rsidP="00501D2A" w:rsidRDefault="0008781F" w14:paraId="0DF13C2D" w14:textId="6F2D1DAE">
      <w:pPr>
        <w:spacing w:after="200" w:line="276" w:lineRule="auto"/>
        <w:ind w:left="357"/>
        <w:jc w:val="both"/>
        <w:rPr>
          <w:rFonts w:ascii="Arial" w:hAnsi="Arial" w:cs="Arial"/>
          <w:b/>
          <w:sz w:val="22"/>
          <w:szCs w:val="22"/>
        </w:rPr>
      </w:pPr>
      <w:r w:rsidRPr="000112B1">
        <w:rPr>
          <w:rFonts w:ascii="Arial" w:hAnsi="Arial" w:cs="Arial"/>
          <w:b/>
          <w:sz w:val="22"/>
          <w:szCs w:val="22"/>
        </w:rPr>
        <w:t>The IT Director is responsible for:</w:t>
      </w:r>
    </w:p>
    <w:p w:rsidRPr="000112B1" w:rsidR="0008781F" w:rsidP="0008781F" w:rsidRDefault="0008781F" w14:paraId="4135B515" w14:textId="77777777">
      <w:pPr>
        <w:rPr>
          <w:rFonts w:ascii="Arial" w:hAnsi="Arial" w:cs="Arial"/>
          <w:sz w:val="22"/>
          <w:szCs w:val="22"/>
        </w:rPr>
      </w:pPr>
    </w:p>
    <w:p w:rsidRPr="000112B1" w:rsidR="0008781F" w:rsidP="0008781F" w:rsidRDefault="0008781F" w14:paraId="4470CD0E" w14:textId="77777777">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The overall monitoring and management of data security.</w:t>
      </w:r>
    </w:p>
    <w:p w:rsidRPr="000112B1" w:rsidR="0008781F" w:rsidP="0008781F" w:rsidRDefault="0008781F" w14:paraId="5FFA593B" w14:textId="6AD9BF36">
      <w:pPr>
        <w:pStyle w:val="ListParagraph"/>
        <w:numPr>
          <w:ilvl w:val="0"/>
          <w:numId w:val="18"/>
        </w:numPr>
        <w:spacing w:after="200" w:line="276" w:lineRule="auto"/>
        <w:ind w:left="714" w:hanging="357"/>
        <w:jc w:val="both"/>
        <w:rPr>
          <w:rFonts w:ascii="Arial" w:hAnsi="Arial" w:cs="Arial"/>
          <w:sz w:val="22"/>
          <w:szCs w:val="22"/>
        </w:rPr>
      </w:pPr>
      <w:r w:rsidRPr="000112B1">
        <w:rPr>
          <w:rFonts w:ascii="Arial" w:hAnsi="Arial" w:cs="Arial"/>
          <w:sz w:val="22"/>
          <w:szCs w:val="22"/>
        </w:rPr>
        <w:t>Deciding which strategies are required for managing the risks posed by internet use.</w:t>
      </w:r>
    </w:p>
    <w:p w:rsidRPr="000112B1" w:rsidR="0008781F" w:rsidP="0008781F" w:rsidRDefault="0008781F" w14:paraId="7A9E4DC8" w14:textId="3924DDEE">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Maintaining an inventory of all ICT hardware and software currently in use</w:t>
      </w:r>
      <w:r w:rsidRPr="000112B1" w:rsidR="00501D2A">
        <w:rPr>
          <w:rFonts w:ascii="Arial" w:hAnsi="Arial" w:cs="Arial"/>
          <w:sz w:val="22"/>
          <w:szCs w:val="22"/>
        </w:rPr>
        <w:t>.</w:t>
      </w:r>
      <w:r w:rsidRPr="000112B1">
        <w:rPr>
          <w:rFonts w:ascii="Arial" w:hAnsi="Arial" w:cs="Arial"/>
          <w:sz w:val="22"/>
          <w:szCs w:val="22"/>
        </w:rPr>
        <w:t xml:space="preserve"> </w:t>
      </w:r>
    </w:p>
    <w:p w:rsidRPr="000112B1" w:rsidR="0008781F" w:rsidP="0008781F" w:rsidRDefault="0008781F" w14:paraId="261ADDC8" w14:textId="26EDE08D">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 xml:space="preserve">Ensuring any out-of-date software is removed from </w:t>
      </w:r>
      <w:r w:rsidRPr="000112B1" w:rsidR="00501D2A">
        <w:rPr>
          <w:rFonts w:ascii="Arial" w:hAnsi="Arial" w:cs="Arial"/>
          <w:sz w:val="22"/>
          <w:szCs w:val="22"/>
        </w:rPr>
        <w:t>Trust and</w:t>
      </w:r>
      <w:r w:rsidRPr="000112B1">
        <w:rPr>
          <w:rFonts w:ascii="Arial" w:hAnsi="Arial" w:cs="Arial"/>
          <w:sz w:val="22"/>
          <w:szCs w:val="22"/>
        </w:rPr>
        <w:t xml:space="preserve"> school systems.</w:t>
      </w:r>
    </w:p>
    <w:p w:rsidRPr="000112B1" w:rsidR="0008781F" w:rsidP="0008781F" w:rsidRDefault="0008781F" w14:paraId="6FBAF953" w14:textId="77777777">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Implementing effective firewalls to enhance network security and ensuring that these are monitored regularly.</w:t>
      </w:r>
    </w:p>
    <w:p w:rsidRPr="000112B1" w:rsidR="0008781F" w:rsidP="0008781F" w:rsidRDefault="0008781F" w14:paraId="72FBE3C7" w14:textId="6D6BD420">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 xml:space="preserve">Installing, monitoring and reviewing filtering systems for the </w:t>
      </w:r>
      <w:r w:rsidRPr="000112B1" w:rsidR="00501D2A">
        <w:rPr>
          <w:rFonts w:ascii="Arial" w:hAnsi="Arial" w:cs="Arial"/>
          <w:sz w:val="22"/>
          <w:szCs w:val="22"/>
        </w:rPr>
        <w:t xml:space="preserve">Trust </w:t>
      </w:r>
      <w:r w:rsidRPr="000112B1">
        <w:rPr>
          <w:rFonts w:ascii="Arial" w:hAnsi="Arial" w:cs="Arial"/>
          <w:sz w:val="22"/>
          <w:szCs w:val="22"/>
        </w:rPr>
        <w:t>network.</w:t>
      </w:r>
    </w:p>
    <w:p w:rsidRPr="000112B1" w:rsidR="0008781F" w:rsidP="0008781F" w:rsidRDefault="0008781F" w14:paraId="445E4899" w14:textId="46524581">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 xml:space="preserve">Setting up user privileges in line with recommendations from the </w:t>
      </w:r>
      <w:r w:rsidRPr="000112B1">
        <w:rPr>
          <w:rFonts w:ascii="Arial" w:hAnsi="Arial" w:cs="Arial"/>
          <w:bCs/>
          <w:sz w:val="22"/>
          <w:szCs w:val="22"/>
        </w:rPr>
        <w:t>headteacher</w:t>
      </w:r>
      <w:r w:rsidRPr="000112B1" w:rsidR="00501D2A">
        <w:rPr>
          <w:rFonts w:ascii="Arial" w:hAnsi="Arial" w:cs="Arial"/>
          <w:bCs/>
          <w:sz w:val="22"/>
          <w:szCs w:val="22"/>
        </w:rPr>
        <w:t xml:space="preserve"> and Data Protection Officer</w:t>
      </w:r>
      <w:r w:rsidRPr="000112B1">
        <w:rPr>
          <w:rFonts w:ascii="Arial" w:hAnsi="Arial" w:cs="Arial"/>
          <w:sz w:val="22"/>
          <w:szCs w:val="22"/>
        </w:rPr>
        <w:t>.</w:t>
      </w:r>
    </w:p>
    <w:p w:rsidRPr="000112B1" w:rsidR="0008781F" w:rsidP="0008781F" w:rsidRDefault="0008781F" w14:paraId="7013E06F" w14:textId="77777777">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Maintaining an up-to-date and secure inventory of all usernames and passwords.</w:t>
      </w:r>
    </w:p>
    <w:p w:rsidRPr="000112B1" w:rsidR="0008781F" w:rsidP="0008781F" w:rsidRDefault="0008781F" w14:paraId="4595EDC5" w14:textId="5D41367C">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Removing any inactive users from the system and ensuring that this is always up-to-date.</w:t>
      </w:r>
    </w:p>
    <w:p w:rsidRPr="000112B1" w:rsidR="0008781F" w:rsidP="0008781F" w:rsidRDefault="0008781F" w14:paraId="6C085FE5" w14:textId="1C83977C">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Performing a back-up of all electronic data held by the</w:t>
      </w:r>
      <w:r w:rsidRPr="000112B1" w:rsidR="00501D2A">
        <w:rPr>
          <w:rFonts w:ascii="Arial" w:hAnsi="Arial" w:cs="Arial"/>
          <w:sz w:val="22"/>
          <w:szCs w:val="22"/>
        </w:rPr>
        <w:t xml:space="preserve"> Trust</w:t>
      </w:r>
      <w:r w:rsidRPr="000112B1">
        <w:rPr>
          <w:rFonts w:ascii="Arial" w:hAnsi="Arial" w:cs="Arial"/>
          <w:sz w:val="22"/>
          <w:szCs w:val="22"/>
        </w:rPr>
        <w:t>.</w:t>
      </w:r>
    </w:p>
    <w:p w:rsidRPr="000112B1" w:rsidR="0008781F" w:rsidP="0008781F" w:rsidRDefault="0008781F" w14:paraId="1853CBDB" w14:textId="77777777">
      <w:pPr>
        <w:pStyle w:val="ListParagraph"/>
        <w:numPr>
          <w:ilvl w:val="0"/>
          <w:numId w:val="19"/>
        </w:numPr>
        <w:spacing w:after="200" w:line="276" w:lineRule="auto"/>
        <w:jc w:val="both"/>
        <w:rPr>
          <w:rFonts w:ascii="Arial" w:hAnsi="Arial" w:cs="Arial"/>
          <w:sz w:val="22"/>
          <w:szCs w:val="22"/>
        </w:rPr>
      </w:pPr>
      <w:r w:rsidRPr="000112B1">
        <w:rPr>
          <w:rFonts w:ascii="Arial" w:hAnsi="Arial" w:cs="Arial"/>
          <w:sz w:val="22"/>
          <w:szCs w:val="22"/>
        </w:rPr>
        <w:t>Ensuring all school-owned devices have secure malware protection and are regularly updated.</w:t>
      </w:r>
    </w:p>
    <w:p w:rsidRPr="000112B1" w:rsidR="0008781F" w:rsidP="0008781F" w:rsidRDefault="0008781F" w14:paraId="61C0472E" w14:textId="0C625D3A">
      <w:pPr>
        <w:pStyle w:val="ListParagraph"/>
        <w:numPr>
          <w:ilvl w:val="0"/>
          <w:numId w:val="19"/>
        </w:numPr>
        <w:spacing w:after="200" w:line="276" w:lineRule="auto"/>
        <w:jc w:val="both"/>
        <w:rPr>
          <w:rFonts w:ascii="Arial" w:hAnsi="Arial" w:cs="Arial"/>
          <w:bCs/>
          <w:sz w:val="22"/>
          <w:szCs w:val="22"/>
        </w:rPr>
      </w:pPr>
      <w:r w:rsidRPr="000112B1">
        <w:rPr>
          <w:rFonts w:ascii="Arial" w:hAnsi="Arial" w:cs="Arial"/>
          <w:sz w:val="22"/>
          <w:szCs w:val="22"/>
        </w:rPr>
        <w:t>Recording any alerts for access to inappropriate content and notifying</w:t>
      </w:r>
      <w:r w:rsidRPr="000112B1" w:rsidR="00501D2A">
        <w:rPr>
          <w:rFonts w:ascii="Arial" w:hAnsi="Arial" w:cs="Arial"/>
          <w:sz w:val="22"/>
          <w:szCs w:val="22"/>
        </w:rPr>
        <w:t xml:space="preserve"> relevant staff</w:t>
      </w:r>
      <w:r w:rsidRPr="000112B1">
        <w:rPr>
          <w:rFonts w:ascii="Arial" w:hAnsi="Arial" w:cs="Arial"/>
          <w:bCs/>
          <w:sz w:val="22"/>
          <w:szCs w:val="22"/>
        </w:rPr>
        <w:t>.</w:t>
      </w:r>
    </w:p>
    <w:p w:rsidRPr="000112B1" w:rsidR="0008781F" w:rsidP="0008781F" w:rsidRDefault="0008781F" w14:paraId="4C21DEF8" w14:textId="14B2C8A6">
      <w:pPr>
        <w:rPr>
          <w:rFonts w:ascii="Arial" w:hAnsi="Arial" w:cs="Arial"/>
          <w:bCs/>
          <w:sz w:val="22"/>
          <w:szCs w:val="22"/>
        </w:rPr>
      </w:pPr>
    </w:p>
    <w:p w:rsidRPr="000112B1" w:rsidR="000112B1" w:rsidP="0008781F" w:rsidRDefault="000112B1" w14:paraId="29C85303" w14:textId="5429A073">
      <w:pPr>
        <w:rPr>
          <w:rFonts w:ascii="Arial" w:hAnsi="Arial" w:cs="Arial"/>
          <w:bCs/>
          <w:sz w:val="22"/>
          <w:szCs w:val="22"/>
        </w:rPr>
      </w:pPr>
    </w:p>
    <w:p w:rsidRPr="000112B1" w:rsidR="000112B1" w:rsidP="0008781F" w:rsidRDefault="000112B1" w14:paraId="5BFD438D" w14:textId="3734BA9F">
      <w:pPr>
        <w:rPr>
          <w:rFonts w:ascii="Arial" w:hAnsi="Arial" w:cs="Arial"/>
          <w:bCs/>
          <w:sz w:val="22"/>
          <w:szCs w:val="22"/>
        </w:rPr>
      </w:pPr>
    </w:p>
    <w:p w:rsidRPr="000112B1" w:rsidR="000112B1" w:rsidP="0008781F" w:rsidRDefault="000112B1" w14:paraId="7CE830B0" w14:textId="39579D10">
      <w:pPr>
        <w:rPr>
          <w:rFonts w:ascii="Arial" w:hAnsi="Arial" w:cs="Arial"/>
          <w:bCs/>
          <w:sz w:val="22"/>
          <w:szCs w:val="22"/>
        </w:rPr>
      </w:pPr>
    </w:p>
    <w:p w:rsidRPr="000112B1" w:rsidR="000112B1" w:rsidP="0008781F" w:rsidRDefault="000112B1" w14:paraId="71313086" w14:textId="6747C523">
      <w:pPr>
        <w:rPr>
          <w:rFonts w:ascii="Arial" w:hAnsi="Arial" w:cs="Arial"/>
          <w:bCs/>
          <w:sz w:val="22"/>
          <w:szCs w:val="22"/>
        </w:rPr>
      </w:pPr>
    </w:p>
    <w:p w:rsidRPr="000112B1" w:rsidR="000112B1" w:rsidP="0008781F" w:rsidRDefault="000112B1" w14:paraId="4762B3DB" w14:textId="630973CB">
      <w:pPr>
        <w:rPr>
          <w:rFonts w:ascii="Arial" w:hAnsi="Arial" w:cs="Arial"/>
          <w:bCs/>
          <w:sz w:val="22"/>
          <w:szCs w:val="22"/>
        </w:rPr>
      </w:pPr>
    </w:p>
    <w:p w:rsidRPr="000112B1" w:rsidR="000112B1" w:rsidP="0008781F" w:rsidRDefault="000112B1" w14:paraId="7CAC175F" w14:textId="3D313666">
      <w:pPr>
        <w:rPr>
          <w:rFonts w:ascii="Arial" w:hAnsi="Arial" w:cs="Arial"/>
          <w:bCs/>
          <w:sz w:val="22"/>
          <w:szCs w:val="22"/>
        </w:rPr>
      </w:pPr>
    </w:p>
    <w:p w:rsidRPr="000112B1" w:rsidR="000112B1" w:rsidP="0008781F" w:rsidRDefault="000112B1" w14:paraId="2400C222" w14:textId="71D58A2E">
      <w:pPr>
        <w:rPr>
          <w:rFonts w:ascii="Arial" w:hAnsi="Arial" w:cs="Arial"/>
          <w:bCs/>
          <w:sz w:val="22"/>
          <w:szCs w:val="22"/>
        </w:rPr>
      </w:pPr>
    </w:p>
    <w:p w:rsidRPr="000112B1" w:rsidR="000112B1" w:rsidP="0008781F" w:rsidRDefault="000112B1" w14:paraId="2823026B" w14:textId="77777777">
      <w:pPr>
        <w:rPr>
          <w:rFonts w:ascii="Arial" w:hAnsi="Arial" w:cs="Arial"/>
          <w:b/>
          <w:sz w:val="22"/>
          <w:szCs w:val="22"/>
        </w:rPr>
      </w:pPr>
    </w:p>
    <w:p w:rsidRPr="000112B1" w:rsidR="0008781F" w:rsidP="0008781F" w:rsidRDefault="0008781F" w14:paraId="003E9AB2" w14:textId="580A4148">
      <w:pPr>
        <w:rPr>
          <w:rFonts w:ascii="Arial" w:hAnsi="Arial" w:cs="Arial"/>
          <w:b/>
          <w:sz w:val="22"/>
          <w:szCs w:val="22"/>
        </w:rPr>
      </w:pPr>
      <w:r w:rsidRPr="000112B1">
        <w:rPr>
          <w:rFonts w:ascii="Arial" w:hAnsi="Arial" w:cs="Arial"/>
          <w:b/>
          <w:sz w:val="22"/>
          <w:szCs w:val="22"/>
        </w:rPr>
        <w:t>The headteacher is responsible for:</w:t>
      </w:r>
    </w:p>
    <w:p w:rsidRPr="000112B1" w:rsidR="00321B98" w:rsidP="0008781F" w:rsidRDefault="00321B98" w14:paraId="1C774B56" w14:textId="77777777">
      <w:pPr>
        <w:rPr>
          <w:rFonts w:ascii="Arial" w:hAnsi="Arial" w:cs="Arial"/>
          <w:b/>
          <w:sz w:val="22"/>
          <w:szCs w:val="22"/>
        </w:rPr>
      </w:pPr>
    </w:p>
    <w:p w:rsidRPr="000112B1" w:rsidR="0008781F" w:rsidP="0008781F" w:rsidRDefault="0008781F" w14:paraId="7CC15B21" w14:textId="77777777">
      <w:pPr>
        <w:pStyle w:val="ListParagraph"/>
        <w:numPr>
          <w:ilvl w:val="0"/>
          <w:numId w:val="20"/>
        </w:numPr>
        <w:spacing w:after="200" w:line="276" w:lineRule="auto"/>
        <w:jc w:val="both"/>
        <w:rPr>
          <w:rFonts w:ascii="Arial" w:hAnsi="Arial" w:cs="Arial"/>
          <w:sz w:val="22"/>
          <w:szCs w:val="22"/>
        </w:rPr>
      </w:pPr>
      <w:r w:rsidRPr="000112B1">
        <w:rPr>
          <w:rFonts w:ascii="Arial" w:hAnsi="Arial" w:cs="Arial"/>
          <w:sz w:val="22"/>
          <w:szCs w:val="22"/>
        </w:rPr>
        <w:t>Ensuring all staff members and pupils are aware of their responsibilities in relation to this policy.</w:t>
      </w:r>
    </w:p>
    <w:p w:rsidRPr="000112B1" w:rsidR="0008781F" w:rsidP="0008781F" w:rsidRDefault="00BE10FF" w14:paraId="20D1F13C" w14:textId="252B9A6C">
      <w:pPr>
        <w:pStyle w:val="ListParagraph"/>
        <w:numPr>
          <w:ilvl w:val="0"/>
          <w:numId w:val="20"/>
        </w:numPr>
        <w:spacing w:after="200" w:line="276" w:lineRule="auto"/>
        <w:jc w:val="both"/>
        <w:rPr>
          <w:rFonts w:ascii="Arial" w:hAnsi="Arial" w:cs="Arial"/>
          <w:sz w:val="22"/>
          <w:szCs w:val="22"/>
        </w:rPr>
      </w:pPr>
      <w:r w:rsidRPr="000112B1">
        <w:rPr>
          <w:rFonts w:ascii="Arial" w:hAnsi="Arial" w:cs="Arial"/>
          <w:sz w:val="22"/>
          <w:szCs w:val="22"/>
        </w:rPr>
        <w:t xml:space="preserve">Requesting </w:t>
      </w:r>
      <w:r w:rsidRPr="000112B1" w:rsidR="0008781F">
        <w:rPr>
          <w:rFonts w:ascii="Arial" w:hAnsi="Arial" w:cs="Arial"/>
          <w:sz w:val="22"/>
          <w:szCs w:val="22"/>
        </w:rPr>
        <w:t>new user profiles and defining users’ access rights for both staff and pupils</w:t>
      </w:r>
      <w:r w:rsidRPr="000112B1" w:rsidR="00F72C3B">
        <w:rPr>
          <w:rFonts w:ascii="Arial" w:hAnsi="Arial" w:cs="Arial"/>
          <w:sz w:val="22"/>
          <w:szCs w:val="22"/>
        </w:rPr>
        <w:t xml:space="preserve"> for key systems </w:t>
      </w:r>
    </w:p>
    <w:p w:rsidRPr="000112B1" w:rsidR="0008781F" w:rsidP="0008781F" w:rsidRDefault="0008781F" w14:paraId="3FB975CE" w14:textId="6C25F929">
      <w:pPr>
        <w:pStyle w:val="ListParagraph"/>
        <w:numPr>
          <w:ilvl w:val="0"/>
          <w:numId w:val="20"/>
        </w:numPr>
        <w:spacing w:after="200" w:line="276" w:lineRule="auto"/>
        <w:jc w:val="both"/>
        <w:rPr>
          <w:rFonts w:ascii="Arial" w:hAnsi="Arial" w:cs="Arial"/>
          <w:sz w:val="22"/>
          <w:szCs w:val="22"/>
        </w:rPr>
      </w:pPr>
      <w:r w:rsidRPr="000112B1">
        <w:rPr>
          <w:rFonts w:ascii="Arial" w:hAnsi="Arial" w:cs="Arial"/>
          <w:sz w:val="22"/>
          <w:szCs w:val="22"/>
        </w:rPr>
        <w:t>Informing the IT Department of staff members who are permitted to use their personal devices for work purposes so that appropriate security methods can be applied.</w:t>
      </w:r>
    </w:p>
    <w:p w:rsidRPr="000112B1" w:rsidR="0008781F" w:rsidP="0008781F" w:rsidRDefault="0008781F" w14:paraId="48E93960" w14:textId="77777777">
      <w:pPr>
        <w:pStyle w:val="ListParagraph"/>
        <w:numPr>
          <w:ilvl w:val="0"/>
          <w:numId w:val="20"/>
        </w:numPr>
        <w:spacing w:after="200" w:line="276" w:lineRule="auto"/>
        <w:jc w:val="both"/>
        <w:rPr>
          <w:rFonts w:ascii="Arial" w:hAnsi="Arial" w:cs="Arial"/>
          <w:sz w:val="22"/>
          <w:szCs w:val="22"/>
        </w:rPr>
      </w:pPr>
      <w:r w:rsidRPr="000112B1">
        <w:rPr>
          <w:rFonts w:ascii="Arial" w:hAnsi="Arial" w:cs="Arial"/>
          <w:sz w:val="22"/>
          <w:szCs w:val="22"/>
        </w:rPr>
        <w:t>Overseeing any necessary disciplinary actions in response to a data security breach.</w:t>
      </w:r>
    </w:p>
    <w:p w:rsidRPr="000112B1" w:rsidR="0008781F" w:rsidP="0008781F" w:rsidRDefault="0008781F" w14:paraId="268DA276" w14:textId="6FD89419">
      <w:pPr>
        <w:rPr>
          <w:rFonts w:ascii="Arial" w:hAnsi="Arial" w:cs="Arial"/>
          <w:b/>
          <w:sz w:val="22"/>
          <w:szCs w:val="22"/>
        </w:rPr>
      </w:pPr>
      <w:r w:rsidRPr="000112B1">
        <w:rPr>
          <w:rFonts w:ascii="Arial" w:hAnsi="Arial" w:cs="Arial"/>
          <w:b/>
          <w:sz w:val="22"/>
          <w:szCs w:val="22"/>
        </w:rPr>
        <w:t>All staff members are responsible for:</w:t>
      </w:r>
    </w:p>
    <w:p w:rsidRPr="000112B1" w:rsidR="0008781F" w:rsidP="0008781F" w:rsidRDefault="0008781F" w14:paraId="5E32199D" w14:textId="430D8935">
      <w:pPr>
        <w:rPr>
          <w:rFonts w:ascii="Arial" w:hAnsi="Arial" w:cs="Arial"/>
          <w:b/>
          <w:sz w:val="22"/>
          <w:szCs w:val="22"/>
        </w:rPr>
      </w:pPr>
    </w:p>
    <w:p w:rsidRPr="000112B1" w:rsidR="0008781F" w:rsidP="0008781F" w:rsidRDefault="0008781F" w14:paraId="6083318A" w14:textId="77777777">
      <w:pPr>
        <w:pStyle w:val="ListParagraph"/>
        <w:numPr>
          <w:ilvl w:val="0"/>
          <w:numId w:val="23"/>
        </w:numPr>
        <w:spacing w:after="200" w:line="276" w:lineRule="auto"/>
        <w:jc w:val="both"/>
        <w:rPr>
          <w:rFonts w:ascii="Arial" w:hAnsi="Arial" w:cs="Arial"/>
          <w:sz w:val="22"/>
          <w:szCs w:val="22"/>
        </w:rPr>
      </w:pPr>
      <w:r w:rsidRPr="000112B1">
        <w:rPr>
          <w:rFonts w:ascii="Arial" w:hAnsi="Arial" w:cs="Arial"/>
          <w:sz w:val="22"/>
          <w:szCs w:val="22"/>
        </w:rPr>
        <w:t>Understanding their responsibilities in regard to this policy.</w:t>
      </w:r>
    </w:p>
    <w:p w:rsidRPr="000112B1" w:rsidR="0008781F" w:rsidP="0008781F" w:rsidRDefault="0008781F" w14:paraId="24105D5E" w14:textId="77777777">
      <w:pPr>
        <w:pStyle w:val="ListParagraph"/>
        <w:numPr>
          <w:ilvl w:val="0"/>
          <w:numId w:val="23"/>
        </w:numPr>
        <w:spacing w:after="200" w:line="276" w:lineRule="auto"/>
        <w:jc w:val="both"/>
        <w:rPr>
          <w:rFonts w:ascii="Arial" w:hAnsi="Arial" w:cs="Arial"/>
          <w:sz w:val="22"/>
          <w:szCs w:val="22"/>
        </w:rPr>
      </w:pPr>
      <w:r w:rsidRPr="000112B1">
        <w:rPr>
          <w:rFonts w:ascii="Arial" w:hAnsi="Arial" w:cs="Arial"/>
          <w:sz w:val="22"/>
          <w:szCs w:val="22"/>
        </w:rPr>
        <w:t>Undertaking the appropriate training.</w:t>
      </w:r>
    </w:p>
    <w:p w:rsidRPr="000112B1" w:rsidR="00B94E64" w:rsidP="00B94E64" w:rsidRDefault="00B94E64" w14:paraId="0D604D0F" w14:textId="628E420A">
      <w:pPr>
        <w:spacing w:after="200" w:line="276" w:lineRule="auto"/>
        <w:jc w:val="both"/>
        <w:rPr>
          <w:rFonts w:ascii="Arial" w:hAnsi="Arial" w:cs="Arial"/>
          <w:sz w:val="22"/>
          <w:szCs w:val="22"/>
        </w:rPr>
      </w:pPr>
    </w:p>
    <w:p w:rsidRPr="000112B1" w:rsidR="00B94E64" w:rsidP="00B94E64" w:rsidRDefault="00B94E64" w14:paraId="06886A67" w14:textId="3A66B30E">
      <w:pPr>
        <w:spacing w:after="200" w:line="276" w:lineRule="auto"/>
        <w:jc w:val="both"/>
        <w:rPr>
          <w:rFonts w:ascii="Arial" w:hAnsi="Arial" w:cs="Arial"/>
          <w:sz w:val="22"/>
          <w:szCs w:val="22"/>
        </w:rPr>
      </w:pPr>
    </w:p>
    <w:p w:rsidRPr="000112B1" w:rsidR="00B94E64" w:rsidP="00B94E64" w:rsidRDefault="00B94E64" w14:paraId="10EFFE6D" w14:textId="62004302">
      <w:pPr>
        <w:spacing w:after="200" w:line="276" w:lineRule="auto"/>
        <w:jc w:val="both"/>
        <w:rPr>
          <w:rFonts w:ascii="Arial" w:hAnsi="Arial" w:cs="Arial"/>
          <w:sz w:val="22"/>
          <w:szCs w:val="22"/>
        </w:rPr>
      </w:pPr>
    </w:p>
    <w:p w:rsidRPr="000112B1" w:rsidR="00B94E64" w:rsidP="00B94E64" w:rsidRDefault="00B94E64" w14:paraId="3F179265" w14:textId="06581166">
      <w:pPr>
        <w:spacing w:after="200" w:line="276" w:lineRule="auto"/>
        <w:jc w:val="both"/>
        <w:rPr>
          <w:rFonts w:ascii="Arial" w:hAnsi="Arial" w:cs="Arial"/>
          <w:sz w:val="22"/>
          <w:szCs w:val="22"/>
        </w:rPr>
      </w:pPr>
    </w:p>
    <w:p w:rsidRPr="000112B1" w:rsidR="00B94E64" w:rsidP="00B94E64" w:rsidRDefault="00B94E64" w14:paraId="7BA02E53" w14:textId="4B1E0FCD">
      <w:pPr>
        <w:spacing w:after="200" w:line="276" w:lineRule="auto"/>
        <w:jc w:val="both"/>
        <w:rPr>
          <w:rFonts w:ascii="Arial" w:hAnsi="Arial" w:cs="Arial"/>
          <w:sz w:val="22"/>
          <w:szCs w:val="22"/>
        </w:rPr>
      </w:pPr>
    </w:p>
    <w:p w:rsidRPr="000112B1" w:rsidR="00B94E64" w:rsidP="00B94E64" w:rsidRDefault="00B94E64" w14:paraId="5B5109CE" w14:textId="4EF217F9">
      <w:pPr>
        <w:spacing w:after="200" w:line="276" w:lineRule="auto"/>
        <w:jc w:val="both"/>
        <w:rPr>
          <w:rFonts w:ascii="Arial" w:hAnsi="Arial" w:cs="Arial"/>
          <w:sz w:val="22"/>
          <w:szCs w:val="22"/>
        </w:rPr>
      </w:pPr>
    </w:p>
    <w:p w:rsidRPr="000112B1" w:rsidR="00B94E64" w:rsidP="00B94E64" w:rsidRDefault="00B94E64" w14:paraId="388E9A20" w14:textId="51BBA254">
      <w:pPr>
        <w:spacing w:after="200" w:line="276" w:lineRule="auto"/>
        <w:jc w:val="both"/>
        <w:rPr>
          <w:rFonts w:ascii="Arial" w:hAnsi="Arial" w:cs="Arial"/>
          <w:sz w:val="22"/>
          <w:szCs w:val="22"/>
        </w:rPr>
      </w:pPr>
    </w:p>
    <w:p w:rsidRPr="000112B1" w:rsidR="00B94E64" w:rsidP="00B94E64" w:rsidRDefault="00B94E64" w14:paraId="264F4F27" w14:textId="4B9C4E74">
      <w:pPr>
        <w:spacing w:after="200" w:line="276" w:lineRule="auto"/>
        <w:jc w:val="both"/>
        <w:rPr>
          <w:rFonts w:ascii="Arial" w:hAnsi="Arial" w:cs="Arial"/>
          <w:sz w:val="22"/>
          <w:szCs w:val="22"/>
        </w:rPr>
      </w:pPr>
    </w:p>
    <w:p w:rsidRPr="000112B1" w:rsidR="00B94E64" w:rsidP="00B94E64" w:rsidRDefault="00B94E64" w14:paraId="467A9653" w14:textId="67E5D45A">
      <w:pPr>
        <w:spacing w:after="200" w:line="276" w:lineRule="auto"/>
        <w:jc w:val="both"/>
        <w:rPr>
          <w:rFonts w:ascii="Arial" w:hAnsi="Arial" w:cs="Arial"/>
          <w:sz w:val="22"/>
          <w:szCs w:val="22"/>
        </w:rPr>
      </w:pPr>
    </w:p>
    <w:p w:rsidRPr="000112B1" w:rsidR="00B94E64" w:rsidP="00B94E64" w:rsidRDefault="00B94E64" w14:paraId="7710779A" w14:textId="4DC95943">
      <w:pPr>
        <w:spacing w:after="200" w:line="276" w:lineRule="auto"/>
        <w:jc w:val="both"/>
        <w:rPr>
          <w:rFonts w:ascii="Arial" w:hAnsi="Arial" w:cs="Arial"/>
          <w:sz w:val="22"/>
          <w:szCs w:val="22"/>
        </w:rPr>
      </w:pPr>
    </w:p>
    <w:p w:rsidRPr="000112B1" w:rsidR="00B94E64" w:rsidP="00B94E64" w:rsidRDefault="00B94E64" w14:paraId="4072452B" w14:textId="7AD456B0">
      <w:pPr>
        <w:spacing w:after="200" w:line="276" w:lineRule="auto"/>
        <w:jc w:val="both"/>
        <w:rPr>
          <w:rFonts w:ascii="Arial" w:hAnsi="Arial" w:cs="Arial"/>
          <w:sz w:val="22"/>
          <w:szCs w:val="22"/>
        </w:rPr>
      </w:pPr>
    </w:p>
    <w:p w:rsidRPr="000112B1" w:rsidR="00B94E64" w:rsidP="00B94E64" w:rsidRDefault="00B94E64" w14:paraId="3F0E967F" w14:textId="2DB06A04">
      <w:pPr>
        <w:spacing w:after="200" w:line="276" w:lineRule="auto"/>
        <w:jc w:val="both"/>
        <w:rPr>
          <w:rFonts w:ascii="Arial" w:hAnsi="Arial" w:cs="Arial"/>
          <w:sz w:val="22"/>
          <w:szCs w:val="22"/>
        </w:rPr>
      </w:pPr>
    </w:p>
    <w:p w:rsidRPr="000112B1" w:rsidR="00B94E64" w:rsidP="00B94E64" w:rsidRDefault="00B94E64" w14:paraId="63DFFA29" w14:textId="228CE784">
      <w:pPr>
        <w:spacing w:after="200" w:line="276" w:lineRule="auto"/>
        <w:jc w:val="both"/>
        <w:rPr>
          <w:rFonts w:ascii="Arial" w:hAnsi="Arial" w:cs="Arial"/>
          <w:sz w:val="22"/>
          <w:szCs w:val="22"/>
        </w:rPr>
      </w:pPr>
    </w:p>
    <w:p w:rsidRPr="000112B1" w:rsidR="00B94E64" w:rsidP="00B94E64" w:rsidRDefault="00B94E64" w14:paraId="129A66A8" w14:textId="4860FB3F">
      <w:pPr>
        <w:spacing w:after="200" w:line="276" w:lineRule="auto"/>
        <w:jc w:val="both"/>
        <w:rPr>
          <w:rFonts w:ascii="Arial" w:hAnsi="Arial" w:cs="Arial"/>
          <w:sz w:val="22"/>
          <w:szCs w:val="22"/>
        </w:rPr>
      </w:pPr>
    </w:p>
    <w:p w:rsidRPr="000112B1" w:rsidR="00B94E64" w:rsidP="00B94E64" w:rsidRDefault="00B94E64" w14:paraId="4B936CEA" w14:textId="71C61C5B">
      <w:pPr>
        <w:spacing w:after="200" w:line="276" w:lineRule="auto"/>
        <w:jc w:val="both"/>
        <w:rPr>
          <w:rFonts w:ascii="Arial" w:hAnsi="Arial" w:cs="Arial"/>
          <w:sz w:val="22"/>
          <w:szCs w:val="22"/>
        </w:rPr>
      </w:pPr>
    </w:p>
    <w:p w:rsidRPr="000112B1" w:rsidR="00B94E64" w:rsidP="00B94E64" w:rsidRDefault="00B94E64" w14:paraId="583AB69C" w14:textId="5F7C59B5">
      <w:pPr>
        <w:spacing w:after="200" w:line="276" w:lineRule="auto"/>
        <w:jc w:val="both"/>
        <w:rPr>
          <w:rFonts w:ascii="Arial" w:hAnsi="Arial" w:cs="Arial"/>
          <w:sz w:val="22"/>
          <w:szCs w:val="22"/>
        </w:rPr>
      </w:pPr>
    </w:p>
    <w:p w:rsidRPr="000112B1" w:rsidR="00B94E64" w:rsidP="00B94E64" w:rsidRDefault="00B94E64" w14:paraId="408A6931" w14:textId="18F260FC">
      <w:pPr>
        <w:spacing w:after="200" w:line="276" w:lineRule="auto"/>
        <w:jc w:val="both"/>
        <w:rPr>
          <w:rFonts w:ascii="Arial" w:hAnsi="Arial" w:cs="Arial"/>
          <w:sz w:val="22"/>
          <w:szCs w:val="22"/>
        </w:rPr>
      </w:pPr>
    </w:p>
    <w:p w:rsidRPr="000112B1" w:rsidR="00B94E64" w:rsidP="00B94E64" w:rsidRDefault="00B94E64" w14:paraId="257F5168" w14:textId="2062BC8E">
      <w:pPr>
        <w:spacing w:after="200" w:line="276" w:lineRule="auto"/>
        <w:jc w:val="both"/>
        <w:rPr>
          <w:rFonts w:ascii="Arial" w:hAnsi="Arial" w:cs="Arial"/>
          <w:sz w:val="22"/>
          <w:szCs w:val="22"/>
        </w:rPr>
      </w:pPr>
    </w:p>
    <w:p w:rsidRPr="000112B1" w:rsidR="00B94E64" w:rsidP="00B94E64" w:rsidRDefault="00B94E64" w14:paraId="06E848CA" w14:textId="77777777">
      <w:pPr>
        <w:spacing w:after="200" w:line="276" w:lineRule="auto"/>
        <w:jc w:val="both"/>
        <w:rPr>
          <w:rFonts w:ascii="Arial" w:hAnsi="Arial" w:cs="Arial"/>
          <w:sz w:val="22"/>
          <w:szCs w:val="22"/>
        </w:rPr>
      </w:pPr>
    </w:p>
    <w:p w:rsidRPr="000112B1" w:rsidR="0008781F" w:rsidP="00F147CA" w:rsidRDefault="0008781F" w14:paraId="6E86F544" w14:textId="6C84818A">
      <w:pPr>
        <w:autoSpaceDE w:val="0"/>
        <w:autoSpaceDN w:val="0"/>
        <w:adjustRightInd w:val="0"/>
        <w:rPr>
          <w:rFonts w:ascii="Arial" w:hAnsi="Arial" w:cs="Arial"/>
          <w:b/>
          <w:sz w:val="22"/>
          <w:szCs w:val="22"/>
        </w:rPr>
      </w:pPr>
    </w:p>
    <w:p w:rsidRPr="000112B1" w:rsidR="00BE10FF" w:rsidP="00F147CA" w:rsidRDefault="00BE10FF" w14:paraId="326A6EB7" w14:textId="38262564">
      <w:pPr>
        <w:autoSpaceDE w:val="0"/>
        <w:autoSpaceDN w:val="0"/>
        <w:adjustRightInd w:val="0"/>
        <w:rPr>
          <w:rFonts w:ascii="Arial" w:hAnsi="Arial" w:cs="Arial"/>
          <w:b/>
          <w:sz w:val="22"/>
          <w:szCs w:val="22"/>
        </w:rPr>
      </w:pPr>
    </w:p>
    <w:p w:rsidRPr="000112B1" w:rsidR="00F147CA" w:rsidP="00F147CA" w:rsidRDefault="00F147CA" w14:paraId="0F39D522" w14:textId="74940B6B">
      <w:pPr>
        <w:autoSpaceDE w:val="0"/>
        <w:autoSpaceDN w:val="0"/>
        <w:adjustRightInd w:val="0"/>
        <w:rPr>
          <w:rFonts w:ascii="Arial" w:hAnsi="Arial" w:cs="Arial"/>
          <w:b/>
          <w:sz w:val="22"/>
          <w:szCs w:val="22"/>
        </w:rPr>
      </w:pPr>
      <w:r w:rsidRPr="000112B1">
        <w:rPr>
          <w:rFonts w:ascii="Arial" w:hAnsi="Arial" w:cs="Arial"/>
          <w:b/>
          <w:sz w:val="22"/>
          <w:szCs w:val="22"/>
        </w:rPr>
        <w:t xml:space="preserve">Information Security - </w:t>
      </w:r>
      <w:r w:rsidRPr="000112B1" w:rsidR="00073EF6">
        <w:rPr>
          <w:rFonts w:ascii="Arial" w:hAnsi="Arial" w:cs="Arial"/>
          <w:b/>
          <w:sz w:val="22"/>
          <w:szCs w:val="22"/>
        </w:rPr>
        <w:t>Operational</w:t>
      </w:r>
      <w:r w:rsidRPr="000112B1">
        <w:rPr>
          <w:rFonts w:ascii="Arial" w:hAnsi="Arial" w:cs="Arial"/>
          <w:b/>
          <w:sz w:val="22"/>
          <w:szCs w:val="22"/>
        </w:rPr>
        <w:t xml:space="preserve"> Guidance for Schools</w:t>
      </w:r>
    </w:p>
    <w:p w:rsidRPr="000112B1" w:rsidR="00F147CA" w:rsidP="00F147CA" w:rsidRDefault="00F147CA" w14:paraId="38B22D47" w14:textId="77777777">
      <w:pPr>
        <w:autoSpaceDE w:val="0"/>
        <w:autoSpaceDN w:val="0"/>
        <w:adjustRightInd w:val="0"/>
        <w:rPr>
          <w:rFonts w:ascii="Arial" w:hAnsi="Arial" w:cs="Arial"/>
          <w:sz w:val="22"/>
          <w:szCs w:val="22"/>
        </w:rPr>
      </w:pPr>
    </w:p>
    <w:p w:rsidRPr="000112B1" w:rsidR="00F147CA" w:rsidP="00B94E64" w:rsidRDefault="00B94E64" w14:paraId="267FD1EA" w14:textId="2E238781">
      <w:pPr>
        <w:pStyle w:val="Heading1"/>
        <w:numPr>
          <w:ilvl w:val="0"/>
          <w:numId w:val="0"/>
        </w:numPr>
      </w:pPr>
      <w:r w:rsidRPr="000112B1">
        <w:t>5</w:t>
      </w:r>
      <w:r w:rsidRPr="000112B1">
        <w:tab/>
      </w:r>
      <w:r w:rsidRPr="000112B1" w:rsidR="00F147CA">
        <w:rPr>
          <w:rFonts w:ascii="Arial" w:hAnsi="Arial" w:cs="Arial"/>
        </w:rPr>
        <w:t>Security and care of equipment</w:t>
      </w:r>
    </w:p>
    <w:p w:rsidRPr="000112B1" w:rsidR="00F147CA" w:rsidP="00F147CA" w:rsidRDefault="00F147CA" w14:paraId="10A4BEAD" w14:textId="77777777">
      <w:pPr>
        <w:autoSpaceDE w:val="0"/>
        <w:autoSpaceDN w:val="0"/>
        <w:adjustRightInd w:val="0"/>
        <w:rPr>
          <w:rFonts w:ascii="Arial" w:hAnsi="Arial" w:cs="Arial"/>
          <w:sz w:val="22"/>
          <w:szCs w:val="22"/>
        </w:rPr>
      </w:pPr>
    </w:p>
    <w:p w:rsidRPr="000112B1" w:rsidR="00F147CA" w:rsidP="00D94F0F" w:rsidRDefault="00D94F0F" w14:paraId="1B339CF6" w14:textId="62B6884E">
      <w:pPr>
        <w:autoSpaceDE w:val="0"/>
        <w:autoSpaceDN w:val="0"/>
        <w:adjustRightInd w:val="0"/>
        <w:ind w:left="720" w:hanging="720"/>
        <w:rPr>
          <w:rFonts w:ascii="Arial" w:hAnsi="Arial" w:cs="Arial"/>
          <w:sz w:val="22"/>
          <w:szCs w:val="22"/>
        </w:rPr>
      </w:pPr>
      <w:r w:rsidRPr="000112B1">
        <w:rPr>
          <w:rFonts w:ascii="Arial" w:hAnsi="Arial" w:cs="Arial"/>
          <w:sz w:val="22"/>
          <w:szCs w:val="22"/>
        </w:rPr>
        <w:tab/>
      </w:r>
      <w:r w:rsidRPr="000112B1" w:rsidR="00F147CA">
        <w:rPr>
          <w:rFonts w:ascii="Arial" w:hAnsi="Arial" w:cs="Arial"/>
          <w:sz w:val="22"/>
          <w:szCs w:val="22"/>
        </w:rPr>
        <w:t xml:space="preserve">All items of equipment are the property of the </w:t>
      </w:r>
      <w:r w:rsidRPr="000112B1" w:rsidR="00073EF6">
        <w:rPr>
          <w:rFonts w:ascii="Arial" w:hAnsi="Arial" w:cs="Arial"/>
          <w:sz w:val="22"/>
          <w:szCs w:val="22"/>
        </w:rPr>
        <w:t xml:space="preserve">Trust </w:t>
      </w:r>
      <w:r w:rsidRPr="000112B1" w:rsidR="00F147CA">
        <w:rPr>
          <w:rFonts w:ascii="Arial" w:hAnsi="Arial" w:cs="Arial"/>
          <w:sz w:val="22"/>
          <w:szCs w:val="22"/>
        </w:rPr>
        <w:t>and as such must be kept well-maintained and secure at all times.</w:t>
      </w:r>
    </w:p>
    <w:p w:rsidRPr="000112B1" w:rsidR="00F147CA" w:rsidP="00F147CA" w:rsidRDefault="00F147CA" w14:paraId="26193FFE" w14:textId="77777777">
      <w:pPr>
        <w:autoSpaceDE w:val="0"/>
        <w:autoSpaceDN w:val="0"/>
        <w:adjustRightInd w:val="0"/>
        <w:rPr>
          <w:rFonts w:ascii="Arial" w:hAnsi="Arial" w:cs="Arial"/>
          <w:sz w:val="22"/>
          <w:szCs w:val="22"/>
        </w:rPr>
      </w:pPr>
    </w:p>
    <w:p w:rsidRPr="000112B1" w:rsidR="00F147CA" w:rsidP="00D94F0F" w:rsidRDefault="00D94F0F" w14:paraId="31B8B6B6" w14:textId="0F97F0AE">
      <w:pPr>
        <w:autoSpaceDE w:val="0"/>
        <w:autoSpaceDN w:val="0"/>
        <w:adjustRightInd w:val="0"/>
        <w:ind w:left="720" w:hanging="720"/>
        <w:rPr>
          <w:rFonts w:ascii="Arial" w:hAnsi="Arial" w:cs="Arial"/>
          <w:sz w:val="22"/>
          <w:szCs w:val="22"/>
        </w:rPr>
      </w:pPr>
      <w:r w:rsidRPr="000112B1">
        <w:rPr>
          <w:rFonts w:ascii="Arial" w:hAnsi="Arial" w:cs="Arial"/>
          <w:sz w:val="22"/>
          <w:szCs w:val="22"/>
        </w:rPr>
        <w:tab/>
      </w:r>
      <w:r w:rsidRPr="000112B1" w:rsidR="00F147CA">
        <w:rPr>
          <w:rFonts w:ascii="Arial" w:hAnsi="Arial" w:cs="Arial"/>
          <w:sz w:val="22"/>
          <w:szCs w:val="22"/>
        </w:rPr>
        <w:t>If a member of staff wishes to borrow a piece of equipment, (a laptop, for example) full details will be recorded by the ICT T</w:t>
      </w:r>
      <w:r w:rsidRPr="000112B1" w:rsidR="00073EF6">
        <w:rPr>
          <w:rFonts w:ascii="Arial" w:hAnsi="Arial" w:cs="Arial"/>
          <w:sz w:val="22"/>
          <w:szCs w:val="22"/>
        </w:rPr>
        <w:t>eam</w:t>
      </w:r>
      <w:r w:rsidRPr="000112B1" w:rsidR="00F147CA">
        <w:rPr>
          <w:rFonts w:ascii="Arial" w:hAnsi="Arial" w:cs="Arial"/>
          <w:sz w:val="22"/>
          <w:szCs w:val="22"/>
        </w:rPr>
        <w:t xml:space="preserve"> or </w:t>
      </w:r>
      <w:r w:rsidRPr="000112B1" w:rsidR="00073EF6">
        <w:rPr>
          <w:rFonts w:ascii="Arial" w:hAnsi="Arial" w:cs="Arial"/>
          <w:sz w:val="22"/>
          <w:szCs w:val="22"/>
        </w:rPr>
        <w:t xml:space="preserve">Administrative </w:t>
      </w:r>
      <w:r w:rsidRPr="000112B1" w:rsidR="00F147CA">
        <w:rPr>
          <w:rFonts w:ascii="Arial" w:hAnsi="Arial" w:cs="Arial"/>
          <w:sz w:val="22"/>
          <w:szCs w:val="22"/>
        </w:rPr>
        <w:t xml:space="preserve">Staff. </w:t>
      </w:r>
    </w:p>
    <w:p w:rsidRPr="000112B1" w:rsidR="00073EF6" w:rsidP="00D94F0F" w:rsidRDefault="00073EF6" w14:paraId="164629E1" w14:textId="77777777">
      <w:pPr>
        <w:pStyle w:val="ListParagraph"/>
        <w:rPr>
          <w:rFonts w:ascii="Arial" w:hAnsi="Arial" w:cs="Arial"/>
          <w:sz w:val="22"/>
          <w:szCs w:val="22"/>
        </w:rPr>
      </w:pPr>
    </w:p>
    <w:p w:rsidRPr="000112B1" w:rsidR="00F147CA" w:rsidP="00D94F0F" w:rsidRDefault="00D94F0F" w14:paraId="1CC15456" w14:textId="308CAFFB">
      <w:pPr>
        <w:autoSpaceDE w:val="0"/>
        <w:autoSpaceDN w:val="0"/>
        <w:adjustRightInd w:val="0"/>
        <w:ind w:left="720" w:hanging="720"/>
        <w:rPr>
          <w:rFonts w:ascii="Arial" w:hAnsi="Arial" w:cs="Arial"/>
          <w:sz w:val="22"/>
          <w:szCs w:val="22"/>
        </w:rPr>
      </w:pPr>
      <w:r w:rsidRPr="000112B1">
        <w:rPr>
          <w:rFonts w:ascii="Arial" w:hAnsi="Arial" w:cs="Arial"/>
          <w:sz w:val="22"/>
          <w:szCs w:val="22"/>
        </w:rPr>
        <w:tab/>
      </w:r>
      <w:r w:rsidRPr="000112B1" w:rsidR="00F147CA">
        <w:rPr>
          <w:rFonts w:ascii="Arial" w:hAnsi="Arial" w:cs="Arial"/>
          <w:sz w:val="22"/>
          <w:szCs w:val="22"/>
        </w:rPr>
        <w:t>If the equipment is lost or stolen then the Head</w:t>
      </w:r>
      <w:r w:rsidRPr="000112B1" w:rsidR="00E34136">
        <w:rPr>
          <w:rFonts w:ascii="Arial" w:hAnsi="Arial" w:cs="Arial"/>
          <w:sz w:val="22"/>
          <w:szCs w:val="22"/>
        </w:rPr>
        <w:t xml:space="preserve">teacher </w:t>
      </w:r>
      <w:r w:rsidRPr="000112B1" w:rsidR="00073EF6">
        <w:rPr>
          <w:rFonts w:ascii="Arial" w:hAnsi="Arial" w:cs="Arial"/>
          <w:sz w:val="22"/>
          <w:szCs w:val="22"/>
        </w:rPr>
        <w:t>and</w:t>
      </w:r>
      <w:r w:rsidRPr="000112B1" w:rsidR="00F147CA">
        <w:rPr>
          <w:rFonts w:ascii="Arial" w:hAnsi="Arial" w:cs="Arial"/>
          <w:sz w:val="22"/>
          <w:szCs w:val="22"/>
        </w:rPr>
        <w:t xml:space="preserve"> the Police must be notified. If the equipment was being used for processing personal data then the procedures given below (Security of data) should have been followed to ensure the data was kept safe from disclosure.</w:t>
      </w:r>
    </w:p>
    <w:p w:rsidRPr="000112B1" w:rsidR="00F147CA" w:rsidP="00D94F0F" w:rsidRDefault="00F147CA" w14:paraId="3FCD388A" w14:textId="77777777">
      <w:pPr>
        <w:autoSpaceDE w:val="0"/>
        <w:autoSpaceDN w:val="0"/>
        <w:adjustRightInd w:val="0"/>
        <w:rPr>
          <w:rFonts w:ascii="Arial" w:hAnsi="Arial" w:cs="Arial"/>
          <w:sz w:val="22"/>
          <w:szCs w:val="22"/>
        </w:rPr>
      </w:pPr>
    </w:p>
    <w:p w:rsidRPr="000112B1" w:rsidR="00F147CA" w:rsidP="00D94F0F" w:rsidRDefault="00D94F0F" w14:paraId="3EFEE30B" w14:textId="34FFA565">
      <w:pPr>
        <w:autoSpaceDE w:val="0"/>
        <w:autoSpaceDN w:val="0"/>
        <w:adjustRightInd w:val="0"/>
        <w:ind w:left="720" w:hanging="720"/>
        <w:rPr>
          <w:rFonts w:ascii="Arial" w:hAnsi="Arial" w:cs="Arial"/>
          <w:sz w:val="22"/>
          <w:szCs w:val="22"/>
        </w:rPr>
      </w:pPr>
      <w:r w:rsidRPr="000112B1">
        <w:rPr>
          <w:rFonts w:ascii="Arial" w:hAnsi="Arial" w:cs="Arial"/>
          <w:sz w:val="22"/>
          <w:szCs w:val="22"/>
        </w:rPr>
        <w:tab/>
      </w:r>
      <w:r w:rsidRPr="000112B1" w:rsidR="00F147CA">
        <w:rPr>
          <w:rFonts w:ascii="Arial" w:hAnsi="Arial" w:cs="Arial"/>
          <w:sz w:val="22"/>
          <w:szCs w:val="22"/>
        </w:rPr>
        <w:t>All equipment should be proprietorially marked using an approved security marker to aid identification if recovered, following theft or loss. An asset register which lists all equipment should be kept by the School Business Manager – this should include a list of identifying information such as equipment ID’s.</w:t>
      </w:r>
    </w:p>
    <w:p w:rsidRPr="000112B1" w:rsidR="00F147CA" w:rsidP="00F147CA" w:rsidRDefault="00F147CA" w14:paraId="5358FFD3" w14:textId="77777777">
      <w:pPr>
        <w:rPr>
          <w:rFonts w:ascii="Arial" w:hAnsi="Arial" w:cs="Arial"/>
          <w:sz w:val="22"/>
          <w:szCs w:val="22"/>
        </w:rPr>
      </w:pPr>
    </w:p>
    <w:p w:rsidRPr="000112B1" w:rsidR="00F147CA" w:rsidP="00F147CA" w:rsidRDefault="00B94E64" w14:paraId="185B31E6" w14:textId="1627BC4E">
      <w:pPr>
        <w:rPr>
          <w:rFonts w:ascii="Arial" w:hAnsi="Arial" w:cs="Arial"/>
          <w:b/>
          <w:sz w:val="22"/>
          <w:szCs w:val="22"/>
        </w:rPr>
      </w:pPr>
      <w:r w:rsidRPr="000112B1">
        <w:rPr>
          <w:rFonts w:ascii="Arial" w:hAnsi="Arial" w:cs="Arial"/>
          <w:b/>
          <w:sz w:val="22"/>
          <w:szCs w:val="22"/>
        </w:rPr>
        <w:t>6</w:t>
      </w:r>
      <w:r w:rsidRPr="000112B1">
        <w:rPr>
          <w:rFonts w:ascii="Arial" w:hAnsi="Arial" w:cs="Arial"/>
          <w:b/>
          <w:sz w:val="22"/>
          <w:szCs w:val="22"/>
        </w:rPr>
        <w:tab/>
      </w:r>
      <w:r w:rsidRPr="000112B1" w:rsidR="00F147CA">
        <w:rPr>
          <w:rFonts w:ascii="Arial" w:hAnsi="Arial" w:cs="Arial"/>
          <w:b/>
          <w:sz w:val="22"/>
          <w:szCs w:val="22"/>
        </w:rPr>
        <w:t>Security of data</w:t>
      </w:r>
    </w:p>
    <w:p w:rsidRPr="000112B1" w:rsidR="00F147CA" w:rsidP="00F147CA" w:rsidRDefault="00F147CA" w14:paraId="7D95FBC6" w14:textId="77777777">
      <w:pPr>
        <w:rPr>
          <w:rFonts w:ascii="Arial" w:hAnsi="Arial" w:cs="Arial"/>
          <w:b/>
          <w:sz w:val="22"/>
          <w:szCs w:val="22"/>
        </w:rPr>
      </w:pPr>
    </w:p>
    <w:p w:rsidRPr="000112B1" w:rsidR="00F147CA" w:rsidP="00F147CA" w:rsidRDefault="00F147CA" w14:paraId="7DE8D61C" w14:textId="5C1258CC">
      <w:pPr>
        <w:ind w:left="720" w:hanging="720"/>
        <w:rPr>
          <w:rFonts w:ascii="Arial" w:hAnsi="Arial" w:cs="Arial"/>
          <w:sz w:val="22"/>
          <w:szCs w:val="22"/>
        </w:rPr>
      </w:pPr>
      <w:r w:rsidRPr="000112B1">
        <w:rPr>
          <w:rFonts w:ascii="Arial" w:hAnsi="Arial" w:cs="Arial"/>
          <w:sz w:val="22"/>
          <w:szCs w:val="22"/>
        </w:rPr>
        <w:tab/>
      </w:r>
      <w:r w:rsidRPr="000112B1" w:rsidR="00F147CA">
        <w:rPr>
          <w:rFonts w:ascii="Arial" w:hAnsi="Arial" w:cs="Arial"/>
          <w:sz w:val="22"/>
          <w:szCs w:val="22"/>
        </w:rPr>
        <w:t xml:space="preserve">The </w:t>
      </w:r>
      <w:r w:rsidRPr="000112B1" w:rsidR="00873E96">
        <w:rPr>
          <w:rFonts w:ascii="Arial" w:hAnsi="Arial" w:cs="Arial"/>
          <w:sz w:val="22"/>
          <w:szCs w:val="22"/>
        </w:rPr>
        <w:t>Trust</w:t>
      </w:r>
      <w:r w:rsidRPr="000112B1" w:rsidR="00F147CA">
        <w:rPr>
          <w:rFonts w:ascii="Arial" w:hAnsi="Arial" w:cs="Arial"/>
          <w:sz w:val="22"/>
          <w:szCs w:val="22"/>
        </w:rPr>
        <w:t xml:space="preserve"> has a statutory duty under the Data Protection Act to ensure </w:t>
      </w:r>
      <w:r w:rsidRPr="000112B1" w:rsidR="00F147CA">
        <w:rPr>
          <w:rFonts w:ascii="Arial" w:hAnsi="Arial" w:cs="Arial"/>
          <w:sz w:val="22"/>
          <w:szCs w:val="22"/>
        </w:rPr>
        <w:t xml:space="preserve">appropriate technical</w:t>
      </w:r>
      <w:r w:rsidRPr="000112B1" w:rsidR="00F147CA">
        <w:rPr>
          <w:rFonts w:ascii="Arial" w:hAnsi="Arial" w:cs="Arial"/>
          <w:sz w:val="22"/>
          <w:szCs w:val="22"/>
        </w:rPr>
        <w:t xml:space="preserve"> and organisational measures are taken to protect personal data against unauthorised or unlawful processing and against accidental loss or destruction of, or damage to, personal data.</w:t>
      </w:r>
      <w:r w:rsidRPr="000112B1" w:rsidR="6F5E55FC">
        <w:rPr>
          <w:rFonts w:ascii="Arial" w:hAnsi="Arial" w:cs="Arial"/>
          <w:sz w:val="22"/>
          <w:szCs w:val="22"/>
        </w:rPr>
        <w:t xml:space="preserve"> </w:t>
      </w:r>
    </w:p>
    <w:p w:rsidR="6F5E55FC" w:rsidP="6EA46BB3" w:rsidRDefault="6F5E55FC" w14:paraId="14DF5A17" w14:textId="59B1B455">
      <w:pPr>
        <w:spacing w:before="200" w:beforeAutospacing="off" w:after="0" w:afterAutospacing="off" w:line="276" w:lineRule="auto"/>
        <w:jc w:val="left"/>
      </w:pPr>
      <w:r w:rsidRPr="6EA46BB3" w:rsidR="6F5E55FC">
        <w:rPr>
          <w:rFonts w:ascii="Arial" w:hAnsi="Arial" w:eastAsia="Arial" w:cs="Arial"/>
          <w:noProof w:val="0"/>
          <w:sz w:val="22"/>
          <w:szCs w:val="22"/>
          <w:lang w:val="en-GB"/>
        </w:rPr>
        <w:t>The Trust will ensure that any contractor who supplies business critical services will be required to hold Cyber Essentials Plus accreditation and/or have ISO 27001.</w:t>
      </w:r>
    </w:p>
    <w:p w:rsidR="6EA46BB3" w:rsidP="6EA46BB3" w:rsidRDefault="6EA46BB3" w14:paraId="5F384EE3" w14:textId="037ADBC0">
      <w:pPr>
        <w:ind w:left="720" w:hanging="720"/>
        <w:rPr>
          <w:rFonts w:ascii="Arial" w:hAnsi="Arial" w:cs="Arial"/>
          <w:sz w:val="22"/>
          <w:szCs w:val="22"/>
        </w:rPr>
      </w:pPr>
    </w:p>
    <w:p w:rsidRPr="000112B1" w:rsidR="00F147CA" w:rsidP="00F147CA" w:rsidRDefault="00F147CA" w14:paraId="686AE1B0" w14:textId="77777777">
      <w:pPr>
        <w:ind w:left="720" w:hanging="720"/>
        <w:rPr>
          <w:rFonts w:ascii="Arial" w:hAnsi="Arial" w:cs="Arial"/>
          <w:sz w:val="22"/>
          <w:szCs w:val="22"/>
        </w:rPr>
      </w:pPr>
    </w:p>
    <w:p w:rsidRPr="000112B1" w:rsidR="00F147CA" w:rsidP="00F147CA" w:rsidRDefault="00F147CA" w14:paraId="6760FDF8" w14:textId="0FCFBAB7">
      <w:pPr>
        <w:ind w:left="720" w:hanging="720"/>
        <w:rPr>
          <w:rFonts w:ascii="Arial" w:hAnsi="Arial" w:cs="Arial"/>
          <w:sz w:val="22"/>
          <w:szCs w:val="22"/>
        </w:rPr>
      </w:pPr>
      <w:r w:rsidRPr="000112B1" w:rsidR="00F147CA">
        <w:rPr>
          <w:rFonts w:ascii="Arial" w:hAnsi="Arial" w:cs="Arial"/>
          <w:sz w:val="22"/>
          <w:szCs w:val="22"/>
        </w:rPr>
        <w:t xml:space="preserve">All staff should ensure that any electronic or paper documents which </w:t>
      </w:r>
      <w:r w:rsidRPr="000112B1" w:rsidR="00F147CA">
        <w:rPr>
          <w:rFonts w:ascii="Arial" w:hAnsi="Arial" w:cs="Arial"/>
          <w:sz w:val="22"/>
          <w:szCs w:val="22"/>
        </w:rPr>
        <w:t>contain</w:t>
      </w:r>
      <w:r w:rsidRPr="000112B1" w:rsidR="00F147CA">
        <w:rPr>
          <w:rFonts w:ascii="Arial" w:hAnsi="Arial" w:cs="Arial"/>
          <w:sz w:val="22"/>
          <w:szCs w:val="22"/>
        </w:rPr>
        <w:t xml:space="preserve"> personal data or, are otherwise confidential, are protected against unauthorised access. This includes ensuring that paper records are securely locked away, not just at the end of the day but when staff are out of the office, and that when staff are away from a computer it is switched </w:t>
      </w:r>
      <w:r w:rsidRPr="000112B1" w:rsidR="00F147CA">
        <w:rPr>
          <w:rFonts w:ascii="Arial" w:hAnsi="Arial" w:cs="Arial"/>
          <w:sz w:val="22"/>
          <w:szCs w:val="22"/>
        </w:rPr>
        <w:t>off, or</w:t>
      </w:r>
      <w:r w:rsidRPr="000112B1" w:rsidR="00F147CA">
        <w:rPr>
          <w:rFonts w:ascii="Arial" w:hAnsi="Arial" w:cs="Arial"/>
          <w:sz w:val="22"/>
          <w:szCs w:val="22"/>
        </w:rPr>
        <w:t xml:space="preserve"> locked against access and password protected.</w:t>
      </w:r>
    </w:p>
    <w:p w:rsidRPr="000112B1" w:rsidR="00F147CA" w:rsidP="00F147CA" w:rsidRDefault="00F147CA" w14:paraId="0EFBF58E" w14:textId="77777777">
      <w:pPr>
        <w:ind w:left="720" w:hanging="720"/>
        <w:rPr>
          <w:rFonts w:ascii="Arial" w:hAnsi="Arial" w:cs="Arial"/>
          <w:sz w:val="22"/>
          <w:szCs w:val="22"/>
        </w:rPr>
      </w:pPr>
    </w:p>
    <w:p w:rsidRPr="000112B1" w:rsidR="00F147CA" w:rsidP="00F147CA" w:rsidRDefault="00F147CA" w14:paraId="7307EF9F" w14:textId="3D7D42BC">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Where computers hold personal or confidential data they should be password protected. Any memory sticks or </w:t>
      </w:r>
      <w:r w:rsidRPr="000112B1" w:rsidR="00873E96">
        <w:rPr>
          <w:rFonts w:ascii="Arial" w:hAnsi="Arial" w:cs="Arial"/>
          <w:sz w:val="22"/>
          <w:szCs w:val="22"/>
        </w:rPr>
        <w:t xml:space="preserve">removable devices </w:t>
      </w:r>
      <w:r w:rsidRPr="000112B1">
        <w:rPr>
          <w:rFonts w:ascii="Arial" w:hAnsi="Arial" w:cs="Arial"/>
          <w:sz w:val="22"/>
          <w:szCs w:val="22"/>
        </w:rPr>
        <w:t>used to store personal data, or used by staff away from</w:t>
      </w:r>
      <w:r w:rsidRPr="000112B1" w:rsidR="00375D38">
        <w:rPr>
          <w:rFonts w:ascii="Arial" w:hAnsi="Arial" w:cs="Arial"/>
          <w:sz w:val="22"/>
          <w:szCs w:val="22"/>
        </w:rPr>
        <w:t xml:space="preserve"> Trust premises</w:t>
      </w:r>
      <w:r w:rsidRPr="000112B1">
        <w:rPr>
          <w:rFonts w:ascii="Arial" w:hAnsi="Arial" w:cs="Arial"/>
          <w:sz w:val="22"/>
          <w:szCs w:val="22"/>
        </w:rPr>
        <w:t xml:space="preserve">, should be password protected and if possible encrypted. Staff should not use their own personal memory sticks or </w:t>
      </w:r>
      <w:r w:rsidRPr="000112B1" w:rsidR="00873E96">
        <w:rPr>
          <w:rFonts w:ascii="Arial" w:hAnsi="Arial" w:cs="Arial"/>
          <w:sz w:val="22"/>
          <w:szCs w:val="22"/>
        </w:rPr>
        <w:t xml:space="preserve">removable devices </w:t>
      </w:r>
      <w:r w:rsidRPr="000112B1">
        <w:rPr>
          <w:rFonts w:ascii="Arial" w:hAnsi="Arial" w:cs="Arial"/>
          <w:sz w:val="22"/>
          <w:szCs w:val="22"/>
        </w:rPr>
        <w:t xml:space="preserve">for work purposes and </w:t>
      </w:r>
      <w:r w:rsidRPr="000112B1">
        <w:rPr>
          <w:rFonts w:ascii="Arial" w:hAnsi="Arial" w:cs="Arial"/>
          <w:b/>
          <w:sz w:val="22"/>
          <w:szCs w:val="22"/>
        </w:rPr>
        <w:t>MUST NOT</w:t>
      </w:r>
      <w:r w:rsidRPr="000112B1">
        <w:rPr>
          <w:rFonts w:ascii="Arial" w:hAnsi="Arial" w:cs="Arial"/>
          <w:sz w:val="22"/>
          <w:szCs w:val="22"/>
        </w:rPr>
        <w:t xml:space="preserve"> use private equipment to store personal data.</w:t>
      </w:r>
    </w:p>
    <w:p w:rsidRPr="000112B1" w:rsidR="00F147CA" w:rsidP="00F147CA" w:rsidRDefault="00F147CA" w14:paraId="128098F5" w14:textId="77777777">
      <w:pPr>
        <w:ind w:left="720" w:hanging="720"/>
        <w:rPr>
          <w:rFonts w:ascii="Arial" w:hAnsi="Arial" w:cs="Arial"/>
          <w:sz w:val="22"/>
          <w:szCs w:val="22"/>
        </w:rPr>
      </w:pPr>
    </w:p>
    <w:p w:rsidRPr="000112B1" w:rsidR="00F147CA" w:rsidP="00F147CA" w:rsidRDefault="00F147CA" w14:paraId="6A789B95" w14:textId="427AC112">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The primary copy of </w:t>
      </w:r>
      <w:r w:rsidRPr="000112B1" w:rsidR="00375D38">
        <w:rPr>
          <w:rFonts w:ascii="Arial" w:hAnsi="Arial" w:cs="Arial"/>
          <w:sz w:val="22"/>
          <w:szCs w:val="22"/>
        </w:rPr>
        <w:t xml:space="preserve">Trust </w:t>
      </w:r>
      <w:r w:rsidRPr="000112B1">
        <w:rPr>
          <w:rFonts w:ascii="Arial" w:hAnsi="Arial" w:cs="Arial"/>
          <w:sz w:val="22"/>
          <w:szCs w:val="22"/>
        </w:rPr>
        <w:t>information should never be stored at home, so school records should be updated as soon as possible with copies of any work that staff do at home, and the home copy deleted.</w:t>
      </w:r>
    </w:p>
    <w:p w:rsidRPr="000112B1" w:rsidR="00F147CA" w:rsidP="00F147CA" w:rsidRDefault="00F147CA" w14:paraId="2FF5A641" w14:textId="77777777">
      <w:pPr>
        <w:ind w:left="720" w:hanging="720"/>
        <w:rPr>
          <w:rFonts w:ascii="Arial" w:hAnsi="Arial" w:cs="Arial"/>
          <w:sz w:val="22"/>
          <w:szCs w:val="22"/>
        </w:rPr>
      </w:pPr>
    </w:p>
    <w:p w:rsidRPr="000112B1" w:rsidR="00F147CA" w:rsidP="00F147CA" w:rsidRDefault="00F147CA" w14:paraId="7DF7E081" w14:textId="515B629F">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Staff must also take reasonable security measures to protect the information they take home from unauthorised loss, access or amendment.  Whenever possible, staff should ensure that copies of school information are not stored on their private PC, including in temporary directories.</w:t>
      </w:r>
    </w:p>
    <w:p w:rsidRPr="000112B1" w:rsidR="00F147CA" w:rsidP="00F147CA" w:rsidRDefault="00F147CA" w14:paraId="296CAD5A" w14:textId="77777777">
      <w:pPr>
        <w:ind w:left="720" w:hanging="720"/>
        <w:rPr>
          <w:rFonts w:ascii="Arial" w:hAnsi="Arial" w:cs="Arial"/>
          <w:sz w:val="22"/>
          <w:szCs w:val="22"/>
        </w:rPr>
      </w:pPr>
    </w:p>
    <w:p w:rsidRPr="000112B1" w:rsidR="00F147CA" w:rsidP="00F147CA" w:rsidRDefault="00F147CA" w14:paraId="49430C2B" w14:textId="39E34D4C">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When taking paperwork home, staff should ensure that it is stored securely when not in use and is not vulnerable to theft, or accidental access by family members.</w:t>
      </w:r>
    </w:p>
    <w:p w:rsidRPr="000112B1" w:rsidR="00F147CA" w:rsidP="00F147CA" w:rsidRDefault="00F147CA" w14:paraId="2C36A97C" w14:textId="77777777">
      <w:pPr>
        <w:ind w:left="720" w:hanging="720"/>
        <w:rPr>
          <w:rFonts w:ascii="Arial" w:hAnsi="Arial" w:cs="Arial"/>
          <w:sz w:val="22"/>
          <w:szCs w:val="22"/>
        </w:rPr>
      </w:pPr>
    </w:p>
    <w:p w:rsidRPr="000112B1" w:rsidR="00F147CA" w:rsidP="00F147CA" w:rsidRDefault="00F147CA" w14:paraId="4810C80C" w14:textId="58B1CB6F">
      <w:pPr>
        <w:ind w:left="720" w:hanging="720"/>
        <w:rPr>
          <w:rFonts w:ascii="Arial" w:hAnsi="Arial" w:cs="Arial"/>
          <w:sz w:val="22"/>
          <w:szCs w:val="22"/>
        </w:rPr>
      </w:pPr>
      <w:r w:rsidRPr="000112B1">
        <w:rPr>
          <w:rFonts w:ascii="Arial" w:hAnsi="Arial" w:cs="Arial"/>
          <w:sz w:val="22"/>
          <w:szCs w:val="22"/>
        </w:rPr>
        <w:tab/>
      </w:r>
      <w:r w:rsidRPr="000112B1" w:rsidR="00F147CA">
        <w:rPr>
          <w:rFonts w:ascii="Arial" w:hAnsi="Arial" w:cs="Arial"/>
          <w:sz w:val="22"/>
          <w:szCs w:val="22"/>
        </w:rPr>
        <w:t xml:space="preserve">Information in transit should be protected by being locked in a briefcase or car boot. Memory sticks and similar are easily lost or mislaid and should be carried securely (not in a pocket or on a lanyard). </w:t>
      </w:r>
      <w:r w:rsidRPr="000112B1" w:rsidR="00097427">
        <w:rPr>
          <w:rFonts w:ascii="Arial" w:hAnsi="Arial" w:cs="Arial"/>
          <w:sz w:val="22"/>
          <w:szCs w:val="22"/>
        </w:rPr>
        <w:t xml:space="preserve">Memory sticks </w:t>
      </w:r>
      <w:r w:rsidRPr="2AFFD7F3" w:rsidR="00097427">
        <w:rPr>
          <w:rFonts w:ascii="Arial" w:hAnsi="Arial" w:cs="Arial"/>
          <w:b w:val="1"/>
          <w:bCs w:val="1"/>
          <w:sz w:val="22"/>
          <w:szCs w:val="22"/>
        </w:rPr>
        <w:t>must only</w:t>
      </w:r>
      <w:r w:rsidRPr="000112B1" w:rsidR="00097427">
        <w:rPr>
          <w:rFonts w:ascii="Arial" w:hAnsi="Arial" w:cs="Arial"/>
          <w:sz w:val="22"/>
          <w:szCs w:val="22"/>
        </w:rPr>
        <w:t xml:space="preserve"> be used with the permission of the CEO. </w:t>
      </w:r>
      <w:r w:rsidRPr="000112B1" w:rsidR="00F147CA">
        <w:rPr>
          <w:rFonts w:ascii="Arial" w:hAnsi="Arial" w:cs="Arial"/>
          <w:sz w:val="22"/>
          <w:szCs w:val="22"/>
        </w:rPr>
        <w:t xml:space="preserve">Staff should avoid transferring information or equipment from a car interior to a car boot in a car park where the car will </w:t>
      </w:r>
      <w:r w:rsidRPr="000112B1" w:rsidR="00F147CA">
        <w:rPr>
          <w:rFonts w:ascii="Arial" w:hAnsi="Arial" w:cs="Arial"/>
          <w:sz w:val="22"/>
          <w:szCs w:val="22"/>
        </w:rPr>
        <w:t>subsequently</w:t>
      </w:r>
      <w:r w:rsidRPr="000112B1" w:rsidR="00F147CA">
        <w:rPr>
          <w:rFonts w:ascii="Arial" w:hAnsi="Arial" w:cs="Arial"/>
          <w:sz w:val="22"/>
          <w:szCs w:val="22"/>
        </w:rPr>
        <w:t xml:space="preserve"> be left,</w:t>
      </w:r>
      <w:r w:rsidRPr="000112B1" w:rsidR="3AFFC42B">
        <w:rPr>
          <w:rFonts w:ascii="Arial" w:hAnsi="Arial" w:cs="Arial"/>
          <w:sz w:val="22"/>
          <w:szCs w:val="22"/>
        </w:rPr>
        <w:t xml:space="preserve"> </w:t>
      </w:r>
      <w:r w:rsidRPr="000112B1" w:rsidR="00F147CA">
        <w:rPr>
          <w:rFonts w:ascii="Arial" w:hAnsi="Arial" w:cs="Arial"/>
          <w:sz w:val="22"/>
          <w:szCs w:val="22"/>
        </w:rPr>
        <w:t>or leaving information or equipment in a car or car boot at any time when the car is unattended.</w:t>
      </w:r>
    </w:p>
    <w:p w:rsidRPr="000112B1" w:rsidR="004C35FA" w:rsidP="00F147CA" w:rsidRDefault="004C35FA" w14:paraId="0A078206" w14:textId="5D13D142">
      <w:pPr>
        <w:ind w:left="720" w:hanging="720"/>
        <w:rPr>
          <w:rFonts w:ascii="Arial" w:hAnsi="Arial" w:cs="Arial"/>
          <w:sz w:val="22"/>
          <w:szCs w:val="22"/>
        </w:rPr>
      </w:pPr>
    </w:p>
    <w:p w:rsidRPr="000112B1" w:rsidR="004C35FA" w:rsidP="004C35FA" w:rsidRDefault="004C35FA" w14:paraId="5C4FA9D7" w14:textId="77338747">
      <w:pPr>
        <w:ind w:left="720"/>
        <w:rPr>
          <w:rFonts w:ascii="Arial" w:hAnsi="Arial" w:cs="Arial"/>
          <w:sz w:val="22"/>
          <w:szCs w:val="22"/>
        </w:rPr>
      </w:pPr>
      <w:r w:rsidRPr="000112B1">
        <w:rPr>
          <w:rFonts w:ascii="Arial" w:hAnsi="Arial" w:cs="Arial"/>
          <w:sz w:val="22"/>
          <w:szCs w:val="22"/>
        </w:rPr>
        <w:t>Personal data should only be transferred to a home device if this is necessary for the member of staff to carry out their role. When sending confidential information, staff must never save confidential information to a personal or household device.</w:t>
      </w:r>
    </w:p>
    <w:p w:rsidRPr="000112B1" w:rsidR="00925ED5" w:rsidP="00F147CA" w:rsidRDefault="00925ED5" w14:paraId="29B56A4E" w14:textId="2FBBF4CC">
      <w:pPr>
        <w:ind w:left="720" w:hanging="720"/>
        <w:rPr>
          <w:rFonts w:ascii="Arial" w:hAnsi="Arial" w:cs="Arial"/>
          <w:sz w:val="22"/>
          <w:szCs w:val="22"/>
        </w:rPr>
      </w:pPr>
    </w:p>
    <w:p w:rsidRPr="000112B1" w:rsidR="00925ED5" w:rsidP="00925ED5" w:rsidRDefault="00925ED5" w14:paraId="36394752" w14:textId="2B139AD8">
      <w:pPr>
        <w:ind w:left="720"/>
        <w:rPr>
          <w:rFonts w:ascii="Arial" w:hAnsi="Arial" w:cs="Arial"/>
          <w:sz w:val="22"/>
          <w:szCs w:val="22"/>
        </w:rPr>
      </w:pPr>
      <w:r w:rsidRPr="000112B1">
        <w:rPr>
          <w:rFonts w:ascii="Arial" w:hAnsi="Arial" w:cs="Arial"/>
          <w:sz w:val="22"/>
          <w:szCs w:val="22"/>
        </w:rPr>
        <w:t>To ensure reasonable precautions are taken when managing data, staff will avoid:</w:t>
      </w:r>
    </w:p>
    <w:p w:rsidRPr="000112B1" w:rsidR="00087166" w:rsidP="00925ED5" w:rsidRDefault="00087166" w14:paraId="2A282C68" w14:textId="77777777">
      <w:pPr>
        <w:ind w:left="720"/>
        <w:rPr>
          <w:rFonts w:ascii="Arial" w:hAnsi="Arial" w:cs="Arial"/>
          <w:sz w:val="22"/>
          <w:szCs w:val="22"/>
        </w:rPr>
      </w:pPr>
    </w:p>
    <w:p w:rsidRPr="000112B1" w:rsidR="00925ED5" w:rsidP="00925ED5" w:rsidRDefault="00925ED5" w14:paraId="4E71E137" w14:textId="77777777">
      <w:pPr>
        <w:pStyle w:val="ListParagraph"/>
        <w:numPr>
          <w:ilvl w:val="0"/>
          <w:numId w:val="26"/>
        </w:numPr>
        <w:spacing w:after="200" w:line="276" w:lineRule="auto"/>
        <w:ind w:left="1440"/>
        <w:jc w:val="both"/>
        <w:rPr>
          <w:rFonts w:ascii="Arial" w:hAnsi="Arial" w:cs="Arial"/>
          <w:sz w:val="22"/>
          <w:szCs w:val="22"/>
        </w:rPr>
      </w:pPr>
      <w:r w:rsidRPr="000112B1">
        <w:rPr>
          <w:rFonts w:ascii="Arial" w:hAnsi="Arial" w:cs="Arial"/>
          <w:sz w:val="22"/>
          <w:szCs w:val="22"/>
        </w:rPr>
        <w:t>Keeping personal data on unencrypted hard drives.</w:t>
      </w:r>
    </w:p>
    <w:p w:rsidRPr="000112B1" w:rsidR="00925ED5" w:rsidP="00925ED5" w:rsidRDefault="00925ED5" w14:paraId="01D9DF50" w14:textId="77777777">
      <w:pPr>
        <w:pStyle w:val="ListParagraph"/>
        <w:numPr>
          <w:ilvl w:val="0"/>
          <w:numId w:val="26"/>
        </w:numPr>
        <w:spacing w:after="200" w:line="276" w:lineRule="auto"/>
        <w:ind w:left="1440"/>
        <w:jc w:val="both"/>
        <w:rPr>
          <w:rFonts w:ascii="Arial" w:hAnsi="Arial" w:cs="Arial"/>
          <w:sz w:val="22"/>
          <w:szCs w:val="22"/>
        </w:rPr>
      </w:pPr>
      <w:r w:rsidRPr="000112B1">
        <w:rPr>
          <w:rFonts w:ascii="Arial" w:hAnsi="Arial" w:cs="Arial"/>
          <w:sz w:val="22"/>
          <w:szCs w:val="22"/>
        </w:rPr>
        <w:t>Sending work emails to and from personal email addresses.</w:t>
      </w:r>
    </w:p>
    <w:p w:rsidRPr="000112B1" w:rsidR="00925ED5" w:rsidP="00925ED5" w:rsidRDefault="00925ED5" w14:paraId="1E58BBDC" w14:textId="77777777">
      <w:pPr>
        <w:pStyle w:val="ListParagraph"/>
        <w:numPr>
          <w:ilvl w:val="0"/>
          <w:numId w:val="26"/>
        </w:numPr>
        <w:spacing w:after="200" w:line="276" w:lineRule="auto"/>
        <w:ind w:left="1440"/>
        <w:jc w:val="both"/>
        <w:rPr>
          <w:rFonts w:ascii="Arial" w:hAnsi="Arial" w:cs="Arial"/>
          <w:sz w:val="22"/>
          <w:szCs w:val="22"/>
        </w:rPr>
      </w:pPr>
      <w:r w:rsidRPr="000112B1">
        <w:rPr>
          <w:rFonts w:ascii="Arial" w:hAnsi="Arial" w:cs="Arial"/>
          <w:sz w:val="22"/>
          <w:szCs w:val="22"/>
        </w:rPr>
        <w:t>Leaving logged-in devices and files unattended.</w:t>
      </w:r>
    </w:p>
    <w:p w:rsidRPr="000112B1" w:rsidR="00925ED5" w:rsidP="00925ED5" w:rsidRDefault="00925ED5" w14:paraId="4D2B9874" w14:textId="77777777">
      <w:pPr>
        <w:pStyle w:val="ListParagraph"/>
        <w:numPr>
          <w:ilvl w:val="0"/>
          <w:numId w:val="26"/>
        </w:numPr>
        <w:spacing w:after="200" w:line="276" w:lineRule="auto"/>
        <w:ind w:left="1440"/>
        <w:jc w:val="both"/>
        <w:rPr>
          <w:rFonts w:ascii="Arial" w:hAnsi="Arial" w:cs="Arial"/>
          <w:sz w:val="22"/>
          <w:szCs w:val="22"/>
        </w:rPr>
      </w:pPr>
      <w:r w:rsidRPr="000112B1">
        <w:rPr>
          <w:rFonts w:ascii="Arial" w:hAnsi="Arial" w:cs="Arial"/>
          <w:sz w:val="22"/>
          <w:szCs w:val="22"/>
        </w:rPr>
        <w:t>Using shared home devices where other household members can access personal data.</w:t>
      </w:r>
    </w:p>
    <w:p w:rsidRPr="000112B1" w:rsidR="00925ED5" w:rsidP="00925ED5" w:rsidRDefault="00925ED5" w14:paraId="1C846718" w14:textId="5726871F">
      <w:pPr>
        <w:pStyle w:val="ListParagraph"/>
        <w:numPr>
          <w:ilvl w:val="0"/>
          <w:numId w:val="26"/>
        </w:numPr>
        <w:spacing w:after="200" w:line="276" w:lineRule="auto"/>
        <w:ind w:left="1440"/>
        <w:jc w:val="both"/>
        <w:rPr>
          <w:rFonts w:ascii="Arial" w:hAnsi="Arial" w:cs="Arial"/>
          <w:sz w:val="22"/>
          <w:szCs w:val="22"/>
        </w:rPr>
      </w:pPr>
      <w:r w:rsidRPr="000112B1">
        <w:rPr>
          <w:rFonts w:ascii="Arial" w:hAnsi="Arial" w:cs="Arial"/>
          <w:sz w:val="22"/>
          <w:szCs w:val="22"/>
        </w:rPr>
        <w:t>Using an unsecured Wi-Fi network.</w:t>
      </w:r>
    </w:p>
    <w:p w:rsidRPr="000112B1" w:rsidR="00087166" w:rsidP="00925ED5" w:rsidRDefault="00375D38" w14:paraId="7C1A92CA" w14:textId="0F3CCD5D">
      <w:pPr>
        <w:pStyle w:val="ListParagraph"/>
        <w:numPr>
          <w:ilvl w:val="0"/>
          <w:numId w:val="26"/>
        </w:numPr>
        <w:spacing w:after="200" w:line="276" w:lineRule="auto"/>
        <w:ind w:left="1440"/>
        <w:jc w:val="both"/>
        <w:rPr>
          <w:rFonts w:ascii="Arial" w:hAnsi="Arial" w:cs="Arial"/>
          <w:sz w:val="22"/>
          <w:szCs w:val="22"/>
        </w:rPr>
      </w:pPr>
      <w:r w:rsidRPr="000112B1">
        <w:rPr>
          <w:rFonts w:ascii="Arial" w:hAnsi="Arial" w:cs="Arial"/>
          <w:sz w:val="22"/>
          <w:szCs w:val="22"/>
        </w:rPr>
        <w:t>A</w:t>
      </w:r>
      <w:r w:rsidRPr="000112B1" w:rsidR="00087166">
        <w:rPr>
          <w:rFonts w:ascii="Arial" w:hAnsi="Arial" w:cs="Arial"/>
          <w:sz w:val="22"/>
          <w:szCs w:val="22"/>
        </w:rPr>
        <w:t>ccessing personal data if an unauthorised person is in the same room.</w:t>
      </w:r>
    </w:p>
    <w:p w:rsidRPr="000112B1" w:rsidR="00F147CA" w:rsidP="00B94E64" w:rsidRDefault="00F147CA" w14:paraId="4D612661" w14:textId="3E23C105">
      <w:pPr>
        <w:ind w:left="720"/>
        <w:rPr>
          <w:rFonts w:ascii="Arial" w:hAnsi="Arial" w:cs="Arial"/>
          <w:sz w:val="22"/>
          <w:szCs w:val="22"/>
        </w:rPr>
      </w:pPr>
      <w:r w:rsidRPr="000112B1">
        <w:rPr>
          <w:rFonts w:ascii="Arial" w:hAnsi="Arial" w:cs="Arial"/>
          <w:sz w:val="22"/>
          <w:szCs w:val="22"/>
        </w:rPr>
        <w:t>Servers and back-up systems should be kept securely in locked cabinets or a locked area to which only staff have access. Similarly</w:t>
      </w:r>
      <w:r w:rsidRPr="000112B1" w:rsidR="00B94E64">
        <w:rPr>
          <w:rFonts w:ascii="Arial" w:hAnsi="Arial" w:cs="Arial"/>
          <w:sz w:val="22"/>
          <w:szCs w:val="22"/>
        </w:rPr>
        <w:t>,</w:t>
      </w:r>
      <w:r w:rsidRPr="000112B1">
        <w:rPr>
          <w:rFonts w:ascii="Arial" w:hAnsi="Arial" w:cs="Arial"/>
          <w:sz w:val="22"/>
          <w:szCs w:val="22"/>
        </w:rPr>
        <w:t xml:space="preserve"> hardware such as laptops which are kept at the school should be locked away at the end of the day, not left on desks or visible through windows.</w:t>
      </w:r>
    </w:p>
    <w:p w:rsidRPr="000112B1" w:rsidR="00F147CA" w:rsidP="00F147CA" w:rsidRDefault="00F147CA" w14:paraId="230A3700" w14:textId="77777777">
      <w:pPr>
        <w:ind w:left="720" w:hanging="720"/>
        <w:rPr>
          <w:rFonts w:ascii="Arial" w:hAnsi="Arial" w:cs="Arial"/>
          <w:sz w:val="22"/>
          <w:szCs w:val="22"/>
        </w:rPr>
      </w:pPr>
    </w:p>
    <w:p w:rsidRPr="000112B1" w:rsidR="00F147CA" w:rsidP="00F147CA" w:rsidRDefault="00F147CA" w14:paraId="59ECB3B8" w14:textId="7CB0A977">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Use of emails</w:t>
      </w:r>
      <w:r w:rsidRPr="000112B1" w:rsidR="00873E96">
        <w:rPr>
          <w:rFonts w:ascii="Arial" w:hAnsi="Arial" w:cs="Arial"/>
          <w:sz w:val="22"/>
          <w:szCs w:val="22"/>
        </w:rPr>
        <w:t>, scanners</w:t>
      </w:r>
      <w:r w:rsidRPr="000112B1">
        <w:rPr>
          <w:rFonts w:ascii="Arial" w:hAnsi="Arial" w:cs="Arial"/>
          <w:sz w:val="22"/>
          <w:szCs w:val="22"/>
        </w:rPr>
        <w:t xml:space="preserve"> or fax systems to transfer data should be limited according to the sensitivity of the data being transferred. Staff must always check that information is being sent to the appropriate recipient. It is strongly suggested that to send sensitive personal data staff use recorded delivery mail which can be tracked</w:t>
      </w:r>
      <w:r w:rsidRPr="000112B1" w:rsidR="00873E96">
        <w:rPr>
          <w:rFonts w:ascii="Arial" w:hAnsi="Arial" w:cs="Arial"/>
          <w:sz w:val="22"/>
          <w:szCs w:val="22"/>
        </w:rPr>
        <w:t xml:space="preserve"> or delivered by hand if encryption facilities are not available</w:t>
      </w:r>
      <w:r w:rsidRPr="000112B1">
        <w:rPr>
          <w:rFonts w:ascii="Arial" w:hAnsi="Arial" w:cs="Arial"/>
          <w:sz w:val="22"/>
          <w:szCs w:val="22"/>
        </w:rPr>
        <w:t>.</w:t>
      </w:r>
    </w:p>
    <w:p w:rsidRPr="000112B1" w:rsidR="00513E14" w:rsidP="00F147CA" w:rsidRDefault="00513E14" w14:paraId="6AF37F76" w14:textId="77777777">
      <w:pPr>
        <w:ind w:left="720" w:hanging="720"/>
        <w:rPr>
          <w:rFonts w:ascii="Arial" w:hAnsi="Arial" w:cs="Arial"/>
          <w:sz w:val="22"/>
          <w:szCs w:val="22"/>
        </w:rPr>
      </w:pPr>
    </w:p>
    <w:p w:rsidRPr="000112B1" w:rsidR="00513E14" w:rsidP="00F147CA" w:rsidRDefault="00513E14" w14:paraId="6263AC4C" w14:textId="1AF81E90">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Network security will be maintained through the employment of firewalls to prevent unauthorised access to the system.</w:t>
      </w:r>
    </w:p>
    <w:p w:rsidRPr="000112B1" w:rsidR="00460FDC" w:rsidP="00F147CA" w:rsidRDefault="00460FDC" w14:paraId="3BB92E9D" w14:textId="4A3E0EA2">
      <w:pPr>
        <w:ind w:left="720" w:hanging="720"/>
        <w:rPr>
          <w:rFonts w:ascii="Arial" w:hAnsi="Arial" w:cs="Arial"/>
          <w:sz w:val="22"/>
          <w:szCs w:val="22"/>
        </w:rPr>
      </w:pPr>
    </w:p>
    <w:p w:rsidRPr="000112B1" w:rsidR="00460FDC" w:rsidP="00460FDC" w:rsidRDefault="00460FDC" w14:paraId="065662C8" w14:textId="7C244576">
      <w:pPr>
        <w:ind w:left="720"/>
        <w:rPr>
          <w:rFonts w:ascii="Arial" w:hAnsi="Arial" w:cs="Arial"/>
          <w:sz w:val="22"/>
          <w:szCs w:val="22"/>
        </w:rPr>
      </w:pPr>
      <w:r w:rsidRPr="000112B1">
        <w:rPr>
          <w:rFonts w:ascii="Arial" w:hAnsi="Arial" w:cs="Arial"/>
          <w:sz w:val="22"/>
          <w:szCs w:val="22"/>
        </w:rPr>
        <w:t xml:space="preserve">Any software that is out-of-date or reaches its ‘end of life’ will be </w:t>
      </w:r>
      <w:r w:rsidRPr="000112B1" w:rsidR="00316611">
        <w:rPr>
          <w:rFonts w:ascii="Arial" w:hAnsi="Arial" w:cs="Arial"/>
          <w:sz w:val="22"/>
          <w:szCs w:val="22"/>
        </w:rPr>
        <w:t xml:space="preserve">reviewed and </w:t>
      </w:r>
      <w:r w:rsidRPr="000112B1">
        <w:rPr>
          <w:rFonts w:ascii="Arial" w:hAnsi="Arial" w:cs="Arial"/>
          <w:sz w:val="22"/>
          <w:szCs w:val="22"/>
        </w:rPr>
        <w:t>removed from systems</w:t>
      </w:r>
      <w:r w:rsidRPr="000112B1" w:rsidR="00316611">
        <w:rPr>
          <w:rFonts w:ascii="Arial" w:hAnsi="Arial" w:cs="Arial"/>
          <w:sz w:val="22"/>
          <w:szCs w:val="22"/>
        </w:rPr>
        <w:t xml:space="preserve"> where necessary following a risk based assessment</w:t>
      </w:r>
      <w:r w:rsidRPr="000112B1">
        <w:rPr>
          <w:rFonts w:ascii="Arial" w:hAnsi="Arial" w:cs="Arial"/>
          <w:sz w:val="22"/>
          <w:szCs w:val="22"/>
        </w:rPr>
        <w:t>, e.g. when suppliers end their support for outdated products, meaning that the product is not able to fulfil its purpose anymore.</w:t>
      </w:r>
    </w:p>
    <w:p w:rsidRPr="000112B1" w:rsidR="00460FDC" w:rsidP="00460FDC" w:rsidRDefault="00460FDC" w14:paraId="168148F6" w14:textId="77777777">
      <w:pPr>
        <w:rPr>
          <w:rFonts w:ascii="Arial" w:hAnsi="Arial" w:cs="Arial"/>
          <w:sz w:val="22"/>
          <w:szCs w:val="22"/>
        </w:rPr>
      </w:pPr>
    </w:p>
    <w:p w:rsidRPr="000112B1" w:rsidR="00460FDC" w:rsidP="00460FDC" w:rsidRDefault="00460FDC" w14:paraId="49C42F46" w14:textId="3EDE2B9C">
      <w:pPr>
        <w:ind w:left="720"/>
        <w:rPr>
          <w:rFonts w:ascii="Arial" w:hAnsi="Arial" w:cs="Arial"/>
          <w:sz w:val="22"/>
          <w:szCs w:val="22"/>
        </w:rPr>
      </w:pPr>
      <w:r w:rsidRPr="000112B1">
        <w:rPr>
          <w:rFonts w:ascii="Arial" w:hAnsi="Arial" w:cs="Arial"/>
          <w:sz w:val="22"/>
          <w:szCs w:val="22"/>
        </w:rPr>
        <w:t>All hardware, software and operating systems will require passwords from individual users. Passwords will be changed on a regular basis to prevent access to facilities which could compromise network security.</w:t>
      </w:r>
      <w:r w:rsidRPr="000112B1" w:rsidR="00D301B2">
        <w:rPr>
          <w:rFonts w:ascii="Arial" w:hAnsi="Arial" w:cs="Arial"/>
          <w:sz w:val="22"/>
          <w:szCs w:val="22"/>
        </w:rPr>
        <w:t xml:space="preserve"> We continually review password security processes.</w:t>
      </w:r>
    </w:p>
    <w:p w:rsidRPr="000112B1" w:rsidR="00F147CA" w:rsidP="00F147CA" w:rsidRDefault="00F147CA" w14:paraId="68B786F0" w14:textId="77777777">
      <w:pPr>
        <w:ind w:left="720" w:hanging="720"/>
        <w:rPr>
          <w:rFonts w:ascii="Arial" w:hAnsi="Arial" w:cs="Arial"/>
          <w:sz w:val="22"/>
          <w:szCs w:val="22"/>
        </w:rPr>
      </w:pPr>
    </w:p>
    <w:p w:rsidRPr="000112B1" w:rsidR="00F147CA" w:rsidP="00F147CA" w:rsidRDefault="00F147CA" w14:paraId="63C09102" w14:textId="725D322C">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Staff should not share or give out passwords and should not permit anyone without clearance to access secure information.</w:t>
      </w:r>
    </w:p>
    <w:p w:rsidRPr="000112B1" w:rsidR="00F147CA" w:rsidP="00F147CA" w:rsidRDefault="00F147CA" w14:paraId="6D87E22D" w14:textId="77777777">
      <w:pPr>
        <w:ind w:left="720" w:hanging="720"/>
        <w:rPr>
          <w:rFonts w:ascii="Arial" w:hAnsi="Arial" w:cs="Arial"/>
          <w:sz w:val="22"/>
          <w:szCs w:val="22"/>
        </w:rPr>
      </w:pPr>
    </w:p>
    <w:p w:rsidRPr="000112B1" w:rsidR="00F147CA" w:rsidP="00F147CA" w:rsidRDefault="00F147CA" w14:paraId="10FCBA22" w14:textId="43C3A948">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The Computer Misuse Act makes it an offence to access any computer system for which access authorisation has not been given.  Thus</w:t>
      </w:r>
      <w:r w:rsidRPr="000112B1" w:rsidR="00B94E64">
        <w:rPr>
          <w:rFonts w:ascii="Arial" w:hAnsi="Arial" w:cs="Arial"/>
          <w:sz w:val="22"/>
          <w:szCs w:val="22"/>
        </w:rPr>
        <w:t>,</w:t>
      </w:r>
      <w:r w:rsidRPr="000112B1">
        <w:rPr>
          <w:rFonts w:ascii="Arial" w:hAnsi="Arial" w:cs="Arial"/>
          <w:sz w:val="22"/>
          <w:szCs w:val="22"/>
        </w:rPr>
        <w:t xml:space="preserve"> any attempt to interfere with or try to bypass the security controls on a computing system is an offence.  Similarly trying to obtain information, such as users’ passwords or accessing or modifying files </w:t>
      </w:r>
      <w:r w:rsidRPr="000112B1">
        <w:rPr>
          <w:rFonts w:ascii="Arial" w:hAnsi="Arial" w:cs="Arial"/>
          <w:sz w:val="22"/>
          <w:szCs w:val="22"/>
        </w:rPr>
        <w:t>belonging to other people who have not given access authorisation is also an offence.</w:t>
      </w:r>
    </w:p>
    <w:p w:rsidRPr="000112B1" w:rsidR="005A02B0" w:rsidP="00F147CA" w:rsidRDefault="005A02B0" w14:paraId="4441FC8F" w14:textId="3282C5C7">
      <w:pPr>
        <w:ind w:left="720" w:hanging="720"/>
        <w:rPr>
          <w:rFonts w:ascii="Arial" w:hAnsi="Arial" w:cs="Arial"/>
          <w:sz w:val="22"/>
          <w:szCs w:val="22"/>
        </w:rPr>
      </w:pPr>
    </w:p>
    <w:p w:rsidRPr="000112B1" w:rsidR="005A02B0" w:rsidP="005A02B0" w:rsidRDefault="005A02B0" w14:paraId="7D2F9EEB" w14:textId="309484A9">
      <w:pPr>
        <w:ind w:left="720"/>
        <w:rPr>
          <w:rFonts w:ascii="Arial" w:hAnsi="Arial" w:cs="Arial"/>
          <w:sz w:val="22"/>
          <w:szCs w:val="22"/>
        </w:rPr>
      </w:pPr>
      <w:r w:rsidRPr="000112B1">
        <w:rPr>
          <w:rFonts w:ascii="Arial" w:hAnsi="Arial" w:cs="Arial"/>
          <w:sz w:val="22"/>
          <w:szCs w:val="22"/>
        </w:rPr>
        <w:t xml:space="preserve">The Trust understands that pupils and staff may need to access the school network from outside the school premises. Effective security management will be established to prevent access to, or leakage of, data, as well as any possible risk of malware. </w:t>
      </w:r>
    </w:p>
    <w:p w:rsidRPr="000112B1" w:rsidR="005A02B0" w:rsidP="005A02B0" w:rsidRDefault="005A02B0" w14:paraId="4CB21A91" w14:textId="77777777">
      <w:pPr>
        <w:ind w:left="720"/>
        <w:rPr>
          <w:rFonts w:ascii="Arial" w:hAnsi="Arial" w:cs="Arial"/>
          <w:sz w:val="22"/>
          <w:szCs w:val="22"/>
        </w:rPr>
      </w:pPr>
    </w:p>
    <w:p w:rsidRPr="000112B1" w:rsidR="005A02B0" w:rsidP="005A02B0" w:rsidRDefault="005A02B0" w14:paraId="26F098A1" w14:textId="13C694E5">
      <w:pPr>
        <w:ind w:left="720"/>
        <w:rPr>
          <w:rFonts w:ascii="Arial" w:hAnsi="Arial" w:cs="Arial"/>
          <w:bCs/>
          <w:sz w:val="22"/>
          <w:szCs w:val="22"/>
        </w:rPr>
      </w:pPr>
      <w:r w:rsidRPr="000112B1">
        <w:rPr>
          <w:rFonts w:ascii="Arial" w:hAnsi="Arial" w:cs="Arial"/>
          <w:sz w:val="22"/>
          <w:szCs w:val="22"/>
        </w:rPr>
        <w:t xml:space="preserve">The </w:t>
      </w:r>
      <w:r w:rsidRPr="000112B1">
        <w:rPr>
          <w:rFonts w:ascii="Arial" w:hAnsi="Arial" w:cs="Arial"/>
          <w:bCs/>
          <w:sz w:val="22"/>
          <w:szCs w:val="22"/>
        </w:rPr>
        <w:t>IT Department will encrypt all Trust-owned devices for personal use, such as laptops, USB sticks, mobile phones and tablets, to ensure that they are password protected. If any portable devices are lost, this will prevent unauthorised access to personal data.</w:t>
      </w:r>
    </w:p>
    <w:p w:rsidRPr="000112B1" w:rsidR="005A02B0" w:rsidP="005A02B0" w:rsidRDefault="005A02B0" w14:paraId="444AC6A5" w14:textId="77777777">
      <w:pPr>
        <w:ind w:left="720"/>
        <w:rPr>
          <w:rFonts w:ascii="Arial" w:hAnsi="Arial" w:cs="Arial"/>
          <w:bCs/>
          <w:sz w:val="22"/>
          <w:szCs w:val="22"/>
        </w:rPr>
      </w:pPr>
    </w:p>
    <w:p w:rsidRPr="000112B1" w:rsidR="005A02B0" w:rsidP="005A02B0" w:rsidRDefault="005A02B0" w14:paraId="5DEA363D" w14:textId="177191AA">
      <w:pPr>
        <w:pStyle w:val="NoSpacing"/>
        <w:ind w:left="720"/>
        <w:rPr>
          <w:rFonts w:ascii="Arial" w:hAnsi="Arial" w:cs="Arial"/>
          <w:sz w:val="22"/>
          <w:szCs w:val="22"/>
        </w:rPr>
      </w:pPr>
      <w:r w:rsidRPr="000112B1">
        <w:rPr>
          <w:rFonts w:ascii="Arial" w:hAnsi="Arial" w:cs="Arial"/>
          <w:sz w:val="22"/>
          <w:szCs w:val="22"/>
        </w:rPr>
        <w:t>Before distributing any school-owned devices, the IT Department will ensure that manufacturers’ default passwords have been changed.</w:t>
      </w:r>
    </w:p>
    <w:p w:rsidRPr="000112B1" w:rsidR="00301771" w:rsidP="005A02B0" w:rsidRDefault="00301771" w14:paraId="7AEDDC41" w14:textId="7E1521F8">
      <w:pPr>
        <w:pStyle w:val="NoSpacing"/>
        <w:ind w:left="720"/>
        <w:rPr>
          <w:rFonts w:ascii="Arial" w:hAnsi="Arial" w:cs="Arial"/>
          <w:sz w:val="22"/>
          <w:szCs w:val="22"/>
        </w:rPr>
      </w:pPr>
    </w:p>
    <w:p w:rsidRPr="000112B1" w:rsidR="001F0FC4" w:rsidP="005A02B0" w:rsidRDefault="001F0FC4" w14:paraId="0BC52BCC" w14:textId="24ED90A5">
      <w:pPr>
        <w:pStyle w:val="NoSpacing"/>
        <w:ind w:left="720"/>
        <w:rPr>
          <w:rFonts w:ascii="Arial" w:hAnsi="Arial" w:cs="Arial"/>
          <w:sz w:val="22"/>
          <w:szCs w:val="22"/>
        </w:rPr>
      </w:pPr>
      <w:r w:rsidRPr="000112B1">
        <w:rPr>
          <w:rFonts w:ascii="Arial" w:hAnsi="Arial" w:cs="Arial"/>
          <w:sz w:val="22"/>
          <w:szCs w:val="22"/>
        </w:rPr>
        <w:t xml:space="preserve">The Trust automatically backs up data to both remote off-line and on-line environments. </w:t>
      </w:r>
    </w:p>
    <w:p w:rsidRPr="000112B1" w:rsidR="0090727D" w:rsidP="00F147CA" w:rsidRDefault="0090727D" w14:paraId="76D6F524" w14:textId="77777777">
      <w:pPr>
        <w:ind w:left="720" w:hanging="720"/>
        <w:rPr>
          <w:rFonts w:ascii="Arial" w:hAnsi="Arial" w:cs="Arial"/>
          <w:sz w:val="22"/>
          <w:szCs w:val="22"/>
        </w:rPr>
      </w:pPr>
    </w:p>
    <w:p w:rsidRPr="000112B1" w:rsidR="0090727D" w:rsidP="00B96260" w:rsidRDefault="0090727D" w14:paraId="795D1F09" w14:textId="48D2C5F5">
      <w:pPr>
        <w:ind w:left="720"/>
        <w:rPr>
          <w:rFonts w:ascii="Arial" w:hAnsi="Arial" w:cs="Arial"/>
          <w:color w:val="000000" w:themeColor="text1"/>
          <w:sz w:val="22"/>
          <w:szCs w:val="22"/>
        </w:rPr>
      </w:pPr>
      <w:r w:rsidRPr="000112B1">
        <w:rPr>
          <w:rFonts w:ascii="Arial" w:hAnsi="Arial" w:cs="Arial"/>
          <w:color w:val="000000" w:themeColor="text1"/>
          <w:sz w:val="22"/>
          <w:szCs w:val="22"/>
        </w:rPr>
        <w:t xml:space="preserve">The Trust will seek certification through the </w:t>
      </w:r>
      <w:r w:rsidRPr="000112B1" w:rsidR="00181C0A">
        <w:rPr>
          <w:rFonts w:ascii="Arial" w:hAnsi="Arial" w:cs="Arial"/>
          <w:color w:val="000000" w:themeColor="text1"/>
          <w:sz w:val="22"/>
          <w:szCs w:val="22"/>
        </w:rPr>
        <w:t>National Cyber Security Centre’s (NCSC’s) Cyber Essent</w:t>
      </w:r>
      <w:r w:rsidRPr="000112B1" w:rsidR="00B96260">
        <w:rPr>
          <w:rFonts w:ascii="Arial" w:hAnsi="Arial" w:cs="Arial"/>
          <w:color w:val="000000" w:themeColor="text1"/>
          <w:sz w:val="22"/>
          <w:szCs w:val="22"/>
        </w:rPr>
        <w:t xml:space="preserve">ials. </w:t>
      </w:r>
    </w:p>
    <w:p w:rsidRPr="000112B1" w:rsidR="003361FB" w:rsidP="00B96260" w:rsidRDefault="003361FB" w14:paraId="60F3168C" w14:textId="68B4D0C0">
      <w:pPr>
        <w:ind w:left="720"/>
        <w:rPr>
          <w:rFonts w:ascii="Arial" w:hAnsi="Arial" w:cs="Arial"/>
          <w:color w:val="000000" w:themeColor="text1"/>
          <w:sz w:val="22"/>
          <w:szCs w:val="22"/>
        </w:rPr>
      </w:pPr>
    </w:p>
    <w:p w:rsidRPr="000112B1" w:rsidR="009D01E9" w:rsidP="00B94E64" w:rsidRDefault="009D01E9" w14:paraId="285249AC" w14:textId="43B1AED5">
      <w:pPr>
        <w:pStyle w:val="Heading1"/>
        <w:keepNext w:val="0"/>
        <w:numPr>
          <w:ilvl w:val="0"/>
          <w:numId w:val="25"/>
        </w:numPr>
        <w:spacing w:before="200" w:after="200" w:line="276" w:lineRule="auto"/>
        <w:jc w:val="both"/>
        <w:rPr>
          <w:rFonts w:ascii="Arial" w:hAnsi="Arial" w:cs="Arial"/>
          <w:sz w:val="22"/>
          <w:szCs w:val="22"/>
        </w:rPr>
      </w:pPr>
      <w:r w:rsidRPr="000112B1">
        <w:rPr>
          <w:rFonts w:ascii="Arial" w:hAnsi="Arial" w:cs="Arial"/>
          <w:sz w:val="22"/>
          <w:szCs w:val="22"/>
        </w:rPr>
        <w:t>Malware prevention</w:t>
      </w:r>
    </w:p>
    <w:p w:rsidRPr="000112B1" w:rsidR="009D01E9" w:rsidP="00783A35" w:rsidRDefault="009D01E9" w14:paraId="77E108C6" w14:textId="619C816A">
      <w:pPr>
        <w:ind w:left="720"/>
        <w:rPr>
          <w:rFonts w:ascii="Arial" w:hAnsi="Arial" w:cs="Arial"/>
          <w:sz w:val="22"/>
          <w:szCs w:val="22"/>
        </w:rPr>
      </w:pPr>
      <w:r w:rsidRPr="000112B1">
        <w:rPr>
          <w:rFonts w:ascii="Arial" w:hAnsi="Arial" w:cs="Arial"/>
          <w:sz w:val="22"/>
          <w:szCs w:val="22"/>
        </w:rPr>
        <w:t xml:space="preserve">The Trust understands that malware can be damaging </w:t>
      </w:r>
      <w:r w:rsidRPr="000112B1">
        <w:rPr>
          <w:rFonts w:ascii="Arial" w:hAnsi="Arial" w:cs="Arial"/>
          <w:noProof/>
          <w:sz w:val="22"/>
          <w:szCs w:val="22"/>
        </w:rPr>
        <w:t>for</w:t>
      </w:r>
      <w:r w:rsidRPr="000112B1">
        <w:rPr>
          <w:rFonts w:ascii="Arial" w:hAnsi="Arial" w:cs="Arial"/>
          <w:sz w:val="22"/>
          <w:szCs w:val="22"/>
        </w:rPr>
        <w:t xml:space="preserve"> network security and may enter the network through a variety of means, such as email attachments, social media, malicious websites or removable media controls.</w:t>
      </w:r>
    </w:p>
    <w:p w:rsidRPr="000112B1" w:rsidR="00B94E64" w:rsidP="00783A35" w:rsidRDefault="00B94E64" w14:paraId="4C1DADE0" w14:textId="77777777">
      <w:pPr>
        <w:ind w:left="360"/>
        <w:rPr>
          <w:rFonts w:ascii="Arial" w:hAnsi="Arial" w:cs="Arial"/>
          <w:sz w:val="22"/>
          <w:szCs w:val="22"/>
        </w:rPr>
      </w:pPr>
    </w:p>
    <w:p w:rsidRPr="000112B1" w:rsidR="009D01E9" w:rsidP="00783A35" w:rsidRDefault="009D01E9" w14:paraId="0F1A841A" w14:textId="256A9AF8">
      <w:pPr>
        <w:ind w:left="720"/>
        <w:rPr>
          <w:rFonts w:ascii="Arial" w:hAnsi="Arial" w:cs="Arial"/>
          <w:sz w:val="22"/>
          <w:szCs w:val="22"/>
        </w:rPr>
      </w:pPr>
      <w:r w:rsidRPr="000112B1">
        <w:rPr>
          <w:rFonts w:ascii="Arial" w:hAnsi="Arial" w:cs="Arial"/>
          <w:sz w:val="22"/>
          <w:szCs w:val="22"/>
        </w:rPr>
        <w:t xml:space="preserve">The IT Director will ensure that all devices have secure malware protection and undergo regular malware scans in line with specific requirements. The IT Director will update malware protection regularly to ensure it is up-to-date and can react to changing threats. Malware protection will also be updated in the event of any attacks </w:t>
      </w:r>
      <w:r w:rsidRPr="000112B1">
        <w:rPr>
          <w:rFonts w:ascii="Arial" w:hAnsi="Arial" w:cs="Arial"/>
          <w:noProof/>
          <w:sz w:val="22"/>
          <w:szCs w:val="22"/>
        </w:rPr>
        <w:t>to</w:t>
      </w:r>
      <w:r w:rsidRPr="000112B1">
        <w:rPr>
          <w:rFonts w:ascii="Arial" w:hAnsi="Arial" w:cs="Arial"/>
          <w:sz w:val="22"/>
          <w:szCs w:val="22"/>
        </w:rPr>
        <w:t xml:space="preserve"> hardware and software.</w:t>
      </w:r>
    </w:p>
    <w:p w:rsidRPr="000112B1" w:rsidR="009D01E9" w:rsidP="00783A35" w:rsidRDefault="009D01E9" w14:paraId="05C7DCC3" w14:textId="77777777">
      <w:pPr>
        <w:ind w:left="720"/>
        <w:rPr>
          <w:rFonts w:ascii="Arial" w:hAnsi="Arial" w:cs="Arial"/>
          <w:sz w:val="22"/>
          <w:szCs w:val="22"/>
        </w:rPr>
      </w:pPr>
    </w:p>
    <w:p w:rsidRPr="000112B1" w:rsidR="009D01E9" w:rsidP="00783A35" w:rsidRDefault="009D01E9" w14:paraId="074A89C7" w14:textId="68E2BB82">
      <w:pPr>
        <w:ind w:left="720"/>
        <w:rPr>
          <w:rFonts w:ascii="Arial" w:hAnsi="Arial" w:cs="Arial"/>
          <w:sz w:val="22"/>
          <w:szCs w:val="22"/>
        </w:rPr>
      </w:pPr>
      <w:r w:rsidRPr="000112B1">
        <w:rPr>
          <w:rFonts w:ascii="Arial" w:hAnsi="Arial" w:cs="Arial"/>
          <w:sz w:val="22"/>
          <w:szCs w:val="22"/>
        </w:rPr>
        <w:t xml:space="preserve">Filtering of websites, as detailed in the </w:t>
      </w:r>
      <w:hyperlink w:history="1" w:anchor="_User_privileges">
        <w:r w:rsidRPr="000112B1" w:rsidR="001B6A32">
          <w:rPr>
            <w:rStyle w:val="Hyperlink"/>
            <w:rFonts w:ascii="Arial" w:hAnsi="Arial" w:cs="Arial"/>
            <w:color w:val="auto"/>
            <w:sz w:val="22"/>
            <w:szCs w:val="22"/>
            <w:u w:val="none"/>
          </w:rPr>
          <w:t>u</w:t>
        </w:r>
        <w:r w:rsidRPr="000112B1">
          <w:rPr>
            <w:rStyle w:val="Hyperlink"/>
            <w:rFonts w:ascii="Arial" w:hAnsi="Arial" w:cs="Arial"/>
            <w:color w:val="auto"/>
            <w:sz w:val="22"/>
            <w:szCs w:val="22"/>
            <w:u w:val="none"/>
          </w:rPr>
          <w:t>ser privileges and passwords</w:t>
        </w:r>
      </w:hyperlink>
      <w:r w:rsidRPr="000112B1">
        <w:rPr>
          <w:rFonts w:ascii="Arial" w:hAnsi="Arial" w:cs="Arial"/>
          <w:sz w:val="22"/>
          <w:szCs w:val="22"/>
        </w:rPr>
        <w:t xml:space="preserve"> section of this policy, will ensure that access to websites with known malware are blocked immediately and reported to the </w:t>
      </w:r>
      <w:r w:rsidRPr="000112B1">
        <w:rPr>
          <w:rFonts w:ascii="Arial" w:hAnsi="Arial" w:cs="Arial"/>
          <w:bCs/>
          <w:sz w:val="22"/>
          <w:szCs w:val="22"/>
        </w:rPr>
        <w:t>IT Department</w:t>
      </w:r>
      <w:r w:rsidRPr="000112B1">
        <w:rPr>
          <w:rFonts w:ascii="Arial" w:hAnsi="Arial" w:cs="Arial"/>
          <w:sz w:val="22"/>
          <w:szCs w:val="22"/>
        </w:rPr>
        <w:t>.</w:t>
      </w:r>
    </w:p>
    <w:p w:rsidRPr="000112B1" w:rsidR="009D01E9" w:rsidP="00783A35" w:rsidRDefault="009D01E9" w14:paraId="621B08B0" w14:textId="77777777">
      <w:pPr>
        <w:ind w:left="360"/>
        <w:rPr>
          <w:rFonts w:ascii="Arial" w:hAnsi="Arial" w:cs="Arial"/>
          <w:sz w:val="22"/>
          <w:szCs w:val="22"/>
        </w:rPr>
      </w:pPr>
    </w:p>
    <w:p w:rsidRPr="000112B1" w:rsidR="009D01E9" w:rsidP="00783A35" w:rsidRDefault="009D01E9" w14:paraId="519450D6" w14:textId="772DFA6E">
      <w:pPr>
        <w:ind w:left="720"/>
        <w:rPr>
          <w:rFonts w:ascii="Arial" w:hAnsi="Arial" w:cs="Arial"/>
          <w:sz w:val="22"/>
          <w:szCs w:val="22"/>
        </w:rPr>
      </w:pPr>
      <w:r w:rsidRPr="000112B1">
        <w:rPr>
          <w:rFonts w:ascii="Arial" w:hAnsi="Arial" w:cs="Arial"/>
          <w:sz w:val="22"/>
          <w:szCs w:val="22"/>
        </w:rPr>
        <w:t xml:space="preserve">The Trust uses mail security technology, which will detect and block any malware that is transmitted by email. This will also detect any spam or other messages which are designed to exploit users. The IT Director will review the mail security technology on a </w:t>
      </w:r>
      <w:r w:rsidRPr="000112B1" w:rsidR="00B94E64">
        <w:rPr>
          <w:rFonts w:ascii="Arial" w:hAnsi="Arial" w:cs="Arial"/>
          <w:sz w:val="22"/>
          <w:szCs w:val="22"/>
        </w:rPr>
        <w:t>regular</w:t>
      </w:r>
      <w:r w:rsidRPr="000112B1" w:rsidR="00B94E64">
        <w:rPr>
          <w:rFonts w:ascii="Arial" w:hAnsi="Arial" w:cs="Arial"/>
          <w:b/>
          <w:color w:val="4472C4" w:themeColor="accent5"/>
          <w:sz w:val="22"/>
          <w:szCs w:val="22"/>
        </w:rPr>
        <w:t xml:space="preserve"> </w:t>
      </w:r>
      <w:r w:rsidRPr="000112B1">
        <w:rPr>
          <w:rFonts w:ascii="Arial" w:hAnsi="Arial" w:cs="Arial"/>
          <w:sz w:val="22"/>
          <w:szCs w:val="22"/>
        </w:rPr>
        <w:t>basis to ensure it is kept up-to-date and effective.</w:t>
      </w:r>
    </w:p>
    <w:p w:rsidRPr="000112B1" w:rsidR="009D01E9" w:rsidP="00783A35" w:rsidRDefault="009D01E9" w14:paraId="0F245D2F" w14:textId="77777777">
      <w:pPr>
        <w:ind w:left="360"/>
        <w:rPr>
          <w:rFonts w:ascii="Arial" w:hAnsi="Arial" w:cs="Arial"/>
          <w:sz w:val="22"/>
          <w:szCs w:val="22"/>
        </w:rPr>
      </w:pPr>
    </w:p>
    <w:p w:rsidRPr="000112B1" w:rsidR="009D01E9" w:rsidP="00783A35" w:rsidRDefault="009D01E9" w14:paraId="41EE0EC3" w14:textId="05CDF4E6">
      <w:pPr>
        <w:ind w:left="720"/>
        <w:rPr>
          <w:rFonts w:ascii="Arial" w:hAnsi="Arial" w:cs="Arial"/>
          <w:sz w:val="22"/>
          <w:szCs w:val="22"/>
        </w:rPr>
      </w:pPr>
      <w:r w:rsidRPr="000112B1">
        <w:rPr>
          <w:rFonts w:ascii="Arial" w:hAnsi="Arial" w:cs="Arial"/>
          <w:sz w:val="22"/>
          <w:szCs w:val="22"/>
        </w:rPr>
        <w:t xml:space="preserve">Staff members are </w:t>
      </w:r>
      <w:r w:rsidRPr="000112B1" w:rsidR="00B94E64">
        <w:rPr>
          <w:rFonts w:ascii="Arial" w:hAnsi="Arial" w:cs="Arial"/>
          <w:b/>
          <w:sz w:val="22"/>
          <w:szCs w:val="22"/>
        </w:rPr>
        <w:t xml:space="preserve">not </w:t>
      </w:r>
      <w:r w:rsidRPr="000112B1">
        <w:rPr>
          <w:rFonts w:ascii="Arial" w:hAnsi="Arial" w:cs="Arial"/>
          <w:b/>
          <w:sz w:val="22"/>
          <w:szCs w:val="22"/>
        </w:rPr>
        <w:t>permitted</w:t>
      </w:r>
      <w:r w:rsidRPr="000112B1">
        <w:rPr>
          <w:rFonts w:ascii="Arial" w:hAnsi="Arial" w:cs="Arial"/>
          <w:sz w:val="22"/>
          <w:szCs w:val="22"/>
        </w:rPr>
        <w:t xml:space="preserve"> to download apps on any </w:t>
      </w:r>
      <w:r w:rsidRPr="000112B1" w:rsidR="00B94E64">
        <w:rPr>
          <w:rFonts w:ascii="Arial" w:hAnsi="Arial" w:cs="Arial"/>
          <w:sz w:val="22"/>
          <w:szCs w:val="22"/>
        </w:rPr>
        <w:t>Trust</w:t>
      </w:r>
      <w:r w:rsidRPr="000112B1">
        <w:rPr>
          <w:rFonts w:ascii="Arial" w:hAnsi="Arial" w:cs="Arial"/>
          <w:sz w:val="22"/>
          <w:szCs w:val="22"/>
        </w:rPr>
        <w:t>-owned device</w:t>
      </w:r>
      <w:r w:rsidRPr="000112B1" w:rsidR="00B94E64">
        <w:rPr>
          <w:rFonts w:ascii="Arial" w:hAnsi="Arial" w:cs="Arial"/>
          <w:sz w:val="22"/>
          <w:szCs w:val="22"/>
        </w:rPr>
        <w:t>.</w:t>
      </w:r>
      <w:r w:rsidRPr="000112B1">
        <w:rPr>
          <w:rFonts w:ascii="Arial" w:hAnsi="Arial" w:cs="Arial"/>
          <w:sz w:val="22"/>
          <w:szCs w:val="22"/>
        </w:rPr>
        <w:t xml:space="preserve"> </w:t>
      </w:r>
      <w:r w:rsidRPr="000112B1">
        <w:rPr>
          <w:rFonts w:ascii="Arial" w:hAnsi="Arial" w:cs="Arial"/>
          <w:bCs/>
          <w:sz w:val="22"/>
          <w:szCs w:val="22"/>
        </w:rPr>
        <w:t xml:space="preserve">Where apps are installed, the IT </w:t>
      </w:r>
      <w:r w:rsidRPr="000112B1" w:rsidR="00B94E64">
        <w:rPr>
          <w:rFonts w:ascii="Arial" w:hAnsi="Arial" w:cs="Arial"/>
          <w:bCs/>
          <w:sz w:val="22"/>
          <w:szCs w:val="22"/>
        </w:rPr>
        <w:t xml:space="preserve">Director </w:t>
      </w:r>
      <w:r w:rsidRPr="000112B1">
        <w:rPr>
          <w:rFonts w:ascii="Arial" w:hAnsi="Arial" w:cs="Arial"/>
          <w:bCs/>
          <w:sz w:val="22"/>
          <w:szCs w:val="22"/>
        </w:rPr>
        <w:t>will keep up-to-date with any updates</w:t>
      </w:r>
      <w:r w:rsidRPr="000112B1">
        <w:rPr>
          <w:rFonts w:ascii="Arial" w:hAnsi="Arial" w:cs="Arial"/>
          <w:sz w:val="22"/>
          <w:szCs w:val="22"/>
        </w:rPr>
        <w:t xml:space="preserve">, ensuring </w:t>
      </w:r>
      <w:r w:rsidRPr="000112B1" w:rsidR="00B94E64">
        <w:rPr>
          <w:rFonts w:ascii="Arial" w:hAnsi="Arial" w:cs="Arial"/>
          <w:sz w:val="22"/>
          <w:szCs w:val="22"/>
        </w:rPr>
        <w:t xml:space="preserve">they are </w:t>
      </w:r>
      <w:r w:rsidRPr="000112B1">
        <w:rPr>
          <w:rFonts w:ascii="Arial" w:hAnsi="Arial" w:cs="Arial"/>
          <w:sz w:val="22"/>
          <w:szCs w:val="22"/>
        </w:rPr>
        <w:t>install</w:t>
      </w:r>
      <w:r w:rsidRPr="000112B1" w:rsidR="00B94E64">
        <w:rPr>
          <w:rFonts w:ascii="Arial" w:hAnsi="Arial" w:cs="Arial"/>
          <w:sz w:val="22"/>
          <w:szCs w:val="22"/>
        </w:rPr>
        <w:t>ed</w:t>
      </w:r>
      <w:r w:rsidRPr="000112B1">
        <w:rPr>
          <w:rFonts w:ascii="Arial" w:hAnsi="Arial" w:cs="Arial"/>
          <w:sz w:val="22"/>
          <w:szCs w:val="22"/>
        </w:rPr>
        <w:t>.</w:t>
      </w:r>
    </w:p>
    <w:p w:rsidRPr="000112B1" w:rsidR="00F147CA" w:rsidP="00783A35" w:rsidRDefault="00F147CA" w14:paraId="4A7D5F7A" w14:textId="0BC0924A">
      <w:pPr>
        <w:ind w:left="1080" w:hanging="720"/>
        <w:rPr>
          <w:rFonts w:ascii="Arial" w:hAnsi="Arial" w:cs="Arial"/>
          <w:sz w:val="22"/>
          <w:szCs w:val="22"/>
        </w:rPr>
      </w:pPr>
    </w:p>
    <w:p w:rsidRPr="000112B1" w:rsidR="00B96260" w:rsidP="00B96260" w:rsidRDefault="00B96260" w14:paraId="51FEF954" w14:textId="5A9F35D7">
      <w:pPr>
        <w:pStyle w:val="Heading1"/>
        <w:keepNext w:val="0"/>
        <w:numPr>
          <w:ilvl w:val="0"/>
          <w:numId w:val="0"/>
        </w:numPr>
        <w:spacing w:before="200" w:after="200" w:line="276" w:lineRule="auto"/>
        <w:jc w:val="both"/>
        <w:rPr>
          <w:rFonts w:ascii="Arial" w:hAnsi="Arial" w:cs="Arial"/>
          <w:sz w:val="22"/>
          <w:szCs w:val="22"/>
        </w:rPr>
      </w:pPr>
      <w:r w:rsidRPr="000112B1">
        <w:rPr>
          <w:rFonts w:ascii="Arial" w:hAnsi="Arial" w:cs="Arial"/>
          <w:sz w:val="22"/>
          <w:szCs w:val="22"/>
        </w:rPr>
        <w:t xml:space="preserve">8. User privileges and passwords </w:t>
      </w:r>
    </w:p>
    <w:p w:rsidRPr="000112B1" w:rsidR="00B96260" w:rsidP="00783A35" w:rsidRDefault="00B96260" w14:paraId="3DAFFD55" w14:textId="19E0D331">
      <w:pPr>
        <w:ind w:left="720"/>
        <w:rPr>
          <w:rFonts w:ascii="Arial" w:hAnsi="Arial" w:cs="Arial"/>
          <w:sz w:val="22"/>
          <w:szCs w:val="22"/>
        </w:rPr>
      </w:pPr>
      <w:r w:rsidRPr="000112B1">
        <w:rPr>
          <w:rFonts w:ascii="Arial" w:hAnsi="Arial" w:cs="Arial"/>
          <w:sz w:val="22"/>
          <w:szCs w:val="22"/>
        </w:rPr>
        <w:t xml:space="preserve">The Trust understands that controlling what users have access to is important for promoting network security and data protection. User privileges will be differentiated, e.g. pupils will have different access to data and the network than members of staff, whose access will also be role-based. </w:t>
      </w:r>
    </w:p>
    <w:p w:rsidRPr="000112B1" w:rsidR="00B96260" w:rsidP="00783A35" w:rsidRDefault="00B96260" w14:paraId="256F3587" w14:textId="77777777">
      <w:pPr>
        <w:ind w:left="720"/>
        <w:rPr>
          <w:rFonts w:ascii="Arial" w:hAnsi="Arial" w:cs="Arial"/>
          <w:sz w:val="22"/>
          <w:szCs w:val="22"/>
        </w:rPr>
      </w:pPr>
    </w:p>
    <w:p w:rsidRPr="000112B1" w:rsidR="00B96260" w:rsidP="00783A35" w:rsidRDefault="00B96260" w14:paraId="51825A2E" w14:textId="77777777">
      <w:pPr>
        <w:ind w:left="720"/>
        <w:rPr>
          <w:rFonts w:ascii="Arial" w:hAnsi="Arial" w:cs="Arial"/>
          <w:sz w:val="22"/>
          <w:szCs w:val="22"/>
        </w:rPr>
      </w:pPr>
    </w:p>
    <w:p w:rsidRPr="000112B1" w:rsidR="00B96260" w:rsidP="00783A35" w:rsidRDefault="00B96260" w14:paraId="60138D1A" w14:textId="2C0DC276">
      <w:pPr>
        <w:ind w:left="720"/>
        <w:rPr>
          <w:rFonts w:ascii="Arial" w:hAnsi="Arial" w:cs="Arial"/>
          <w:sz w:val="22"/>
          <w:szCs w:val="22"/>
        </w:rPr>
      </w:pPr>
      <w:r w:rsidRPr="000112B1">
        <w:rPr>
          <w:rFonts w:ascii="Arial" w:hAnsi="Arial" w:cs="Arial"/>
          <w:sz w:val="22"/>
          <w:szCs w:val="22"/>
        </w:rPr>
        <w:t xml:space="preserve">All users will be required to change their passwords on a regular basis and/or if they become known to other individuals. </w:t>
      </w:r>
    </w:p>
    <w:p w:rsidRPr="000112B1" w:rsidR="00B96260" w:rsidP="00783A35" w:rsidRDefault="00B96260" w14:paraId="7D8F95FA" w14:textId="77777777">
      <w:pPr>
        <w:ind w:left="720"/>
        <w:rPr>
          <w:rFonts w:ascii="Arial" w:hAnsi="Arial" w:cs="Arial"/>
          <w:sz w:val="22"/>
          <w:szCs w:val="22"/>
        </w:rPr>
      </w:pPr>
    </w:p>
    <w:p w:rsidRPr="000112B1" w:rsidR="00B96260" w:rsidP="00783A35" w:rsidRDefault="00B96260" w14:paraId="5F2D2D55" w14:textId="4167619D">
      <w:pPr>
        <w:ind w:left="720"/>
        <w:rPr>
          <w:rFonts w:ascii="Arial" w:hAnsi="Arial" w:cs="Arial"/>
          <w:sz w:val="22"/>
          <w:szCs w:val="22"/>
        </w:rPr>
      </w:pPr>
      <w:r w:rsidRPr="000112B1">
        <w:rPr>
          <w:rFonts w:ascii="Arial" w:hAnsi="Arial" w:cs="Arial"/>
          <w:sz w:val="22"/>
          <w:szCs w:val="22"/>
        </w:rPr>
        <w:t>Pupils are responsible for remembering their passwords</w:t>
      </w:r>
      <w:r w:rsidRPr="000112B1" w:rsidR="00C36672">
        <w:rPr>
          <w:rFonts w:ascii="Arial" w:hAnsi="Arial" w:cs="Arial"/>
          <w:sz w:val="22"/>
          <w:szCs w:val="22"/>
        </w:rPr>
        <w:t xml:space="preserve"> </w:t>
      </w:r>
      <w:r w:rsidRPr="000112B1">
        <w:rPr>
          <w:rFonts w:ascii="Arial" w:hAnsi="Arial" w:cs="Arial"/>
          <w:sz w:val="22"/>
          <w:szCs w:val="22"/>
        </w:rPr>
        <w:t>the IT Department will will be able to reset them if necessary.</w:t>
      </w:r>
      <w:r w:rsidRPr="000112B1" w:rsidR="00C36672">
        <w:rPr>
          <w:rFonts w:ascii="Arial" w:hAnsi="Arial" w:cs="Arial"/>
          <w:sz w:val="22"/>
          <w:szCs w:val="22"/>
        </w:rPr>
        <w:t xml:space="preserve"> </w:t>
      </w:r>
    </w:p>
    <w:p w:rsidRPr="000112B1" w:rsidR="00B96260" w:rsidP="00783A35" w:rsidRDefault="00B96260" w14:paraId="64441C04" w14:textId="77777777">
      <w:pPr>
        <w:ind w:left="720"/>
        <w:rPr>
          <w:rFonts w:ascii="Arial" w:hAnsi="Arial" w:cs="Arial"/>
          <w:sz w:val="22"/>
          <w:szCs w:val="22"/>
        </w:rPr>
      </w:pPr>
    </w:p>
    <w:p w:rsidRPr="000112B1" w:rsidR="00B96260" w:rsidP="00783A35" w:rsidRDefault="00B96260" w14:paraId="244FC050" w14:textId="7EA5B5EA">
      <w:pPr>
        <w:ind w:left="720"/>
        <w:rPr>
          <w:rFonts w:ascii="Arial" w:hAnsi="Arial" w:cs="Arial"/>
          <w:sz w:val="22"/>
          <w:szCs w:val="22"/>
        </w:rPr>
      </w:pPr>
      <w:r w:rsidRPr="000112B1">
        <w:rPr>
          <w:rFonts w:ascii="Arial" w:hAnsi="Arial" w:cs="Arial"/>
          <w:sz w:val="22"/>
          <w:szCs w:val="22"/>
        </w:rPr>
        <w:t>A multi-user account will be created for visitors to the school, such as volunteers. Usernames and passwords for this account will be changed on a regular</w:t>
      </w:r>
      <w:r w:rsidRPr="000112B1">
        <w:rPr>
          <w:rFonts w:ascii="Arial" w:hAnsi="Arial" w:cs="Arial"/>
          <w:b/>
          <w:sz w:val="22"/>
          <w:szCs w:val="22"/>
        </w:rPr>
        <w:t xml:space="preserve"> </w:t>
      </w:r>
      <w:r w:rsidRPr="000112B1">
        <w:rPr>
          <w:rFonts w:ascii="Arial" w:hAnsi="Arial" w:cs="Arial"/>
          <w:noProof/>
          <w:sz w:val="22"/>
          <w:szCs w:val="22"/>
        </w:rPr>
        <w:t xml:space="preserve">basis </w:t>
      </w:r>
      <w:r w:rsidRPr="000112B1">
        <w:rPr>
          <w:rFonts w:ascii="Arial" w:hAnsi="Arial" w:cs="Arial"/>
          <w:sz w:val="22"/>
          <w:szCs w:val="22"/>
        </w:rPr>
        <w:t>(we need to define this)</w:t>
      </w:r>
      <w:r w:rsidRPr="000112B1" w:rsidR="00E56D64">
        <w:rPr>
          <w:rFonts w:ascii="Arial" w:hAnsi="Arial" w:cs="Arial"/>
          <w:sz w:val="22"/>
          <w:szCs w:val="22"/>
        </w:rPr>
        <w:t xml:space="preserve"> </w:t>
      </w:r>
      <w:r w:rsidRPr="000112B1">
        <w:rPr>
          <w:rFonts w:ascii="Arial" w:hAnsi="Arial" w:cs="Arial"/>
          <w:noProof/>
          <w:sz w:val="22"/>
          <w:szCs w:val="22"/>
        </w:rPr>
        <w:t>and</w:t>
      </w:r>
      <w:r w:rsidRPr="000112B1">
        <w:rPr>
          <w:rFonts w:ascii="Arial" w:hAnsi="Arial" w:cs="Arial"/>
          <w:sz w:val="22"/>
          <w:szCs w:val="22"/>
        </w:rPr>
        <w:t xml:space="preserve"> will be provided as required.</w:t>
      </w:r>
    </w:p>
    <w:p w:rsidRPr="000112B1" w:rsidR="00E56D64" w:rsidP="00783A35" w:rsidRDefault="00E56D64" w14:paraId="3937FF07" w14:textId="77777777">
      <w:pPr>
        <w:ind w:left="720"/>
        <w:rPr>
          <w:rFonts w:ascii="Arial" w:hAnsi="Arial" w:cs="Arial"/>
          <w:sz w:val="22"/>
          <w:szCs w:val="22"/>
        </w:rPr>
      </w:pPr>
    </w:p>
    <w:p w:rsidRPr="000112B1" w:rsidR="00B96260" w:rsidP="00783A35" w:rsidRDefault="00B96260" w14:paraId="22918FB6" w14:textId="3618ACC9">
      <w:pPr>
        <w:ind w:left="720"/>
        <w:rPr>
          <w:rFonts w:ascii="Arial" w:hAnsi="Arial" w:cs="Arial"/>
          <w:b/>
          <w:sz w:val="22"/>
          <w:szCs w:val="22"/>
        </w:rPr>
      </w:pPr>
      <w:r w:rsidRPr="000112B1">
        <w:rPr>
          <w:rFonts w:ascii="Arial" w:hAnsi="Arial" w:cs="Arial"/>
          <w:sz w:val="22"/>
          <w:szCs w:val="22"/>
        </w:rPr>
        <w:t xml:space="preserve">Automated user provisioning systems will be employed in order to automatically delete inactive users or users who have left the school. The </w:t>
      </w:r>
      <w:r w:rsidRPr="000112B1" w:rsidR="00E56D64">
        <w:rPr>
          <w:rFonts w:ascii="Arial" w:hAnsi="Arial" w:cs="Arial"/>
          <w:sz w:val="22"/>
          <w:szCs w:val="22"/>
        </w:rPr>
        <w:t xml:space="preserve">IT Department </w:t>
      </w:r>
      <w:r w:rsidRPr="000112B1">
        <w:rPr>
          <w:rFonts w:ascii="Arial" w:hAnsi="Arial" w:cs="Arial"/>
          <w:sz w:val="22"/>
          <w:szCs w:val="22"/>
        </w:rPr>
        <w:t xml:space="preserve">will manage this provision to ensure that all users that should be deleted </w:t>
      </w:r>
      <w:r w:rsidRPr="000112B1">
        <w:rPr>
          <w:rFonts w:ascii="Arial" w:hAnsi="Arial" w:cs="Arial"/>
          <w:noProof/>
          <w:sz w:val="22"/>
          <w:szCs w:val="22"/>
        </w:rPr>
        <w:t>are,</w:t>
      </w:r>
      <w:r w:rsidRPr="000112B1">
        <w:rPr>
          <w:rFonts w:ascii="Arial" w:hAnsi="Arial" w:cs="Arial"/>
          <w:sz w:val="22"/>
          <w:szCs w:val="22"/>
        </w:rPr>
        <w:t xml:space="preserve"> and that they do not have access to the system.</w:t>
      </w:r>
      <w:r w:rsidRPr="000112B1" w:rsidR="00E56D64">
        <w:rPr>
          <w:rFonts w:ascii="Arial" w:hAnsi="Arial" w:cs="Arial"/>
          <w:sz w:val="22"/>
          <w:szCs w:val="22"/>
        </w:rPr>
        <w:t xml:space="preserve"> </w:t>
      </w:r>
    </w:p>
    <w:p w:rsidRPr="000112B1" w:rsidR="00285329" w:rsidP="00B96260" w:rsidRDefault="00285329" w14:paraId="06AB7438" w14:textId="7A963B71">
      <w:pPr>
        <w:rPr>
          <w:rFonts w:ascii="Arial" w:hAnsi="Arial" w:cs="Arial"/>
          <w:sz w:val="22"/>
          <w:szCs w:val="22"/>
        </w:rPr>
      </w:pPr>
    </w:p>
    <w:p w:rsidRPr="000112B1" w:rsidR="00285329" w:rsidP="00783A35" w:rsidRDefault="00285329" w14:paraId="15FA8B90" w14:textId="11830B08">
      <w:pPr>
        <w:pStyle w:val="Heading1"/>
        <w:keepNext w:val="0"/>
        <w:numPr>
          <w:ilvl w:val="0"/>
          <w:numId w:val="0"/>
        </w:numPr>
        <w:spacing w:before="200" w:after="200" w:line="276" w:lineRule="auto"/>
        <w:jc w:val="both"/>
        <w:rPr>
          <w:rFonts w:ascii="Arial" w:hAnsi="Arial" w:cs="Arial"/>
          <w:sz w:val="22"/>
          <w:szCs w:val="22"/>
        </w:rPr>
      </w:pPr>
      <w:r w:rsidRPr="000112B1">
        <w:t>9</w:t>
      </w:r>
      <w:r w:rsidRPr="000112B1">
        <w:tab/>
      </w:r>
      <w:r w:rsidRPr="000112B1">
        <w:rPr>
          <w:rFonts w:ascii="Arial" w:hAnsi="Arial" w:cs="Arial"/>
          <w:sz w:val="22"/>
          <w:szCs w:val="22"/>
        </w:rPr>
        <w:t>Avoiding phishing attacks</w:t>
      </w:r>
    </w:p>
    <w:p w:rsidRPr="000112B1" w:rsidR="00285329" w:rsidP="00783A35" w:rsidRDefault="00285329" w14:paraId="02BDE8BA" w14:textId="4FD7F538">
      <w:pPr>
        <w:ind w:left="720"/>
        <w:rPr>
          <w:rFonts w:ascii="Arial" w:hAnsi="Arial" w:cs="Arial"/>
          <w:sz w:val="22"/>
          <w:szCs w:val="22"/>
        </w:rPr>
      </w:pPr>
      <w:r w:rsidRPr="000112B1">
        <w:rPr>
          <w:rFonts w:ascii="Arial" w:hAnsi="Arial" w:cs="Arial"/>
          <w:b/>
          <w:bCs/>
          <w:color w:val="FF6600"/>
          <w:sz w:val="22"/>
          <w:szCs w:val="22"/>
        </w:rPr>
        <w:t xml:space="preserve"> </w:t>
      </w:r>
      <w:r w:rsidRPr="000112B1">
        <w:rPr>
          <w:rFonts w:ascii="Arial" w:hAnsi="Arial" w:cs="Arial"/>
          <w:sz w:val="22"/>
          <w:szCs w:val="22"/>
        </w:rPr>
        <w:t>Staff will use the following warning signs when considering whether a communication may be unusual:</w:t>
      </w:r>
    </w:p>
    <w:p w:rsidRPr="000112B1" w:rsidR="00285329" w:rsidP="00783A35" w:rsidRDefault="00285329" w14:paraId="2AE7481A" w14:textId="77777777">
      <w:pPr>
        <w:ind w:left="720"/>
        <w:rPr>
          <w:rFonts w:ascii="Arial" w:hAnsi="Arial" w:cs="Arial"/>
          <w:sz w:val="22"/>
          <w:szCs w:val="22"/>
        </w:rPr>
      </w:pPr>
    </w:p>
    <w:p w:rsidRPr="000112B1" w:rsidR="00285329" w:rsidP="00783A35" w:rsidRDefault="00285329" w14:paraId="4A95E3E3" w14:textId="77777777">
      <w:pPr>
        <w:pStyle w:val="ListParagraph"/>
        <w:numPr>
          <w:ilvl w:val="0"/>
          <w:numId w:val="27"/>
        </w:numPr>
        <w:spacing w:after="200" w:line="276" w:lineRule="auto"/>
        <w:ind w:left="1440"/>
        <w:jc w:val="both"/>
        <w:rPr>
          <w:rFonts w:ascii="Arial" w:hAnsi="Arial" w:cs="Arial"/>
          <w:sz w:val="22"/>
          <w:szCs w:val="22"/>
        </w:rPr>
      </w:pPr>
      <w:r w:rsidRPr="000112B1">
        <w:rPr>
          <w:rFonts w:ascii="Arial" w:hAnsi="Arial" w:cs="Arial"/>
          <w:sz w:val="22"/>
          <w:szCs w:val="22"/>
        </w:rPr>
        <w:t>Is it from overseas?</w:t>
      </w:r>
    </w:p>
    <w:p w:rsidRPr="000112B1" w:rsidR="00285329" w:rsidP="00783A35" w:rsidRDefault="00285329" w14:paraId="73545DC5" w14:textId="77777777">
      <w:pPr>
        <w:pStyle w:val="ListParagraph"/>
        <w:numPr>
          <w:ilvl w:val="0"/>
          <w:numId w:val="27"/>
        </w:numPr>
        <w:spacing w:after="200" w:line="276" w:lineRule="auto"/>
        <w:ind w:left="1440"/>
        <w:jc w:val="both"/>
        <w:rPr>
          <w:rFonts w:ascii="Arial" w:hAnsi="Arial" w:cs="Arial"/>
          <w:sz w:val="22"/>
          <w:szCs w:val="22"/>
        </w:rPr>
      </w:pPr>
      <w:r w:rsidRPr="000112B1">
        <w:rPr>
          <w:rFonts w:ascii="Arial" w:hAnsi="Arial" w:cs="Arial"/>
          <w:sz w:val="22"/>
          <w:szCs w:val="22"/>
        </w:rPr>
        <w:t>Is the spelling, grammar and punctuation poor?</w:t>
      </w:r>
    </w:p>
    <w:p w:rsidRPr="000112B1" w:rsidR="00285329" w:rsidP="00783A35" w:rsidRDefault="00285329" w14:paraId="069E4B67" w14:textId="77777777">
      <w:pPr>
        <w:pStyle w:val="ListParagraph"/>
        <w:numPr>
          <w:ilvl w:val="0"/>
          <w:numId w:val="27"/>
        </w:numPr>
        <w:spacing w:after="200" w:line="276" w:lineRule="auto"/>
        <w:ind w:left="1440"/>
        <w:jc w:val="both"/>
        <w:rPr>
          <w:rFonts w:ascii="Arial" w:hAnsi="Arial" w:cs="Arial"/>
          <w:b/>
          <w:sz w:val="22"/>
          <w:szCs w:val="22"/>
        </w:rPr>
      </w:pPr>
      <w:r w:rsidRPr="000112B1">
        <w:rPr>
          <w:rFonts w:ascii="Arial" w:hAnsi="Arial" w:cs="Arial"/>
          <w:sz w:val="22"/>
          <w:szCs w:val="22"/>
        </w:rPr>
        <w:t>Is the design and quality what you would expect from a large organisation?</w:t>
      </w:r>
    </w:p>
    <w:p w:rsidRPr="000112B1" w:rsidR="00285329" w:rsidP="00783A35" w:rsidRDefault="00285329" w14:paraId="01BF5336" w14:textId="77777777">
      <w:pPr>
        <w:pStyle w:val="ListParagraph"/>
        <w:numPr>
          <w:ilvl w:val="0"/>
          <w:numId w:val="27"/>
        </w:numPr>
        <w:spacing w:after="200" w:line="276" w:lineRule="auto"/>
        <w:ind w:left="1440"/>
        <w:jc w:val="both"/>
        <w:rPr>
          <w:rFonts w:ascii="Arial" w:hAnsi="Arial" w:cs="Arial"/>
          <w:b/>
          <w:sz w:val="22"/>
          <w:szCs w:val="22"/>
        </w:rPr>
      </w:pPr>
      <w:r w:rsidRPr="000112B1">
        <w:rPr>
          <w:rFonts w:ascii="Arial" w:hAnsi="Arial" w:cs="Arial"/>
          <w:sz w:val="22"/>
          <w:szCs w:val="22"/>
        </w:rPr>
        <w:t>Is it addressed to a ‘valued customer’, ‘friend’ or ‘colleague’?</w:t>
      </w:r>
    </w:p>
    <w:p w:rsidRPr="000112B1" w:rsidR="00285329" w:rsidP="00783A35" w:rsidRDefault="00285329" w14:paraId="23E7F937" w14:textId="77777777">
      <w:pPr>
        <w:pStyle w:val="ListParagraph"/>
        <w:numPr>
          <w:ilvl w:val="0"/>
          <w:numId w:val="27"/>
        </w:numPr>
        <w:spacing w:after="200" w:line="276" w:lineRule="auto"/>
        <w:ind w:left="1440"/>
        <w:jc w:val="both"/>
        <w:rPr>
          <w:rFonts w:ascii="Arial" w:hAnsi="Arial" w:cs="Arial"/>
          <w:b/>
          <w:sz w:val="22"/>
          <w:szCs w:val="22"/>
        </w:rPr>
      </w:pPr>
      <w:r w:rsidRPr="000112B1">
        <w:rPr>
          <w:rFonts w:ascii="Arial" w:hAnsi="Arial" w:cs="Arial"/>
          <w:sz w:val="22"/>
          <w:szCs w:val="22"/>
        </w:rPr>
        <w:t>Does it contain a veiled threat that asks the staff member to act urgently?</w:t>
      </w:r>
    </w:p>
    <w:p w:rsidRPr="000112B1" w:rsidR="00285329" w:rsidP="00783A35" w:rsidRDefault="00285329" w14:paraId="1550681C" w14:textId="77777777">
      <w:pPr>
        <w:pStyle w:val="ListParagraph"/>
        <w:numPr>
          <w:ilvl w:val="0"/>
          <w:numId w:val="27"/>
        </w:numPr>
        <w:spacing w:after="200" w:line="276" w:lineRule="auto"/>
        <w:ind w:left="1440"/>
        <w:jc w:val="both"/>
        <w:rPr>
          <w:rFonts w:ascii="Arial" w:hAnsi="Arial" w:cs="Arial"/>
          <w:b/>
          <w:sz w:val="22"/>
          <w:szCs w:val="22"/>
        </w:rPr>
      </w:pPr>
      <w:r w:rsidRPr="000112B1">
        <w:rPr>
          <w:rFonts w:ascii="Arial" w:hAnsi="Arial" w:cs="Arial"/>
          <w:sz w:val="22"/>
          <w:szCs w:val="22"/>
        </w:rPr>
        <w:t>Is it from a senior member of the school asking for a payment?</w:t>
      </w:r>
    </w:p>
    <w:p w:rsidRPr="000112B1" w:rsidR="00285329" w:rsidP="00783A35" w:rsidRDefault="00285329" w14:paraId="48B6BC55" w14:textId="05C5D05C">
      <w:pPr>
        <w:pStyle w:val="ListParagraph"/>
        <w:numPr>
          <w:ilvl w:val="0"/>
          <w:numId w:val="27"/>
        </w:numPr>
        <w:spacing w:after="200" w:line="276" w:lineRule="auto"/>
        <w:ind w:left="1440"/>
        <w:jc w:val="both"/>
        <w:rPr>
          <w:rFonts w:ascii="Arial" w:hAnsi="Arial" w:cs="Arial"/>
          <w:b/>
          <w:sz w:val="22"/>
          <w:szCs w:val="22"/>
        </w:rPr>
      </w:pPr>
      <w:r w:rsidRPr="000112B1">
        <w:rPr>
          <w:rFonts w:ascii="Arial" w:hAnsi="Arial" w:cs="Arial"/>
          <w:sz w:val="22"/>
          <w:szCs w:val="22"/>
        </w:rPr>
        <w:t>Is it from a supplier advising of a change in bank account details for payment?</w:t>
      </w:r>
    </w:p>
    <w:p w:rsidRPr="000112B1" w:rsidR="00285329" w:rsidP="00783A35" w:rsidRDefault="00285329" w14:paraId="2563F1A1" w14:textId="77777777">
      <w:pPr>
        <w:pStyle w:val="ListParagraph"/>
        <w:numPr>
          <w:ilvl w:val="0"/>
          <w:numId w:val="27"/>
        </w:numPr>
        <w:spacing w:after="200" w:line="276" w:lineRule="auto"/>
        <w:ind w:left="1440"/>
        <w:jc w:val="both"/>
        <w:rPr>
          <w:rFonts w:ascii="Arial" w:hAnsi="Arial" w:cs="Arial"/>
          <w:b/>
          <w:sz w:val="22"/>
          <w:szCs w:val="22"/>
        </w:rPr>
      </w:pPr>
      <w:r w:rsidRPr="000112B1">
        <w:rPr>
          <w:rFonts w:ascii="Arial" w:hAnsi="Arial" w:cs="Arial"/>
          <w:sz w:val="22"/>
          <w:szCs w:val="22"/>
        </w:rPr>
        <w:t>Does it sound too good to be true? It is unlikely someone will want to give another individual money or access to another service for free.</w:t>
      </w:r>
    </w:p>
    <w:p w:rsidRPr="000112B1" w:rsidR="00285329" w:rsidP="00783A35" w:rsidRDefault="00285329" w14:paraId="063984C9" w14:textId="10D714C5">
      <w:pPr>
        <w:pStyle w:val="ListParagraph"/>
        <w:numPr>
          <w:ilvl w:val="0"/>
          <w:numId w:val="27"/>
        </w:numPr>
        <w:spacing w:after="200" w:line="276" w:lineRule="auto"/>
        <w:ind w:left="1440"/>
        <w:jc w:val="both"/>
        <w:rPr>
          <w:rFonts w:ascii="Arial" w:hAnsi="Arial" w:cs="Arial"/>
          <w:b/>
          <w:sz w:val="22"/>
          <w:szCs w:val="22"/>
        </w:rPr>
      </w:pPr>
      <w:r w:rsidRPr="000112B1">
        <w:rPr>
          <w:rFonts w:ascii="Arial" w:hAnsi="Arial" w:cs="Arial"/>
          <w:sz w:val="22"/>
          <w:szCs w:val="22"/>
        </w:rPr>
        <w:t>Is it from a generic email address, such as Gmail or Hotmail?</w:t>
      </w:r>
    </w:p>
    <w:p w:rsidRPr="000112B1" w:rsidR="00285329" w:rsidP="00783A35" w:rsidRDefault="00285329" w14:paraId="67A7B795" w14:textId="55C0A62E">
      <w:pPr>
        <w:ind w:left="720"/>
        <w:rPr>
          <w:rFonts w:ascii="Arial" w:hAnsi="Arial" w:cs="Arial"/>
          <w:sz w:val="22"/>
          <w:szCs w:val="22"/>
        </w:rPr>
      </w:pPr>
      <w:r w:rsidRPr="000112B1">
        <w:rPr>
          <w:rFonts w:ascii="Arial" w:hAnsi="Arial" w:cs="Arial"/>
          <w:sz w:val="22"/>
          <w:szCs w:val="22"/>
        </w:rPr>
        <w:t xml:space="preserve">The </w:t>
      </w:r>
      <w:r w:rsidRPr="000112B1" w:rsidR="00F37EB0">
        <w:rPr>
          <w:rFonts w:ascii="Arial" w:hAnsi="Arial" w:cs="Arial"/>
          <w:bCs/>
          <w:sz w:val="22"/>
          <w:szCs w:val="22"/>
        </w:rPr>
        <w:t xml:space="preserve">IT Director </w:t>
      </w:r>
      <w:r w:rsidRPr="000112B1">
        <w:rPr>
          <w:rFonts w:ascii="Arial" w:hAnsi="Arial" w:cs="Arial"/>
          <w:sz w:val="22"/>
          <w:szCs w:val="22"/>
        </w:rPr>
        <w:t>will ensure that an appropriate email filtering system is used to identify which emails would be classed as junk or spam</w:t>
      </w:r>
      <w:r w:rsidRPr="000112B1" w:rsidR="000429AE">
        <w:rPr>
          <w:rFonts w:ascii="Arial" w:hAnsi="Arial" w:cs="Arial"/>
          <w:sz w:val="22"/>
          <w:szCs w:val="22"/>
        </w:rPr>
        <w:t>.</w:t>
      </w:r>
      <w:r w:rsidRPr="000112B1">
        <w:rPr>
          <w:rFonts w:ascii="Arial" w:hAnsi="Arial" w:cs="Arial"/>
          <w:sz w:val="22"/>
          <w:szCs w:val="22"/>
        </w:rPr>
        <w:t xml:space="preserve"> The </w:t>
      </w:r>
      <w:r w:rsidRPr="000112B1" w:rsidR="000429AE">
        <w:rPr>
          <w:rFonts w:ascii="Arial" w:hAnsi="Arial" w:cs="Arial"/>
          <w:sz w:val="22"/>
          <w:szCs w:val="22"/>
        </w:rPr>
        <w:t xml:space="preserve">IT Director </w:t>
      </w:r>
      <w:r w:rsidRPr="000112B1">
        <w:rPr>
          <w:rFonts w:ascii="Arial" w:hAnsi="Arial" w:cs="Arial"/>
          <w:sz w:val="22"/>
          <w:szCs w:val="22"/>
        </w:rPr>
        <w:t>will ensure that the filtering system is neither too strict nor too lenient, to allow the correct emails to be sent to the relevant folders.</w:t>
      </w:r>
    </w:p>
    <w:p w:rsidRPr="000112B1" w:rsidR="000429AE" w:rsidP="00783A35" w:rsidRDefault="000429AE" w14:paraId="5AB41757" w14:textId="77777777">
      <w:pPr>
        <w:ind w:left="720"/>
        <w:rPr>
          <w:rFonts w:ascii="Arial" w:hAnsi="Arial" w:cs="Arial"/>
          <w:sz w:val="22"/>
          <w:szCs w:val="22"/>
        </w:rPr>
      </w:pPr>
    </w:p>
    <w:p w:rsidRPr="000112B1" w:rsidR="00285329" w:rsidP="00783A35" w:rsidRDefault="00285329" w14:paraId="283AC18C" w14:textId="71213762">
      <w:pPr>
        <w:ind w:left="720"/>
        <w:rPr>
          <w:rFonts w:ascii="Arial" w:hAnsi="Arial" w:cs="Arial"/>
          <w:sz w:val="22"/>
          <w:szCs w:val="22"/>
        </w:rPr>
      </w:pPr>
      <w:r w:rsidRPr="000112B1">
        <w:rPr>
          <w:rFonts w:ascii="Arial" w:hAnsi="Arial" w:cs="Arial"/>
          <w:sz w:val="22"/>
          <w:szCs w:val="22"/>
        </w:rPr>
        <w:t xml:space="preserve">To prevent anyone having access to unnecessary personal information, the </w:t>
      </w:r>
      <w:r w:rsidRPr="000112B1" w:rsidR="000429AE">
        <w:rPr>
          <w:rFonts w:ascii="Arial" w:hAnsi="Arial" w:cs="Arial"/>
          <w:bCs/>
          <w:sz w:val="22"/>
          <w:szCs w:val="22"/>
        </w:rPr>
        <w:t xml:space="preserve">Headteacher </w:t>
      </w:r>
      <w:r w:rsidRPr="000112B1">
        <w:rPr>
          <w:rFonts w:ascii="Arial" w:hAnsi="Arial" w:cs="Arial"/>
          <w:bCs/>
          <w:sz w:val="22"/>
          <w:szCs w:val="22"/>
        </w:rPr>
        <w:t>will ensure the school’s social media account</w:t>
      </w:r>
      <w:r w:rsidRPr="000112B1" w:rsidR="000429AE">
        <w:rPr>
          <w:rFonts w:ascii="Arial" w:hAnsi="Arial" w:cs="Arial"/>
          <w:bCs/>
          <w:sz w:val="22"/>
          <w:szCs w:val="22"/>
        </w:rPr>
        <w:t xml:space="preserve"> passwords</w:t>
      </w:r>
      <w:r w:rsidRPr="000112B1">
        <w:rPr>
          <w:rFonts w:ascii="Arial" w:hAnsi="Arial" w:cs="Arial"/>
          <w:bCs/>
          <w:sz w:val="22"/>
          <w:szCs w:val="22"/>
        </w:rPr>
        <w:t xml:space="preserve"> and websites are</w:t>
      </w:r>
      <w:r w:rsidRPr="000112B1" w:rsidR="000429AE">
        <w:rPr>
          <w:rFonts w:ascii="Arial" w:hAnsi="Arial" w:cs="Arial"/>
          <w:bCs/>
          <w:sz w:val="22"/>
          <w:szCs w:val="22"/>
        </w:rPr>
        <w:t xml:space="preserve"> held securely. </w:t>
      </w:r>
      <w:r w:rsidRPr="000112B1" w:rsidR="000429AE">
        <w:rPr>
          <w:rStyle w:val="normaltextrun"/>
          <w:rFonts w:ascii="Arial" w:hAnsi="Arial" w:cs="Arial"/>
          <w:color w:val="000000"/>
          <w:sz w:val="22"/>
          <w:szCs w:val="22"/>
          <w:shd w:val="clear" w:color="auto" w:fill="FFFFFF"/>
        </w:rPr>
        <w:t>The Schools will not create social media accounts without first seeking the authority of CEO /DCEO.</w:t>
      </w:r>
      <w:r w:rsidRPr="000112B1" w:rsidR="000429AE">
        <w:rPr>
          <w:rStyle w:val="eop"/>
          <w:rFonts w:ascii="Arial" w:hAnsi="Arial" w:cs="Arial"/>
          <w:color w:val="000000"/>
          <w:sz w:val="22"/>
          <w:szCs w:val="22"/>
          <w:shd w:val="clear" w:color="auto" w:fill="FFFFFF"/>
        </w:rPr>
        <w:t> </w:t>
      </w:r>
    </w:p>
    <w:p w:rsidRPr="000112B1" w:rsidR="000429AE" w:rsidP="00783A35" w:rsidRDefault="000429AE" w14:paraId="204510D7" w14:textId="77777777">
      <w:pPr>
        <w:ind w:left="720"/>
        <w:rPr>
          <w:rFonts w:ascii="Arial" w:hAnsi="Arial" w:cs="Arial"/>
          <w:sz w:val="22"/>
          <w:szCs w:val="22"/>
        </w:rPr>
      </w:pPr>
    </w:p>
    <w:p w:rsidRPr="000112B1" w:rsidR="00285329" w:rsidP="00783A35" w:rsidRDefault="00285329" w14:paraId="711FD958" w14:textId="52F0B56E">
      <w:pPr>
        <w:ind w:left="720"/>
        <w:rPr>
          <w:rFonts w:ascii="Arial" w:hAnsi="Arial" w:cs="Arial"/>
          <w:sz w:val="22"/>
          <w:szCs w:val="22"/>
        </w:rPr>
      </w:pPr>
      <w:r w:rsidRPr="000112B1">
        <w:rPr>
          <w:rFonts w:ascii="Arial" w:hAnsi="Arial" w:cs="Arial"/>
          <w:sz w:val="22"/>
          <w:szCs w:val="22"/>
        </w:rPr>
        <w:t xml:space="preserve">The </w:t>
      </w:r>
      <w:r w:rsidRPr="000112B1" w:rsidR="000429AE">
        <w:rPr>
          <w:rFonts w:ascii="Arial" w:hAnsi="Arial" w:cs="Arial"/>
          <w:sz w:val="22"/>
          <w:szCs w:val="22"/>
        </w:rPr>
        <w:t>H</w:t>
      </w:r>
      <w:r w:rsidRPr="000112B1">
        <w:rPr>
          <w:rFonts w:ascii="Arial" w:hAnsi="Arial" w:cs="Arial"/>
          <w:sz w:val="22"/>
          <w:szCs w:val="22"/>
        </w:rPr>
        <w:t xml:space="preserve">eadteacher will ensure parents, pupils, staff and other members of the school community are aware of acceptable use of social media and the information they share about the school and themselves, in accordance with the </w:t>
      </w:r>
      <w:r w:rsidRPr="000112B1" w:rsidR="000429AE">
        <w:rPr>
          <w:rFonts w:ascii="Arial" w:hAnsi="Arial" w:cs="Arial"/>
          <w:sz w:val="22"/>
          <w:szCs w:val="22"/>
        </w:rPr>
        <w:t>Trust</w:t>
      </w:r>
      <w:r w:rsidRPr="000112B1">
        <w:rPr>
          <w:rFonts w:ascii="Arial" w:hAnsi="Arial" w:cs="Arial"/>
          <w:sz w:val="22"/>
          <w:szCs w:val="22"/>
        </w:rPr>
        <w:t>’s Acceptable Use Policy</w:t>
      </w:r>
      <w:r w:rsidRPr="000112B1" w:rsidR="00375D38">
        <w:rPr>
          <w:rFonts w:ascii="Arial" w:hAnsi="Arial" w:cs="Arial"/>
          <w:sz w:val="22"/>
          <w:szCs w:val="22"/>
        </w:rPr>
        <w:t xml:space="preserve"> and Home-School Agreements</w:t>
      </w:r>
      <w:r w:rsidRPr="000112B1">
        <w:rPr>
          <w:rFonts w:ascii="Arial" w:hAnsi="Arial" w:cs="Arial"/>
          <w:sz w:val="22"/>
          <w:szCs w:val="22"/>
        </w:rPr>
        <w:t>.</w:t>
      </w:r>
    </w:p>
    <w:p w:rsidRPr="000112B1" w:rsidR="00285329" w:rsidP="00783A35" w:rsidRDefault="00285329" w14:paraId="7073651A" w14:textId="77777777">
      <w:pPr>
        <w:ind w:left="720"/>
        <w:rPr>
          <w:rFonts w:ascii="Arial" w:hAnsi="Arial" w:cs="Arial"/>
          <w:sz w:val="22"/>
          <w:szCs w:val="22"/>
        </w:rPr>
      </w:pPr>
    </w:p>
    <w:p w:rsidRPr="000112B1" w:rsidR="00E56D64" w:rsidP="00B96260" w:rsidRDefault="00E56D64" w14:paraId="04E24224" w14:textId="22E089A2"/>
    <w:p w:rsidRPr="000112B1" w:rsidR="00BE10FF" w:rsidP="00B96260" w:rsidRDefault="00BE10FF" w14:paraId="1B0CCB05" w14:textId="54D53703"/>
    <w:p w:rsidRPr="000112B1" w:rsidR="00BE10FF" w:rsidP="00B96260" w:rsidRDefault="00BE10FF" w14:paraId="12AC50C6" w14:textId="77A377DF"/>
    <w:p w:rsidRPr="000112B1" w:rsidR="00BE10FF" w:rsidP="00B96260" w:rsidRDefault="00BE10FF" w14:paraId="553A8BD7" w14:textId="42138B40"/>
    <w:p w:rsidRPr="000112B1" w:rsidR="00BE10FF" w:rsidP="00B96260" w:rsidRDefault="00BE10FF" w14:paraId="02D1EF6B" w14:textId="77777777"/>
    <w:p w:rsidRPr="000112B1" w:rsidR="00F147CA" w:rsidP="00F147CA" w:rsidRDefault="00783A35" w14:paraId="46C49CD8" w14:textId="2B81C59E">
      <w:pPr>
        <w:ind w:left="720" w:hanging="720"/>
        <w:rPr>
          <w:rFonts w:ascii="Arial" w:hAnsi="Arial" w:cs="Arial"/>
          <w:b/>
          <w:sz w:val="22"/>
          <w:szCs w:val="22"/>
        </w:rPr>
      </w:pPr>
      <w:r w:rsidRPr="000112B1">
        <w:rPr>
          <w:rFonts w:ascii="Arial" w:hAnsi="Arial" w:cs="Arial"/>
          <w:b/>
          <w:sz w:val="22"/>
          <w:szCs w:val="22"/>
        </w:rPr>
        <w:t>10</w:t>
      </w:r>
      <w:r w:rsidRPr="000112B1" w:rsidR="00F147CA">
        <w:rPr>
          <w:rFonts w:ascii="Arial" w:hAnsi="Arial" w:cs="Arial"/>
          <w:b/>
          <w:sz w:val="22"/>
          <w:szCs w:val="22"/>
        </w:rPr>
        <w:tab/>
      </w:r>
      <w:r w:rsidRPr="000112B1" w:rsidR="00F147CA">
        <w:rPr>
          <w:rFonts w:ascii="Arial" w:hAnsi="Arial" w:cs="Arial"/>
          <w:b/>
          <w:sz w:val="22"/>
          <w:szCs w:val="22"/>
        </w:rPr>
        <w:t>Secure Disposal</w:t>
      </w:r>
    </w:p>
    <w:p w:rsidRPr="000112B1" w:rsidR="00F147CA" w:rsidP="00F147CA" w:rsidRDefault="00F147CA" w14:paraId="7FC1D5EB" w14:textId="77777777">
      <w:pPr>
        <w:ind w:left="720" w:hanging="720"/>
        <w:rPr>
          <w:rFonts w:ascii="Arial" w:hAnsi="Arial" w:cs="Arial"/>
          <w:sz w:val="22"/>
          <w:szCs w:val="22"/>
        </w:rPr>
      </w:pPr>
    </w:p>
    <w:p w:rsidRPr="000112B1" w:rsidR="00F147CA" w:rsidP="00783A35" w:rsidRDefault="00F147CA" w14:paraId="4A389534" w14:textId="2C8707AE">
      <w:pPr>
        <w:ind w:left="720"/>
        <w:rPr>
          <w:rFonts w:ascii="Arial" w:hAnsi="Arial" w:cs="Arial"/>
          <w:sz w:val="22"/>
          <w:szCs w:val="22"/>
        </w:rPr>
      </w:pPr>
      <w:r w:rsidRPr="000112B1">
        <w:rPr>
          <w:rFonts w:ascii="Arial" w:hAnsi="Arial" w:cs="Arial"/>
          <w:sz w:val="22"/>
          <w:szCs w:val="22"/>
        </w:rPr>
        <w:t>All confidential waste paper should be shredded</w:t>
      </w:r>
      <w:r w:rsidRPr="000112B1" w:rsidR="00873E96">
        <w:rPr>
          <w:rFonts w:ascii="Arial" w:hAnsi="Arial" w:cs="Arial"/>
          <w:sz w:val="22"/>
          <w:szCs w:val="22"/>
        </w:rPr>
        <w:t xml:space="preserve"> and / or disposed of through a confidential waste service</w:t>
      </w:r>
      <w:r w:rsidRPr="000112B1">
        <w:rPr>
          <w:rFonts w:ascii="Arial" w:hAnsi="Arial" w:cs="Arial"/>
          <w:sz w:val="22"/>
          <w:szCs w:val="22"/>
        </w:rPr>
        <w:t>. This includes personal data due for destruction, duplicates of personal data and other confidential information.</w:t>
      </w:r>
    </w:p>
    <w:p w:rsidRPr="000112B1" w:rsidR="00F147CA" w:rsidP="00F147CA" w:rsidRDefault="00F147CA" w14:paraId="77C0B70A" w14:textId="77777777">
      <w:pPr>
        <w:ind w:left="720" w:hanging="720"/>
        <w:rPr>
          <w:rFonts w:ascii="Arial" w:hAnsi="Arial" w:cs="Arial"/>
          <w:sz w:val="22"/>
          <w:szCs w:val="22"/>
        </w:rPr>
      </w:pPr>
    </w:p>
    <w:p w:rsidRPr="000112B1" w:rsidR="00F147CA" w:rsidP="00F147CA" w:rsidRDefault="00F147CA" w14:paraId="373B01F4" w14:textId="4FC3739B">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Computer systems must be fully cleansed of any information before they are disposed of or re-sold</w:t>
      </w:r>
      <w:r w:rsidRPr="000112B1" w:rsidR="00873E96">
        <w:rPr>
          <w:rFonts w:ascii="Arial" w:hAnsi="Arial" w:cs="Arial"/>
          <w:sz w:val="22"/>
          <w:szCs w:val="22"/>
        </w:rPr>
        <w:t xml:space="preserve">. Approval and support for this must be obtained from the </w:t>
      </w:r>
      <w:r w:rsidRPr="000112B1">
        <w:rPr>
          <w:rFonts w:ascii="Arial" w:hAnsi="Arial" w:cs="Arial"/>
          <w:sz w:val="22"/>
          <w:szCs w:val="22"/>
        </w:rPr>
        <w:t xml:space="preserve">IT </w:t>
      </w:r>
      <w:r w:rsidRPr="000112B1" w:rsidR="00DF0CE5">
        <w:rPr>
          <w:rFonts w:ascii="Arial" w:hAnsi="Arial" w:cs="Arial"/>
          <w:sz w:val="22"/>
          <w:szCs w:val="22"/>
        </w:rPr>
        <w:t>Director</w:t>
      </w:r>
      <w:r w:rsidRPr="000112B1" w:rsidR="00873E96">
        <w:rPr>
          <w:rFonts w:ascii="Arial" w:hAnsi="Arial" w:cs="Arial"/>
          <w:sz w:val="22"/>
          <w:szCs w:val="22"/>
        </w:rPr>
        <w:t>.</w:t>
      </w:r>
      <w:r w:rsidRPr="000112B1">
        <w:rPr>
          <w:rFonts w:ascii="Arial" w:hAnsi="Arial" w:cs="Arial"/>
          <w:sz w:val="22"/>
          <w:szCs w:val="22"/>
        </w:rPr>
        <w:t xml:space="preserve"> Discs</w:t>
      </w:r>
      <w:r w:rsidRPr="000112B1" w:rsidR="00873E96">
        <w:rPr>
          <w:rFonts w:ascii="Arial" w:hAnsi="Arial" w:cs="Arial"/>
          <w:sz w:val="22"/>
          <w:szCs w:val="22"/>
        </w:rPr>
        <w:t>,</w:t>
      </w:r>
      <w:r w:rsidRPr="000112B1">
        <w:rPr>
          <w:rFonts w:ascii="Arial" w:hAnsi="Arial" w:cs="Arial"/>
          <w:sz w:val="22"/>
          <w:szCs w:val="22"/>
        </w:rPr>
        <w:t xml:space="preserve"> memory sticks</w:t>
      </w:r>
      <w:r w:rsidRPr="000112B1" w:rsidR="00873E96">
        <w:rPr>
          <w:rFonts w:ascii="Arial" w:hAnsi="Arial" w:cs="Arial"/>
          <w:sz w:val="22"/>
          <w:szCs w:val="22"/>
        </w:rPr>
        <w:t xml:space="preserve"> and other removable devices </w:t>
      </w:r>
      <w:r w:rsidRPr="000112B1">
        <w:rPr>
          <w:rFonts w:ascii="Arial" w:hAnsi="Arial" w:cs="Arial"/>
          <w:sz w:val="22"/>
          <w:szCs w:val="22"/>
        </w:rPr>
        <w:t xml:space="preserve">should be destroyed if they are intended for disposal. </w:t>
      </w:r>
    </w:p>
    <w:p w:rsidRPr="000112B1" w:rsidR="00F147CA" w:rsidP="00F147CA" w:rsidRDefault="00F147CA" w14:paraId="6DC6C947" w14:textId="77777777">
      <w:pPr>
        <w:ind w:left="720" w:hanging="720"/>
        <w:rPr>
          <w:rFonts w:ascii="Arial" w:hAnsi="Arial" w:cs="Arial"/>
          <w:sz w:val="22"/>
          <w:szCs w:val="22"/>
        </w:rPr>
      </w:pPr>
    </w:p>
    <w:p w:rsidRPr="000112B1" w:rsidR="00F147CA" w:rsidP="00F147CA" w:rsidRDefault="00783A35" w14:paraId="7E248840" w14:textId="42686F27">
      <w:pPr>
        <w:ind w:left="720" w:hanging="720"/>
        <w:rPr>
          <w:rFonts w:ascii="Arial" w:hAnsi="Arial" w:cs="Arial"/>
          <w:b/>
          <w:sz w:val="22"/>
          <w:szCs w:val="22"/>
        </w:rPr>
      </w:pPr>
      <w:r w:rsidRPr="000112B1">
        <w:rPr>
          <w:rFonts w:ascii="Arial" w:hAnsi="Arial" w:cs="Arial"/>
          <w:b/>
          <w:sz w:val="22"/>
          <w:szCs w:val="22"/>
        </w:rPr>
        <w:t>11</w:t>
      </w:r>
      <w:r w:rsidRPr="000112B1" w:rsidR="00F147CA">
        <w:rPr>
          <w:rFonts w:ascii="Arial" w:hAnsi="Arial" w:cs="Arial"/>
          <w:b/>
          <w:sz w:val="22"/>
          <w:szCs w:val="22"/>
        </w:rPr>
        <w:tab/>
      </w:r>
      <w:r w:rsidRPr="000112B1" w:rsidR="00F147CA">
        <w:rPr>
          <w:rFonts w:ascii="Arial" w:hAnsi="Arial" w:cs="Arial"/>
          <w:b/>
          <w:sz w:val="22"/>
          <w:szCs w:val="22"/>
        </w:rPr>
        <w:t>Security of buildings</w:t>
      </w:r>
    </w:p>
    <w:p w:rsidRPr="000112B1" w:rsidR="00F147CA" w:rsidP="00F147CA" w:rsidRDefault="00F147CA" w14:paraId="5A8BE8F9" w14:textId="77777777">
      <w:pPr>
        <w:ind w:left="720" w:hanging="720"/>
        <w:rPr>
          <w:rFonts w:ascii="Arial" w:hAnsi="Arial" w:cs="Arial"/>
          <w:sz w:val="22"/>
          <w:szCs w:val="22"/>
        </w:rPr>
      </w:pPr>
    </w:p>
    <w:p w:rsidRPr="000112B1" w:rsidR="00F147CA" w:rsidP="00F147CA" w:rsidRDefault="00F147CA" w14:paraId="44757DAF" w14:textId="3B7D1425">
      <w:pPr>
        <w:ind w:left="720" w:hanging="720"/>
        <w:rPr>
          <w:rFonts w:ascii="Arial" w:hAnsi="Arial" w:cs="Arial"/>
          <w:sz w:val="22"/>
          <w:szCs w:val="22"/>
        </w:rPr>
      </w:pPr>
      <w:r w:rsidRPr="000112B1">
        <w:rPr>
          <w:rFonts w:ascii="Arial" w:hAnsi="Arial" w:cs="Arial"/>
          <w:sz w:val="22"/>
          <w:szCs w:val="22"/>
        </w:rPr>
        <w:tab/>
      </w:r>
      <w:r w:rsidRPr="000112B1" w:rsidR="00873E96">
        <w:rPr>
          <w:rFonts w:ascii="Arial" w:hAnsi="Arial" w:cs="Arial"/>
          <w:sz w:val="22"/>
          <w:szCs w:val="22"/>
        </w:rPr>
        <w:t xml:space="preserve">All staff must wear ID badges. </w:t>
      </w:r>
      <w:r w:rsidRPr="000112B1">
        <w:rPr>
          <w:rFonts w:ascii="Arial" w:hAnsi="Arial" w:cs="Arial"/>
          <w:sz w:val="22"/>
          <w:szCs w:val="22"/>
        </w:rPr>
        <w:t xml:space="preserve">Staff should be prepared to challenge any member of the public within the school to ensure that they have a right to be there. </w:t>
      </w:r>
    </w:p>
    <w:p w:rsidRPr="000112B1" w:rsidR="00873E96" w:rsidP="00F147CA" w:rsidRDefault="00873E96" w14:paraId="6A638B9F" w14:textId="77777777">
      <w:pPr>
        <w:ind w:left="720" w:hanging="720"/>
        <w:rPr>
          <w:rFonts w:ascii="Arial" w:hAnsi="Arial" w:cs="Arial"/>
          <w:sz w:val="22"/>
          <w:szCs w:val="22"/>
        </w:rPr>
      </w:pPr>
    </w:p>
    <w:p w:rsidRPr="000112B1" w:rsidR="00F147CA" w:rsidP="00F147CA" w:rsidRDefault="00F147CA" w14:paraId="07F045EE" w14:textId="487A9546">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Any contractor should carry identification and show this on request. All contractors will need to sign in and sign out at the office.</w:t>
      </w:r>
    </w:p>
    <w:p w:rsidRPr="000112B1" w:rsidR="00F147CA" w:rsidP="00F147CA" w:rsidRDefault="00F147CA" w14:paraId="27B775E8" w14:textId="77777777">
      <w:pPr>
        <w:ind w:left="720" w:hanging="720"/>
        <w:rPr>
          <w:rFonts w:ascii="Arial" w:hAnsi="Arial" w:cs="Arial"/>
          <w:sz w:val="22"/>
          <w:szCs w:val="22"/>
        </w:rPr>
      </w:pPr>
    </w:p>
    <w:p w:rsidRPr="000112B1" w:rsidR="00F147CA" w:rsidP="00F147CA" w:rsidRDefault="00F147CA" w14:paraId="443312D5" w14:textId="21BD835C">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Staff should ensure that windows and external doors are locked when a classroom or office is empty, and at the end of school, and that offices, filing cabinets and cupboards are also kept locked if required.</w:t>
      </w:r>
    </w:p>
    <w:p w:rsidRPr="000112B1" w:rsidR="00F147CA" w:rsidP="00F147CA" w:rsidRDefault="00F147CA" w14:paraId="76664F24" w14:textId="77777777">
      <w:pPr>
        <w:ind w:left="720" w:hanging="720"/>
        <w:rPr>
          <w:rFonts w:ascii="Arial" w:hAnsi="Arial" w:cs="Arial"/>
          <w:sz w:val="22"/>
          <w:szCs w:val="22"/>
        </w:rPr>
      </w:pPr>
    </w:p>
    <w:p w:rsidRPr="000112B1" w:rsidR="00F147CA" w:rsidP="00F147CA" w:rsidRDefault="00F147CA" w14:paraId="4DF70925" w14:textId="7E652D98">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Any security concerns</w:t>
      </w:r>
      <w:r w:rsidRPr="000112B1" w:rsidR="00873E96">
        <w:rPr>
          <w:rFonts w:ascii="Arial" w:hAnsi="Arial" w:cs="Arial"/>
          <w:sz w:val="22"/>
          <w:szCs w:val="22"/>
        </w:rPr>
        <w:t xml:space="preserve"> including break-ins and loss of computer equipment must </w:t>
      </w:r>
      <w:r w:rsidRPr="000112B1">
        <w:rPr>
          <w:rFonts w:ascii="Arial" w:hAnsi="Arial" w:cs="Arial"/>
          <w:sz w:val="22"/>
          <w:szCs w:val="22"/>
        </w:rPr>
        <w:t xml:space="preserve">be reported to the </w:t>
      </w:r>
      <w:r w:rsidRPr="000112B1" w:rsidR="00E34136">
        <w:rPr>
          <w:rFonts w:ascii="Arial" w:hAnsi="Arial" w:cs="Arial"/>
          <w:sz w:val="22"/>
          <w:szCs w:val="22"/>
        </w:rPr>
        <w:t xml:space="preserve">Headteacher </w:t>
      </w:r>
      <w:r w:rsidRPr="000112B1" w:rsidR="00873E96">
        <w:rPr>
          <w:rFonts w:ascii="Arial" w:hAnsi="Arial" w:cs="Arial"/>
          <w:sz w:val="22"/>
          <w:szCs w:val="22"/>
        </w:rPr>
        <w:t>and the Police.</w:t>
      </w:r>
      <w:r w:rsidRPr="000112B1">
        <w:rPr>
          <w:rFonts w:ascii="Arial" w:hAnsi="Arial" w:cs="Arial"/>
          <w:sz w:val="22"/>
          <w:szCs w:val="22"/>
        </w:rPr>
        <w:t xml:space="preserve"> </w:t>
      </w:r>
    </w:p>
    <w:p w:rsidRPr="000112B1" w:rsidR="00F147CA" w:rsidP="00F147CA" w:rsidRDefault="00F147CA" w14:paraId="1926AE08" w14:textId="77777777">
      <w:pPr>
        <w:ind w:left="720" w:hanging="720"/>
        <w:rPr>
          <w:rFonts w:ascii="Arial" w:hAnsi="Arial" w:cs="Arial"/>
          <w:sz w:val="22"/>
          <w:szCs w:val="22"/>
        </w:rPr>
      </w:pPr>
      <w:r w:rsidRPr="000112B1">
        <w:rPr>
          <w:rFonts w:ascii="Arial" w:hAnsi="Arial" w:cs="Arial"/>
          <w:sz w:val="22"/>
          <w:szCs w:val="22"/>
        </w:rPr>
        <w:tab/>
      </w:r>
    </w:p>
    <w:p w:rsidRPr="000112B1" w:rsidR="00F147CA" w:rsidP="00F147CA" w:rsidRDefault="00F147CA" w14:paraId="7BEF175C" w14:textId="1E6606C1">
      <w:pPr>
        <w:ind w:left="720" w:hanging="720"/>
        <w:rPr>
          <w:rFonts w:ascii="Arial" w:hAnsi="Arial" w:cs="Arial"/>
          <w:sz w:val="22"/>
          <w:szCs w:val="22"/>
        </w:rPr>
      </w:pPr>
    </w:p>
    <w:p w:rsidRPr="000112B1" w:rsidR="00F147CA" w:rsidP="00F147CA" w:rsidRDefault="00E6653B" w14:paraId="1E6015F1" w14:textId="5C750F4A">
      <w:pPr>
        <w:ind w:left="720" w:hanging="720"/>
        <w:rPr>
          <w:rFonts w:ascii="Arial" w:hAnsi="Arial" w:cs="Arial"/>
          <w:b/>
          <w:sz w:val="22"/>
          <w:szCs w:val="22"/>
        </w:rPr>
      </w:pPr>
      <w:r w:rsidRPr="000112B1">
        <w:rPr>
          <w:rFonts w:ascii="Arial" w:hAnsi="Arial" w:cs="Arial"/>
          <w:b/>
          <w:sz w:val="22"/>
          <w:szCs w:val="22"/>
        </w:rPr>
        <w:t>12</w:t>
      </w:r>
      <w:r w:rsidRPr="000112B1" w:rsidR="00F147CA">
        <w:rPr>
          <w:rFonts w:ascii="Arial" w:hAnsi="Arial" w:cs="Arial"/>
          <w:b/>
          <w:sz w:val="22"/>
          <w:szCs w:val="22"/>
        </w:rPr>
        <w:tab/>
      </w:r>
      <w:r w:rsidRPr="000112B1" w:rsidR="00F147CA">
        <w:rPr>
          <w:rFonts w:ascii="Arial" w:hAnsi="Arial" w:cs="Arial"/>
          <w:b/>
          <w:sz w:val="22"/>
          <w:szCs w:val="22"/>
        </w:rPr>
        <w:t>Email Security</w:t>
      </w:r>
    </w:p>
    <w:p w:rsidRPr="000112B1" w:rsidR="00F147CA" w:rsidP="00F147CA" w:rsidRDefault="00F147CA" w14:paraId="67367938" w14:textId="77777777">
      <w:pPr>
        <w:ind w:left="720" w:hanging="720"/>
        <w:rPr>
          <w:rFonts w:ascii="Arial" w:hAnsi="Arial" w:cs="Arial"/>
          <w:sz w:val="22"/>
          <w:szCs w:val="22"/>
        </w:rPr>
      </w:pPr>
    </w:p>
    <w:p w:rsidRPr="000112B1" w:rsidR="00F147CA" w:rsidP="00F147CA" w:rsidRDefault="00F147CA" w14:paraId="2FD53BCD" w14:textId="77777777">
      <w:pPr>
        <w:ind w:left="720" w:hanging="720"/>
        <w:rPr>
          <w:rFonts w:ascii="Arial" w:hAnsi="Arial" w:cs="Arial"/>
          <w:i/>
          <w:sz w:val="22"/>
          <w:szCs w:val="22"/>
        </w:rPr>
      </w:pPr>
    </w:p>
    <w:p w:rsidRPr="000112B1" w:rsidR="00F147CA" w:rsidP="00F147CA" w:rsidRDefault="00F147CA" w14:paraId="2263F4E0" w14:textId="11D872B6">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Staff must bear in mind that email is a formal record of correspondence and can be subject to request under Data Protection and Freedom of Information legislation – emails are also retained as records on staff, pupil and school files.</w:t>
      </w:r>
    </w:p>
    <w:p w:rsidRPr="000112B1" w:rsidR="00F147CA" w:rsidP="00F147CA" w:rsidRDefault="00F147CA" w14:paraId="6FB60133" w14:textId="77777777">
      <w:pPr>
        <w:ind w:left="720" w:hanging="720"/>
        <w:rPr>
          <w:rFonts w:ascii="Arial" w:hAnsi="Arial" w:cs="Arial"/>
          <w:sz w:val="22"/>
          <w:szCs w:val="22"/>
        </w:rPr>
      </w:pPr>
    </w:p>
    <w:p w:rsidRPr="000112B1" w:rsidR="00F147CA" w:rsidP="00F147CA" w:rsidRDefault="00F147CA" w14:paraId="3458FAD6" w14:textId="37B56804">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Staff must not send anything which would be unlawful or discriminatory, or whose content is defamatory or libellous. Work emails should not be used for forwarding chain letters or similar ‘spam’.</w:t>
      </w:r>
      <w:r w:rsidRPr="000112B1">
        <w:rPr>
          <w:rFonts w:ascii="Arial" w:hAnsi="Arial" w:cs="Arial"/>
          <w:b/>
          <w:sz w:val="22"/>
          <w:szCs w:val="22"/>
        </w:rPr>
        <w:t xml:space="preserve"> </w:t>
      </w:r>
      <w:r w:rsidRPr="000112B1">
        <w:rPr>
          <w:rFonts w:ascii="Arial" w:hAnsi="Arial" w:cs="Arial"/>
          <w:sz w:val="22"/>
          <w:szCs w:val="22"/>
        </w:rPr>
        <w:t>The Telecommunications Act 1994 makes it an offence to transmit messages or other matter via a public telecommunications system that is indecent, obscene or menacing.  This includes causing annoyance, inconvenience or needless anxiety to another by a message that the sender knows to be false</w:t>
      </w:r>
    </w:p>
    <w:p w:rsidRPr="000112B1" w:rsidR="00F147CA" w:rsidP="00F147CA" w:rsidRDefault="00F147CA" w14:paraId="549BC094" w14:textId="77777777">
      <w:pPr>
        <w:ind w:left="720" w:hanging="720"/>
        <w:rPr>
          <w:rFonts w:ascii="Arial" w:hAnsi="Arial" w:cs="Arial"/>
          <w:sz w:val="22"/>
          <w:szCs w:val="22"/>
        </w:rPr>
      </w:pPr>
    </w:p>
    <w:p w:rsidRPr="000112B1" w:rsidR="00F147CA" w:rsidP="00F147CA" w:rsidRDefault="00F147CA" w14:paraId="7637C9A0" w14:textId="3AE9DB5E">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If members of staff receive an email which breaches the </w:t>
      </w:r>
      <w:r w:rsidRPr="000112B1" w:rsidR="00974E15">
        <w:rPr>
          <w:rFonts w:ascii="Arial" w:hAnsi="Arial" w:cs="Arial"/>
          <w:sz w:val="22"/>
          <w:szCs w:val="22"/>
        </w:rPr>
        <w:t>Trust</w:t>
      </w:r>
      <w:r w:rsidRPr="000112B1">
        <w:rPr>
          <w:rFonts w:ascii="Arial" w:hAnsi="Arial" w:cs="Arial"/>
          <w:sz w:val="22"/>
          <w:szCs w:val="22"/>
        </w:rPr>
        <w:t xml:space="preserve">’s policies or breaks the law they are advised to speak to a senior staff member </w:t>
      </w:r>
      <w:r w:rsidRPr="000112B1" w:rsidR="00974E15">
        <w:rPr>
          <w:rFonts w:ascii="Arial" w:hAnsi="Arial" w:cs="Arial"/>
          <w:sz w:val="22"/>
          <w:szCs w:val="22"/>
        </w:rPr>
        <w:t xml:space="preserve">of staff </w:t>
      </w:r>
      <w:r w:rsidRPr="000112B1">
        <w:rPr>
          <w:rFonts w:ascii="Arial" w:hAnsi="Arial" w:cs="Arial"/>
          <w:sz w:val="22"/>
          <w:szCs w:val="22"/>
        </w:rPr>
        <w:t xml:space="preserve">or the </w:t>
      </w:r>
      <w:r w:rsidRPr="000112B1" w:rsidR="00974E15">
        <w:rPr>
          <w:rFonts w:ascii="Arial" w:hAnsi="Arial" w:cs="Arial"/>
          <w:sz w:val="22"/>
          <w:szCs w:val="22"/>
        </w:rPr>
        <w:t xml:space="preserve">IT </w:t>
      </w:r>
      <w:r w:rsidRPr="000112B1" w:rsidR="00DF0CE5">
        <w:rPr>
          <w:rFonts w:ascii="Arial" w:hAnsi="Arial" w:cs="Arial"/>
          <w:sz w:val="22"/>
          <w:szCs w:val="22"/>
        </w:rPr>
        <w:t>Director</w:t>
      </w:r>
      <w:r w:rsidRPr="000112B1" w:rsidR="00974E15">
        <w:rPr>
          <w:rFonts w:ascii="Arial" w:hAnsi="Arial" w:cs="Arial"/>
          <w:sz w:val="22"/>
          <w:szCs w:val="22"/>
        </w:rPr>
        <w:t xml:space="preserve"> </w:t>
      </w:r>
      <w:r w:rsidRPr="000112B1">
        <w:rPr>
          <w:rFonts w:ascii="Arial" w:hAnsi="Arial" w:cs="Arial"/>
          <w:sz w:val="22"/>
          <w:szCs w:val="22"/>
        </w:rPr>
        <w:t>before responding. This includes ‘spam’ emails, particularly those purporting to be from banks, or any email asking the recipient for money.</w:t>
      </w:r>
    </w:p>
    <w:p w:rsidRPr="000112B1" w:rsidR="00F147CA" w:rsidP="00F147CA" w:rsidRDefault="00F147CA" w14:paraId="553EF37D" w14:textId="77777777">
      <w:pPr>
        <w:ind w:left="720" w:hanging="720"/>
        <w:rPr>
          <w:rFonts w:ascii="Arial" w:hAnsi="Arial" w:cs="Arial"/>
          <w:sz w:val="22"/>
          <w:szCs w:val="22"/>
        </w:rPr>
      </w:pPr>
    </w:p>
    <w:p w:rsidRPr="000112B1" w:rsidR="00F147CA" w:rsidP="00F147CA" w:rsidRDefault="00F147CA" w14:paraId="6B0FDFB2" w14:textId="2E695EC5">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Staff should re-read any message before sending, checking for clarity and content (including grammar), and ensure that the message is being sent to the appropriate recipient.</w:t>
      </w:r>
    </w:p>
    <w:p w:rsidRPr="000112B1" w:rsidR="00F147CA" w:rsidP="00F147CA" w:rsidRDefault="00F147CA" w14:paraId="5B058EF9" w14:textId="77777777">
      <w:pPr>
        <w:ind w:left="720" w:hanging="720"/>
        <w:rPr>
          <w:rFonts w:ascii="Arial" w:hAnsi="Arial" w:cs="Arial"/>
          <w:sz w:val="22"/>
          <w:szCs w:val="22"/>
        </w:rPr>
      </w:pPr>
    </w:p>
    <w:p w:rsidRPr="000112B1" w:rsidR="00F147CA" w:rsidP="00F147CA" w:rsidRDefault="00F147CA" w14:paraId="7F4AC217" w14:textId="1B656989">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Do not use email if the information being sent is personal or confidential, unless you are certain the information will be secure</w:t>
      </w:r>
      <w:r w:rsidRPr="000112B1" w:rsidR="00974E15">
        <w:rPr>
          <w:rFonts w:ascii="Arial" w:hAnsi="Arial" w:cs="Arial"/>
          <w:sz w:val="22"/>
          <w:szCs w:val="22"/>
        </w:rPr>
        <w:t xml:space="preserve"> for example through password protection</w:t>
      </w:r>
      <w:r w:rsidRPr="000112B1">
        <w:rPr>
          <w:rFonts w:ascii="Arial" w:hAnsi="Arial" w:cs="Arial"/>
          <w:sz w:val="22"/>
          <w:szCs w:val="22"/>
        </w:rPr>
        <w:t xml:space="preserve">. </w:t>
      </w:r>
    </w:p>
    <w:p w:rsidRPr="000112B1" w:rsidR="00654338" w:rsidP="00F147CA" w:rsidRDefault="00654338" w14:paraId="7204F22D" w14:textId="77777777">
      <w:pPr>
        <w:ind w:left="720" w:hanging="720"/>
        <w:rPr>
          <w:rFonts w:ascii="Arial" w:hAnsi="Arial" w:cs="Arial"/>
          <w:sz w:val="22"/>
          <w:szCs w:val="22"/>
        </w:rPr>
      </w:pPr>
    </w:p>
    <w:p w:rsidRPr="000112B1" w:rsidR="00F147CA" w:rsidP="00F147CA" w:rsidRDefault="00F147CA" w14:paraId="42CB9212" w14:textId="1C8E6891">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Do not use email to anyone who is known not to check emails regularly, or where a phone call or meeting would be a more appropriate way to get the message across.</w:t>
      </w:r>
    </w:p>
    <w:p w:rsidRPr="000112B1" w:rsidR="00F147CA" w:rsidP="00F147CA" w:rsidRDefault="00F147CA" w14:paraId="16AFA1C5" w14:textId="77777777">
      <w:pPr>
        <w:ind w:left="720" w:hanging="720"/>
        <w:rPr>
          <w:rFonts w:ascii="Arial" w:hAnsi="Arial" w:cs="Arial"/>
          <w:sz w:val="22"/>
          <w:szCs w:val="22"/>
        </w:rPr>
      </w:pPr>
    </w:p>
    <w:p w:rsidRPr="000112B1" w:rsidR="00F147CA" w:rsidP="00F147CA" w:rsidRDefault="00F147CA" w14:paraId="6ADDC540" w14:textId="4E44F979">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Do not use email where there may be a contractual or legal need to provide a written and signed document or prove the identity of the sender.</w:t>
      </w:r>
    </w:p>
    <w:p w:rsidRPr="000112B1" w:rsidR="006E3FC5" w:rsidP="00F147CA" w:rsidRDefault="006E3FC5" w14:paraId="47238793" w14:textId="3914EC78">
      <w:pPr>
        <w:ind w:left="720" w:hanging="720"/>
        <w:rPr>
          <w:rFonts w:ascii="Arial" w:hAnsi="Arial" w:cs="Arial"/>
          <w:sz w:val="22"/>
          <w:szCs w:val="22"/>
        </w:rPr>
      </w:pPr>
    </w:p>
    <w:p w:rsidRPr="000112B1" w:rsidR="00F147CA" w:rsidP="00F147CA" w:rsidRDefault="00F147CA" w14:paraId="58E51B6A" w14:textId="77777777">
      <w:pPr>
        <w:rPr>
          <w:rFonts w:ascii="Arial" w:hAnsi="Arial" w:cs="Arial"/>
          <w:i/>
          <w:sz w:val="22"/>
          <w:szCs w:val="22"/>
        </w:rPr>
      </w:pPr>
    </w:p>
    <w:p w:rsidRPr="000112B1" w:rsidR="00F147CA" w:rsidP="00F147CA" w:rsidRDefault="006E3FC5" w14:paraId="68599263" w14:textId="6667B163">
      <w:pPr>
        <w:ind w:left="720" w:hanging="720"/>
        <w:rPr>
          <w:rFonts w:ascii="Arial" w:hAnsi="Arial" w:cs="Arial"/>
          <w:b/>
          <w:sz w:val="22"/>
          <w:szCs w:val="22"/>
        </w:rPr>
      </w:pPr>
      <w:r w:rsidRPr="000112B1">
        <w:rPr>
          <w:rFonts w:ascii="Arial" w:hAnsi="Arial" w:cs="Arial"/>
          <w:b/>
          <w:sz w:val="22"/>
          <w:szCs w:val="22"/>
        </w:rPr>
        <w:t>13</w:t>
      </w:r>
      <w:r w:rsidRPr="000112B1" w:rsidR="00F147CA">
        <w:rPr>
          <w:rFonts w:ascii="Arial" w:hAnsi="Arial" w:cs="Arial"/>
          <w:b/>
          <w:sz w:val="22"/>
          <w:szCs w:val="22"/>
        </w:rPr>
        <w:tab/>
      </w:r>
      <w:r w:rsidRPr="000112B1" w:rsidR="00F147CA">
        <w:rPr>
          <w:rFonts w:ascii="Arial" w:hAnsi="Arial" w:cs="Arial"/>
          <w:b/>
          <w:sz w:val="22"/>
          <w:szCs w:val="22"/>
        </w:rPr>
        <w:t>Internet security</w:t>
      </w:r>
    </w:p>
    <w:p w:rsidRPr="000112B1" w:rsidR="00F147CA" w:rsidP="00F147CA" w:rsidRDefault="00F147CA" w14:paraId="4F51DAD9" w14:textId="77777777">
      <w:pPr>
        <w:rPr>
          <w:rFonts w:ascii="Arial" w:hAnsi="Arial" w:cs="Arial"/>
          <w:sz w:val="22"/>
          <w:szCs w:val="22"/>
        </w:rPr>
      </w:pPr>
    </w:p>
    <w:p w:rsidRPr="000112B1" w:rsidR="00F147CA" w:rsidP="00F147CA" w:rsidRDefault="00F147CA" w14:paraId="12458C7A" w14:textId="330D202B">
      <w:pPr>
        <w:pStyle w:val="Heading2"/>
        <w:numPr>
          <w:ilvl w:val="0"/>
          <w:numId w:val="0"/>
        </w:num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Access to the Internet must be used responsibly and legally.  Staff must not take </w:t>
      </w:r>
      <w:r w:rsidRPr="000112B1">
        <w:rPr>
          <w:rFonts w:ascii="Arial" w:hAnsi="Arial" w:cs="Arial"/>
          <w:i/>
          <w:sz w:val="22"/>
          <w:szCs w:val="22"/>
        </w:rPr>
        <w:t>any</w:t>
      </w:r>
      <w:r w:rsidRPr="000112B1">
        <w:rPr>
          <w:rFonts w:ascii="Arial" w:hAnsi="Arial" w:cs="Arial"/>
          <w:sz w:val="22"/>
          <w:szCs w:val="22"/>
        </w:rPr>
        <w:t xml:space="preserve"> action which could bring the </w:t>
      </w:r>
      <w:r w:rsidRPr="000112B1" w:rsidR="00974E15">
        <w:rPr>
          <w:rFonts w:ascii="Arial" w:hAnsi="Arial" w:cs="Arial"/>
          <w:sz w:val="22"/>
          <w:szCs w:val="22"/>
        </w:rPr>
        <w:t>Trust</w:t>
      </w:r>
      <w:r w:rsidRPr="000112B1">
        <w:rPr>
          <w:rFonts w:ascii="Arial" w:hAnsi="Arial" w:cs="Arial"/>
          <w:sz w:val="22"/>
          <w:szCs w:val="22"/>
        </w:rPr>
        <w:t xml:space="preserve"> into disrepute, cause offence, interfere with the organisation's work or jeopardize the security of data, networks, equipment or software. </w:t>
      </w:r>
    </w:p>
    <w:p w:rsidRPr="000112B1" w:rsidR="00F147CA" w:rsidP="00F147CA" w:rsidRDefault="00F147CA" w14:paraId="112AEF67" w14:textId="77777777">
      <w:pPr>
        <w:rPr>
          <w:rFonts w:ascii="Arial" w:hAnsi="Arial" w:cs="Arial"/>
          <w:sz w:val="22"/>
          <w:szCs w:val="22"/>
        </w:rPr>
      </w:pPr>
    </w:p>
    <w:p w:rsidRPr="000112B1" w:rsidR="00F147CA" w:rsidP="00F147CA" w:rsidRDefault="00F147CA" w14:paraId="372EF60B" w14:textId="1997D176">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Under no circumstance should staff make use of the school internet to access chat lines or similar services.</w:t>
      </w:r>
    </w:p>
    <w:p w:rsidRPr="000112B1" w:rsidR="00F147CA" w:rsidP="00F147CA" w:rsidRDefault="00F147CA" w14:paraId="1FA1E39B" w14:textId="77777777">
      <w:pPr>
        <w:ind w:left="720" w:hanging="720"/>
        <w:rPr>
          <w:rFonts w:ascii="Arial" w:hAnsi="Arial" w:cs="Arial"/>
          <w:sz w:val="22"/>
          <w:szCs w:val="22"/>
        </w:rPr>
      </w:pPr>
    </w:p>
    <w:p w:rsidRPr="000112B1" w:rsidR="00F147CA" w:rsidP="00F147CA" w:rsidRDefault="00F147CA" w14:paraId="20A58275" w14:textId="38916C55">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With the advent of e-commerce, staff should beware of committing the school to purchase or acquire goods or services without proper authorisation.</w:t>
      </w:r>
      <w:r w:rsidRPr="000112B1" w:rsidR="00974E15">
        <w:rPr>
          <w:rFonts w:ascii="Arial" w:hAnsi="Arial" w:cs="Arial"/>
          <w:sz w:val="22"/>
          <w:szCs w:val="22"/>
        </w:rPr>
        <w:t xml:space="preserve"> Purchase order</w:t>
      </w:r>
      <w:r w:rsidRPr="000112B1" w:rsidR="00DF0CE5">
        <w:rPr>
          <w:rFonts w:ascii="Arial" w:hAnsi="Arial" w:cs="Arial"/>
          <w:sz w:val="22"/>
          <w:szCs w:val="22"/>
        </w:rPr>
        <w:t>s</w:t>
      </w:r>
      <w:r w:rsidRPr="000112B1" w:rsidR="00974E15">
        <w:rPr>
          <w:rFonts w:ascii="Arial" w:hAnsi="Arial" w:cs="Arial"/>
          <w:sz w:val="22"/>
          <w:szCs w:val="22"/>
        </w:rPr>
        <w:t xml:space="preserve"> must be raised for all goods and services.</w:t>
      </w:r>
    </w:p>
    <w:p w:rsidRPr="000112B1" w:rsidR="006E3FC5" w:rsidP="00F147CA" w:rsidRDefault="006E3FC5" w14:paraId="21463273" w14:textId="77777777">
      <w:pPr>
        <w:ind w:left="720" w:hanging="720"/>
        <w:rPr>
          <w:rFonts w:ascii="Arial" w:hAnsi="Arial" w:cs="Arial"/>
          <w:sz w:val="22"/>
          <w:szCs w:val="22"/>
        </w:rPr>
      </w:pPr>
    </w:p>
    <w:p w:rsidRPr="000112B1" w:rsidR="006E3FC5" w:rsidP="006E3FC5" w:rsidRDefault="006E3FC5" w14:paraId="28BF1194" w14:textId="5E9331FD">
      <w:pPr>
        <w:ind w:left="720"/>
        <w:rPr>
          <w:rFonts w:ascii="Arial" w:hAnsi="Arial" w:cs="Arial"/>
          <w:sz w:val="22"/>
          <w:szCs w:val="22"/>
        </w:rPr>
      </w:pPr>
      <w:r w:rsidRPr="000112B1">
        <w:rPr>
          <w:rFonts w:ascii="Arial" w:hAnsi="Arial" w:cs="Arial"/>
          <w:sz w:val="22"/>
          <w:szCs w:val="22"/>
        </w:rPr>
        <w:t>A Privacy Impact Assessment must be referred to the DPO / IT Director for all new software systems in advance of their procur</w:t>
      </w:r>
      <w:r w:rsidRPr="000112B1" w:rsidR="00C36672">
        <w:rPr>
          <w:rFonts w:ascii="Arial" w:hAnsi="Arial" w:cs="Arial"/>
          <w:sz w:val="22"/>
          <w:szCs w:val="22"/>
        </w:rPr>
        <w:t>e</w:t>
      </w:r>
      <w:r w:rsidRPr="000112B1">
        <w:rPr>
          <w:rFonts w:ascii="Arial" w:hAnsi="Arial" w:cs="Arial"/>
          <w:sz w:val="22"/>
          <w:szCs w:val="22"/>
        </w:rPr>
        <w:t>ment.</w:t>
      </w:r>
    </w:p>
    <w:p w:rsidRPr="000112B1" w:rsidR="00F147CA" w:rsidP="00F147CA" w:rsidRDefault="00F147CA" w14:paraId="088A917B" w14:textId="77777777">
      <w:pPr>
        <w:ind w:left="720" w:hanging="720"/>
        <w:rPr>
          <w:rFonts w:ascii="Arial" w:hAnsi="Arial" w:cs="Arial"/>
          <w:sz w:val="22"/>
          <w:szCs w:val="22"/>
        </w:rPr>
      </w:pPr>
    </w:p>
    <w:p w:rsidRPr="000112B1" w:rsidR="00F147CA" w:rsidP="00F147CA" w:rsidRDefault="00F147CA" w14:paraId="46FBE065" w14:textId="188B0277">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Staff </w:t>
      </w:r>
      <w:r w:rsidRPr="000112B1" w:rsidR="00974E15">
        <w:rPr>
          <w:rFonts w:ascii="Arial" w:hAnsi="Arial" w:cs="Arial"/>
          <w:sz w:val="22"/>
          <w:szCs w:val="22"/>
        </w:rPr>
        <w:t>must</w:t>
      </w:r>
      <w:r w:rsidRPr="000112B1">
        <w:rPr>
          <w:rFonts w:ascii="Arial" w:hAnsi="Arial" w:cs="Arial"/>
          <w:sz w:val="22"/>
          <w:szCs w:val="22"/>
        </w:rPr>
        <w:t xml:space="preserve"> not attempt to download or install unauthorised software from the internet.</w:t>
      </w:r>
    </w:p>
    <w:p w:rsidRPr="000112B1" w:rsidR="00F147CA" w:rsidP="00F147CA" w:rsidRDefault="00F147CA" w14:paraId="47DC4BD2" w14:textId="77777777">
      <w:pPr>
        <w:rPr>
          <w:rFonts w:ascii="Arial" w:hAnsi="Arial" w:cs="Arial"/>
          <w:sz w:val="22"/>
          <w:szCs w:val="22"/>
        </w:rPr>
      </w:pPr>
    </w:p>
    <w:p w:rsidRPr="000112B1" w:rsidR="00F147CA" w:rsidP="00F147CA" w:rsidRDefault="00F147CA" w14:paraId="69559BEA" w14:textId="27EA4EB2">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Staff should be aware that, as with paper sources, not all information on the internet is accurate, complete or reliable. Users should ensure its validity, as they would printed publications, before using it.</w:t>
      </w:r>
    </w:p>
    <w:p w:rsidRPr="000112B1" w:rsidR="00F147CA" w:rsidP="00F147CA" w:rsidRDefault="00F147CA" w14:paraId="144B5E0A" w14:textId="77777777">
      <w:pPr>
        <w:ind w:left="720" w:hanging="720"/>
        <w:rPr>
          <w:rFonts w:ascii="Arial" w:hAnsi="Arial" w:cs="Arial"/>
          <w:sz w:val="22"/>
          <w:szCs w:val="22"/>
        </w:rPr>
      </w:pPr>
    </w:p>
    <w:p w:rsidRPr="000112B1" w:rsidR="00F147CA" w:rsidP="00F147CA" w:rsidRDefault="00F147CA" w14:paraId="2A636D0B" w14:textId="62D9D6BB">
      <w:pPr>
        <w:ind w:left="720" w:hanging="720"/>
        <w:rPr>
          <w:rFonts w:ascii="Arial" w:hAnsi="Arial" w:cs="Arial"/>
          <w:sz w:val="22"/>
          <w:szCs w:val="22"/>
        </w:rPr>
      </w:pPr>
      <w:r w:rsidRPr="000112B1">
        <w:rPr>
          <w:rFonts w:ascii="Arial" w:hAnsi="Arial" w:cs="Arial"/>
          <w:sz w:val="22"/>
          <w:szCs w:val="22"/>
        </w:rPr>
        <w:tab/>
      </w:r>
      <w:r w:rsidRPr="000112B1" w:rsidR="006A1C15">
        <w:rPr>
          <w:rFonts w:ascii="Arial" w:hAnsi="Arial" w:cs="Arial"/>
          <w:sz w:val="22"/>
          <w:szCs w:val="22"/>
        </w:rPr>
        <w:t>At any time and without prior notice, the Trust reserves the right to examine e-mail, personal file directories, and other information stored on the Trust network and equipment. Permission to examine such information will only be granted by the Chief Executive Officer.</w:t>
      </w:r>
    </w:p>
    <w:p w:rsidRPr="000112B1" w:rsidR="006A1C15" w:rsidP="00F147CA" w:rsidRDefault="006A1C15" w14:paraId="435AF671" w14:textId="77777777">
      <w:pPr>
        <w:ind w:left="720" w:hanging="720"/>
        <w:rPr>
          <w:rFonts w:ascii="Arial" w:hAnsi="Arial" w:cs="Arial"/>
          <w:sz w:val="22"/>
          <w:szCs w:val="22"/>
        </w:rPr>
      </w:pPr>
    </w:p>
    <w:p w:rsidRPr="000112B1" w:rsidR="00F147CA" w:rsidP="00F147CA" w:rsidRDefault="006E3FC5" w14:paraId="13AD36C7" w14:textId="5207AC1E">
      <w:pPr>
        <w:ind w:left="720" w:hanging="720"/>
        <w:rPr>
          <w:rFonts w:ascii="Arial" w:hAnsi="Arial" w:cs="Arial"/>
          <w:b/>
          <w:sz w:val="22"/>
          <w:szCs w:val="22"/>
        </w:rPr>
      </w:pPr>
      <w:r w:rsidRPr="000112B1">
        <w:rPr>
          <w:rFonts w:ascii="Arial" w:hAnsi="Arial" w:cs="Arial"/>
          <w:b/>
          <w:sz w:val="22"/>
          <w:szCs w:val="22"/>
        </w:rPr>
        <w:t>14</w:t>
      </w:r>
      <w:r w:rsidRPr="000112B1" w:rsidR="00F147CA">
        <w:rPr>
          <w:rFonts w:ascii="Arial" w:hAnsi="Arial" w:cs="Arial"/>
          <w:b/>
          <w:sz w:val="22"/>
          <w:szCs w:val="22"/>
        </w:rPr>
        <w:tab/>
      </w:r>
      <w:r w:rsidRPr="000112B1" w:rsidR="00F147CA">
        <w:rPr>
          <w:rFonts w:ascii="Arial" w:hAnsi="Arial" w:cs="Arial"/>
          <w:b/>
          <w:sz w:val="22"/>
          <w:szCs w:val="22"/>
        </w:rPr>
        <w:t>Security of records</w:t>
      </w:r>
    </w:p>
    <w:p w:rsidRPr="000112B1" w:rsidR="00F147CA" w:rsidP="00F147CA" w:rsidRDefault="00F147CA" w14:paraId="771B2F14" w14:textId="77777777">
      <w:pPr>
        <w:rPr>
          <w:rFonts w:ascii="Arial" w:hAnsi="Arial" w:cs="Arial"/>
          <w:sz w:val="22"/>
          <w:szCs w:val="22"/>
        </w:rPr>
      </w:pPr>
    </w:p>
    <w:p w:rsidRPr="000112B1" w:rsidR="00F147CA" w:rsidP="00F147CA" w:rsidRDefault="00F147CA" w14:paraId="68EA1AB5" w14:textId="0B62CCE0">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Access to data, and particularly personal data, should be limited to staff who have a genuine ‘need to know’. Staff should be aware that all computer systems permit audit trails to be checked to see who has altered or updated data.</w:t>
      </w:r>
    </w:p>
    <w:p w:rsidRPr="000112B1" w:rsidR="00F147CA" w:rsidP="00F147CA" w:rsidRDefault="00F147CA" w14:paraId="780F891D" w14:textId="685A55E9">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 xml:space="preserve">Changes to data, and particularly personal data, should be carried out promptly and recorded appropriately so the reason for the change and its originator is known. </w:t>
      </w:r>
    </w:p>
    <w:p w:rsidRPr="000112B1" w:rsidR="00F147CA" w:rsidP="00F147CA" w:rsidRDefault="00F147CA" w14:paraId="070C04F1" w14:textId="77777777">
      <w:pPr>
        <w:rPr>
          <w:rFonts w:ascii="Arial" w:hAnsi="Arial" w:cs="Arial"/>
          <w:sz w:val="22"/>
          <w:szCs w:val="22"/>
        </w:rPr>
      </w:pPr>
    </w:p>
    <w:p w:rsidRPr="000112B1" w:rsidR="00F147CA" w:rsidP="00F147CA" w:rsidRDefault="00F147CA" w14:paraId="73263823" w14:textId="6C9EAFBF">
      <w:pPr>
        <w:ind w:left="720" w:hanging="720"/>
        <w:rPr>
          <w:rFonts w:ascii="Arial" w:hAnsi="Arial" w:cs="Arial"/>
          <w:sz w:val="22"/>
          <w:szCs w:val="22"/>
        </w:rPr>
      </w:pPr>
      <w:r w:rsidRPr="000112B1" w:rsidR="2B17E281">
        <w:rPr>
          <w:rFonts w:ascii="Arial" w:hAnsi="Arial" w:cs="Arial"/>
          <w:sz w:val="22"/>
          <w:szCs w:val="22"/>
        </w:rPr>
        <w:t xml:space="preserve">Records should be </w:t>
      </w:r>
      <w:r w:rsidRPr="000112B1" w:rsidR="2B17E281">
        <w:rPr>
          <w:rFonts w:ascii="Arial" w:hAnsi="Arial" w:cs="Arial"/>
          <w:sz w:val="22"/>
          <w:szCs w:val="22"/>
        </w:rPr>
        <w:t>properly managed</w:t>
      </w:r>
      <w:r w:rsidRPr="000112B1" w:rsidR="2B17E281">
        <w:rPr>
          <w:rFonts w:ascii="Arial" w:hAnsi="Arial" w:cs="Arial"/>
          <w:sz w:val="22"/>
          <w:szCs w:val="22"/>
        </w:rPr>
        <w:t xml:space="preserve"> to enable staff to find or </w:t>
      </w:r>
      <w:r w:rsidRPr="000112B1" w:rsidR="2B17E281">
        <w:rPr>
          <w:rFonts w:ascii="Arial" w:hAnsi="Arial" w:cs="Arial"/>
          <w:sz w:val="22"/>
          <w:szCs w:val="22"/>
        </w:rPr>
        <w:t>identify</w:t>
      </w:r>
      <w:r w:rsidRPr="000112B1" w:rsidR="2B17E281">
        <w:rPr>
          <w:rFonts w:ascii="Arial" w:hAnsi="Arial" w:cs="Arial"/>
          <w:sz w:val="22"/>
          <w:szCs w:val="22"/>
        </w:rPr>
        <w:t xml:space="preserve"> information quickly and accurately. Best practice dictates that student and staff records are kept in one location – multiple locations will lead to duplication or discrepancies between files.</w:t>
      </w:r>
    </w:p>
    <w:p w:rsidRPr="000112B1" w:rsidR="00F147CA" w:rsidP="00F147CA" w:rsidRDefault="00F147CA" w14:paraId="1C448576" w14:textId="3DF5C1C9">
      <w:pPr>
        <w:rPr>
          <w:rFonts w:ascii="Arial" w:hAnsi="Arial" w:cs="Arial"/>
          <w:sz w:val="22"/>
          <w:szCs w:val="22"/>
        </w:rPr>
      </w:pPr>
    </w:p>
    <w:p w:rsidRPr="000112B1" w:rsidR="00DF0CE5" w:rsidP="00F147CA" w:rsidRDefault="00DF0CE5" w14:paraId="18180BBF" w14:textId="6D875C0D">
      <w:pPr>
        <w:rPr>
          <w:rFonts w:ascii="Arial" w:hAnsi="Arial" w:cs="Arial"/>
          <w:sz w:val="22"/>
          <w:szCs w:val="22"/>
        </w:rPr>
      </w:pPr>
    </w:p>
    <w:p w:rsidRPr="000112B1" w:rsidR="00F147CA" w:rsidP="00F147CA" w:rsidRDefault="006E3FC5" w14:paraId="7D5EE999" w14:textId="5F9D22AC">
      <w:pPr>
        <w:rPr>
          <w:rFonts w:ascii="Arial" w:hAnsi="Arial" w:cs="Arial"/>
          <w:sz w:val="22"/>
          <w:szCs w:val="22"/>
        </w:rPr>
      </w:pPr>
      <w:r w:rsidRPr="000112B1">
        <w:rPr>
          <w:rFonts w:ascii="Arial" w:hAnsi="Arial" w:cs="Arial"/>
          <w:b/>
          <w:sz w:val="22"/>
          <w:szCs w:val="22"/>
        </w:rPr>
        <w:t>15</w:t>
      </w:r>
      <w:r w:rsidRPr="000112B1" w:rsidR="00F147CA">
        <w:rPr>
          <w:rFonts w:ascii="Arial" w:hAnsi="Arial" w:cs="Arial"/>
          <w:b/>
          <w:sz w:val="22"/>
          <w:szCs w:val="22"/>
        </w:rPr>
        <w:tab/>
      </w:r>
      <w:r w:rsidRPr="000112B1" w:rsidR="00F147CA">
        <w:rPr>
          <w:rFonts w:ascii="Arial" w:hAnsi="Arial" w:cs="Arial"/>
          <w:b/>
          <w:sz w:val="22"/>
          <w:szCs w:val="22"/>
        </w:rPr>
        <w:t xml:space="preserve">Reporting </w:t>
      </w:r>
      <w:r w:rsidRPr="000112B1" w:rsidR="00BC0A62">
        <w:rPr>
          <w:rFonts w:ascii="Arial" w:hAnsi="Arial" w:cs="Arial"/>
          <w:b/>
          <w:sz w:val="22"/>
          <w:szCs w:val="22"/>
        </w:rPr>
        <w:t xml:space="preserve">&amp; </w:t>
      </w:r>
      <w:r w:rsidRPr="000112B1" w:rsidR="002177F4">
        <w:rPr>
          <w:rFonts w:ascii="Arial" w:hAnsi="Arial" w:cs="Arial"/>
          <w:b/>
          <w:sz w:val="22"/>
          <w:szCs w:val="22"/>
        </w:rPr>
        <w:t>r</w:t>
      </w:r>
      <w:r w:rsidRPr="000112B1" w:rsidR="00BC0A62">
        <w:rPr>
          <w:rFonts w:ascii="Arial" w:hAnsi="Arial" w:cs="Arial"/>
          <w:b/>
          <w:sz w:val="22"/>
          <w:szCs w:val="22"/>
        </w:rPr>
        <w:t xml:space="preserve">esponding to </w:t>
      </w:r>
      <w:r w:rsidRPr="000112B1" w:rsidR="00F147CA">
        <w:rPr>
          <w:rFonts w:ascii="Arial" w:hAnsi="Arial" w:cs="Arial"/>
          <w:b/>
          <w:sz w:val="22"/>
          <w:szCs w:val="22"/>
        </w:rPr>
        <w:t>security breaches</w:t>
      </w:r>
    </w:p>
    <w:p w:rsidRPr="000112B1" w:rsidR="00F147CA" w:rsidP="00F147CA" w:rsidRDefault="00F147CA" w14:paraId="3D349ABA" w14:textId="77777777">
      <w:pPr>
        <w:rPr>
          <w:rFonts w:ascii="Arial" w:hAnsi="Arial" w:cs="Arial"/>
          <w:sz w:val="22"/>
          <w:szCs w:val="22"/>
        </w:rPr>
      </w:pPr>
    </w:p>
    <w:p w:rsidRPr="000112B1" w:rsidR="002201EA" w:rsidP="00917C89" w:rsidRDefault="00917C89" w14:paraId="2620AD0F" w14:textId="2A47F860">
      <w:pPr>
        <w:ind w:left="720" w:hanging="720"/>
        <w:rPr>
          <w:rFonts w:ascii="Arial" w:hAnsi="Arial" w:cs="Arial"/>
          <w:sz w:val="22"/>
          <w:szCs w:val="22"/>
        </w:rPr>
      </w:pPr>
      <w:r w:rsidRPr="000112B1">
        <w:rPr>
          <w:rFonts w:ascii="Arial" w:hAnsi="Arial" w:cs="Arial"/>
          <w:sz w:val="22"/>
          <w:szCs w:val="22"/>
        </w:rPr>
        <w:tab/>
      </w:r>
      <w:r w:rsidRPr="000112B1" w:rsidR="002201EA">
        <w:rPr>
          <w:rFonts w:ascii="Arial" w:hAnsi="Arial" w:cs="Arial"/>
          <w:sz w:val="22"/>
          <w:szCs w:val="22"/>
        </w:rPr>
        <w:t xml:space="preserve">In the event of a suspected data breach we will follow the procedures detailed at </w:t>
      </w:r>
      <w:r w:rsidRPr="000112B1" w:rsidR="002201EA">
        <w:rPr>
          <w:rFonts w:ascii="Arial" w:hAnsi="Arial" w:cs="Arial"/>
          <w:b/>
          <w:sz w:val="22"/>
          <w:szCs w:val="22"/>
        </w:rPr>
        <w:t>Appendix 1.</w:t>
      </w:r>
    </w:p>
    <w:p w:rsidRPr="000112B1" w:rsidR="005E0CD1" w:rsidP="00917C89" w:rsidRDefault="005E0CD1" w14:paraId="4E9BE9F8" w14:textId="77777777">
      <w:pPr>
        <w:rPr>
          <w:rFonts w:ascii="Arial" w:hAnsi="Arial" w:cs="Arial"/>
          <w:sz w:val="22"/>
          <w:szCs w:val="22"/>
        </w:rPr>
      </w:pPr>
    </w:p>
    <w:p w:rsidRPr="000112B1" w:rsidR="002177F4" w:rsidP="00917C89" w:rsidRDefault="00917C89" w14:paraId="4E6BC0E9" w14:textId="26105730">
      <w:pPr>
        <w:rPr>
          <w:rFonts w:ascii="Arial" w:hAnsi="Arial" w:cs="Arial"/>
          <w:sz w:val="22"/>
          <w:szCs w:val="22"/>
        </w:rPr>
      </w:pPr>
      <w:r w:rsidRPr="000112B1">
        <w:rPr>
          <w:rFonts w:ascii="Arial" w:hAnsi="Arial" w:cs="Arial"/>
          <w:sz w:val="22"/>
          <w:szCs w:val="22"/>
        </w:rPr>
        <w:tab/>
      </w:r>
      <w:r w:rsidRPr="000112B1" w:rsidR="002177F4">
        <w:rPr>
          <w:rFonts w:ascii="Arial" w:hAnsi="Arial" w:cs="Arial"/>
          <w:sz w:val="22"/>
          <w:szCs w:val="22"/>
        </w:rPr>
        <w:t xml:space="preserve"> </w:t>
      </w:r>
      <w:r w:rsidRPr="000112B1">
        <w:rPr>
          <w:rFonts w:ascii="Arial" w:hAnsi="Arial" w:cs="Arial"/>
          <w:sz w:val="22"/>
          <w:szCs w:val="22"/>
        </w:rPr>
        <w:t xml:space="preserve">A </w:t>
      </w:r>
      <w:r w:rsidRPr="000112B1" w:rsidR="002177F4">
        <w:rPr>
          <w:rFonts w:ascii="Arial" w:hAnsi="Arial" w:cs="Arial"/>
          <w:sz w:val="22"/>
          <w:szCs w:val="22"/>
        </w:rPr>
        <w:t>security breach would be caused when [and this not an exhaustive list]:</w:t>
      </w:r>
    </w:p>
    <w:p w:rsidRPr="000112B1" w:rsidR="002177F4" w:rsidP="00917C89" w:rsidRDefault="002177F4" w14:paraId="16D4811D" w14:textId="77777777">
      <w:pPr>
        <w:ind w:firstLine="720"/>
        <w:rPr>
          <w:rFonts w:ascii="Arial" w:hAnsi="Arial" w:cs="Arial"/>
          <w:sz w:val="22"/>
          <w:szCs w:val="22"/>
        </w:rPr>
      </w:pPr>
    </w:p>
    <w:p w:rsidRPr="000112B1" w:rsidR="002177F4" w:rsidP="002177F4" w:rsidRDefault="002177F4" w14:paraId="716A0089" w14:textId="77777777">
      <w:pPr>
        <w:pStyle w:val="ListParagraph"/>
        <w:numPr>
          <w:ilvl w:val="0"/>
          <w:numId w:val="6"/>
        </w:numPr>
        <w:rPr>
          <w:rFonts w:ascii="Arial" w:hAnsi="Arial" w:cs="Arial"/>
          <w:sz w:val="22"/>
          <w:szCs w:val="22"/>
        </w:rPr>
      </w:pPr>
      <w:r w:rsidRPr="000112B1">
        <w:rPr>
          <w:rFonts w:ascii="Arial" w:hAnsi="Arial" w:cs="Arial"/>
          <w:sz w:val="22"/>
          <w:szCs w:val="22"/>
        </w:rPr>
        <w:t>A laptop containing personal data is lost or stolen</w:t>
      </w:r>
    </w:p>
    <w:p w:rsidRPr="000112B1" w:rsidR="002177F4" w:rsidP="002177F4" w:rsidRDefault="002177F4" w14:paraId="0AA38128" w14:textId="77777777">
      <w:pPr>
        <w:pStyle w:val="ListParagraph"/>
        <w:numPr>
          <w:ilvl w:val="0"/>
          <w:numId w:val="6"/>
        </w:numPr>
        <w:rPr>
          <w:rFonts w:ascii="Arial" w:hAnsi="Arial" w:cs="Arial"/>
          <w:sz w:val="22"/>
          <w:szCs w:val="22"/>
        </w:rPr>
      </w:pPr>
      <w:r w:rsidRPr="000112B1">
        <w:rPr>
          <w:rFonts w:ascii="Arial" w:hAnsi="Arial" w:cs="Arial"/>
          <w:sz w:val="22"/>
          <w:szCs w:val="22"/>
        </w:rPr>
        <w:t>A USB [memory stick] containing personal data is lost or stolen</w:t>
      </w:r>
    </w:p>
    <w:p w:rsidRPr="000112B1" w:rsidR="002177F4" w:rsidP="002177F4" w:rsidRDefault="002177F4" w14:paraId="3D9E98E6" w14:textId="77777777">
      <w:pPr>
        <w:pStyle w:val="ListParagraph"/>
        <w:numPr>
          <w:ilvl w:val="0"/>
          <w:numId w:val="6"/>
        </w:numPr>
        <w:rPr>
          <w:rFonts w:ascii="Arial" w:hAnsi="Arial" w:cs="Arial"/>
          <w:sz w:val="22"/>
          <w:szCs w:val="22"/>
        </w:rPr>
      </w:pPr>
      <w:r w:rsidRPr="000112B1">
        <w:rPr>
          <w:rFonts w:ascii="Arial" w:hAnsi="Arial" w:cs="Arial"/>
          <w:sz w:val="22"/>
          <w:szCs w:val="22"/>
        </w:rPr>
        <w:t>A vehicle containing a laptop or paper files is stolen</w:t>
      </w:r>
    </w:p>
    <w:p w:rsidRPr="000112B1" w:rsidR="002177F4" w:rsidP="002177F4" w:rsidRDefault="002177F4" w14:paraId="085C8055" w14:textId="77777777">
      <w:pPr>
        <w:pStyle w:val="ListParagraph"/>
        <w:numPr>
          <w:ilvl w:val="0"/>
          <w:numId w:val="6"/>
        </w:numPr>
        <w:rPr>
          <w:rFonts w:ascii="Arial" w:hAnsi="Arial" w:cs="Arial"/>
          <w:sz w:val="22"/>
          <w:szCs w:val="22"/>
        </w:rPr>
      </w:pPr>
      <w:r w:rsidRPr="000112B1">
        <w:rPr>
          <w:rFonts w:ascii="Arial" w:hAnsi="Arial" w:cs="Arial"/>
          <w:sz w:val="22"/>
          <w:szCs w:val="22"/>
        </w:rPr>
        <w:t>A laptop or paper files are stolen from a private property</w:t>
      </w:r>
    </w:p>
    <w:p w:rsidRPr="000112B1" w:rsidR="002177F4" w:rsidP="00D94F0F" w:rsidRDefault="002177F4" w14:paraId="5FB3E903" w14:textId="77777777">
      <w:pPr>
        <w:pStyle w:val="ListParagraph"/>
        <w:numPr>
          <w:ilvl w:val="0"/>
          <w:numId w:val="6"/>
        </w:numPr>
        <w:rPr>
          <w:rFonts w:ascii="Arial" w:hAnsi="Arial" w:cs="Arial"/>
          <w:sz w:val="22"/>
          <w:szCs w:val="22"/>
        </w:rPr>
      </w:pPr>
      <w:r w:rsidRPr="000112B1">
        <w:rPr>
          <w:rFonts w:ascii="Arial" w:hAnsi="Arial" w:cs="Arial"/>
          <w:sz w:val="22"/>
          <w:szCs w:val="22"/>
        </w:rPr>
        <w:t>An email is sent [either internally or externally] with files attached containing personal data and the email is sent to the wrong email address</w:t>
      </w:r>
    </w:p>
    <w:p w:rsidRPr="000112B1" w:rsidR="002177F4" w:rsidP="00D94F0F" w:rsidRDefault="002177F4" w14:paraId="13FEF168" w14:textId="77777777">
      <w:pPr>
        <w:pStyle w:val="ListParagraph"/>
        <w:numPr>
          <w:ilvl w:val="0"/>
          <w:numId w:val="6"/>
        </w:numPr>
        <w:rPr>
          <w:rFonts w:ascii="Arial" w:hAnsi="Arial" w:cs="Arial"/>
          <w:sz w:val="22"/>
          <w:szCs w:val="22"/>
        </w:rPr>
      </w:pPr>
      <w:r w:rsidRPr="000112B1">
        <w:rPr>
          <w:rFonts w:ascii="Arial" w:hAnsi="Arial" w:cs="Arial"/>
          <w:sz w:val="22"/>
          <w:szCs w:val="22"/>
        </w:rPr>
        <w:t>An email is sent [either internally or externally] with files attached that contain personal data which is far in excess of that necessary in order for the business function to be carried out</w:t>
      </w:r>
    </w:p>
    <w:p w:rsidRPr="000112B1" w:rsidR="002177F4" w:rsidP="00D94F0F" w:rsidRDefault="002177F4" w14:paraId="367FEA0A" w14:textId="36CF3DAD">
      <w:pPr>
        <w:pStyle w:val="ListParagraph"/>
        <w:numPr>
          <w:ilvl w:val="0"/>
          <w:numId w:val="6"/>
        </w:numPr>
        <w:rPr>
          <w:rFonts w:ascii="Arial" w:hAnsi="Arial" w:cs="Arial"/>
          <w:sz w:val="22"/>
          <w:szCs w:val="22"/>
        </w:rPr>
      </w:pPr>
      <w:r w:rsidRPr="000112B1">
        <w:rPr>
          <w:rFonts w:ascii="Arial" w:hAnsi="Arial" w:cs="Arial"/>
          <w:sz w:val="22"/>
          <w:szCs w:val="22"/>
        </w:rPr>
        <w:t xml:space="preserve">An email is sent [either internally or externally] which should be sent “bcc” to a large number of </w:t>
      </w:r>
      <w:r w:rsidRPr="000112B1" w:rsidR="00917C89">
        <w:rPr>
          <w:rFonts w:ascii="Arial" w:hAnsi="Arial" w:cs="Arial"/>
          <w:sz w:val="22"/>
          <w:szCs w:val="22"/>
        </w:rPr>
        <w:t>people</w:t>
      </w:r>
      <w:r w:rsidRPr="000112B1">
        <w:rPr>
          <w:rFonts w:ascii="Arial" w:hAnsi="Arial" w:cs="Arial"/>
          <w:sz w:val="22"/>
          <w:szCs w:val="22"/>
        </w:rPr>
        <w:t>, is instead, sent “to” so the recipient is aware who else has received the email and their personal email address or other personal details</w:t>
      </w:r>
    </w:p>
    <w:p w:rsidRPr="000112B1" w:rsidR="002177F4" w:rsidP="00D94F0F" w:rsidRDefault="002177F4" w14:paraId="64425181" w14:textId="77777777">
      <w:pPr>
        <w:pStyle w:val="ListParagraph"/>
        <w:numPr>
          <w:ilvl w:val="0"/>
          <w:numId w:val="6"/>
        </w:numPr>
        <w:rPr>
          <w:rFonts w:ascii="Arial" w:hAnsi="Arial" w:cs="Arial"/>
          <w:sz w:val="22"/>
          <w:szCs w:val="22"/>
        </w:rPr>
      </w:pPr>
      <w:r w:rsidRPr="000112B1">
        <w:rPr>
          <w:rFonts w:ascii="Arial" w:hAnsi="Arial" w:cs="Arial"/>
          <w:sz w:val="22"/>
          <w:szCs w:val="22"/>
        </w:rPr>
        <w:t xml:space="preserve">Personal data is shared outside of the </w:t>
      </w:r>
      <w:r w:rsidRPr="000112B1" w:rsidR="00917C89">
        <w:rPr>
          <w:rFonts w:ascii="Arial" w:hAnsi="Arial" w:cs="Arial"/>
          <w:sz w:val="22"/>
          <w:szCs w:val="22"/>
        </w:rPr>
        <w:t xml:space="preserve">school </w:t>
      </w:r>
      <w:r w:rsidRPr="000112B1">
        <w:rPr>
          <w:rFonts w:ascii="Arial" w:hAnsi="Arial" w:cs="Arial"/>
          <w:sz w:val="22"/>
          <w:szCs w:val="22"/>
        </w:rPr>
        <w:t xml:space="preserve">for a legitimate business reason, but it is lost by the recipient, or it is stolen from the recipient, or it is used by the recipient in a manner for which they have no authority for </w:t>
      </w:r>
    </w:p>
    <w:p w:rsidRPr="000112B1" w:rsidR="002177F4" w:rsidP="00D94F0F" w:rsidRDefault="002177F4" w14:paraId="5F3DB3D4" w14:textId="77777777">
      <w:pPr>
        <w:pStyle w:val="ListParagraph"/>
        <w:numPr>
          <w:ilvl w:val="0"/>
          <w:numId w:val="6"/>
        </w:numPr>
        <w:rPr>
          <w:rFonts w:ascii="Arial" w:hAnsi="Arial" w:cs="Arial"/>
          <w:sz w:val="22"/>
          <w:szCs w:val="22"/>
        </w:rPr>
      </w:pPr>
      <w:r w:rsidRPr="000112B1">
        <w:rPr>
          <w:rFonts w:ascii="Arial" w:hAnsi="Arial" w:cs="Arial"/>
          <w:sz w:val="22"/>
          <w:szCs w:val="22"/>
        </w:rPr>
        <w:t xml:space="preserve">Personal data is transferred electronically outside the </w:t>
      </w:r>
      <w:r w:rsidRPr="000112B1" w:rsidR="00917C89">
        <w:rPr>
          <w:rFonts w:ascii="Arial" w:hAnsi="Arial" w:cs="Arial"/>
          <w:sz w:val="22"/>
          <w:szCs w:val="22"/>
        </w:rPr>
        <w:t xml:space="preserve">school </w:t>
      </w:r>
      <w:r w:rsidRPr="000112B1">
        <w:rPr>
          <w:rFonts w:ascii="Arial" w:hAnsi="Arial" w:cs="Arial"/>
          <w:sz w:val="22"/>
          <w:szCs w:val="22"/>
        </w:rPr>
        <w:t xml:space="preserve">and is not encrypted when it should be </w:t>
      </w:r>
    </w:p>
    <w:p w:rsidRPr="000112B1" w:rsidR="002177F4" w:rsidP="00D94F0F" w:rsidRDefault="002177F4" w14:paraId="5D28B06B" w14:textId="77777777">
      <w:pPr>
        <w:pStyle w:val="ListParagraph"/>
        <w:numPr>
          <w:ilvl w:val="0"/>
          <w:numId w:val="6"/>
        </w:numPr>
        <w:rPr>
          <w:rFonts w:ascii="Arial" w:hAnsi="Arial" w:cs="Arial"/>
          <w:sz w:val="22"/>
          <w:szCs w:val="22"/>
        </w:rPr>
      </w:pPr>
      <w:r w:rsidRPr="000112B1">
        <w:rPr>
          <w:rFonts w:ascii="Arial" w:hAnsi="Arial" w:cs="Arial"/>
          <w:sz w:val="22"/>
          <w:szCs w:val="22"/>
        </w:rPr>
        <w:t>Paper files of personal data are left unattended and are taken or copied and then used for an unauthorised purpose</w:t>
      </w:r>
    </w:p>
    <w:p w:rsidRPr="000112B1" w:rsidR="002177F4" w:rsidP="00D94F0F" w:rsidRDefault="002177F4" w14:paraId="7D04E1FE" w14:textId="3ADADC47">
      <w:pPr>
        <w:pStyle w:val="ListParagraph"/>
        <w:numPr>
          <w:ilvl w:val="0"/>
          <w:numId w:val="6"/>
        </w:numPr>
        <w:rPr>
          <w:rFonts w:ascii="Arial" w:hAnsi="Arial" w:cs="Arial"/>
          <w:sz w:val="22"/>
          <w:szCs w:val="22"/>
        </w:rPr>
      </w:pPr>
      <w:r w:rsidRPr="000112B1">
        <w:rPr>
          <w:rFonts w:ascii="Arial" w:hAnsi="Arial" w:cs="Arial"/>
          <w:sz w:val="22"/>
          <w:szCs w:val="22"/>
        </w:rPr>
        <w:t>A member of staff uses personal data for a personal rather than a school or Trust business reason</w:t>
      </w:r>
      <w:r w:rsidRPr="000112B1">
        <w:rPr>
          <w:rFonts w:ascii="Arial" w:hAnsi="Arial" w:cs="Arial"/>
          <w:sz w:val="22"/>
          <w:szCs w:val="22"/>
        </w:rPr>
        <w:cr/>
      </w:r>
    </w:p>
    <w:p w:rsidRPr="000112B1" w:rsidR="00F147CA" w:rsidP="00F147CA" w:rsidRDefault="00F147CA" w14:paraId="3F5EC768" w14:textId="77777777">
      <w:pPr>
        <w:rPr>
          <w:rFonts w:ascii="Arial" w:hAnsi="Arial" w:cs="Arial"/>
          <w:sz w:val="22"/>
          <w:szCs w:val="22"/>
        </w:rPr>
      </w:pPr>
    </w:p>
    <w:p w:rsidRPr="000112B1" w:rsidR="00F147CA" w:rsidP="00F147CA" w:rsidRDefault="00F147CA" w14:paraId="3214BD9E" w14:textId="5BED9DE2">
      <w:pPr>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Any theft from the school should be notified to the police.</w:t>
      </w:r>
    </w:p>
    <w:p w:rsidRPr="000112B1" w:rsidR="00F147CA" w:rsidP="00F147CA" w:rsidRDefault="00F147CA" w14:paraId="08840258" w14:textId="45CED1F3">
      <w:pPr>
        <w:ind w:left="720" w:hanging="720"/>
        <w:rPr>
          <w:rFonts w:ascii="Arial" w:hAnsi="Arial" w:cs="Arial"/>
          <w:sz w:val="22"/>
          <w:szCs w:val="22"/>
        </w:rPr>
      </w:pPr>
      <w:r w:rsidRPr="000112B1">
        <w:rPr>
          <w:rFonts w:ascii="Arial" w:hAnsi="Arial" w:cs="Arial"/>
          <w:sz w:val="22"/>
          <w:szCs w:val="22"/>
        </w:rPr>
        <w:tab/>
      </w:r>
      <w:r w:rsidRPr="000112B1">
        <w:rPr>
          <w:rFonts w:ascii="Arial" w:hAnsi="Arial" w:cs="Arial"/>
          <w:sz w:val="22"/>
          <w:szCs w:val="22"/>
        </w:rPr>
        <w:t>Any loss of or damage to technical equipment should be notified to the ICT service.</w:t>
      </w:r>
    </w:p>
    <w:p w:rsidRPr="000112B1" w:rsidR="00F147CA" w:rsidP="00F147CA" w:rsidRDefault="00F147CA" w14:paraId="4B5AA0D1" w14:textId="77777777">
      <w:pPr>
        <w:rPr>
          <w:rFonts w:ascii="Arial" w:hAnsi="Arial" w:cs="Arial"/>
          <w:b/>
          <w:sz w:val="22"/>
          <w:szCs w:val="22"/>
        </w:rPr>
      </w:pPr>
    </w:p>
    <w:p w:rsidRPr="000112B1" w:rsidR="00F147CA" w:rsidP="00F147CA" w:rsidRDefault="00F147CA" w14:paraId="6ED84A44" w14:textId="4B1DC101">
      <w:pPr>
        <w:ind w:left="720" w:hanging="720"/>
        <w:rPr>
          <w:rFonts w:ascii="Arial" w:hAnsi="Arial" w:cs="Arial"/>
          <w:sz w:val="22"/>
          <w:szCs w:val="22"/>
        </w:rPr>
      </w:pPr>
      <w:r w:rsidRPr="000112B1">
        <w:rPr>
          <w:rFonts w:ascii="Arial" w:hAnsi="Arial" w:cs="Arial"/>
          <w:sz w:val="22"/>
          <w:szCs w:val="22"/>
        </w:rPr>
        <w:tab/>
      </w:r>
      <w:r w:rsidRPr="000112B1" w:rsidR="00BC0A62">
        <w:rPr>
          <w:rFonts w:ascii="Arial" w:hAnsi="Arial" w:cs="Arial"/>
          <w:sz w:val="22"/>
          <w:szCs w:val="22"/>
        </w:rPr>
        <w:t xml:space="preserve">The </w:t>
      </w:r>
      <w:r w:rsidRPr="000112B1" w:rsidR="002201EA">
        <w:rPr>
          <w:rFonts w:ascii="Arial" w:hAnsi="Arial" w:cs="Arial"/>
          <w:sz w:val="22"/>
          <w:szCs w:val="22"/>
        </w:rPr>
        <w:t xml:space="preserve">Data Protection Officer </w:t>
      </w:r>
      <w:r w:rsidRPr="000112B1" w:rsidR="00BC0A62">
        <w:rPr>
          <w:rFonts w:ascii="Arial" w:hAnsi="Arial" w:cs="Arial"/>
          <w:sz w:val="22"/>
          <w:szCs w:val="22"/>
        </w:rPr>
        <w:t xml:space="preserve">with support from the </w:t>
      </w:r>
      <w:r w:rsidRPr="000112B1" w:rsidR="002201EA">
        <w:rPr>
          <w:rFonts w:ascii="Arial" w:hAnsi="Arial" w:cs="Arial"/>
          <w:sz w:val="22"/>
          <w:szCs w:val="22"/>
        </w:rPr>
        <w:t>Trust Business</w:t>
      </w:r>
      <w:r w:rsidRPr="000112B1" w:rsidR="00BC0A62">
        <w:rPr>
          <w:rFonts w:ascii="Arial" w:hAnsi="Arial" w:cs="Arial"/>
          <w:sz w:val="22"/>
          <w:szCs w:val="22"/>
        </w:rPr>
        <w:t xml:space="preserve"> Manager </w:t>
      </w:r>
      <w:r w:rsidRPr="000112B1" w:rsidR="005E0CD1">
        <w:rPr>
          <w:rFonts w:ascii="Arial" w:hAnsi="Arial" w:cs="Arial"/>
          <w:sz w:val="22"/>
          <w:szCs w:val="22"/>
        </w:rPr>
        <w:t xml:space="preserve">and ICT Manager for cases involving breaches of IT security </w:t>
      </w:r>
      <w:r w:rsidRPr="000112B1" w:rsidR="00BC0A62">
        <w:rPr>
          <w:rFonts w:ascii="Arial" w:hAnsi="Arial" w:cs="Arial"/>
          <w:sz w:val="22"/>
          <w:szCs w:val="22"/>
        </w:rPr>
        <w:t xml:space="preserve">will investigate the security breach / loss of data </w:t>
      </w:r>
      <w:r w:rsidRPr="000112B1" w:rsidR="001A4056">
        <w:rPr>
          <w:rFonts w:ascii="Arial" w:hAnsi="Arial" w:cs="Arial"/>
          <w:sz w:val="22"/>
          <w:szCs w:val="22"/>
        </w:rPr>
        <w:t xml:space="preserve">through the process detailed at </w:t>
      </w:r>
      <w:r w:rsidRPr="000112B1" w:rsidR="001A4056">
        <w:rPr>
          <w:rFonts w:ascii="Arial" w:hAnsi="Arial" w:cs="Arial"/>
          <w:b/>
          <w:sz w:val="22"/>
          <w:szCs w:val="22"/>
        </w:rPr>
        <w:t xml:space="preserve">Appendix </w:t>
      </w:r>
      <w:r w:rsidRPr="000112B1" w:rsidR="00E06DED">
        <w:rPr>
          <w:rFonts w:ascii="Arial" w:hAnsi="Arial" w:cs="Arial"/>
          <w:b/>
          <w:sz w:val="22"/>
          <w:szCs w:val="22"/>
        </w:rPr>
        <w:t>2</w:t>
      </w:r>
      <w:r w:rsidRPr="000112B1" w:rsidR="001A4056">
        <w:rPr>
          <w:rFonts w:ascii="Arial" w:hAnsi="Arial" w:cs="Arial"/>
          <w:sz w:val="22"/>
          <w:szCs w:val="22"/>
        </w:rPr>
        <w:t xml:space="preserve">. The investigation will </w:t>
      </w:r>
      <w:r w:rsidRPr="000112B1" w:rsidR="00BC0A62">
        <w:rPr>
          <w:rFonts w:ascii="Arial" w:hAnsi="Arial" w:cs="Arial"/>
          <w:sz w:val="22"/>
          <w:szCs w:val="22"/>
        </w:rPr>
        <w:t xml:space="preserve">determine whether to notify the Information Commissioner. The following guidance will be followed when considering a referral to the Information Commissioner   </w:t>
      </w:r>
      <w:hyperlink w:history="1" r:id="rId12">
        <w:r w:rsidRPr="000112B1" w:rsidR="00F70B23">
          <w:rPr>
            <w:rStyle w:val="Hyperlink"/>
            <w:rFonts w:ascii="Arial" w:hAnsi="Arial" w:cs="Arial"/>
            <w:sz w:val="22"/>
            <w:szCs w:val="22"/>
          </w:rPr>
          <w:t>Notification of data security breaches to the ICO</w:t>
        </w:r>
      </w:hyperlink>
    </w:p>
    <w:p w:rsidRPr="000112B1" w:rsidR="00F147CA" w:rsidP="00F147CA" w:rsidRDefault="00F147CA" w14:paraId="7AA5F275" w14:textId="77777777">
      <w:pPr>
        <w:rPr>
          <w:rFonts w:ascii="Arial" w:hAnsi="Arial" w:cs="Arial"/>
          <w:i/>
          <w:sz w:val="22"/>
          <w:szCs w:val="22"/>
        </w:rPr>
      </w:pPr>
    </w:p>
    <w:p w:rsidRPr="000112B1" w:rsidR="00F122A0" w:rsidP="00F122A0" w:rsidRDefault="00F147CA" w14:paraId="6357D9A0" w14:textId="77777777">
      <w:pPr>
        <w:rPr>
          <w:rFonts w:eastAsia="Calibri" w:cs="Calibri" w:asciiTheme="majorHAnsi" w:hAnsiTheme="majorHAnsi"/>
          <w:sz w:val="20"/>
          <w:szCs w:val="20"/>
        </w:rPr>
        <w:sectPr w:rsidRPr="000112B1" w:rsidR="00F122A0" w:rsidSect="002201EA">
          <w:footerReference w:type="default" r:id="rId13"/>
          <w:pgSz w:w="11906" w:h="16838" w:orient="portrait"/>
          <w:pgMar w:top="1440" w:right="1440" w:bottom="1440" w:left="1440" w:header="709" w:footer="709" w:gutter="0"/>
          <w:cols w:space="708"/>
          <w:docGrid w:linePitch="360"/>
        </w:sectPr>
      </w:pPr>
      <w:r w:rsidRPr="000112B1">
        <w:rPr>
          <w:rFonts w:ascii="Arial" w:hAnsi="Arial" w:cs="Arial"/>
          <w:i/>
          <w:sz w:val="22"/>
          <w:szCs w:val="22"/>
        </w:rPr>
        <w:br w:type="page"/>
      </w:r>
    </w:p>
    <w:p w:rsidRPr="000112B1" w:rsidR="00D11C25" w:rsidP="00D11C25" w:rsidRDefault="00D11C25" w14:paraId="3C44AA3D" w14:textId="77777777">
      <w:pPr>
        <w:keepNext/>
        <w:keepLines/>
        <w:spacing w:before="480" w:after="120"/>
        <w:jc w:val="right"/>
        <w:outlineLvl w:val="0"/>
        <w:rPr>
          <w:rFonts w:ascii="Arial" w:hAnsi="Arial" w:eastAsia="MS Gothic" w:cs="Arial"/>
          <w:b/>
          <w:bCs/>
          <w:sz w:val="22"/>
          <w:szCs w:val="22"/>
          <w:shd w:val="clear" w:color="auto" w:fill="FFFFFF"/>
          <w:lang w:eastAsia="x-none"/>
        </w:rPr>
      </w:pPr>
      <w:bookmarkStart w:name="_Toc508178047" w:id="0"/>
      <w:r w:rsidRPr="000112B1">
        <w:rPr>
          <w:rFonts w:ascii="Arial" w:hAnsi="Arial" w:eastAsia="MS Gothic" w:cs="Arial"/>
          <w:b/>
          <w:bCs/>
          <w:sz w:val="22"/>
          <w:szCs w:val="22"/>
          <w:shd w:val="clear" w:color="auto" w:fill="FFFFFF"/>
          <w:lang w:eastAsia="x-none"/>
        </w:rPr>
        <w:t>Appendix 1</w:t>
      </w:r>
    </w:p>
    <w:p w:rsidRPr="000112B1" w:rsidR="002201EA" w:rsidP="00D11C25" w:rsidRDefault="002201EA" w14:paraId="3143BB34" w14:textId="77777777">
      <w:pPr>
        <w:keepNext/>
        <w:keepLines/>
        <w:spacing w:before="480" w:after="120"/>
        <w:jc w:val="center"/>
        <w:outlineLvl w:val="0"/>
        <w:rPr>
          <w:rFonts w:ascii="Arial" w:hAnsi="Arial" w:eastAsia="MS Gothic" w:cs="Arial"/>
          <w:b/>
          <w:bCs/>
          <w:sz w:val="22"/>
          <w:szCs w:val="22"/>
          <w:shd w:val="clear" w:color="auto" w:fill="FFFFFF"/>
          <w:lang w:eastAsia="x-none"/>
        </w:rPr>
      </w:pPr>
      <w:r w:rsidRPr="000112B1">
        <w:rPr>
          <w:rFonts w:ascii="Arial" w:hAnsi="Arial" w:eastAsia="MS Gothic" w:cs="Arial"/>
          <w:b/>
          <w:bCs/>
          <w:sz w:val="22"/>
          <w:szCs w:val="22"/>
          <w:shd w:val="clear" w:color="auto" w:fill="FFFFFF"/>
          <w:lang w:eastAsia="x-none"/>
        </w:rPr>
        <w:t xml:space="preserve">Personal </w:t>
      </w:r>
      <w:r w:rsidRPr="000112B1" w:rsidR="00D11C25">
        <w:rPr>
          <w:rFonts w:ascii="Arial" w:hAnsi="Arial" w:eastAsia="MS Gothic" w:cs="Arial"/>
          <w:b/>
          <w:bCs/>
          <w:sz w:val="22"/>
          <w:szCs w:val="22"/>
          <w:shd w:val="clear" w:color="auto" w:fill="FFFFFF"/>
          <w:lang w:eastAsia="x-none"/>
        </w:rPr>
        <w:t>D</w:t>
      </w:r>
      <w:r w:rsidRPr="000112B1">
        <w:rPr>
          <w:rFonts w:ascii="Arial" w:hAnsi="Arial" w:eastAsia="MS Gothic" w:cs="Arial"/>
          <w:b/>
          <w:bCs/>
          <w:sz w:val="22"/>
          <w:szCs w:val="22"/>
          <w:shd w:val="clear" w:color="auto" w:fill="FFFFFF"/>
          <w:lang w:eastAsia="x-none"/>
        </w:rPr>
        <w:t xml:space="preserve">ata </w:t>
      </w:r>
      <w:r w:rsidRPr="000112B1" w:rsidR="00D11C25">
        <w:rPr>
          <w:rFonts w:ascii="Arial" w:hAnsi="Arial" w:eastAsia="MS Gothic" w:cs="Arial"/>
          <w:b/>
          <w:bCs/>
          <w:sz w:val="22"/>
          <w:szCs w:val="22"/>
          <w:shd w:val="clear" w:color="auto" w:fill="FFFFFF"/>
          <w:lang w:eastAsia="x-none"/>
        </w:rPr>
        <w:t>B</w:t>
      </w:r>
      <w:r w:rsidRPr="000112B1">
        <w:rPr>
          <w:rFonts w:ascii="Arial" w:hAnsi="Arial" w:eastAsia="MS Gothic" w:cs="Arial"/>
          <w:b/>
          <w:bCs/>
          <w:sz w:val="22"/>
          <w:szCs w:val="22"/>
          <w:shd w:val="clear" w:color="auto" w:fill="FFFFFF"/>
          <w:lang w:eastAsia="x-none"/>
        </w:rPr>
        <w:t xml:space="preserve">reach </w:t>
      </w:r>
      <w:r w:rsidRPr="000112B1" w:rsidR="00D11C25">
        <w:rPr>
          <w:rFonts w:ascii="Arial" w:hAnsi="Arial" w:eastAsia="MS Gothic" w:cs="Arial"/>
          <w:b/>
          <w:bCs/>
          <w:sz w:val="22"/>
          <w:szCs w:val="22"/>
          <w:shd w:val="clear" w:color="auto" w:fill="FFFFFF"/>
          <w:lang w:eastAsia="x-none"/>
        </w:rPr>
        <w:t>P</w:t>
      </w:r>
      <w:r w:rsidRPr="000112B1">
        <w:rPr>
          <w:rFonts w:ascii="Arial" w:hAnsi="Arial" w:eastAsia="MS Gothic" w:cs="Arial"/>
          <w:b/>
          <w:bCs/>
          <w:sz w:val="22"/>
          <w:szCs w:val="22"/>
          <w:shd w:val="clear" w:color="auto" w:fill="FFFFFF"/>
          <w:lang w:eastAsia="x-none"/>
        </w:rPr>
        <w:t>rocedure</w:t>
      </w:r>
      <w:bookmarkEnd w:id="0"/>
    </w:p>
    <w:p w:rsidRPr="000112B1" w:rsidR="002201EA" w:rsidP="002201EA" w:rsidRDefault="002201EA" w14:paraId="0E7199F4"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This procedure is based on </w:t>
      </w:r>
      <w:hyperlink w:history="1" r:id="rId14">
        <w:r w:rsidRPr="000112B1">
          <w:rPr>
            <w:rFonts w:ascii="Arial" w:hAnsi="Arial" w:eastAsia="MS Mincho" w:cs="Arial"/>
            <w:sz w:val="22"/>
            <w:szCs w:val="22"/>
            <w:u w:val="single"/>
            <w:lang w:val="en-US" w:eastAsia="en-US"/>
          </w:rPr>
          <w:t>guidance on personal data breaches</w:t>
        </w:r>
      </w:hyperlink>
      <w:r w:rsidRPr="000112B1">
        <w:rPr>
          <w:rFonts w:ascii="Arial" w:hAnsi="Arial" w:eastAsia="MS Mincho" w:cs="Arial"/>
          <w:sz w:val="22"/>
          <w:szCs w:val="22"/>
          <w:lang w:val="en-US" w:eastAsia="en-US"/>
        </w:rPr>
        <w:t xml:space="preserve"> produced by the ICO.</w:t>
      </w:r>
    </w:p>
    <w:p w:rsidRPr="000112B1" w:rsidR="002201EA" w:rsidP="002201EA" w:rsidRDefault="002201EA" w14:paraId="372BD3DF" w14:textId="3DD32B5D">
      <w:pPr>
        <w:numPr>
          <w:ilvl w:val="0"/>
          <w:numId w:val="12"/>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On finding or causing a breach, or potential breach, the staff member or data processor must immediately notify the</w:t>
      </w:r>
      <w:r w:rsidRPr="000112B1" w:rsidR="004E4946">
        <w:rPr>
          <w:rFonts w:ascii="Arial" w:hAnsi="Arial" w:eastAsia="MS Mincho" w:cs="Arial"/>
          <w:sz w:val="22"/>
          <w:szCs w:val="22"/>
          <w:lang w:val="en-US" w:eastAsia="en-US"/>
        </w:rPr>
        <w:t xml:space="preserve">ir Headteacher / Principal by completing and submitting the Information Security Incident Report Form (see </w:t>
      </w:r>
      <w:r w:rsidRPr="000112B1" w:rsidR="004E4946">
        <w:rPr>
          <w:rFonts w:ascii="Arial" w:hAnsi="Arial" w:eastAsia="MS Mincho" w:cs="Arial"/>
          <w:b/>
          <w:sz w:val="22"/>
          <w:szCs w:val="22"/>
          <w:lang w:val="en-US" w:eastAsia="en-US"/>
        </w:rPr>
        <w:t>Appendix 2</w:t>
      </w:r>
      <w:r w:rsidRPr="000112B1" w:rsidR="004E4946">
        <w:rPr>
          <w:rFonts w:ascii="Arial" w:hAnsi="Arial" w:eastAsia="MS Mincho" w:cs="Arial"/>
          <w:sz w:val="22"/>
          <w:szCs w:val="22"/>
          <w:lang w:val="en-US" w:eastAsia="en-US"/>
        </w:rPr>
        <w:t xml:space="preserve">) who will then inform the </w:t>
      </w:r>
      <w:r w:rsidRPr="000112B1">
        <w:rPr>
          <w:rFonts w:ascii="Arial" w:hAnsi="Arial" w:eastAsia="MS Mincho" w:cs="Arial"/>
          <w:sz w:val="22"/>
          <w:szCs w:val="22"/>
          <w:lang w:val="en-US" w:eastAsia="en-US"/>
        </w:rPr>
        <w:t>DP</w:t>
      </w:r>
      <w:r w:rsidRPr="000112B1" w:rsidR="00D31671">
        <w:rPr>
          <w:rFonts w:ascii="Arial" w:hAnsi="Arial" w:eastAsia="MS Mincho" w:cs="Arial"/>
          <w:sz w:val="22"/>
          <w:szCs w:val="22"/>
          <w:lang w:val="en-US" w:eastAsia="en-US"/>
        </w:rPr>
        <w:t>O.</w:t>
      </w:r>
    </w:p>
    <w:p w:rsidRPr="000112B1" w:rsidR="002201EA" w:rsidP="002201EA" w:rsidRDefault="002201EA" w14:paraId="276BEEA0"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investigate the report, and determine whether a breach has occurred. To decide, the DPO will consider whether personal data has been accidentally or unlawfully: </w:t>
      </w:r>
    </w:p>
    <w:p w:rsidRPr="000112B1" w:rsidR="002201EA" w:rsidP="002201EA" w:rsidRDefault="002201EA" w14:paraId="72AE3714"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Lost </w:t>
      </w:r>
    </w:p>
    <w:p w:rsidRPr="000112B1" w:rsidR="002201EA" w:rsidP="002201EA" w:rsidRDefault="002201EA" w14:paraId="2083FAFF"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Stolen</w:t>
      </w:r>
    </w:p>
    <w:p w:rsidRPr="000112B1" w:rsidR="002201EA" w:rsidP="002201EA" w:rsidRDefault="002201EA" w14:paraId="0240BE84"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Destroyed</w:t>
      </w:r>
    </w:p>
    <w:p w:rsidRPr="000112B1" w:rsidR="002201EA" w:rsidP="002201EA" w:rsidRDefault="002201EA" w14:paraId="08D97212"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Altered</w:t>
      </w:r>
    </w:p>
    <w:p w:rsidRPr="000112B1" w:rsidR="002201EA" w:rsidP="002201EA" w:rsidRDefault="002201EA" w14:paraId="18F9E526"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Disclosed or made available where it should not have been</w:t>
      </w:r>
    </w:p>
    <w:p w:rsidRPr="000112B1" w:rsidR="002201EA" w:rsidP="002201EA" w:rsidRDefault="002201EA" w14:paraId="45D8ADA6"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Made available to unauthorised people</w:t>
      </w:r>
    </w:p>
    <w:p w:rsidRPr="000112B1" w:rsidR="004E4946" w:rsidP="002201EA" w:rsidRDefault="002201EA" w14:paraId="248A9582"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alert the </w:t>
      </w:r>
      <w:r w:rsidRPr="000112B1" w:rsidR="004E4946">
        <w:rPr>
          <w:rFonts w:ascii="Arial" w:hAnsi="Arial" w:eastAsia="MS Mincho" w:cs="Arial"/>
          <w:sz w:val="22"/>
          <w:szCs w:val="22"/>
          <w:lang w:val="en-US" w:eastAsia="en-US"/>
        </w:rPr>
        <w:t>CEO</w:t>
      </w:r>
    </w:p>
    <w:p w:rsidRPr="000112B1" w:rsidR="002201EA" w:rsidP="002201EA" w:rsidRDefault="002201EA" w14:paraId="73965013"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make all reasonable efforts to contain and minimise the impact of the breach, assisted by relevant staff members or data processors where necessary. (Actions relevant to specific data types are set out at the end of this procedure)</w:t>
      </w:r>
    </w:p>
    <w:p w:rsidRPr="000112B1" w:rsidR="002201EA" w:rsidP="002201EA" w:rsidRDefault="002201EA" w14:paraId="688ADD6A"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assess the potential consequences, based on how serious they are, and how likely they are to happen</w:t>
      </w:r>
    </w:p>
    <w:p w:rsidRPr="000112B1" w:rsidR="002201EA" w:rsidP="002201EA" w:rsidRDefault="002201EA" w14:paraId="325D16BB"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work out whether the breach must be reported to the ICO. This must be judged on a case-by-case basis. To decide, the DPO will consider whether the breach is likely to negatively affect people’s rights and freedoms, and cause them any physical, material or non-material damage (e.g. emotional distress), including through: </w:t>
      </w:r>
    </w:p>
    <w:p w:rsidRPr="000112B1" w:rsidR="002201EA" w:rsidP="002201EA" w:rsidRDefault="002201EA" w14:paraId="383DDB00"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Loss of control over their data</w:t>
      </w:r>
    </w:p>
    <w:p w:rsidRPr="000112B1" w:rsidR="002201EA" w:rsidP="002201EA" w:rsidRDefault="002201EA" w14:paraId="38076B63"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Discrimination </w:t>
      </w:r>
    </w:p>
    <w:p w:rsidRPr="000112B1" w:rsidR="002201EA" w:rsidP="002201EA" w:rsidRDefault="002201EA" w14:paraId="0FAF8D62"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Identify theft or fraud</w:t>
      </w:r>
    </w:p>
    <w:p w:rsidRPr="000112B1" w:rsidR="002201EA" w:rsidP="002201EA" w:rsidRDefault="002201EA" w14:paraId="5CCFA8F7"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Financial loss</w:t>
      </w:r>
    </w:p>
    <w:p w:rsidRPr="000112B1" w:rsidR="002201EA" w:rsidP="002201EA" w:rsidRDefault="002201EA" w14:paraId="2591E6B2"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Unauthorised reversal of pseudonymisation (for example, key-coding) </w:t>
      </w:r>
    </w:p>
    <w:p w:rsidRPr="000112B1" w:rsidR="002201EA" w:rsidP="002201EA" w:rsidRDefault="002201EA" w14:paraId="694C01C5"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Damage to reputation</w:t>
      </w:r>
    </w:p>
    <w:p w:rsidRPr="000112B1" w:rsidR="002201EA" w:rsidP="002201EA" w:rsidRDefault="002201EA" w14:paraId="23ECCADE"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Loss of confidentiality</w:t>
      </w:r>
    </w:p>
    <w:p w:rsidRPr="000112B1" w:rsidR="002201EA" w:rsidP="002201EA" w:rsidRDefault="002201EA" w14:paraId="4E2F7A7E"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Any other significant economic or social disadvantage to the individual(s) concerned</w:t>
      </w:r>
    </w:p>
    <w:p w:rsidRPr="000112B1" w:rsidR="002201EA" w:rsidP="002201EA" w:rsidRDefault="002201EA" w14:paraId="0E7B176E" w14:textId="77777777">
      <w:pPr>
        <w:spacing w:before="120"/>
        <w:ind w:left="720"/>
        <w:rPr>
          <w:rFonts w:ascii="Arial" w:hAnsi="Arial" w:eastAsia="MS Mincho" w:cs="Arial"/>
          <w:sz w:val="22"/>
          <w:szCs w:val="22"/>
          <w:lang w:val="en-US" w:eastAsia="en-US"/>
        </w:rPr>
      </w:pPr>
      <w:r w:rsidRPr="000112B1">
        <w:rPr>
          <w:rFonts w:ascii="Arial" w:hAnsi="Arial" w:eastAsia="MS Mincho" w:cs="Arial"/>
          <w:sz w:val="22"/>
          <w:szCs w:val="22"/>
          <w:lang w:val="en-US" w:eastAsia="en-US"/>
        </w:rPr>
        <w:t>If it’s likely that there will be a risk to people’s rights and freedoms, the DPO must notify the ICO.</w:t>
      </w:r>
    </w:p>
    <w:p w:rsidRPr="000112B1" w:rsidR="004E4946" w:rsidP="002201EA" w:rsidRDefault="002201EA" w14:paraId="233EA0C4"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w:t>
      </w:r>
      <w:r w:rsidRPr="000112B1" w:rsidR="00F21444">
        <w:rPr>
          <w:rFonts w:ascii="Arial" w:hAnsi="Arial" w:eastAsia="MS Mincho" w:cs="Arial"/>
          <w:sz w:val="22"/>
          <w:szCs w:val="22"/>
          <w:lang w:val="en-US" w:eastAsia="en-US"/>
        </w:rPr>
        <w:t xml:space="preserve">investigate the incident and </w:t>
      </w:r>
      <w:r w:rsidRPr="000112B1">
        <w:rPr>
          <w:rFonts w:ascii="Arial" w:hAnsi="Arial" w:eastAsia="MS Mincho" w:cs="Arial"/>
          <w:sz w:val="22"/>
          <w:szCs w:val="22"/>
          <w:lang w:val="en-US" w:eastAsia="en-US"/>
        </w:rPr>
        <w:t xml:space="preserve">document the decision (either way), in case it is challenged at a later date by the ICO or an individual affected by the breach. </w:t>
      </w:r>
      <w:r w:rsidRPr="000112B1" w:rsidR="00F21444">
        <w:rPr>
          <w:rFonts w:ascii="Arial" w:hAnsi="Arial" w:eastAsia="MS Mincho" w:cs="Arial"/>
          <w:sz w:val="22"/>
          <w:szCs w:val="22"/>
          <w:lang w:val="en-US" w:eastAsia="en-US"/>
        </w:rPr>
        <w:t xml:space="preserve">The </w:t>
      </w:r>
      <w:r w:rsidRPr="000112B1" w:rsidR="00F21444">
        <w:rPr>
          <w:rFonts w:ascii="Arial" w:hAnsi="Arial" w:eastAsia="MS Mincho" w:cs="Arial"/>
          <w:sz w:val="22"/>
          <w:szCs w:val="22"/>
          <w:lang w:val="en-US" w:eastAsia="en-US"/>
        </w:rPr>
        <w:t xml:space="preserve">investigation will be recorded using the Investigation Form attached at </w:t>
      </w:r>
      <w:r w:rsidRPr="000112B1" w:rsidR="00F21444">
        <w:rPr>
          <w:rFonts w:ascii="Arial" w:hAnsi="Arial" w:eastAsia="MS Mincho" w:cs="Arial"/>
          <w:b/>
          <w:sz w:val="22"/>
          <w:szCs w:val="22"/>
          <w:lang w:val="en-US" w:eastAsia="en-US"/>
        </w:rPr>
        <w:t>Appendix 3</w:t>
      </w:r>
      <w:r w:rsidRPr="000112B1" w:rsidR="00F21444">
        <w:rPr>
          <w:rFonts w:ascii="Arial" w:hAnsi="Arial" w:eastAsia="MS Mincho" w:cs="Arial"/>
          <w:sz w:val="22"/>
          <w:szCs w:val="22"/>
          <w:lang w:val="en-US" w:eastAsia="en-US"/>
        </w:rPr>
        <w:t xml:space="preserve">. </w:t>
      </w:r>
      <w:r w:rsidRPr="000112B1">
        <w:rPr>
          <w:rFonts w:ascii="Arial" w:hAnsi="Arial" w:eastAsia="MS Mincho" w:cs="Arial"/>
          <w:sz w:val="22"/>
          <w:szCs w:val="22"/>
          <w:lang w:val="en-US" w:eastAsia="en-US"/>
        </w:rPr>
        <w:t xml:space="preserve">Documented decisions are </w:t>
      </w:r>
      <w:r w:rsidRPr="000112B1" w:rsidR="004E4946">
        <w:rPr>
          <w:rFonts w:ascii="Arial" w:hAnsi="Arial" w:eastAsia="MS Mincho" w:cs="Arial"/>
          <w:sz w:val="22"/>
          <w:szCs w:val="22"/>
          <w:lang w:val="en-US" w:eastAsia="en-US"/>
        </w:rPr>
        <w:t>retained by the DPO.</w:t>
      </w:r>
    </w:p>
    <w:p w:rsidRPr="000112B1" w:rsidR="002201EA" w:rsidP="002201EA" w:rsidRDefault="002201EA" w14:paraId="34AA55D2"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Where the ICO must be notified, the DPO will do this via the </w:t>
      </w:r>
      <w:hyperlink w:history="1" r:id="rId15">
        <w:r w:rsidRPr="000112B1">
          <w:rPr>
            <w:rFonts w:ascii="Arial" w:hAnsi="Arial" w:eastAsia="MS Mincho" w:cs="Arial"/>
            <w:sz w:val="22"/>
            <w:szCs w:val="22"/>
            <w:u w:val="single"/>
            <w:lang w:val="en-US" w:eastAsia="en-US"/>
          </w:rPr>
          <w:t>‘report a breach’ page of the ICO website</w:t>
        </w:r>
      </w:hyperlink>
      <w:r w:rsidRPr="000112B1">
        <w:rPr>
          <w:rFonts w:ascii="Arial" w:hAnsi="Arial" w:eastAsia="MS Mincho" w:cs="Arial"/>
          <w:sz w:val="22"/>
          <w:szCs w:val="22"/>
          <w:lang w:val="en-US" w:eastAsia="en-US"/>
        </w:rPr>
        <w:t xml:space="preserve"> within 72 hours. As required, the DPO will set out: </w:t>
      </w:r>
    </w:p>
    <w:p w:rsidRPr="000112B1" w:rsidR="002201EA" w:rsidP="002201EA" w:rsidRDefault="002201EA" w14:paraId="05AB323C"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nature of the personal data breach including, where possible:</w:t>
      </w:r>
    </w:p>
    <w:p w:rsidRPr="000112B1" w:rsidR="002201EA" w:rsidP="002201EA" w:rsidRDefault="002201EA" w14:paraId="13B2CC37" w14:textId="77777777">
      <w:pPr>
        <w:numPr>
          <w:ilvl w:val="2"/>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categories and approximate number of individuals concerned</w:t>
      </w:r>
    </w:p>
    <w:p w:rsidRPr="000112B1" w:rsidR="002201EA" w:rsidP="002201EA" w:rsidRDefault="002201EA" w14:paraId="4D511818" w14:textId="77777777">
      <w:pPr>
        <w:numPr>
          <w:ilvl w:val="2"/>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categories and approximate number of personal data records concerned</w:t>
      </w:r>
    </w:p>
    <w:p w:rsidRPr="000112B1" w:rsidR="002201EA" w:rsidP="002201EA" w:rsidRDefault="002201EA" w14:paraId="3B1640D0"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name and contact details of the DPO</w:t>
      </w:r>
    </w:p>
    <w:p w:rsidRPr="000112B1" w:rsidR="002201EA" w:rsidP="002201EA" w:rsidRDefault="002201EA" w14:paraId="5FC13B36"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likely consequences of the personal data breach</w:t>
      </w:r>
    </w:p>
    <w:p w:rsidRPr="000112B1" w:rsidR="002201EA" w:rsidP="002201EA" w:rsidRDefault="002201EA" w14:paraId="130963AE"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measures that have been, or will be taken, to deal with the breach and mitigate any possible adverse effects on the individual(s) concerned</w:t>
      </w:r>
    </w:p>
    <w:p w:rsidRPr="000112B1" w:rsidR="002201EA" w:rsidP="002201EA" w:rsidRDefault="002201EA" w14:paraId="6A41D49D"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If all the above details are not yet known, the DPO will report as much as they can within 72 hours. The report will explain that there is a delay, the reasons why, and when the DPO expects to have further information. The DPO will submit the remaining information as soon as possible</w:t>
      </w:r>
    </w:p>
    <w:p w:rsidRPr="000112B1" w:rsidR="002201EA" w:rsidP="002201EA" w:rsidRDefault="002201EA" w14:paraId="7A867308"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also assess the risk to individuals, again based on the severity and likelihood of potential or actual impact. If the risk is high, the DPO will promptly inform, in writing, all individuals whose personal data has been breached. This notification will set out: </w:t>
      </w:r>
    </w:p>
    <w:p w:rsidRPr="000112B1" w:rsidR="002201EA" w:rsidP="002201EA" w:rsidRDefault="002201EA" w14:paraId="12F7FE9B"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name and contact details of the DPO</w:t>
      </w:r>
    </w:p>
    <w:p w:rsidRPr="000112B1" w:rsidR="002201EA" w:rsidP="002201EA" w:rsidRDefault="002201EA" w14:paraId="4EEF4E29"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likely consequences of the personal data breach</w:t>
      </w:r>
    </w:p>
    <w:p w:rsidRPr="000112B1" w:rsidR="002201EA" w:rsidP="002201EA" w:rsidRDefault="002201EA" w14:paraId="4D964A2B"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 description of the measures that have been, or will be, taken to deal with the data breach and mitigate any possible adverse effects on the individual(s) concerned</w:t>
      </w:r>
    </w:p>
    <w:p w:rsidRPr="000112B1" w:rsidR="002201EA" w:rsidP="002201EA" w:rsidRDefault="002201EA" w14:paraId="19A83435"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notify any relevant third parties who can help mitigate the loss to individuals – for example, the police, insurers, banks or credit card companies</w:t>
      </w:r>
    </w:p>
    <w:p w:rsidRPr="000112B1" w:rsidR="002201EA" w:rsidP="002201EA" w:rsidRDefault="002201EA" w14:paraId="64E78DE6" w14:textId="77777777">
      <w:pPr>
        <w:numPr>
          <w:ilvl w:val="0"/>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The DPO will document each breach, irrespective of whether it is reported to the ICO. For each breach, this record will include the: </w:t>
      </w:r>
    </w:p>
    <w:p w:rsidRPr="000112B1" w:rsidR="002201EA" w:rsidP="002201EA" w:rsidRDefault="002201EA" w14:paraId="223B96AF"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Facts and cause</w:t>
      </w:r>
    </w:p>
    <w:p w:rsidRPr="000112B1" w:rsidR="002201EA" w:rsidP="002201EA" w:rsidRDefault="002201EA" w14:paraId="63108127"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Effects</w:t>
      </w:r>
    </w:p>
    <w:p w:rsidRPr="000112B1" w:rsidR="002201EA" w:rsidP="002201EA" w:rsidRDefault="002201EA" w14:paraId="0B379D3F" w14:textId="77777777">
      <w:pPr>
        <w:numPr>
          <w:ilvl w:val="1"/>
          <w:numId w:val="13"/>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Action taken to contain it and ensure it does not happen again (such as establishing more robust processes or providing further training for individuals)</w:t>
      </w:r>
    </w:p>
    <w:p w:rsidRPr="000112B1" w:rsidR="0077115B" w:rsidP="0077115B" w:rsidRDefault="002201EA" w14:paraId="6F9838D3"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 xml:space="preserve">Records of all breaches will be </w:t>
      </w:r>
      <w:r w:rsidRPr="000112B1" w:rsidR="0077115B">
        <w:rPr>
          <w:rFonts w:ascii="Arial" w:hAnsi="Arial" w:eastAsia="MS Mincho" w:cs="Arial"/>
          <w:sz w:val="22"/>
          <w:szCs w:val="22"/>
          <w:lang w:val="en-US" w:eastAsia="en-US"/>
        </w:rPr>
        <w:t>retained by the DPO.</w:t>
      </w:r>
    </w:p>
    <w:p w:rsidRPr="000112B1" w:rsidR="002201EA" w:rsidP="0077115B" w:rsidRDefault="002201EA" w14:paraId="3DC8E6AC"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and</w:t>
      </w:r>
      <w:r w:rsidRPr="000112B1" w:rsidR="0077115B">
        <w:rPr>
          <w:rFonts w:ascii="Arial" w:hAnsi="Arial" w:eastAsia="MS Mincho" w:cs="Arial"/>
          <w:sz w:val="22"/>
          <w:szCs w:val="22"/>
          <w:lang w:val="en-US" w:eastAsia="en-US"/>
        </w:rPr>
        <w:t xml:space="preserve"> CEO together with the H</w:t>
      </w:r>
      <w:r w:rsidRPr="000112B1">
        <w:rPr>
          <w:rFonts w:ascii="Arial" w:hAnsi="Arial" w:eastAsia="MS Mincho" w:cs="Arial"/>
          <w:sz w:val="22"/>
          <w:szCs w:val="22"/>
          <w:lang w:val="en-US" w:eastAsia="en-US"/>
        </w:rPr>
        <w:t xml:space="preserve">eadteacher </w:t>
      </w:r>
      <w:r w:rsidRPr="000112B1" w:rsidR="0077115B">
        <w:rPr>
          <w:rFonts w:ascii="Arial" w:hAnsi="Arial" w:eastAsia="MS Mincho" w:cs="Arial"/>
          <w:sz w:val="22"/>
          <w:szCs w:val="22"/>
          <w:lang w:val="en-US" w:eastAsia="en-US"/>
        </w:rPr>
        <w:t xml:space="preserve">/ Principal </w:t>
      </w:r>
      <w:r w:rsidRPr="000112B1">
        <w:rPr>
          <w:rFonts w:ascii="Arial" w:hAnsi="Arial" w:eastAsia="MS Mincho" w:cs="Arial"/>
          <w:sz w:val="22"/>
          <w:szCs w:val="22"/>
          <w:lang w:val="en-US" w:eastAsia="en-US"/>
        </w:rPr>
        <w:t xml:space="preserve">will review what happened and how it can be stopped from happening again. This meeting will happen as soon as reasonably possible </w:t>
      </w:r>
    </w:p>
    <w:p w:rsidRPr="000112B1" w:rsidR="00607B2B" w:rsidP="002201EA" w:rsidRDefault="00607B2B" w14:paraId="5F461D3D" w14:textId="77777777">
      <w:pPr>
        <w:spacing w:before="120"/>
        <w:rPr>
          <w:rFonts w:ascii="Arial" w:hAnsi="Arial" w:eastAsia="MS Mincho" w:cs="Arial"/>
          <w:b/>
          <w:sz w:val="22"/>
          <w:szCs w:val="22"/>
          <w:lang w:val="en-US" w:eastAsia="en-US"/>
        </w:rPr>
      </w:pPr>
    </w:p>
    <w:p w:rsidRPr="000112B1" w:rsidR="00F21444" w:rsidP="002201EA" w:rsidRDefault="00F21444" w14:paraId="1FDC9550" w14:textId="77777777">
      <w:pPr>
        <w:spacing w:before="120"/>
        <w:rPr>
          <w:rFonts w:ascii="Arial" w:hAnsi="Arial" w:eastAsia="MS Mincho" w:cs="Arial"/>
          <w:b/>
          <w:sz w:val="22"/>
          <w:szCs w:val="22"/>
          <w:lang w:val="en-US" w:eastAsia="en-US"/>
        </w:rPr>
      </w:pPr>
    </w:p>
    <w:p w:rsidRPr="000112B1" w:rsidR="00607B2B" w:rsidP="002201EA" w:rsidRDefault="00607B2B" w14:paraId="6C58E3F8" w14:textId="77777777">
      <w:pPr>
        <w:spacing w:before="120"/>
        <w:rPr>
          <w:rFonts w:ascii="Arial" w:hAnsi="Arial" w:eastAsia="MS Mincho" w:cs="Arial"/>
          <w:b/>
          <w:sz w:val="22"/>
          <w:szCs w:val="22"/>
          <w:lang w:val="en-US" w:eastAsia="en-US"/>
        </w:rPr>
      </w:pPr>
    </w:p>
    <w:p w:rsidRPr="000112B1" w:rsidR="002201EA" w:rsidP="002201EA" w:rsidRDefault="002201EA" w14:paraId="292E8CFE" w14:textId="77777777">
      <w:pPr>
        <w:spacing w:before="120"/>
        <w:rPr>
          <w:rFonts w:ascii="Arial" w:hAnsi="Arial" w:eastAsia="MS Mincho" w:cs="Arial"/>
          <w:b/>
          <w:sz w:val="22"/>
          <w:szCs w:val="22"/>
          <w:lang w:val="en-US" w:eastAsia="en-US"/>
        </w:rPr>
      </w:pPr>
      <w:r w:rsidRPr="000112B1">
        <w:rPr>
          <w:rFonts w:ascii="Arial" w:hAnsi="Arial" w:eastAsia="MS Mincho" w:cs="Arial"/>
          <w:b/>
          <w:sz w:val="22"/>
          <w:szCs w:val="22"/>
          <w:lang w:val="en-US" w:eastAsia="en-US"/>
        </w:rPr>
        <w:t>Actions to minimise the impact of data breaches</w:t>
      </w:r>
    </w:p>
    <w:p w:rsidRPr="000112B1" w:rsidR="002201EA" w:rsidP="002201EA" w:rsidRDefault="002201EA" w14:paraId="79E3B553"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We will take the actions set out below to mitigate the impact of different types of data breach, focusing especially on breaches involving particularly risky or sensitive information. We will review the effectiveness of these actions and amend them as necessary after any data breach.</w:t>
      </w:r>
    </w:p>
    <w:p w:rsidRPr="000112B1" w:rsidR="00CB6172" w:rsidP="002201EA" w:rsidRDefault="00CB6172" w14:paraId="2FB0352D" w14:textId="77777777">
      <w:pPr>
        <w:spacing w:before="120"/>
        <w:rPr>
          <w:rFonts w:ascii="Arial" w:hAnsi="Arial" w:eastAsia="MS Mincho" w:cs="Arial"/>
          <w:sz w:val="22"/>
          <w:szCs w:val="22"/>
          <w:lang w:val="en-US" w:eastAsia="en-US"/>
        </w:rPr>
      </w:pPr>
      <w:r w:rsidRPr="000112B1">
        <w:rPr>
          <w:rFonts w:ascii="Arial" w:hAnsi="Arial" w:eastAsia="MS Mincho" w:cs="Arial"/>
          <w:sz w:val="22"/>
          <w:szCs w:val="22"/>
          <w:lang w:val="en-US" w:eastAsia="en-US"/>
        </w:rPr>
        <w:t>For data breaches involving disclosure</w:t>
      </w:r>
      <w:r w:rsidRPr="000112B1" w:rsidR="0077115B">
        <w:rPr>
          <w:rFonts w:ascii="Arial" w:hAnsi="Arial" w:eastAsia="MS Mincho" w:cs="Arial"/>
          <w:sz w:val="22"/>
          <w:szCs w:val="22"/>
          <w:lang w:val="en-US" w:eastAsia="en-US"/>
        </w:rPr>
        <w:t xml:space="preserve"> of sensitive inform</w:t>
      </w:r>
      <w:r w:rsidRPr="000112B1" w:rsidR="00607B2B">
        <w:rPr>
          <w:rFonts w:ascii="Arial" w:hAnsi="Arial" w:eastAsia="MS Mincho" w:cs="Arial"/>
          <w:sz w:val="22"/>
          <w:szCs w:val="22"/>
          <w:lang w:val="en-US" w:eastAsia="en-US"/>
        </w:rPr>
        <w:t>a</w:t>
      </w:r>
      <w:r w:rsidRPr="000112B1" w:rsidR="0077115B">
        <w:rPr>
          <w:rFonts w:ascii="Arial" w:hAnsi="Arial" w:eastAsia="MS Mincho" w:cs="Arial"/>
          <w:sz w:val="22"/>
          <w:szCs w:val="22"/>
          <w:lang w:val="en-US" w:eastAsia="en-US"/>
        </w:rPr>
        <w:t>tion</w:t>
      </w:r>
      <w:r w:rsidRPr="000112B1">
        <w:rPr>
          <w:rFonts w:ascii="Arial" w:hAnsi="Arial" w:eastAsia="MS Mincho" w:cs="Arial"/>
          <w:sz w:val="22"/>
          <w:szCs w:val="22"/>
          <w:lang w:val="en-US" w:eastAsia="en-US"/>
        </w:rPr>
        <w:t xml:space="preserve"> by email we will adopt the following procedure:</w:t>
      </w:r>
    </w:p>
    <w:p w:rsidRPr="000112B1" w:rsidR="002201EA" w:rsidP="002201EA" w:rsidRDefault="002201EA" w14:paraId="15F4DB4A" w14:textId="77777777">
      <w:pPr>
        <w:spacing w:before="120" w:after="120"/>
        <w:rPr>
          <w:rFonts w:ascii="Arial" w:hAnsi="Arial" w:eastAsia="MS Mincho" w:cs="Arial"/>
          <w:b/>
          <w:sz w:val="22"/>
          <w:szCs w:val="22"/>
          <w:lang w:val="en-US" w:eastAsia="en-US"/>
        </w:rPr>
      </w:pPr>
      <w:r w:rsidRPr="000112B1">
        <w:rPr>
          <w:rFonts w:ascii="Arial" w:hAnsi="Arial" w:eastAsia="MS Mincho" w:cs="Arial"/>
          <w:b/>
          <w:sz w:val="22"/>
          <w:szCs w:val="22"/>
          <w:lang w:val="en-US" w:eastAsia="en-US"/>
        </w:rPr>
        <w:t>Sensitive information being disclosed via email (including safeguarding records)</w:t>
      </w:r>
    </w:p>
    <w:p w:rsidRPr="000112B1" w:rsidR="002201EA" w:rsidP="002201EA" w:rsidRDefault="002201EA" w14:paraId="6D8D547C" w14:textId="77777777">
      <w:pPr>
        <w:numPr>
          <w:ilvl w:val="0"/>
          <w:numId w:val="1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If special category data (sensitive information) is accidentally made available via email to unauthorised individuals, the sender must attempt to recall the email as soon as they become aware of the error</w:t>
      </w:r>
    </w:p>
    <w:p w:rsidRPr="000112B1" w:rsidR="002201EA" w:rsidP="002201EA" w:rsidRDefault="002201EA" w14:paraId="61EF1880" w14:textId="77777777">
      <w:pPr>
        <w:numPr>
          <w:ilvl w:val="0"/>
          <w:numId w:val="1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Members of staff who receive personal data sent in error must alert the sender and the DPO as soon as they become aware of the error</w:t>
      </w:r>
    </w:p>
    <w:p w:rsidRPr="000112B1" w:rsidR="002201EA" w:rsidP="002201EA" w:rsidRDefault="002201EA" w14:paraId="2C8BBF4B" w14:textId="77777777">
      <w:pPr>
        <w:numPr>
          <w:ilvl w:val="0"/>
          <w:numId w:val="1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If the sender is unavailable or cannot recall the email for any reason, the DPO will ask the ICT department to recall it</w:t>
      </w:r>
    </w:p>
    <w:p w:rsidRPr="000112B1" w:rsidR="002201EA" w:rsidP="002201EA" w:rsidRDefault="002201EA" w14:paraId="08365D17" w14:textId="77777777">
      <w:pPr>
        <w:numPr>
          <w:ilvl w:val="0"/>
          <w:numId w:val="1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In any cases where the recall is unsuccessful, the DPO will contact the relevant unauthorised individuals who received the email, explain that the information was sent in error, and request that those individuals delete the information and do not share, publish, save or replicate it in any way</w:t>
      </w:r>
    </w:p>
    <w:p w:rsidRPr="000112B1" w:rsidR="002201EA" w:rsidP="002201EA" w:rsidRDefault="002201EA" w14:paraId="289E01B7" w14:textId="77777777">
      <w:pPr>
        <w:numPr>
          <w:ilvl w:val="0"/>
          <w:numId w:val="1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ensure we receive a written response from all the individuals who received the data, confirming that they have complied with this request</w:t>
      </w:r>
    </w:p>
    <w:p w:rsidRPr="000112B1" w:rsidR="002201EA" w:rsidP="002201EA" w:rsidRDefault="002201EA" w14:paraId="50B49276" w14:textId="77777777">
      <w:pPr>
        <w:numPr>
          <w:ilvl w:val="0"/>
          <w:numId w:val="14"/>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DPO will carry out an internet search to check that the information has not been made public; if it has, we will contact the publisher/website owner or administrator to request that the information is removed from their website and deleted</w:t>
      </w:r>
    </w:p>
    <w:p w:rsidRPr="000112B1" w:rsidR="002201EA" w:rsidP="00CB6172" w:rsidRDefault="002201EA" w14:paraId="3A638F8F" w14:textId="77777777">
      <w:pPr>
        <w:spacing w:before="120" w:after="120"/>
        <w:rPr>
          <w:rFonts w:ascii="Arial" w:hAnsi="Arial" w:eastAsia="MS Mincho" w:cs="Arial"/>
          <w:sz w:val="22"/>
          <w:szCs w:val="22"/>
          <w:lang w:val="en-US" w:eastAsia="en-US"/>
        </w:rPr>
      </w:pPr>
    </w:p>
    <w:p w:rsidRPr="000112B1" w:rsidR="00F122A0" w:rsidP="00F122A0" w:rsidRDefault="00F122A0" w14:paraId="188740DC" w14:textId="77777777">
      <w:pPr>
        <w:spacing w:line="259" w:lineRule="auto"/>
        <w:rPr>
          <w:rFonts w:eastAsia="Calibri" w:cs="Calibri" w:asciiTheme="majorHAnsi" w:hAnsiTheme="majorHAnsi"/>
          <w:sz w:val="20"/>
          <w:szCs w:val="20"/>
        </w:rPr>
      </w:pPr>
    </w:p>
    <w:p w:rsidRPr="000112B1" w:rsidR="00F122A0" w:rsidP="00F147CA" w:rsidRDefault="00F122A0" w14:paraId="17CFFE95" w14:textId="77777777">
      <w:pPr>
        <w:rPr>
          <w:rFonts w:ascii="Arial" w:hAnsi="Arial" w:cs="Arial"/>
          <w:sz w:val="22"/>
          <w:szCs w:val="22"/>
        </w:rPr>
      </w:pPr>
    </w:p>
    <w:p w:rsidRPr="000112B1" w:rsidR="00F122A0" w:rsidP="00F147CA" w:rsidRDefault="00F122A0" w14:paraId="2166589F" w14:textId="77777777">
      <w:pPr>
        <w:rPr>
          <w:rFonts w:ascii="Arial" w:hAnsi="Arial" w:cs="Arial"/>
          <w:sz w:val="22"/>
          <w:szCs w:val="22"/>
        </w:rPr>
      </w:pPr>
    </w:p>
    <w:p w:rsidRPr="000112B1" w:rsidR="00F122A0" w:rsidP="00F147CA" w:rsidRDefault="00F122A0" w14:paraId="6E6291F8" w14:textId="77777777">
      <w:pPr>
        <w:rPr>
          <w:rFonts w:ascii="Arial" w:hAnsi="Arial" w:cs="Arial"/>
          <w:i/>
          <w:sz w:val="22"/>
          <w:szCs w:val="22"/>
        </w:rPr>
      </w:pPr>
    </w:p>
    <w:p w:rsidRPr="000112B1" w:rsidR="00F122A0" w:rsidP="00F147CA" w:rsidRDefault="00F122A0" w14:paraId="5686B880" w14:textId="77777777">
      <w:pPr>
        <w:rPr>
          <w:rFonts w:ascii="Arial" w:hAnsi="Arial" w:cs="Arial"/>
          <w:i/>
          <w:sz w:val="22"/>
          <w:szCs w:val="22"/>
        </w:rPr>
      </w:pPr>
    </w:p>
    <w:p w:rsidRPr="000112B1" w:rsidR="00F122A0" w:rsidP="00F147CA" w:rsidRDefault="00F122A0" w14:paraId="0960E570" w14:textId="77777777">
      <w:pPr>
        <w:rPr>
          <w:rFonts w:ascii="Arial" w:hAnsi="Arial" w:cs="Arial"/>
          <w:i/>
          <w:sz w:val="22"/>
          <w:szCs w:val="22"/>
        </w:rPr>
      </w:pPr>
    </w:p>
    <w:p w:rsidRPr="000112B1" w:rsidR="00F122A0" w:rsidP="00F147CA" w:rsidRDefault="00F122A0" w14:paraId="654EB27B" w14:textId="77777777">
      <w:pPr>
        <w:rPr>
          <w:rFonts w:ascii="Arial" w:hAnsi="Arial" w:cs="Arial"/>
          <w:i/>
          <w:sz w:val="22"/>
          <w:szCs w:val="22"/>
        </w:rPr>
      </w:pPr>
    </w:p>
    <w:p w:rsidRPr="000112B1" w:rsidR="00F122A0" w:rsidP="00F147CA" w:rsidRDefault="00F122A0" w14:paraId="17220CC0" w14:textId="77777777">
      <w:pPr>
        <w:rPr>
          <w:rFonts w:ascii="Arial" w:hAnsi="Arial" w:cs="Arial"/>
          <w:i/>
          <w:sz w:val="22"/>
          <w:szCs w:val="22"/>
        </w:rPr>
      </w:pPr>
    </w:p>
    <w:p w:rsidRPr="000112B1" w:rsidR="00F122A0" w:rsidP="00F147CA" w:rsidRDefault="00F122A0" w14:paraId="104FE317" w14:textId="77777777">
      <w:pPr>
        <w:rPr>
          <w:rFonts w:ascii="Arial" w:hAnsi="Arial" w:cs="Arial"/>
          <w:i/>
          <w:sz w:val="22"/>
          <w:szCs w:val="22"/>
        </w:rPr>
      </w:pPr>
    </w:p>
    <w:p w:rsidRPr="000112B1" w:rsidR="00F122A0" w:rsidP="00F147CA" w:rsidRDefault="00F122A0" w14:paraId="63C7ABD1" w14:textId="77777777">
      <w:pPr>
        <w:rPr>
          <w:rFonts w:ascii="Arial" w:hAnsi="Arial" w:cs="Arial"/>
          <w:i/>
          <w:sz w:val="22"/>
          <w:szCs w:val="22"/>
        </w:rPr>
      </w:pPr>
    </w:p>
    <w:p w:rsidRPr="000112B1" w:rsidR="00F122A0" w:rsidP="00F147CA" w:rsidRDefault="00F122A0" w14:paraId="7E174F2F" w14:textId="77777777">
      <w:pPr>
        <w:rPr>
          <w:rFonts w:ascii="Arial" w:hAnsi="Arial" w:cs="Arial"/>
          <w:i/>
          <w:sz w:val="22"/>
          <w:szCs w:val="22"/>
        </w:rPr>
      </w:pPr>
    </w:p>
    <w:p w:rsidRPr="000112B1" w:rsidR="00F122A0" w:rsidP="00F147CA" w:rsidRDefault="00F122A0" w14:paraId="5F45AB3E" w14:textId="77777777">
      <w:pPr>
        <w:rPr>
          <w:rFonts w:ascii="Arial" w:hAnsi="Arial" w:cs="Arial"/>
          <w:i/>
          <w:sz w:val="22"/>
          <w:szCs w:val="22"/>
        </w:rPr>
      </w:pPr>
    </w:p>
    <w:p w:rsidRPr="000112B1" w:rsidR="00F122A0" w:rsidP="00F147CA" w:rsidRDefault="00F122A0" w14:paraId="0EC75C64" w14:textId="77777777">
      <w:pPr>
        <w:rPr>
          <w:rFonts w:ascii="Arial" w:hAnsi="Arial" w:cs="Arial"/>
          <w:i/>
          <w:sz w:val="22"/>
          <w:szCs w:val="22"/>
        </w:rPr>
      </w:pPr>
    </w:p>
    <w:p w:rsidRPr="000112B1" w:rsidR="00F122A0" w:rsidP="00F147CA" w:rsidRDefault="00F122A0" w14:paraId="11302D44" w14:textId="77777777">
      <w:pPr>
        <w:rPr>
          <w:rFonts w:ascii="Arial" w:hAnsi="Arial" w:cs="Arial"/>
          <w:i/>
          <w:sz w:val="22"/>
          <w:szCs w:val="22"/>
        </w:rPr>
      </w:pPr>
    </w:p>
    <w:p w:rsidRPr="000112B1" w:rsidR="00F122A0" w:rsidP="00F147CA" w:rsidRDefault="00F122A0" w14:paraId="00454161" w14:textId="77777777">
      <w:pPr>
        <w:rPr>
          <w:rFonts w:ascii="Arial" w:hAnsi="Arial" w:cs="Arial"/>
          <w:i/>
          <w:sz w:val="22"/>
          <w:szCs w:val="22"/>
        </w:rPr>
      </w:pPr>
    </w:p>
    <w:p w:rsidRPr="000112B1" w:rsidR="00F122A0" w:rsidP="00F147CA" w:rsidRDefault="00F122A0" w14:paraId="7BE9D823" w14:textId="77777777">
      <w:pPr>
        <w:rPr>
          <w:rFonts w:ascii="Arial" w:hAnsi="Arial" w:cs="Arial"/>
          <w:i/>
          <w:sz w:val="22"/>
          <w:szCs w:val="22"/>
        </w:rPr>
      </w:pPr>
    </w:p>
    <w:p w:rsidRPr="000112B1" w:rsidR="00F122A0" w:rsidP="00F147CA" w:rsidRDefault="00F122A0" w14:paraId="5515B5DE" w14:textId="77777777">
      <w:pPr>
        <w:rPr>
          <w:rFonts w:ascii="Arial" w:hAnsi="Arial" w:cs="Arial"/>
          <w:i/>
          <w:sz w:val="22"/>
          <w:szCs w:val="22"/>
        </w:rPr>
      </w:pPr>
    </w:p>
    <w:p w:rsidRPr="000112B1" w:rsidR="00F122A0" w:rsidP="00F147CA" w:rsidRDefault="00F122A0" w14:paraId="3CEEF751" w14:textId="77777777">
      <w:pPr>
        <w:rPr>
          <w:rFonts w:ascii="Arial" w:hAnsi="Arial" w:cs="Arial"/>
          <w:i/>
          <w:sz w:val="22"/>
          <w:szCs w:val="22"/>
        </w:rPr>
      </w:pPr>
    </w:p>
    <w:p w:rsidRPr="000112B1" w:rsidR="00F122A0" w:rsidP="00F147CA" w:rsidRDefault="00F122A0" w14:paraId="3692A6F5" w14:textId="77777777">
      <w:pPr>
        <w:rPr>
          <w:rFonts w:ascii="Arial" w:hAnsi="Arial" w:cs="Arial"/>
          <w:i/>
          <w:sz w:val="22"/>
          <w:szCs w:val="22"/>
        </w:rPr>
      </w:pPr>
    </w:p>
    <w:p w:rsidRPr="000112B1" w:rsidR="00F122A0" w:rsidP="00F147CA" w:rsidRDefault="00F122A0" w14:paraId="331BD840" w14:textId="77777777">
      <w:pPr>
        <w:rPr>
          <w:rFonts w:ascii="Arial" w:hAnsi="Arial" w:cs="Arial"/>
          <w:i/>
          <w:sz w:val="22"/>
          <w:szCs w:val="22"/>
        </w:rPr>
      </w:pPr>
    </w:p>
    <w:p w:rsidRPr="000112B1" w:rsidR="00F122A0" w:rsidP="00F147CA" w:rsidRDefault="00F122A0" w14:paraId="4E43E185" w14:textId="77777777">
      <w:pPr>
        <w:rPr>
          <w:rFonts w:ascii="Arial" w:hAnsi="Arial" w:cs="Arial"/>
          <w:i/>
          <w:sz w:val="22"/>
          <w:szCs w:val="22"/>
        </w:rPr>
      </w:pPr>
    </w:p>
    <w:p w:rsidRPr="000112B1" w:rsidR="00F122A0" w:rsidP="00F147CA" w:rsidRDefault="00F122A0" w14:paraId="1D2F9617" w14:textId="77777777">
      <w:pPr>
        <w:rPr>
          <w:rFonts w:ascii="Arial" w:hAnsi="Arial" w:cs="Arial"/>
          <w:i/>
          <w:sz w:val="22"/>
          <w:szCs w:val="22"/>
        </w:rPr>
      </w:pPr>
    </w:p>
    <w:p w:rsidRPr="000112B1" w:rsidR="00F122A0" w:rsidP="00F147CA" w:rsidRDefault="00F122A0" w14:paraId="459DC3FA" w14:textId="77777777">
      <w:pPr>
        <w:rPr>
          <w:rFonts w:ascii="Arial" w:hAnsi="Arial" w:cs="Arial"/>
          <w:i/>
          <w:sz w:val="22"/>
          <w:szCs w:val="22"/>
        </w:rPr>
      </w:pPr>
    </w:p>
    <w:p w:rsidRPr="000112B1" w:rsidR="00F122A0" w:rsidP="00F147CA" w:rsidRDefault="00F122A0" w14:paraId="50741C92" w14:textId="77777777">
      <w:pPr>
        <w:rPr>
          <w:rFonts w:ascii="Arial" w:hAnsi="Arial" w:cs="Arial"/>
          <w:i/>
          <w:sz w:val="22"/>
          <w:szCs w:val="22"/>
        </w:rPr>
      </w:pPr>
    </w:p>
    <w:p w:rsidRPr="000112B1" w:rsidR="005E0CD1" w:rsidP="005E0CD1" w:rsidRDefault="005E0CD1" w14:paraId="1178E336" w14:textId="77777777">
      <w:pPr>
        <w:spacing w:after="160" w:line="259" w:lineRule="auto"/>
        <w:jc w:val="right"/>
        <w:rPr>
          <w:rFonts w:ascii="Arial" w:hAnsi="Arial" w:cs="Arial" w:eastAsiaTheme="minorHAnsi"/>
          <w:b/>
          <w:sz w:val="22"/>
          <w:szCs w:val="22"/>
          <w:lang w:eastAsia="en-US"/>
        </w:rPr>
      </w:pPr>
      <w:r w:rsidRPr="000112B1">
        <w:rPr>
          <w:rFonts w:ascii="Arial" w:hAnsi="Arial" w:cs="Arial" w:eastAsiaTheme="minorHAnsi"/>
          <w:b/>
          <w:sz w:val="22"/>
          <w:szCs w:val="22"/>
          <w:lang w:eastAsia="en-US"/>
        </w:rPr>
        <w:t xml:space="preserve">APPENDIX </w:t>
      </w:r>
      <w:r w:rsidRPr="000112B1" w:rsidR="00F122A0">
        <w:rPr>
          <w:rFonts w:ascii="Arial" w:hAnsi="Arial" w:cs="Arial" w:eastAsiaTheme="minorHAnsi"/>
          <w:b/>
          <w:sz w:val="22"/>
          <w:szCs w:val="22"/>
          <w:lang w:eastAsia="en-US"/>
        </w:rPr>
        <w:t>2</w:t>
      </w:r>
    </w:p>
    <w:p w:rsidRPr="000112B1" w:rsidR="005E0CD1" w:rsidP="005E0CD1" w:rsidRDefault="005E0CD1" w14:paraId="65B13DBF"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INFORMATION SECURITY INCIDENT REPORT</w:t>
      </w:r>
    </w:p>
    <w:p w:rsidRPr="000112B1" w:rsidR="005E0CD1" w:rsidP="005E0CD1" w:rsidRDefault="005E0CD1" w14:paraId="5B9AABE4"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To be completed by the person reporting incident.</w:t>
      </w:r>
    </w:p>
    <w:p w:rsidRPr="000112B1" w:rsidR="005E0CD1" w:rsidP="005E0CD1" w:rsidRDefault="005E0CD1" w14:paraId="57C12C0F"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Incident report</w:t>
      </w:r>
    </w:p>
    <w:p w:rsidRPr="000112B1" w:rsidR="005E0CD1" w:rsidP="005E0CD1" w:rsidRDefault="005E0CD1" w14:paraId="28C41A4F"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Date of incident:</w:t>
      </w:r>
    </w:p>
    <w:p w:rsidRPr="000112B1" w:rsidR="005E0CD1" w:rsidP="005E0CD1" w:rsidRDefault="005E0CD1" w14:paraId="063220E5"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Place of incident:</w:t>
      </w:r>
    </w:p>
    <w:p w:rsidRPr="000112B1" w:rsidR="005E0CD1" w:rsidP="005E0CD1" w:rsidRDefault="005E0CD1" w14:paraId="4C249CA6"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Name of person reporting incident:</w:t>
      </w:r>
    </w:p>
    <w:p w:rsidRPr="000112B1" w:rsidR="005E0CD1" w:rsidP="005E0CD1" w:rsidRDefault="005E0CD1" w14:paraId="339A73A2"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Contact details: email; telephone/address:</w:t>
      </w:r>
    </w:p>
    <w:p w:rsidRPr="000112B1" w:rsidR="005E0CD1" w:rsidP="005E0CD1" w:rsidRDefault="005E0CD1" w14:paraId="4752D3D6"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 xml:space="preserve">Brief description of incident or details of the </w:t>
      </w:r>
      <w:r w:rsidRPr="000112B1" w:rsidR="00182A91">
        <w:rPr>
          <w:rFonts w:ascii="Arial" w:hAnsi="Arial" w:cs="Arial" w:eastAsiaTheme="minorHAnsi"/>
          <w:sz w:val="22"/>
          <w:szCs w:val="22"/>
          <w:lang w:eastAsia="en-US"/>
        </w:rPr>
        <w:t xml:space="preserve">personal </w:t>
      </w:r>
      <w:r w:rsidRPr="000112B1">
        <w:rPr>
          <w:rFonts w:ascii="Arial" w:hAnsi="Arial" w:cs="Arial" w:eastAsiaTheme="minorHAnsi"/>
          <w:sz w:val="22"/>
          <w:szCs w:val="22"/>
          <w:lang w:eastAsia="en-US"/>
        </w:rPr>
        <w:t>information lost</w:t>
      </w:r>
      <w:r w:rsidRPr="000112B1" w:rsidR="00722A9E">
        <w:rPr>
          <w:rFonts w:ascii="Arial" w:hAnsi="Arial" w:cs="Arial" w:eastAsiaTheme="minorHAnsi"/>
          <w:sz w:val="22"/>
          <w:szCs w:val="22"/>
          <w:lang w:eastAsia="en-US"/>
        </w:rPr>
        <w:t xml:space="preserve"> including</w:t>
      </w:r>
      <w:r w:rsidRPr="000112B1">
        <w:rPr>
          <w:rFonts w:ascii="Arial" w:hAnsi="Arial" w:cs="Arial" w:eastAsiaTheme="minorHAnsi"/>
          <w:sz w:val="22"/>
          <w:szCs w:val="22"/>
          <w:lang w:eastAsia="en-US"/>
        </w:rPr>
        <w:t>:</w:t>
      </w:r>
    </w:p>
    <w:p w:rsidRPr="000112B1" w:rsidR="00722A9E" w:rsidP="00722A9E" w:rsidRDefault="00722A9E" w14:paraId="4F95853E" w14:textId="77777777">
      <w:pPr>
        <w:pStyle w:val="ListParagraph"/>
        <w:numPr>
          <w:ilvl w:val="0"/>
          <w:numId w:val="16"/>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categories and approximate number of individuals concerned</w:t>
      </w:r>
    </w:p>
    <w:p w:rsidRPr="000112B1" w:rsidR="00722A9E" w:rsidP="00722A9E" w:rsidRDefault="00722A9E" w14:paraId="362586D2" w14:textId="77777777">
      <w:pPr>
        <w:pStyle w:val="ListParagraph"/>
        <w:numPr>
          <w:ilvl w:val="0"/>
          <w:numId w:val="16"/>
        </w:numPr>
        <w:spacing w:before="120" w:after="120"/>
        <w:rPr>
          <w:rFonts w:ascii="Arial" w:hAnsi="Arial" w:eastAsia="MS Mincho" w:cs="Arial"/>
          <w:sz w:val="22"/>
          <w:szCs w:val="22"/>
          <w:lang w:val="en-US" w:eastAsia="en-US"/>
        </w:rPr>
      </w:pPr>
      <w:r w:rsidRPr="000112B1">
        <w:rPr>
          <w:rFonts w:ascii="Arial" w:hAnsi="Arial" w:eastAsia="MS Mincho" w:cs="Arial"/>
          <w:sz w:val="22"/>
          <w:szCs w:val="22"/>
          <w:lang w:val="en-US" w:eastAsia="en-US"/>
        </w:rPr>
        <w:t>The categories and approximate number of personal data records concerned</w:t>
      </w:r>
    </w:p>
    <w:p w:rsidRPr="000112B1" w:rsidR="00722A9E" w:rsidP="005E0CD1" w:rsidRDefault="00722A9E" w14:paraId="58B20453"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noProof/>
          <w:sz w:val="22"/>
          <w:szCs w:val="22"/>
        </w:rPr>
        <mc:AlternateContent>
          <mc:Choice Requires="wps">
            <w:drawing>
              <wp:anchor distT="45720" distB="45720" distL="114300" distR="114300" simplePos="0" relativeHeight="251659264" behindDoc="0" locked="0" layoutInCell="1" allowOverlap="1" wp14:anchorId="4C980353" wp14:editId="7EC46171">
                <wp:simplePos x="0" y="0"/>
                <wp:positionH relativeFrom="margin">
                  <wp:posOffset>-19050</wp:posOffset>
                </wp:positionH>
                <wp:positionV relativeFrom="paragraph">
                  <wp:posOffset>247650</wp:posOffset>
                </wp:positionV>
                <wp:extent cx="5724525" cy="20193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019300"/>
                        </a:xfrm>
                        <a:prstGeom prst="rect">
                          <a:avLst/>
                        </a:prstGeom>
                        <a:solidFill>
                          <a:srgbClr val="FFFFFF"/>
                        </a:solidFill>
                        <a:ln w="9525">
                          <a:solidFill>
                            <a:srgbClr val="000000"/>
                          </a:solidFill>
                          <a:miter lim="800000"/>
                          <a:headEnd/>
                          <a:tailEnd/>
                        </a:ln>
                      </wps:spPr>
                      <wps:txbx>
                        <w:txbxContent>
                          <w:p w:rsidR="00301771" w:rsidP="005E0CD1" w:rsidRDefault="00301771" w14:paraId="4782CD4E"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430ACDAB">
              <v:shapetype id="_x0000_t202" coordsize="21600,21600" o:spt="202" path="m,l,21600r21600,l21600,xe" w14:anchorId="4C980353">
                <v:stroke joinstyle="miter"/>
                <v:path gradientshapeok="t" o:connecttype="rect"/>
              </v:shapetype>
              <v:shape id="Text Box 2" style="position:absolute;margin-left:-1.5pt;margin-top:19.5pt;width:450.75pt;height:15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">
                <v:textbox>
                  <w:txbxContent>
                    <w:p w:rsidR="00301771" w:rsidP="005E0CD1" w:rsidRDefault="00301771" w14:paraId="672A6659" w14:textId="77777777"/>
                  </w:txbxContent>
                </v:textbox>
                <w10:wrap type="square" anchorx="margin"/>
              </v:shape>
            </w:pict>
          </mc:Fallback>
        </mc:AlternateContent>
      </w:r>
    </w:p>
    <w:p w:rsidRPr="000112B1" w:rsidR="00722A9E" w:rsidP="005E0CD1" w:rsidRDefault="00722A9E" w14:paraId="000AF252" w14:textId="77777777">
      <w:pPr>
        <w:spacing w:after="160" w:line="259" w:lineRule="auto"/>
        <w:rPr>
          <w:rFonts w:ascii="Arial" w:hAnsi="Arial" w:cs="Arial" w:eastAsiaTheme="minorHAnsi"/>
          <w:sz w:val="22"/>
          <w:szCs w:val="22"/>
          <w:lang w:eastAsia="en-US"/>
        </w:rPr>
      </w:pPr>
    </w:p>
    <w:p w:rsidRPr="000112B1" w:rsidR="00182A91" w:rsidP="00182A91" w:rsidRDefault="005E0CD1" w14:paraId="3EFEEF95" w14:textId="77777777">
      <w:pPr>
        <w:spacing w:before="120" w:after="120"/>
        <w:rPr>
          <w:rFonts w:ascii="Arial" w:hAnsi="Arial" w:eastAsia="MS Mincho" w:cs="Arial"/>
          <w:sz w:val="22"/>
          <w:szCs w:val="22"/>
          <w:lang w:val="en-US" w:eastAsia="en-US"/>
        </w:rPr>
      </w:pPr>
      <w:r w:rsidRPr="000112B1">
        <w:rPr>
          <w:rFonts w:ascii="Arial" w:hAnsi="Arial" w:cs="Arial" w:eastAsiaTheme="minorHAnsi"/>
          <w:sz w:val="22"/>
          <w:szCs w:val="22"/>
          <w:lang w:eastAsia="en-US"/>
        </w:rPr>
        <w:t>Brief description of any action taken at the time of discovery</w:t>
      </w:r>
      <w:r w:rsidRPr="000112B1" w:rsidR="00182A91">
        <w:rPr>
          <w:rFonts w:ascii="Arial" w:hAnsi="Arial" w:cs="Arial" w:eastAsiaTheme="minorHAnsi"/>
          <w:sz w:val="22"/>
          <w:szCs w:val="22"/>
          <w:lang w:eastAsia="en-US"/>
        </w:rPr>
        <w:t xml:space="preserve"> or to be taken</w:t>
      </w:r>
      <w:r w:rsidRPr="000112B1">
        <w:rPr>
          <w:rFonts w:ascii="Arial" w:hAnsi="Arial" w:cs="Arial" w:eastAsiaTheme="minorHAnsi"/>
          <w:sz w:val="22"/>
          <w:szCs w:val="22"/>
          <w:lang w:eastAsia="en-US"/>
        </w:rPr>
        <w:t xml:space="preserve"> </w:t>
      </w:r>
      <w:r w:rsidRPr="000112B1" w:rsidR="00182A91">
        <w:rPr>
          <w:rFonts w:ascii="Arial" w:hAnsi="Arial" w:cs="Arial" w:eastAsiaTheme="minorHAnsi"/>
          <w:sz w:val="22"/>
          <w:szCs w:val="22"/>
          <w:lang w:eastAsia="en-US"/>
        </w:rPr>
        <w:t xml:space="preserve">including </w:t>
      </w:r>
      <w:r w:rsidRPr="000112B1">
        <w:rPr>
          <w:rFonts w:ascii="Arial" w:hAnsi="Arial" w:cs="Arial" w:eastAsiaTheme="minorHAnsi"/>
          <w:sz w:val="22"/>
          <w:szCs w:val="22"/>
          <w:lang w:eastAsia="en-US"/>
        </w:rPr>
        <w:t>recovery</w:t>
      </w:r>
      <w:r w:rsidRPr="000112B1" w:rsidR="00182A91">
        <w:rPr>
          <w:rFonts w:ascii="Arial" w:hAnsi="Arial" w:cs="Arial" w:eastAsiaTheme="minorHAnsi"/>
          <w:sz w:val="22"/>
          <w:szCs w:val="22"/>
          <w:lang w:eastAsia="en-US"/>
        </w:rPr>
        <w:t xml:space="preserve"> </w:t>
      </w:r>
      <w:r w:rsidRPr="000112B1" w:rsidR="00182A91">
        <w:rPr>
          <w:rFonts w:ascii="Arial" w:hAnsi="Arial" w:eastAsia="MS Mincho" w:cs="Arial"/>
          <w:sz w:val="22"/>
          <w:szCs w:val="22"/>
          <w:lang w:val="en-US" w:eastAsia="en-US"/>
        </w:rPr>
        <w:t>to deal with the breach and to mitigate any possible adverse effects on the individual(s) concerned.</w:t>
      </w:r>
    </w:p>
    <w:p w:rsidRPr="000112B1" w:rsidR="005E0CD1" w:rsidP="005E0CD1" w:rsidRDefault="00182A91" w14:paraId="5539FF05"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noProof/>
          <w:sz w:val="22"/>
          <w:szCs w:val="22"/>
        </w:rPr>
        <mc:AlternateContent>
          <mc:Choice Requires="wps">
            <w:drawing>
              <wp:anchor distT="45720" distB="45720" distL="114300" distR="114300" simplePos="0" relativeHeight="251660288" behindDoc="0" locked="0" layoutInCell="1" allowOverlap="1" wp14:anchorId="4EDB182C" wp14:editId="463B2E05">
                <wp:simplePos x="0" y="0"/>
                <wp:positionH relativeFrom="margin">
                  <wp:posOffset>0</wp:posOffset>
                </wp:positionH>
                <wp:positionV relativeFrom="paragraph">
                  <wp:posOffset>270510</wp:posOffset>
                </wp:positionV>
                <wp:extent cx="5695950" cy="25146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514600"/>
                        </a:xfrm>
                        <a:prstGeom prst="rect">
                          <a:avLst/>
                        </a:prstGeom>
                        <a:solidFill>
                          <a:srgbClr val="FFFFFF"/>
                        </a:solidFill>
                        <a:ln w="9525">
                          <a:solidFill>
                            <a:srgbClr val="000000"/>
                          </a:solidFill>
                          <a:miter lim="800000"/>
                          <a:headEnd/>
                          <a:tailEnd/>
                        </a:ln>
                      </wps:spPr>
                      <wps:txbx>
                        <w:txbxContent>
                          <w:p w:rsidR="00301771" w:rsidP="005E0CD1" w:rsidRDefault="00301771" w14:paraId="4DC82346"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AB9E49B">
              <v:shape id="_x0000_s1027" style="position:absolute;margin-left:0;margin-top:21.3pt;width:448.5pt;height:19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" w14:anchorId="4EDB182C">
                <v:textbox>
                  <w:txbxContent>
                    <w:p w:rsidR="00301771" w:rsidP="005E0CD1" w:rsidRDefault="00301771" w14:paraId="0A37501D" w14:textId="77777777"/>
                  </w:txbxContent>
                </v:textbox>
                <w10:wrap type="square" anchorx="margin"/>
              </v:shape>
            </w:pict>
          </mc:Fallback>
        </mc:AlternateContent>
      </w:r>
    </w:p>
    <w:p w:rsidRPr="000112B1" w:rsidR="00637DA4" w:rsidP="00637DA4" w:rsidRDefault="00637DA4" w14:paraId="11FE067B" w14:textId="77777777">
      <w:pPr>
        <w:spacing w:after="160" w:line="259" w:lineRule="auto"/>
        <w:jc w:val="right"/>
        <w:rPr>
          <w:rFonts w:ascii="Arial" w:hAnsi="Arial" w:cs="Arial" w:eastAsiaTheme="minorHAnsi"/>
          <w:b/>
          <w:sz w:val="22"/>
          <w:szCs w:val="22"/>
          <w:lang w:eastAsia="en-US"/>
        </w:rPr>
      </w:pPr>
      <w:r w:rsidRPr="000112B1">
        <w:rPr>
          <w:rFonts w:ascii="Arial" w:hAnsi="Arial" w:cs="Arial" w:eastAsiaTheme="minorHAnsi"/>
          <w:b/>
          <w:sz w:val="22"/>
          <w:szCs w:val="22"/>
          <w:lang w:eastAsia="en-US"/>
        </w:rPr>
        <w:t xml:space="preserve">Appendix </w:t>
      </w:r>
      <w:r w:rsidRPr="000112B1" w:rsidR="00F122A0">
        <w:rPr>
          <w:rFonts w:ascii="Arial" w:hAnsi="Arial" w:cs="Arial" w:eastAsiaTheme="minorHAnsi"/>
          <w:b/>
          <w:sz w:val="22"/>
          <w:szCs w:val="22"/>
          <w:lang w:eastAsia="en-US"/>
        </w:rPr>
        <w:t>3</w:t>
      </w:r>
      <w:r w:rsidRPr="000112B1" w:rsidR="00D94F0F">
        <w:rPr>
          <w:rFonts w:ascii="Arial" w:hAnsi="Arial" w:cs="Arial" w:eastAsiaTheme="minorHAnsi"/>
          <w:b/>
          <w:sz w:val="22"/>
          <w:szCs w:val="22"/>
          <w:lang w:eastAsia="en-US"/>
        </w:rPr>
        <w:t xml:space="preserve"> </w:t>
      </w:r>
    </w:p>
    <w:p w:rsidRPr="000112B1" w:rsidR="001A4056" w:rsidP="001A4056" w:rsidRDefault="001A4056" w14:paraId="594B4C30" w14:textId="77777777">
      <w:pPr>
        <w:spacing w:after="160" w:line="259" w:lineRule="auto"/>
        <w:jc w:val="center"/>
        <w:rPr>
          <w:rFonts w:ascii="Arial" w:hAnsi="Arial" w:cs="Arial" w:eastAsiaTheme="minorHAnsi"/>
          <w:b/>
          <w:sz w:val="22"/>
          <w:szCs w:val="22"/>
          <w:u w:val="single"/>
          <w:lang w:eastAsia="en-US"/>
        </w:rPr>
      </w:pPr>
      <w:r w:rsidRPr="000112B1">
        <w:rPr>
          <w:rFonts w:ascii="Arial" w:hAnsi="Arial" w:cs="Arial" w:eastAsiaTheme="minorHAnsi"/>
          <w:b/>
          <w:sz w:val="22"/>
          <w:szCs w:val="22"/>
          <w:u w:val="single"/>
          <w:lang w:eastAsia="en-US"/>
        </w:rPr>
        <w:t>INVESTIGATION</w:t>
      </w:r>
    </w:p>
    <w:p w:rsidRPr="000112B1" w:rsidR="00637DA4" w:rsidP="00637DA4" w:rsidRDefault="00637DA4" w14:paraId="38B6AD6C"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Assessing the risks and actions to be taken</w:t>
      </w:r>
    </w:p>
    <w:p w:rsidRPr="000112B1" w:rsidR="00637DA4" w:rsidP="00637DA4" w:rsidRDefault="00637DA4" w14:paraId="5327D5DC"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The Trust Business Manager will liaise with the Governance Manager and where necessary the ICT Manager and Information Asset Owners to consider the following risk factors when assessing, managing and investigating the incident. This list is not intended to be prescriptive and other relevant factors and issues should be recorded as necessary</w:t>
      </w:r>
    </w:p>
    <w:p w:rsidRPr="000112B1" w:rsidR="00637DA4" w:rsidP="00637DA4" w:rsidRDefault="00637DA4" w14:paraId="3A4439A8"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Incident summary</w:t>
      </w:r>
    </w:p>
    <w:p w:rsidRPr="000112B1" w:rsidR="00637DA4" w:rsidP="00637DA4" w:rsidRDefault="00637DA4" w14:paraId="6664A89D"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noProof/>
          <w:sz w:val="22"/>
          <w:szCs w:val="22"/>
        </w:rPr>
        <mc:AlternateContent>
          <mc:Choice Requires="wps">
            <w:drawing>
              <wp:anchor distT="45720" distB="45720" distL="114300" distR="114300" simplePos="0" relativeHeight="251662336" behindDoc="0" locked="0" layoutInCell="1" allowOverlap="1" wp14:anchorId="7CE20A7C" wp14:editId="06B93DB2">
                <wp:simplePos x="0" y="0"/>
                <wp:positionH relativeFrom="margin">
                  <wp:align>left</wp:align>
                </wp:positionH>
                <wp:positionV relativeFrom="paragraph">
                  <wp:posOffset>305435</wp:posOffset>
                </wp:positionV>
                <wp:extent cx="5686425" cy="18192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819275"/>
                        </a:xfrm>
                        <a:prstGeom prst="rect">
                          <a:avLst/>
                        </a:prstGeom>
                        <a:solidFill>
                          <a:srgbClr val="FFFFFF"/>
                        </a:solidFill>
                        <a:ln w="9525">
                          <a:solidFill>
                            <a:srgbClr val="000000"/>
                          </a:solidFill>
                          <a:miter lim="800000"/>
                          <a:headEnd/>
                          <a:tailEnd/>
                        </a:ln>
                      </wps:spPr>
                      <wps:txbx>
                        <w:txbxContent>
                          <w:p w:rsidR="00301771" w:rsidP="00637DA4" w:rsidRDefault="00301771" w14:paraId="061B9AD9"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38D3BE97">
              <v:shape id="_x0000_s1028" style="position:absolute;margin-left:0;margin-top:24.05pt;width:447.75pt;height:143.2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" w14:anchorId="7CE20A7C">
                <v:textbox>
                  <w:txbxContent>
                    <w:p w:rsidR="00301771" w:rsidP="00637DA4" w:rsidRDefault="00301771" w14:paraId="5DAB6C7B" w14:textId="77777777"/>
                  </w:txbxContent>
                </v:textbox>
                <w10:wrap type="square" anchorx="margin"/>
              </v:shape>
            </w:pict>
          </mc:Fallback>
        </mc:AlternateContent>
      </w:r>
      <w:r w:rsidRPr="000112B1">
        <w:rPr>
          <w:rFonts w:ascii="Arial" w:hAnsi="Arial" w:cs="Arial" w:eastAsiaTheme="minorHAnsi"/>
          <w:sz w:val="22"/>
          <w:szCs w:val="22"/>
          <w:lang w:eastAsia="en-US"/>
        </w:rPr>
        <w:t>Summary of the actual or suspected security breach</w:t>
      </w:r>
    </w:p>
    <w:p w:rsidRPr="000112B1" w:rsidR="00637DA4" w:rsidP="00637DA4" w:rsidRDefault="00637DA4" w14:paraId="6C1032FF"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Date of incident:</w:t>
      </w:r>
    </w:p>
    <w:p w:rsidRPr="000112B1" w:rsidR="00637DA4" w:rsidP="00637DA4" w:rsidRDefault="00637DA4" w14:paraId="44815B5F" w14:textId="77777777">
      <w:pPr>
        <w:spacing w:after="160" w:line="259" w:lineRule="auto"/>
        <w:rPr>
          <w:rFonts w:ascii="Arial" w:hAnsi="Arial" w:cs="Arial" w:eastAsiaTheme="minorHAnsi"/>
          <w:sz w:val="22"/>
          <w:szCs w:val="22"/>
          <w:lang w:eastAsia="en-US"/>
        </w:rPr>
      </w:pPr>
    </w:p>
    <w:p w:rsidRPr="000112B1" w:rsidR="00637DA4" w:rsidP="00637DA4" w:rsidRDefault="00637DA4" w14:paraId="319B135F"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School(s) / services affected:</w:t>
      </w:r>
    </w:p>
    <w:p w:rsidRPr="000112B1" w:rsidR="00637DA4" w:rsidP="00637DA4" w:rsidRDefault="00637DA4" w14:paraId="2542DE68" w14:textId="77777777">
      <w:pPr>
        <w:spacing w:after="160" w:line="259" w:lineRule="auto"/>
        <w:rPr>
          <w:rFonts w:ascii="Arial" w:hAnsi="Arial" w:cs="Arial" w:eastAsiaTheme="minorHAnsi"/>
          <w:sz w:val="22"/>
          <w:szCs w:val="22"/>
          <w:lang w:eastAsia="en-US"/>
        </w:rPr>
      </w:pPr>
    </w:p>
    <w:p w:rsidRPr="000112B1" w:rsidR="00637DA4" w:rsidP="00637DA4" w:rsidRDefault="00637DA4" w14:paraId="115B0CC8"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People involved in/affected by the incident, (such as staff members, students, contractors, external clients)</w:t>
      </w:r>
    </w:p>
    <w:p w:rsidRPr="000112B1" w:rsidR="00637DA4" w:rsidP="00637DA4" w:rsidRDefault="00637DA4" w14:paraId="6D0615B1" w14:textId="77777777">
      <w:pPr>
        <w:spacing w:after="160" w:line="259" w:lineRule="auto"/>
        <w:rPr>
          <w:rFonts w:ascii="Arial" w:hAnsi="Arial" w:cs="Arial" w:eastAsiaTheme="minorHAnsi"/>
          <w:sz w:val="22"/>
          <w:szCs w:val="22"/>
          <w:lang w:eastAsia="en-US"/>
        </w:rPr>
      </w:pPr>
    </w:p>
    <w:p w:rsidRPr="000112B1" w:rsidR="00637DA4" w:rsidP="00637DA4" w:rsidRDefault="00637DA4" w14:paraId="1D7B1A9E"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Does the incident need to be reported immediately to the police?</w:t>
      </w:r>
    </w:p>
    <w:p w:rsidRPr="000112B1" w:rsidR="00637DA4" w:rsidP="00637DA4" w:rsidRDefault="00637DA4" w14:paraId="16B8E7DB"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4EA388D6"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Risk Factor Details and action required</w:t>
      </w:r>
    </w:p>
    <w:tbl>
      <w:tblPr>
        <w:tblStyle w:val="TableGrid"/>
        <w:tblW w:w="0" w:type="auto"/>
        <w:tblLook w:val="04A0" w:firstRow="1" w:lastRow="0" w:firstColumn="1" w:lastColumn="0" w:noHBand="0" w:noVBand="1"/>
      </w:tblPr>
      <w:tblGrid>
        <w:gridCol w:w="4508"/>
        <w:gridCol w:w="4508"/>
      </w:tblGrid>
      <w:tr w:rsidRPr="000112B1" w:rsidR="007D22D2" w:rsidTr="00D94F0F" w14:paraId="3FAFBAB1" w14:textId="77777777">
        <w:tc>
          <w:tcPr>
            <w:tcW w:w="4508" w:type="dxa"/>
          </w:tcPr>
          <w:p w:rsidRPr="000112B1" w:rsidR="00637DA4" w:rsidP="00637DA4" w:rsidRDefault="00637DA4" w14:paraId="72C5502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Which IT systems, equipment or devices</w:t>
            </w:r>
          </w:p>
          <w:p w:rsidRPr="000112B1" w:rsidR="00637DA4" w:rsidP="00637DA4" w:rsidRDefault="00637DA4" w14:paraId="16A012C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are involved in the security breach?</w:t>
            </w:r>
          </w:p>
          <w:p w:rsidRPr="000112B1" w:rsidR="00637DA4" w:rsidP="00637DA4" w:rsidRDefault="00637DA4" w14:paraId="15FC26E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What information has been lost or</w:t>
            </w:r>
          </w:p>
          <w:p w:rsidRPr="000112B1" w:rsidR="00637DA4" w:rsidP="00637DA4" w:rsidRDefault="00637DA4" w14:paraId="056CDC3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compromised?</w:t>
            </w:r>
          </w:p>
          <w:p w:rsidRPr="000112B1" w:rsidR="00637DA4" w:rsidP="00637DA4" w:rsidRDefault="00637DA4" w14:paraId="3C47CB5E" w14:textId="77777777">
            <w:pPr>
              <w:rPr>
                <w:rFonts w:ascii="Arial" w:hAnsi="Arial" w:cs="Arial" w:eastAsiaTheme="minorHAnsi"/>
                <w:sz w:val="22"/>
                <w:szCs w:val="22"/>
                <w:lang w:eastAsia="en-US"/>
              </w:rPr>
            </w:pPr>
          </w:p>
        </w:tc>
        <w:tc>
          <w:tcPr>
            <w:tcW w:w="4508" w:type="dxa"/>
          </w:tcPr>
          <w:p w:rsidRPr="000112B1" w:rsidR="00637DA4" w:rsidP="00637DA4" w:rsidRDefault="00637DA4" w14:paraId="2951BC40" w14:textId="77777777">
            <w:pPr>
              <w:rPr>
                <w:rFonts w:ascii="Arial" w:hAnsi="Arial" w:cs="Arial" w:eastAsiaTheme="minorHAnsi"/>
                <w:sz w:val="22"/>
                <w:szCs w:val="22"/>
                <w:lang w:eastAsia="en-US"/>
              </w:rPr>
            </w:pPr>
          </w:p>
        </w:tc>
      </w:tr>
      <w:tr w:rsidRPr="000112B1" w:rsidR="007D22D2" w:rsidTr="00D94F0F" w14:paraId="31C48A4B" w14:textId="77777777">
        <w:tc>
          <w:tcPr>
            <w:tcW w:w="4508" w:type="dxa"/>
          </w:tcPr>
          <w:p w:rsidRPr="000112B1" w:rsidR="00637DA4" w:rsidP="00637DA4" w:rsidRDefault="00637DA4" w14:paraId="5399F12A"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How much information has been lost?</w:t>
            </w:r>
          </w:p>
          <w:p w:rsidRPr="000112B1" w:rsidR="00637DA4" w:rsidP="00637DA4" w:rsidRDefault="00637DA4" w14:paraId="53C5C26E"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Is the information unique?</w:t>
            </w:r>
          </w:p>
          <w:p w:rsidRPr="000112B1" w:rsidR="00637DA4" w:rsidP="00637DA4" w:rsidRDefault="00637DA4" w14:paraId="64C0DE8F" w14:textId="77777777">
            <w:pPr>
              <w:rPr>
                <w:rFonts w:ascii="Arial" w:hAnsi="Arial" w:cs="Arial" w:eastAsiaTheme="minorHAnsi"/>
                <w:sz w:val="22"/>
                <w:szCs w:val="22"/>
                <w:lang w:eastAsia="en-US"/>
              </w:rPr>
            </w:pPr>
          </w:p>
        </w:tc>
        <w:tc>
          <w:tcPr>
            <w:tcW w:w="4508" w:type="dxa"/>
          </w:tcPr>
          <w:p w:rsidRPr="000112B1" w:rsidR="00637DA4" w:rsidP="00637DA4" w:rsidRDefault="00637DA4" w14:paraId="562703AB" w14:textId="77777777">
            <w:pPr>
              <w:rPr>
                <w:rFonts w:ascii="Arial" w:hAnsi="Arial" w:cs="Arial" w:eastAsiaTheme="minorHAnsi"/>
                <w:sz w:val="22"/>
                <w:szCs w:val="22"/>
                <w:lang w:eastAsia="en-US"/>
              </w:rPr>
            </w:pPr>
          </w:p>
        </w:tc>
      </w:tr>
      <w:tr w:rsidRPr="000112B1" w:rsidR="007D22D2" w:rsidTr="00D94F0F" w14:paraId="6058DD6D" w14:textId="77777777">
        <w:tc>
          <w:tcPr>
            <w:tcW w:w="4508" w:type="dxa"/>
          </w:tcPr>
          <w:p w:rsidRPr="000112B1" w:rsidR="00637DA4" w:rsidP="00637DA4" w:rsidRDefault="00637DA4" w14:paraId="5BFA2A8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the incident involves the loss of a laptop</w:t>
            </w:r>
          </w:p>
          <w:p w:rsidRPr="000112B1" w:rsidR="00637DA4" w:rsidP="00637DA4" w:rsidRDefault="00637DA4" w14:paraId="273F2BC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or portable device how recently was the</w:t>
            </w:r>
          </w:p>
          <w:p w:rsidRPr="000112B1" w:rsidR="00637DA4" w:rsidP="00637DA4" w:rsidRDefault="00637DA4" w14:paraId="3D7E5E5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it held backed up onto central IT</w:t>
            </w:r>
          </w:p>
          <w:p w:rsidRPr="000112B1" w:rsidR="00637DA4" w:rsidP="00637DA4" w:rsidRDefault="00637DA4" w14:paraId="33F6C1B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systems?</w:t>
            </w:r>
          </w:p>
          <w:p w:rsidRPr="000112B1" w:rsidR="00BC4861" w:rsidP="00637DA4" w:rsidRDefault="00BC4861" w14:paraId="1C718E13" w14:textId="77777777">
            <w:pPr>
              <w:rPr>
                <w:rFonts w:ascii="Arial" w:hAnsi="Arial" w:cs="Arial" w:eastAsiaTheme="minorHAnsi"/>
                <w:sz w:val="22"/>
                <w:szCs w:val="22"/>
                <w:lang w:eastAsia="en-US"/>
              </w:rPr>
            </w:pPr>
          </w:p>
        </w:tc>
        <w:tc>
          <w:tcPr>
            <w:tcW w:w="4508" w:type="dxa"/>
          </w:tcPr>
          <w:p w:rsidRPr="000112B1" w:rsidR="00637DA4" w:rsidP="00637DA4" w:rsidRDefault="00637DA4" w14:paraId="4B644286" w14:textId="77777777">
            <w:pPr>
              <w:rPr>
                <w:rFonts w:ascii="Arial" w:hAnsi="Arial" w:cs="Arial" w:eastAsiaTheme="minorHAnsi"/>
                <w:sz w:val="22"/>
                <w:szCs w:val="22"/>
                <w:lang w:eastAsia="en-US"/>
              </w:rPr>
            </w:pPr>
          </w:p>
        </w:tc>
      </w:tr>
      <w:tr w:rsidRPr="000112B1" w:rsidR="007D22D2" w:rsidTr="00D94F0F" w14:paraId="27125031" w14:textId="77777777">
        <w:tc>
          <w:tcPr>
            <w:tcW w:w="4508" w:type="dxa"/>
          </w:tcPr>
          <w:p w:rsidRPr="000112B1" w:rsidR="00637DA4" w:rsidP="00182A91" w:rsidRDefault="00637DA4" w14:paraId="4C339B2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How important is the information or system</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 xml:space="preserve">to the School/Trust? </w:t>
            </w:r>
          </w:p>
        </w:tc>
        <w:tc>
          <w:tcPr>
            <w:tcW w:w="4508" w:type="dxa"/>
          </w:tcPr>
          <w:p w:rsidRPr="000112B1" w:rsidR="00637DA4" w:rsidP="00637DA4" w:rsidRDefault="00637DA4" w14:paraId="72D3167B" w14:textId="77777777">
            <w:pPr>
              <w:rPr>
                <w:rFonts w:ascii="Arial" w:hAnsi="Arial" w:cs="Arial" w:eastAsiaTheme="minorHAnsi"/>
                <w:sz w:val="22"/>
                <w:szCs w:val="22"/>
                <w:lang w:eastAsia="en-US"/>
              </w:rPr>
            </w:pPr>
          </w:p>
        </w:tc>
      </w:tr>
      <w:tr w:rsidRPr="000112B1" w:rsidR="007D22D2" w:rsidTr="00D94F0F" w14:paraId="65AD5DFD" w14:textId="77777777">
        <w:tc>
          <w:tcPr>
            <w:tcW w:w="4508" w:type="dxa"/>
          </w:tcPr>
          <w:p w:rsidRPr="000112B1" w:rsidR="00637DA4" w:rsidP="00637DA4" w:rsidRDefault="00637DA4" w14:paraId="049B23A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Is it business-critical? Do users rely on</w:t>
            </w:r>
          </w:p>
          <w:p w:rsidRPr="000112B1" w:rsidR="00637DA4" w:rsidP="00637DA4" w:rsidRDefault="00637DA4" w14:paraId="4EB435F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access to this particular information asset or</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can they use reliable electronic copies or</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alternative manual processes e.g. paper</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files if the information asset is unavailable?</w:t>
            </w:r>
          </w:p>
          <w:p w:rsidRPr="000112B1" w:rsidR="00637DA4" w:rsidP="00637DA4" w:rsidRDefault="00637DA4" w14:paraId="7287B65F" w14:textId="77777777">
            <w:pPr>
              <w:rPr>
                <w:rFonts w:ascii="Arial" w:hAnsi="Arial" w:cs="Arial" w:eastAsiaTheme="minorHAnsi"/>
                <w:sz w:val="22"/>
                <w:szCs w:val="22"/>
                <w:lang w:eastAsia="en-US"/>
              </w:rPr>
            </w:pPr>
          </w:p>
        </w:tc>
        <w:tc>
          <w:tcPr>
            <w:tcW w:w="4508" w:type="dxa"/>
          </w:tcPr>
          <w:p w:rsidRPr="000112B1" w:rsidR="00637DA4" w:rsidP="00637DA4" w:rsidRDefault="00637DA4" w14:paraId="5B6C52B2" w14:textId="77777777">
            <w:pPr>
              <w:rPr>
                <w:rFonts w:ascii="Arial" w:hAnsi="Arial" w:cs="Arial" w:eastAsiaTheme="minorHAnsi"/>
                <w:sz w:val="22"/>
                <w:szCs w:val="22"/>
                <w:lang w:eastAsia="en-US"/>
              </w:rPr>
            </w:pPr>
          </w:p>
        </w:tc>
      </w:tr>
      <w:tr w:rsidRPr="000112B1" w:rsidR="007D22D2" w:rsidTr="00D94F0F" w14:paraId="14C7B098" w14:textId="77777777">
        <w:tc>
          <w:tcPr>
            <w:tcW w:w="4508" w:type="dxa"/>
          </w:tcPr>
          <w:p w:rsidRPr="000112B1" w:rsidR="00637DA4" w:rsidP="00637DA4" w:rsidRDefault="00637DA4" w14:paraId="46FB9F4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How urgently would access need to be</w:t>
            </w:r>
          </w:p>
          <w:p w:rsidRPr="000112B1" w:rsidR="00637DA4" w:rsidP="00637DA4" w:rsidRDefault="00637DA4" w14:paraId="3E19737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restored to an information asset to resume</w:t>
            </w:r>
          </w:p>
          <w:p w:rsidRPr="000112B1" w:rsidR="00637DA4" w:rsidP="00637DA4" w:rsidRDefault="00637DA4" w14:paraId="716FFA9D"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business or, if a workaround will keep</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business moving in the short term, to return</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to the required standard of service?</w:t>
            </w:r>
          </w:p>
          <w:p w:rsidRPr="000112B1" w:rsidR="00637DA4" w:rsidP="00637DA4" w:rsidRDefault="00637DA4" w14:paraId="6FEE5D6E" w14:textId="77777777">
            <w:pPr>
              <w:rPr>
                <w:rFonts w:ascii="Arial" w:hAnsi="Arial" w:cs="Arial" w:eastAsiaTheme="minorHAnsi"/>
                <w:sz w:val="22"/>
                <w:szCs w:val="22"/>
                <w:lang w:eastAsia="en-US"/>
              </w:rPr>
            </w:pPr>
          </w:p>
        </w:tc>
        <w:tc>
          <w:tcPr>
            <w:tcW w:w="4508" w:type="dxa"/>
          </w:tcPr>
          <w:p w:rsidRPr="000112B1" w:rsidR="00637DA4" w:rsidP="00637DA4" w:rsidRDefault="00637DA4" w14:paraId="268343AB" w14:textId="77777777">
            <w:pPr>
              <w:rPr>
                <w:rFonts w:ascii="Arial" w:hAnsi="Arial" w:cs="Arial" w:eastAsiaTheme="minorHAnsi"/>
                <w:sz w:val="22"/>
                <w:szCs w:val="22"/>
                <w:lang w:eastAsia="en-US"/>
              </w:rPr>
            </w:pPr>
          </w:p>
        </w:tc>
      </w:tr>
      <w:tr w:rsidRPr="000112B1" w:rsidR="007D22D2" w:rsidTr="00D94F0F" w14:paraId="6E622C8B" w14:textId="77777777">
        <w:tc>
          <w:tcPr>
            <w:tcW w:w="4508" w:type="dxa"/>
          </w:tcPr>
          <w:p w:rsidRPr="000112B1" w:rsidR="00637DA4" w:rsidP="00637DA4" w:rsidRDefault="00637DA4" w14:paraId="4AB48B41" w14:textId="58AC666D">
            <w:pPr>
              <w:rPr>
                <w:rFonts w:ascii="Arial" w:hAnsi="Arial" w:cs="Arial" w:eastAsiaTheme="minorHAnsi"/>
                <w:sz w:val="22"/>
                <w:szCs w:val="22"/>
                <w:lang w:eastAsia="en-US"/>
              </w:rPr>
            </w:pPr>
            <w:r w:rsidRPr="000112B1">
              <w:rPr>
                <w:rFonts w:ascii="Arial" w:hAnsi="Arial" w:cs="Arial" w:eastAsiaTheme="minorHAnsi"/>
                <w:sz w:val="22"/>
                <w:szCs w:val="22"/>
                <w:lang w:eastAsia="en-US"/>
              </w:rPr>
              <w:t>Will the loss or compromise of the</w:t>
            </w:r>
            <w:r w:rsidRPr="000112B1" w:rsidR="00194E39">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information have adverse operational,</w:t>
            </w:r>
          </w:p>
          <w:p w:rsidRPr="000112B1" w:rsidR="00637DA4" w:rsidP="00637DA4" w:rsidRDefault="00637DA4" w14:paraId="0B4F28D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research, financial legal, liability or</w:t>
            </w:r>
          </w:p>
          <w:p w:rsidRPr="000112B1" w:rsidR="00637DA4" w:rsidP="00637DA4" w:rsidRDefault="00637DA4" w14:paraId="76DD722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reputational consequences for the</w:t>
            </w:r>
          </w:p>
          <w:p w:rsidRPr="000112B1" w:rsidR="00637DA4" w:rsidP="00637DA4" w:rsidRDefault="00637DA4" w14:paraId="2E027F0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School/Trust or third parties?</w:t>
            </w:r>
          </w:p>
          <w:p w:rsidRPr="000112B1" w:rsidR="00AD38A5" w:rsidP="00637DA4" w:rsidRDefault="00AD38A5" w14:paraId="2870292B" w14:textId="3F8D6257">
            <w:pPr>
              <w:rPr>
                <w:rFonts w:ascii="Arial" w:hAnsi="Arial" w:cs="Arial" w:eastAsiaTheme="minorHAnsi"/>
                <w:sz w:val="22"/>
                <w:szCs w:val="22"/>
                <w:lang w:eastAsia="en-US"/>
              </w:rPr>
            </w:pPr>
          </w:p>
        </w:tc>
        <w:tc>
          <w:tcPr>
            <w:tcW w:w="4508" w:type="dxa"/>
          </w:tcPr>
          <w:p w:rsidRPr="000112B1" w:rsidR="00637DA4" w:rsidP="00637DA4" w:rsidRDefault="00637DA4" w14:paraId="71E80DB1" w14:textId="77777777">
            <w:pPr>
              <w:rPr>
                <w:rFonts w:ascii="Arial" w:hAnsi="Arial" w:cs="Arial" w:eastAsiaTheme="minorHAnsi"/>
                <w:sz w:val="22"/>
                <w:szCs w:val="22"/>
                <w:lang w:eastAsia="en-US"/>
              </w:rPr>
            </w:pPr>
          </w:p>
        </w:tc>
      </w:tr>
      <w:tr w:rsidRPr="000112B1" w:rsidR="007D22D2" w:rsidTr="00D94F0F" w14:paraId="76A1401A" w14:textId="77777777">
        <w:tc>
          <w:tcPr>
            <w:tcW w:w="4508" w:type="dxa"/>
          </w:tcPr>
          <w:p w:rsidRPr="000112B1" w:rsidR="00637DA4" w:rsidP="00637DA4" w:rsidRDefault="00637DA4" w14:paraId="4753CA6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Is the information bound by any contractual</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security arrangements?</w:t>
            </w:r>
          </w:p>
          <w:p w:rsidRPr="000112B1" w:rsidR="00637DA4" w:rsidP="00637DA4" w:rsidRDefault="00637DA4" w14:paraId="7488BFA2" w14:textId="77777777">
            <w:pPr>
              <w:rPr>
                <w:rFonts w:ascii="Arial" w:hAnsi="Arial" w:cs="Arial" w:eastAsiaTheme="minorHAnsi"/>
                <w:sz w:val="22"/>
                <w:szCs w:val="22"/>
                <w:lang w:eastAsia="en-US"/>
              </w:rPr>
            </w:pPr>
          </w:p>
        </w:tc>
        <w:tc>
          <w:tcPr>
            <w:tcW w:w="4508" w:type="dxa"/>
          </w:tcPr>
          <w:p w:rsidRPr="000112B1" w:rsidR="00637DA4" w:rsidP="00637DA4" w:rsidRDefault="00637DA4" w14:paraId="3D2CB179" w14:textId="77777777">
            <w:pPr>
              <w:rPr>
                <w:rFonts w:ascii="Arial" w:hAnsi="Arial" w:cs="Arial" w:eastAsiaTheme="minorHAnsi"/>
                <w:sz w:val="22"/>
                <w:szCs w:val="22"/>
                <w:lang w:eastAsia="en-US"/>
              </w:rPr>
            </w:pPr>
          </w:p>
        </w:tc>
      </w:tr>
      <w:tr w:rsidRPr="000112B1" w:rsidR="007D22D2" w:rsidTr="00D94F0F" w14:paraId="2446A081" w14:textId="77777777">
        <w:tc>
          <w:tcPr>
            <w:tcW w:w="4508" w:type="dxa"/>
          </w:tcPr>
          <w:p w:rsidRPr="000112B1" w:rsidR="00637DA4" w:rsidP="00637DA4" w:rsidRDefault="00637DA4" w14:paraId="23251AC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Is any of the information confidential?</w:t>
            </w:r>
          </w:p>
          <w:p w:rsidRPr="000112B1" w:rsidR="00637DA4" w:rsidP="00637DA4" w:rsidRDefault="00637DA4" w14:paraId="618155E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Please provide details of any types of</w:t>
            </w:r>
          </w:p>
          <w:p w:rsidRPr="000112B1" w:rsidR="00637DA4" w:rsidP="00637DA4" w:rsidRDefault="00637DA4" w14:paraId="39C86FCE"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that fall into any of the following</w:t>
            </w:r>
          </w:p>
          <w:p w:rsidRPr="000112B1" w:rsidR="000F47F5" w:rsidP="000F47F5" w:rsidRDefault="000F47F5" w14:paraId="59760E3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Special Categories of data:</w:t>
            </w:r>
          </w:p>
          <w:p w:rsidRPr="000112B1" w:rsidR="000F47F5" w:rsidP="000F47F5" w:rsidRDefault="000F47F5" w14:paraId="210C7920" w14:textId="77777777">
            <w:pPr>
              <w:rPr>
                <w:rFonts w:ascii="Arial" w:hAnsi="Arial" w:cs="Arial" w:eastAsiaTheme="minorHAnsi"/>
                <w:sz w:val="22"/>
                <w:szCs w:val="22"/>
                <w:lang w:eastAsia="en-US"/>
              </w:rPr>
            </w:pPr>
          </w:p>
          <w:p w:rsidRPr="000112B1" w:rsidR="000F47F5" w:rsidP="000F47F5" w:rsidRDefault="000F47F5" w14:paraId="768F80FC" w14:textId="77777777">
            <w:pPr>
              <w:pStyle w:val="Default"/>
              <w:numPr>
                <w:ilvl w:val="0"/>
                <w:numId w:val="15"/>
              </w:numPr>
              <w:rPr>
                <w:rFonts w:ascii="Arial" w:hAnsi="Arial" w:cs="Arial"/>
                <w:color w:val="auto"/>
                <w:sz w:val="22"/>
                <w:szCs w:val="22"/>
              </w:rPr>
            </w:pPr>
            <w:r w:rsidRPr="000112B1">
              <w:rPr>
                <w:rFonts w:ascii="Arial" w:hAnsi="Arial" w:cs="Arial"/>
                <w:color w:val="auto"/>
                <w:sz w:val="22"/>
                <w:szCs w:val="22"/>
              </w:rPr>
              <w:t xml:space="preserve">race </w:t>
            </w:r>
          </w:p>
          <w:p w:rsidRPr="000112B1" w:rsidR="000F47F5" w:rsidP="000F47F5" w:rsidRDefault="000F47F5" w14:paraId="7A5444DF" w14:textId="77777777">
            <w:pPr>
              <w:pStyle w:val="ListParagraph"/>
              <w:numPr>
                <w:ilvl w:val="0"/>
                <w:numId w:val="15"/>
              </w:numPr>
              <w:rPr>
                <w:rFonts w:ascii="Arial" w:hAnsi="Arial" w:cs="Arial"/>
                <w:sz w:val="22"/>
                <w:szCs w:val="22"/>
              </w:rPr>
            </w:pPr>
            <w:r w:rsidRPr="000112B1">
              <w:rPr>
                <w:rFonts w:ascii="Arial" w:hAnsi="Arial" w:cs="Arial"/>
                <w:sz w:val="22"/>
                <w:szCs w:val="22"/>
              </w:rPr>
              <w:t>ethnic origin</w:t>
            </w:r>
          </w:p>
          <w:p w:rsidRPr="000112B1" w:rsidR="000F47F5" w:rsidP="000F47F5" w:rsidRDefault="000F47F5" w14:paraId="0DE30CA3" w14:textId="77777777">
            <w:pPr>
              <w:pStyle w:val="ListParagraph"/>
              <w:numPr>
                <w:ilvl w:val="0"/>
                <w:numId w:val="15"/>
              </w:numPr>
              <w:rPr>
                <w:rFonts w:ascii="Arial" w:hAnsi="Arial" w:cs="Arial"/>
                <w:sz w:val="22"/>
                <w:szCs w:val="22"/>
              </w:rPr>
            </w:pPr>
            <w:r w:rsidRPr="000112B1">
              <w:rPr>
                <w:rFonts w:ascii="Arial" w:hAnsi="Arial" w:cs="Arial"/>
                <w:sz w:val="22"/>
                <w:szCs w:val="22"/>
              </w:rPr>
              <w:t>politics</w:t>
            </w:r>
          </w:p>
          <w:p w:rsidRPr="000112B1" w:rsidR="000F47F5" w:rsidP="000F47F5" w:rsidRDefault="000F47F5" w14:paraId="5A6872CC" w14:textId="77777777">
            <w:pPr>
              <w:pStyle w:val="ListParagraph"/>
              <w:numPr>
                <w:ilvl w:val="0"/>
                <w:numId w:val="15"/>
              </w:numPr>
              <w:rPr>
                <w:rFonts w:ascii="Arial" w:hAnsi="Arial" w:cs="Arial"/>
                <w:sz w:val="22"/>
                <w:szCs w:val="22"/>
              </w:rPr>
            </w:pPr>
            <w:r w:rsidRPr="000112B1">
              <w:rPr>
                <w:rFonts w:ascii="Arial" w:hAnsi="Arial" w:cs="Arial"/>
                <w:sz w:val="22"/>
                <w:szCs w:val="22"/>
              </w:rPr>
              <w:t>religion</w:t>
            </w:r>
          </w:p>
          <w:p w:rsidRPr="000112B1" w:rsidR="000F47F5" w:rsidP="000F47F5" w:rsidRDefault="000F47F5" w14:paraId="7408F50A" w14:textId="77777777">
            <w:pPr>
              <w:pStyle w:val="ListParagraph"/>
              <w:numPr>
                <w:ilvl w:val="0"/>
                <w:numId w:val="15"/>
              </w:numPr>
              <w:rPr>
                <w:rFonts w:ascii="Arial" w:hAnsi="Arial" w:cs="Arial"/>
                <w:sz w:val="22"/>
                <w:szCs w:val="22"/>
              </w:rPr>
            </w:pPr>
            <w:r w:rsidRPr="000112B1">
              <w:rPr>
                <w:rFonts w:ascii="Arial" w:hAnsi="Arial" w:cs="Arial"/>
                <w:sz w:val="22"/>
                <w:szCs w:val="22"/>
              </w:rPr>
              <w:t>trade union membership</w:t>
            </w:r>
          </w:p>
          <w:p w:rsidRPr="000112B1" w:rsidR="000F47F5" w:rsidP="000F47F5" w:rsidRDefault="000F47F5" w14:paraId="16AD8748" w14:textId="77777777">
            <w:pPr>
              <w:pStyle w:val="ListParagraph"/>
              <w:numPr>
                <w:ilvl w:val="0"/>
                <w:numId w:val="15"/>
              </w:numPr>
              <w:rPr>
                <w:rFonts w:ascii="Arial" w:hAnsi="Arial" w:cs="Arial"/>
                <w:sz w:val="22"/>
                <w:szCs w:val="22"/>
              </w:rPr>
            </w:pPr>
            <w:r w:rsidRPr="000112B1">
              <w:rPr>
                <w:rFonts w:ascii="Arial" w:hAnsi="Arial" w:cs="Arial"/>
                <w:sz w:val="22"/>
                <w:szCs w:val="22"/>
              </w:rPr>
              <w:t>genetics</w:t>
            </w:r>
          </w:p>
          <w:p w:rsidRPr="000112B1" w:rsidR="000F47F5" w:rsidP="000F47F5" w:rsidRDefault="000F47F5" w14:paraId="1A2B985F" w14:textId="77777777">
            <w:pPr>
              <w:pStyle w:val="ListParagraph"/>
              <w:numPr>
                <w:ilvl w:val="0"/>
                <w:numId w:val="15"/>
              </w:numPr>
              <w:rPr>
                <w:rFonts w:ascii="Arial" w:hAnsi="Arial" w:cs="Arial"/>
                <w:sz w:val="22"/>
                <w:szCs w:val="22"/>
              </w:rPr>
            </w:pPr>
            <w:r w:rsidRPr="000112B1">
              <w:rPr>
                <w:rFonts w:ascii="Arial" w:hAnsi="Arial" w:cs="Arial"/>
                <w:sz w:val="22"/>
                <w:szCs w:val="22"/>
              </w:rPr>
              <w:t>biometrics (where used for ID purposes)</w:t>
            </w:r>
          </w:p>
          <w:p w:rsidRPr="000112B1" w:rsidR="000F47F5" w:rsidP="000F47F5" w:rsidRDefault="000F47F5" w14:paraId="1581255E" w14:textId="77777777">
            <w:pPr>
              <w:pStyle w:val="ListParagraph"/>
              <w:numPr>
                <w:ilvl w:val="0"/>
                <w:numId w:val="15"/>
              </w:numPr>
              <w:rPr>
                <w:rFonts w:ascii="Arial" w:hAnsi="Arial" w:cs="Arial"/>
                <w:sz w:val="22"/>
                <w:szCs w:val="22"/>
              </w:rPr>
            </w:pPr>
            <w:r w:rsidRPr="000112B1">
              <w:rPr>
                <w:rFonts w:ascii="Arial" w:hAnsi="Arial" w:cs="Arial"/>
                <w:sz w:val="22"/>
                <w:szCs w:val="22"/>
              </w:rPr>
              <w:t>health</w:t>
            </w:r>
          </w:p>
          <w:p w:rsidRPr="000112B1" w:rsidR="00637DA4" w:rsidP="000F47F5" w:rsidRDefault="000F47F5" w14:paraId="16834B1C" w14:textId="77777777">
            <w:pPr>
              <w:pStyle w:val="ListParagraph"/>
              <w:numPr>
                <w:ilvl w:val="0"/>
                <w:numId w:val="15"/>
              </w:numPr>
              <w:rPr>
                <w:rFonts w:ascii="Arial" w:hAnsi="Arial" w:cs="Arial" w:eastAsiaTheme="minorHAnsi"/>
                <w:sz w:val="22"/>
                <w:szCs w:val="22"/>
                <w:lang w:eastAsia="en-US"/>
              </w:rPr>
            </w:pPr>
            <w:r w:rsidRPr="000112B1">
              <w:rPr>
                <w:rFonts w:ascii="Arial" w:hAnsi="Arial" w:cs="Arial"/>
                <w:sz w:val="22"/>
                <w:szCs w:val="22"/>
              </w:rPr>
              <w:t>sex life; or sexual orientation.</w:t>
            </w:r>
          </w:p>
          <w:p w:rsidRPr="000112B1" w:rsidR="00637DA4" w:rsidP="00637DA4" w:rsidRDefault="00637DA4" w14:paraId="0708B473" w14:textId="77777777">
            <w:pPr>
              <w:rPr>
                <w:rFonts w:ascii="Arial" w:hAnsi="Arial" w:cs="Arial" w:eastAsiaTheme="minorHAnsi"/>
                <w:sz w:val="22"/>
                <w:szCs w:val="22"/>
                <w:lang w:eastAsia="en-US"/>
              </w:rPr>
            </w:pPr>
          </w:p>
        </w:tc>
        <w:tc>
          <w:tcPr>
            <w:tcW w:w="4508" w:type="dxa"/>
          </w:tcPr>
          <w:p w:rsidRPr="000112B1" w:rsidR="00637DA4" w:rsidP="00637DA4" w:rsidRDefault="00637DA4" w14:paraId="73FF4D55" w14:textId="77777777">
            <w:pPr>
              <w:rPr>
                <w:rFonts w:ascii="Arial" w:hAnsi="Arial" w:cs="Arial" w:eastAsiaTheme="minorHAnsi"/>
                <w:sz w:val="22"/>
                <w:szCs w:val="22"/>
                <w:lang w:eastAsia="en-US"/>
              </w:rPr>
            </w:pPr>
          </w:p>
        </w:tc>
      </w:tr>
      <w:tr w:rsidRPr="000112B1" w:rsidR="007D22D2" w:rsidTr="00D94F0F" w14:paraId="16DFCE6F" w14:textId="77777777">
        <w:tc>
          <w:tcPr>
            <w:tcW w:w="4508" w:type="dxa"/>
          </w:tcPr>
          <w:p w:rsidRPr="000112B1" w:rsidR="00637DA4" w:rsidP="00637DA4" w:rsidRDefault="00637DA4" w14:paraId="44883A9F"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that could be used to commit</w:t>
            </w:r>
          </w:p>
          <w:p w:rsidRPr="000112B1" w:rsidR="00637DA4" w:rsidP="00637DA4" w:rsidRDefault="00637DA4" w14:paraId="393DC3B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identity fraud such as personal bank</w:t>
            </w:r>
          </w:p>
          <w:p w:rsidRPr="000112B1" w:rsidR="00637DA4" w:rsidP="00637DA4" w:rsidRDefault="00637DA4" w14:paraId="118A618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account and other financial information and</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national identifiers, such as national</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insurance numbers and copies of passports</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and visas.</w:t>
            </w:r>
          </w:p>
          <w:p w:rsidRPr="000112B1" w:rsidR="00637DA4" w:rsidP="00637DA4" w:rsidRDefault="00637DA4" w14:paraId="04CB6EC7" w14:textId="77777777">
            <w:pPr>
              <w:rPr>
                <w:rFonts w:ascii="Arial" w:hAnsi="Arial" w:cs="Arial" w:eastAsiaTheme="minorHAnsi"/>
                <w:sz w:val="22"/>
                <w:szCs w:val="22"/>
                <w:lang w:eastAsia="en-US"/>
              </w:rPr>
            </w:pPr>
          </w:p>
          <w:p w:rsidRPr="000112B1" w:rsidR="00637DA4" w:rsidP="00637DA4" w:rsidRDefault="00637DA4" w14:paraId="0B6584C3" w14:textId="77777777">
            <w:pPr>
              <w:rPr>
                <w:rFonts w:ascii="Arial" w:hAnsi="Arial" w:cs="Arial" w:eastAsiaTheme="minorHAnsi"/>
                <w:sz w:val="22"/>
                <w:szCs w:val="22"/>
                <w:lang w:eastAsia="en-US"/>
              </w:rPr>
            </w:pPr>
          </w:p>
        </w:tc>
        <w:tc>
          <w:tcPr>
            <w:tcW w:w="4508" w:type="dxa"/>
          </w:tcPr>
          <w:p w:rsidRPr="000112B1" w:rsidR="00637DA4" w:rsidP="00637DA4" w:rsidRDefault="00637DA4" w14:paraId="50A2F6B8" w14:textId="77777777">
            <w:pPr>
              <w:rPr>
                <w:rFonts w:ascii="Arial" w:hAnsi="Arial" w:cs="Arial" w:eastAsiaTheme="minorHAnsi"/>
                <w:sz w:val="22"/>
                <w:szCs w:val="22"/>
                <w:lang w:eastAsia="en-US"/>
              </w:rPr>
            </w:pPr>
          </w:p>
        </w:tc>
      </w:tr>
      <w:tr w:rsidRPr="000112B1" w:rsidR="007D22D2" w:rsidTr="00D94F0F" w14:paraId="0DC8C661" w14:textId="77777777">
        <w:tc>
          <w:tcPr>
            <w:tcW w:w="4508" w:type="dxa"/>
          </w:tcPr>
          <w:p w:rsidRPr="000112B1" w:rsidR="00637DA4" w:rsidP="00637DA4" w:rsidRDefault="00637DA4" w14:paraId="22FF26C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Personal information relating to vulnerable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adults and children.</w:t>
            </w:r>
          </w:p>
          <w:p w:rsidRPr="000112B1" w:rsidR="001A4056" w:rsidP="00637DA4" w:rsidRDefault="001A4056" w14:paraId="317F91CF" w14:textId="77777777">
            <w:pPr>
              <w:rPr>
                <w:rFonts w:ascii="Arial" w:hAnsi="Arial" w:cs="Arial" w:eastAsiaTheme="minorHAnsi"/>
                <w:sz w:val="22"/>
                <w:szCs w:val="22"/>
                <w:lang w:eastAsia="en-US"/>
              </w:rPr>
            </w:pPr>
          </w:p>
          <w:p w:rsidRPr="000112B1" w:rsidR="00182A91" w:rsidP="00637DA4" w:rsidRDefault="00182A91" w14:paraId="06099329" w14:textId="77777777">
            <w:pPr>
              <w:rPr>
                <w:rFonts w:ascii="Arial" w:hAnsi="Arial" w:cs="Arial" w:eastAsiaTheme="minorHAnsi"/>
                <w:sz w:val="22"/>
                <w:szCs w:val="22"/>
                <w:lang w:eastAsia="en-US"/>
              </w:rPr>
            </w:pPr>
          </w:p>
          <w:p w:rsidRPr="000112B1" w:rsidR="00182A91" w:rsidP="00637DA4" w:rsidRDefault="00182A91" w14:paraId="385F4105" w14:textId="77777777">
            <w:pPr>
              <w:rPr>
                <w:rFonts w:ascii="Arial" w:hAnsi="Arial" w:cs="Arial" w:eastAsiaTheme="minorHAnsi"/>
                <w:sz w:val="22"/>
                <w:szCs w:val="22"/>
                <w:lang w:eastAsia="en-US"/>
              </w:rPr>
            </w:pPr>
          </w:p>
          <w:p w:rsidRPr="000112B1" w:rsidR="00182A91" w:rsidP="00637DA4" w:rsidRDefault="00182A91" w14:paraId="394E2E57" w14:textId="77777777">
            <w:pPr>
              <w:rPr>
                <w:rFonts w:ascii="Arial" w:hAnsi="Arial" w:cs="Arial" w:eastAsiaTheme="minorHAnsi"/>
                <w:sz w:val="22"/>
                <w:szCs w:val="22"/>
                <w:lang w:eastAsia="en-US"/>
              </w:rPr>
            </w:pPr>
          </w:p>
          <w:p w:rsidRPr="000112B1" w:rsidR="00182A91" w:rsidP="00637DA4" w:rsidRDefault="00182A91" w14:paraId="07548B10" w14:textId="77777777">
            <w:pPr>
              <w:rPr>
                <w:rFonts w:ascii="Arial" w:hAnsi="Arial" w:cs="Arial" w:eastAsiaTheme="minorHAnsi"/>
                <w:sz w:val="22"/>
                <w:szCs w:val="22"/>
                <w:lang w:eastAsia="en-US"/>
              </w:rPr>
            </w:pPr>
          </w:p>
        </w:tc>
        <w:tc>
          <w:tcPr>
            <w:tcW w:w="4508" w:type="dxa"/>
          </w:tcPr>
          <w:p w:rsidRPr="000112B1" w:rsidR="00637DA4" w:rsidP="00637DA4" w:rsidRDefault="00637DA4" w14:paraId="516794EA" w14:textId="77777777">
            <w:pPr>
              <w:rPr>
                <w:rFonts w:ascii="Arial" w:hAnsi="Arial" w:cs="Arial" w:eastAsiaTheme="minorHAnsi"/>
                <w:sz w:val="22"/>
                <w:szCs w:val="22"/>
                <w:lang w:eastAsia="en-US"/>
              </w:rPr>
            </w:pPr>
          </w:p>
        </w:tc>
      </w:tr>
      <w:tr w:rsidRPr="000112B1" w:rsidR="007D22D2" w:rsidTr="00D94F0F" w14:paraId="606C86B9" w14:textId="77777777">
        <w:tc>
          <w:tcPr>
            <w:tcW w:w="4508" w:type="dxa"/>
          </w:tcPr>
          <w:p w:rsidRPr="000112B1" w:rsidR="00637DA4" w:rsidP="00637DA4" w:rsidRDefault="00637DA4" w14:paraId="6A6F23E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Detailed profiles of individuals; including</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information about work performance,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salaries or personal life that would cause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significant damage or distress to that person</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if disclosed.</w:t>
            </w:r>
          </w:p>
          <w:p w:rsidRPr="000112B1" w:rsidR="00637DA4" w:rsidP="00637DA4" w:rsidRDefault="00637DA4" w14:paraId="44C0EBEC" w14:textId="77777777">
            <w:pPr>
              <w:rPr>
                <w:rFonts w:ascii="Arial" w:hAnsi="Arial" w:cs="Arial" w:eastAsiaTheme="minorHAnsi"/>
                <w:sz w:val="22"/>
                <w:szCs w:val="22"/>
                <w:lang w:eastAsia="en-US"/>
              </w:rPr>
            </w:pPr>
          </w:p>
        </w:tc>
        <w:tc>
          <w:tcPr>
            <w:tcW w:w="4508" w:type="dxa"/>
          </w:tcPr>
          <w:p w:rsidRPr="000112B1" w:rsidR="00637DA4" w:rsidP="00637DA4" w:rsidRDefault="00637DA4" w14:paraId="38278D82" w14:textId="77777777">
            <w:pPr>
              <w:rPr>
                <w:rFonts w:ascii="Arial" w:hAnsi="Arial" w:cs="Arial" w:eastAsiaTheme="minorHAnsi"/>
                <w:sz w:val="22"/>
                <w:szCs w:val="22"/>
                <w:lang w:eastAsia="en-US"/>
              </w:rPr>
            </w:pPr>
          </w:p>
        </w:tc>
      </w:tr>
      <w:tr w:rsidRPr="000112B1" w:rsidR="007D22D2" w:rsidTr="00D94F0F" w14:paraId="5F2AAF6A" w14:textId="77777777">
        <w:tc>
          <w:tcPr>
            <w:tcW w:w="4508" w:type="dxa"/>
          </w:tcPr>
          <w:p w:rsidRPr="000112B1" w:rsidR="00637DA4" w:rsidP="00637DA4" w:rsidRDefault="00637DA4" w14:paraId="3E79408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Spread sheets of marks or grades obtained</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by students, information about individual</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cases of student discipline.</w:t>
            </w:r>
          </w:p>
          <w:p w:rsidRPr="000112B1" w:rsidR="00637DA4" w:rsidP="00637DA4" w:rsidRDefault="00637DA4" w14:paraId="4CAD1BF0" w14:textId="77777777">
            <w:pPr>
              <w:rPr>
                <w:rFonts w:ascii="Arial" w:hAnsi="Arial" w:cs="Arial" w:eastAsiaTheme="minorHAnsi"/>
                <w:sz w:val="22"/>
                <w:szCs w:val="22"/>
                <w:lang w:eastAsia="en-US"/>
              </w:rPr>
            </w:pPr>
          </w:p>
        </w:tc>
        <w:tc>
          <w:tcPr>
            <w:tcW w:w="4508" w:type="dxa"/>
          </w:tcPr>
          <w:p w:rsidRPr="000112B1" w:rsidR="00637DA4" w:rsidP="00637DA4" w:rsidRDefault="00637DA4" w14:paraId="28159610" w14:textId="77777777">
            <w:pPr>
              <w:rPr>
                <w:rFonts w:ascii="Arial" w:hAnsi="Arial" w:cs="Arial" w:eastAsiaTheme="minorHAnsi"/>
                <w:sz w:val="22"/>
                <w:szCs w:val="22"/>
                <w:lang w:eastAsia="en-US"/>
              </w:rPr>
            </w:pPr>
          </w:p>
        </w:tc>
      </w:tr>
      <w:tr w:rsidRPr="000112B1" w:rsidR="007D22D2" w:rsidTr="00D94F0F" w14:paraId="49877CEE" w14:textId="77777777">
        <w:tc>
          <w:tcPr>
            <w:tcW w:w="4508" w:type="dxa"/>
          </w:tcPr>
          <w:p w:rsidRPr="000112B1" w:rsidR="00637DA4" w:rsidP="00637DA4" w:rsidRDefault="00637DA4" w14:paraId="039859EA"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Sensitive negotiations which could</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adversely affect individuals.</w:t>
            </w:r>
          </w:p>
          <w:p w:rsidRPr="000112B1" w:rsidR="00637DA4" w:rsidP="00637DA4" w:rsidRDefault="00637DA4" w14:paraId="06BE28C6" w14:textId="77777777">
            <w:pPr>
              <w:rPr>
                <w:rFonts w:ascii="Arial" w:hAnsi="Arial" w:cs="Arial" w:eastAsiaTheme="minorHAnsi"/>
                <w:sz w:val="22"/>
                <w:szCs w:val="22"/>
                <w:lang w:eastAsia="en-US"/>
              </w:rPr>
            </w:pPr>
          </w:p>
        </w:tc>
        <w:tc>
          <w:tcPr>
            <w:tcW w:w="4508" w:type="dxa"/>
          </w:tcPr>
          <w:p w:rsidRPr="000112B1" w:rsidR="00637DA4" w:rsidP="00637DA4" w:rsidRDefault="00637DA4" w14:paraId="482EE156" w14:textId="77777777">
            <w:pPr>
              <w:rPr>
                <w:rFonts w:ascii="Arial" w:hAnsi="Arial" w:cs="Arial" w:eastAsiaTheme="minorHAnsi"/>
                <w:sz w:val="22"/>
                <w:szCs w:val="22"/>
                <w:lang w:eastAsia="en-US"/>
              </w:rPr>
            </w:pPr>
          </w:p>
        </w:tc>
      </w:tr>
      <w:tr w:rsidRPr="000112B1" w:rsidR="007D22D2" w:rsidTr="00D94F0F" w14:paraId="6B1044CF" w14:textId="77777777">
        <w:tc>
          <w:tcPr>
            <w:tcW w:w="4508" w:type="dxa"/>
          </w:tcPr>
          <w:p w:rsidRPr="000112B1" w:rsidR="00637DA4" w:rsidP="00182A91" w:rsidRDefault="00637DA4" w14:paraId="6DD0846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Security information that would compromise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the safety of individuals if disclosed.</w:t>
            </w:r>
          </w:p>
          <w:p w:rsidRPr="000112B1" w:rsidR="00182A91" w:rsidP="00182A91" w:rsidRDefault="00182A91" w14:paraId="7373A034" w14:textId="77777777">
            <w:pPr>
              <w:rPr>
                <w:rFonts w:ascii="Arial" w:hAnsi="Arial" w:cs="Arial" w:eastAsiaTheme="minorHAnsi"/>
                <w:sz w:val="22"/>
                <w:szCs w:val="22"/>
                <w:lang w:eastAsia="en-US"/>
              </w:rPr>
            </w:pPr>
          </w:p>
        </w:tc>
        <w:tc>
          <w:tcPr>
            <w:tcW w:w="4508" w:type="dxa"/>
          </w:tcPr>
          <w:p w:rsidRPr="000112B1" w:rsidR="00637DA4" w:rsidP="00637DA4" w:rsidRDefault="00637DA4" w14:paraId="35D5EDCB" w14:textId="77777777">
            <w:pPr>
              <w:rPr>
                <w:rFonts w:ascii="Arial" w:hAnsi="Arial" w:cs="Arial" w:eastAsiaTheme="minorHAnsi"/>
                <w:sz w:val="22"/>
                <w:szCs w:val="22"/>
                <w:lang w:eastAsia="en-US"/>
              </w:rPr>
            </w:pPr>
          </w:p>
        </w:tc>
      </w:tr>
      <w:tr w:rsidRPr="000112B1" w:rsidR="007D22D2" w:rsidTr="00D94F0F" w14:paraId="343461FA" w14:textId="77777777">
        <w:tc>
          <w:tcPr>
            <w:tcW w:w="4508" w:type="dxa"/>
          </w:tcPr>
          <w:p w:rsidRPr="000112B1" w:rsidR="00637DA4" w:rsidP="00637DA4" w:rsidRDefault="00637DA4" w14:paraId="6A2C9EA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Any other personal information that would</w:t>
            </w:r>
          </w:p>
          <w:p w:rsidRPr="000112B1" w:rsidR="00637DA4" w:rsidP="00637DA4" w:rsidRDefault="00637DA4" w14:paraId="4CCF446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cause damage or distress to individuals if</w:t>
            </w:r>
          </w:p>
          <w:p w:rsidRPr="000112B1" w:rsidR="00637DA4" w:rsidP="00637DA4" w:rsidRDefault="00637DA4" w14:paraId="46803E8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disclosed without their consent</w:t>
            </w:r>
          </w:p>
          <w:p w:rsidRPr="000112B1" w:rsidR="00637DA4" w:rsidP="00637DA4" w:rsidRDefault="00637DA4" w14:paraId="40EB4E0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Other categories of “high risk”</w:t>
            </w:r>
          </w:p>
          <w:p w:rsidRPr="000112B1" w:rsidR="00637DA4" w:rsidP="00637DA4" w:rsidRDefault="00637DA4" w14:paraId="2A3AE51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w:t>
            </w:r>
          </w:p>
          <w:p w:rsidRPr="000112B1" w:rsidR="00AD38A5" w:rsidP="00637DA4" w:rsidRDefault="00AD38A5" w14:paraId="1E1C6677" w14:textId="30CFAD5F">
            <w:pPr>
              <w:rPr>
                <w:rFonts w:ascii="Arial" w:hAnsi="Arial" w:cs="Arial" w:eastAsiaTheme="minorHAnsi"/>
                <w:sz w:val="22"/>
                <w:szCs w:val="22"/>
                <w:lang w:eastAsia="en-US"/>
              </w:rPr>
            </w:pPr>
          </w:p>
        </w:tc>
        <w:tc>
          <w:tcPr>
            <w:tcW w:w="4508" w:type="dxa"/>
          </w:tcPr>
          <w:p w:rsidRPr="000112B1" w:rsidR="00637DA4" w:rsidP="00637DA4" w:rsidRDefault="00637DA4" w14:paraId="42939E80" w14:textId="77777777">
            <w:pPr>
              <w:rPr>
                <w:rFonts w:ascii="Arial" w:hAnsi="Arial" w:cs="Arial" w:eastAsiaTheme="minorHAnsi"/>
                <w:sz w:val="22"/>
                <w:szCs w:val="22"/>
                <w:lang w:eastAsia="en-US"/>
              </w:rPr>
            </w:pPr>
          </w:p>
        </w:tc>
      </w:tr>
      <w:tr w:rsidRPr="000112B1" w:rsidR="007D22D2" w:rsidTr="00D94F0F" w14:paraId="381D4BDE" w14:textId="77777777">
        <w:tc>
          <w:tcPr>
            <w:tcW w:w="4508" w:type="dxa"/>
          </w:tcPr>
          <w:p w:rsidRPr="000112B1" w:rsidR="00637DA4" w:rsidP="00637DA4" w:rsidRDefault="00637DA4" w14:paraId="589F869D" w14:textId="79416655">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received in confidence e.g.</w:t>
            </w:r>
          </w:p>
          <w:p w:rsidRPr="000112B1" w:rsidR="00637DA4" w:rsidP="00637DA4" w:rsidRDefault="00637DA4" w14:paraId="7AFC2A3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legal advice from solicitors, trade secrets</w:t>
            </w:r>
          </w:p>
          <w:p w:rsidRPr="000112B1" w:rsidR="00637DA4" w:rsidP="00637DA4" w:rsidRDefault="00637DA4" w14:paraId="36ECA9D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and other proprietary information received</w:t>
            </w:r>
          </w:p>
          <w:p w:rsidRPr="000112B1" w:rsidR="00637DA4" w:rsidP="00637DA4" w:rsidRDefault="00637DA4" w14:paraId="303C94E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from contractors, suppliers and partners</w:t>
            </w:r>
          </w:p>
          <w:p w:rsidRPr="000112B1" w:rsidR="00637DA4" w:rsidP="00182A91" w:rsidRDefault="00637DA4" w14:paraId="1F29BFD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that would substantially</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prejudice the Trust or another party’s</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intellectual property rights, commercial</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interests or competitive edge if it were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disclosed.</w:t>
            </w:r>
          </w:p>
          <w:p w:rsidRPr="000112B1" w:rsidR="00182A91" w:rsidP="00182A91" w:rsidRDefault="00182A91" w14:paraId="1FB20F26" w14:textId="77777777">
            <w:pPr>
              <w:rPr>
                <w:rFonts w:ascii="Arial" w:hAnsi="Arial" w:cs="Arial" w:eastAsiaTheme="minorHAnsi"/>
                <w:sz w:val="22"/>
                <w:szCs w:val="22"/>
                <w:lang w:eastAsia="en-US"/>
              </w:rPr>
            </w:pPr>
          </w:p>
        </w:tc>
        <w:tc>
          <w:tcPr>
            <w:tcW w:w="4508" w:type="dxa"/>
          </w:tcPr>
          <w:p w:rsidRPr="000112B1" w:rsidR="00637DA4" w:rsidP="00637DA4" w:rsidRDefault="00637DA4" w14:paraId="0CFBEF70" w14:textId="77777777">
            <w:pPr>
              <w:rPr>
                <w:rFonts w:ascii="Arial" w:hAnsi="Arial" w:cs="Arial" w:eastAsiaTheme="minorHAnsi"/>
                <w:sz w:val="22"/>
                <w:szCs w:val="22"/>
                <w:lang w:eastAsia="en-US"/>
              </w:rPr>
            </w:pPr>
          </w:p>
        </w:tc>
      </w:tr>
      <w:tr w:rsidRPr="000112B1" w:rsidR="007D22D2" w:rsidTr="00D94F0F" w14:paraId="01B6D1C1" w14:textId="77777777">
        <w:tc>
          <w:tcPr>
            <w:tcW w:w="4508" w:type="dxa"/>
          </w:tcPr>
          <w:p w:rsidRPr="000112B1" w:rsidR="00637DA4" w:rsidP="00182A91" w:rsidRDefault="00637DA4" w14:paraId="56F4559E"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Information that would compromise the</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security of buildings, equipment or assets if</w:t>
            </w:r>
            <w:r w:rsidRPr="000112B1" w:rsidR="00182A91">
              <w:rPr>
                <w:rFonts w:ascii="Arial" w:hAnsi="Arial" w:cs="Arial" w:eastAsiaTheme="minorHAnsi"/>
                <w:sz w:val="22"/>
                <w:szCs w:val="22"/>
                <w:lang w:eastAsia="en-US"/>
              </w:rPr>
              <w:t xml:space="preserve"> </w:t>
            </w:r>
            <w:r w:rsidRPr="000112B1">
              <w:rPr>
                <w:rFonts w:ascii="Arial" w:hAnsi="Arial" w:cs="Arial" w:eastAsiaTheme="minorHAnsi"/>
                <w:sz w:val="22"/>
                <w:szCs w:val="22"/>
                <w:lang w:eastAsia="en-US"/>
              </w:rPr>
              <w:t>disclosed.</w:t>
            </w:r>
          </w:p>
          <w:p w:rsidRPr="000112B1" w:rsidR="00182A91" w:rsidP="00182A91" w:rsidRDefault="00182A91" w14:paraId="768583A9" w14:textId="77777777">
            <w:pPr>
              <w:rPr>
                <w:rFonts w:ascii="Arial" w:hAnsi="Arial" w:cs="Arial" w:eastAsiaTheme="minorHAnsi"/>
                <w:sz w:val="22"/>
                <w:szCs w:val="22"/>
                <w:lang w:eastAsia="en-US"/>
              </w:rPr>
            </w:pPr>
          </w:p>
        </w:tc>
        <w:tc>
          <w:tcPr>
            <w:tcW w:w="4508" w:type="dxa"/>
          </w:tcPr>
          <w:p w:rsidRPr="000112B1" w:rsidR="00637DA4" w:rsidP="00637DA4" w:rsidRDefault="00637DA4" w14:paraId="7B18CE7F" w14:textId="77777777">
            <w:pPr>
              <w:rPr>
                <w:rFonts w:ascii="Arial" w:hAnsi="Arial" w:cs="Arial" w:eastAsiaTheme="minorHAnsi"/>
                <w:sz w:val="22"/>
                <w:szCs w:val="22"/>
                <w:lang w:eastAsia="en-US"/>
              </w:rPr>
            </w:pPr>
          </w:p>
        </w:tc>
      </w:tr>
      <w:tr w:rsidRPr="000112B1" w:rsidR="007D22D2" w:rsidTr="00182A91" w14:paraId="565A6A21" w14:textId="77777777">
        <w:tc>
          <w:tcPr>
            <w:tcW w:w="4508" w:type="dxa"/>
            <w:shd w:val="clear" w:color="auto" w:fill="BFBFBF" w:themeFill="background1" w:themeFillShade="BF"/>
          </w:tcPr>
          <w:p w:rsidRPr="000112B1" w:rsidR="00637DA4" w:rsidP="00637DA4" w:rsidRDefault="00637DA4" w14:paraId="5D999714" w14:textId="77777777">
            <w:pPr>
              <w:rPr>
                <w:rFonts w:ascii="Arial" w:hAnsi="Arial" w:cs="Arial" w:eastAsiaTheme="minorHAnsi"/>
                <w:sz w:val="22"/>
                <w:szCs w:val="22"/>
                <w:lang w:eastAsia="en-US"/>
              </w:rPr>
            </w:pPr>
            <w:r w:rsidRPr="000112B1">
              <w:rPr>
                <w:rFonts w:ascii="Arial" w:hAnsi="Arial" w:cs="Arial" w:eastAsiaTheme="minorHAnsi"/>
                <w:b/>
                <w:sz w:val="22"/>
                <w:szCs w:val="22"/>
                <w:lang w:eastAsia="en-US"/>
              </w:rPr>
              <w:t>Who else needs to be informed</w:t>
            </w:r>
          </w:p>
        </w:tc>
        <w:tc>
          <w:tcPr>
            <w:tcW w:w="4508" w:type="dxa"/>
            <w:shd w:val="clear" w:color="auto" w:fill="BFBFBF" w:themeFill="background1" w:themeFillShade="BF"/>
          </w:tcPr>
          <w:p w:rsidRPr="000112B1" w:rsidR="00637DA4" w:rsidP="00637DA4" w:rsidRDefault="00637DA4" w14:paraId="6845BC6C" w14:textId="77777777">
            <w:pPr>
              <w:rPr>
                <w:rFonts w:ascii="Arial" w:hAnsi="Arial" w:cs="Arial" w:eastAsiaTheme="minorHAnsi"/>
                <w:sz w:val="22"/>
                <w:szCs w:val="22"/>
                <w:lang w:eastAsia="en-US"/>
              </w:rPr>
            </w:pPr>
          </w:p>
        </w:tc>
      </w:tr>
      <w:tr w:rsidRPr="000112B1" w:rsidR="007D22D2" w:rsidTr="00D94F0F" w14:paraId="43A01C4E" w14:textId="77777777">
        <w:tc>
          <w:tcPr>
            <w:tcW w:w="4508" w:type="dxa"/>
          </w:tcPr>
          <w:p w:rsidRPr="000112B1" w:rsidR="00637DA4" w:rsidP="00637DA4" w:rsidRDefault="00637DA4" w14:paraId="65A6473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Reported to Police?</w:t>
            </w:r>
          </w:p>
        </w:tc>
        <w:tc>
          <w:tcPr>
            <w:tcW w:w="4508" w:type="dxa"/>
          </w:tcPr>
          <w:p w:rsidRPr="000112B1" w:rsidR="00637DA4" w:rsidP="00637DA4" w:rsidRDefault="00637DA4" w14:paraId="37079B12"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39D4C5F3"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notified on</w:t>
            </w:r>
          </w:p>
          <w:p w:rsidRPr="000112B1" w:rsidR="00637DA4" w:rsidP="00637DA4" w:rsidRDefault="00637DA4" w14:paraId="32BACEE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Incident ref:</w:t>
            </w:r>
          </w:p>
        </w:tc>
      </w:tr>
      <w:tr w:rsidRPr="000112B1" w:rsidR="007D22D2" w:rsidTr="00D94F0F" w14:paraId="145C5540" w14:textId="77777777">
        <w:tc>
          <w:tcPr>
            <w:tcW w:w="4508" w:type="dxa"/>
          </w:tcPr>
          <w:p w:rsidRPr="000112B1" w:rsidR="00637DA4" w:rsidP="00637DA4" w:rsidRDefault="00637DA4" w14:paraId="706AB280" w14:textId="0C4D5DE5">
            <w:pPr>
              <w:rPr>
                <w:rFonts w:ascii="Arial" w:hAnsi="Arial" w:cs="Arial" w:eastAsiaTheme="minorHAnsi"/>
                <w:sz w:val="22"/>
                <w:szCs w:val="22"/>
                <w:lang w:eastAsia="en-US"/>
              </w:rPr>
            </w:pPr>
            <w:r w:rsidRPr="000112B1">
              <w:rPr>
                <w:rFonts w:ascii="Arial" w:hAnsi="Arial" w:cs="Arial" w:eastAsiaTheme="minorHAnsi"/>
                <w:sz w:val="22"/>
                <w:szCs w:val="22"/>
                <w:lang w:eastAsia="en-US"/>
              </w:rPr>
              <w:t xml:space="preserve">Major risks escalated to </w:t>
            </w:r>
            <w:r w:rsidRPr="000112B1" w:rsidR="00C36672">
              <w:rPr>
                <w:rFonts w:ascii="Arial" w:hAnsi="Arial" w:cs="Arial" w:eastAsiaTheme="minorHAnsi"/>
                <w:sz w:val="22"/>
                <w:szCs w:val="22"/>
                <w:lang w:eastAsia="en-US"/>
              </w:rPr>
              <w:t xml:space="preserve">the CEO and </w:t>
            </w:r>
            <w:r w:rsidRPr="000112B1">
              <w:rPr>
                <w:rFonts w:ascii="Arial" w:hAnsi="Arial" w:cs="Arial" w:eastAsiaTheme="minorHAnsi"/>
                <w:sz w:val="22"/>
                <w:szCs w:val="22"/>
                <w:lang w:eastAsia="en-US"/>
              </w:rPr>
              <w:t>Audit Committee and Risk Management Register</w:t>
            </w:r>
          </w:p>
          <w:p w:rsidRPr="000112B1" w:rsidR="00182A91" w:rsidP="00637DA4" w:rsidRDefault="00182A91" w14:paraId="484ED45B" w14:textId="77777777">
            <w:pPr>
              <w:rPr>
                <w:rFonts w:ascii="Arial" w:hAnsi="Arial" w:cs="Arial" w:eastAsiaTheme="minorHAnsi"/>
                <w:sz w:val="22"/>
                <w:szCs w:val="22"/>
                <w:lang w:eastAsia="en-US"/>
              </w:rPr>
            </w:pPr>
          </w:p>
        </w:tc>
        <w:tc>
          <w:tcPr>
            <w:tcW w:w="4508" w:type="dxa"/>
          </w:tcPr>
          <w:p w:rsidRPr="000112B1" w:rsidR="00637DA4" w:rsidP="00637DA4" w:rsidRDefault="00637DA4" w14:paraId="13358AA4"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0814786B"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Date</w:t>
            </w:r>
          </w:p>
        </w:tc>
      </w:tr>
      <w:tr w:rsidRPr="000112B1" w:rsidR="007D22D2" w:rsidTr="00D94F0F" w14:paraId="75C6AAC8" w14:textId="77777777">
        <w:tc>
          <w:tcPr>
            <w:tcW w:w="4508" w:type="dxa"/>
          </w:tcPr>
          <w:p w:rsidRPr="000112B1" w:rsidR="00637DA4" w:rsidP="00637DA4" w:rsidRDefault="00637DA4" w14:paraId="353F2A74"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Notification to Information</w:t>
            </w:r>
          </w:p>
          <w:p w:rsidRPr="000112B1" w:rsidR="00637DA4" w:rsidP="00637DA4" w:rsidRDefault="00637DA4" w14:paraId="534C727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Commissioner's Office</w:t>
            </w:r>
          </w:p>
          <w:p w:rsidRPr="000112B1" w:rsidR="00637DA4" w:rsidP="00637DA4" w:rsidRDefault="00637DA4" w14:paraId="36CF2BC6" w14:textId="77777777">
            <w:pPr>
              <w:rPr>
                <w:rFonts w:ascii="Arial" w:hAnsi="Arial" w:cs="Arial" w:eastAsiaTheme="minorHAnsi"/>
                <w:sz w:val="22"/>
                <w:szCs w:val="22"/>
                <w:lang w:eastAsia="en-US"/>
              </w:rPr>
            </w:pPr>
          </w:p>
        </w:tc>
        <w:tc>
          <w:tcPr>
            <w:tcW w:w="4508" w:type="dxa"/>
          </w:tcPr>
          <w:p w:rsidRPr="000112B1" w:rsidR="00637DA4" w:rsidP="00637DA4" w:rsidRDefault="00637DA4" w14:paraId="44CF12C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57108A4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notified on [date]</w:t>
            </w:r>
          </w:p>
          <w:p w:rsidRPr="000112B1" w:rsidR="00637DA4" w:rsidP="00637DA4" w:rsidRDefault="00637DA4" w14:paraId="309596CB" w14:textId="77777777">
            <w:pPr>
              <w:rPr>
                <w:rFonts w:ascii="Arial" w:hAnsi="Arial" w:cs="Arial" w:eastAsiaTheme="minorHAnsi"/>
                <w:sz w:val="22"/>
                <w:szCs w:val="22"/>
                <w:lang w:eastAsia="en-US"/>
              </w:rPr>
            </w:pPr>
          </w:p>
        </w:tc>
      </w:tr>
      <w:tr w:rsidRPr="000112B1" w:rsidR="007D22D2" w:rsidTr="00D94F0F" w14:paraId="6A5B48E9" w14:textId="77777777">
        <w:tc>
          <w:tcPr>
            <w:tcW w:w="4508" w:type="dxa"/>
          </w:tcPr>
          <w:p w:rsidRPr="000112B1" w:rsidR="00637DA4" w:rsidP="00637DA4" w:rsidRDefault="00637DA4" w14:paraId="6192ADF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Notification to data subjects</w:t>
            </w:r>
          </w:p>
        </w:tc>
        <w:tc>
          <w:tcPr>
            <w:tcW w:w="4508" w:type="dxa"/>
          </w:tcPr>
          <w:p w:rsidRPr="000112B1" w:rsidR="00637DA4" w:rsidP="00637DA4" w:rsidRDefault="00637DA4" w14:paraId="5328F1E9"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64D56A48"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notified on [date]</w:t>
            </w:r>
          </w:p>
        </w:tc>
      </w:tr>
      <w:tr w:rsidRPr="000112B1" w:rsidR="007D22D2" w:rsidTr="00D94F0F" w14:paraId="201D307C" w14:textId="77777777">
        <w:tc>
          <w:tcPr>
            <w:tcW w:w="4508" w:type="dxa"/>
          </w:tcPr>
          <w:p w:rsidRPr="000112B1" w:rsidR="007B2D60" w:rsidP="007B2D60" w:rsidRDefault="00637DA4" w14:paraId="4B08FD0B" w14:textId="5CFFC336">
            <w:pPr>
              <w:spacing w:before="120" w:after="120"/>
              <w:rPr>
                <w:rFonts w:ascii="Arial" w:hAnsi="Arial" w:eastAsia="MS Mincho" w:cs="Arial"/>
                <w:sz w:val="22"/>
                <w:szCs w:val="22"/>
                <w:lang w:val="en-US" w:eastAsia="en-US"/>
              </w:rPr>
            </w:pPr>
            <w:r w:rsidRPr="000112B1">
              <w:rPr>
                <w:rFonts w:ascii="Arial" w:hAnsi="Arial" w:cs="Arial" w:eastAsiaTheme="minorHAnsi"/>
                <w:sz w:val="22"/>
                <w:szCs w:val="22"/>
                <w:lang w:eastAsia="en-US"/>
              </w:rPr>
              <w:t xml:space="preserve">Notification to other </w:t>
            </w:r>
            <w:r w:rsidRPr="000112B1" w:rsidR="007B2D60">
              <w:rPr>
                <w:rFonts w:ascii="Arial" w:hAnsi="Arial" w:eastAsia="MS Mincho" w:cs="Arial"/>
                <w:sz w:val="22"/>
                <w:szCs w:val="22"/>
                <w:lang w:val="en-US" w:eastAsia="en-US"/>
              </w:rPr>
              <w:t>relevant third parties who can help mitigate the loss to individuals, for example, insurers, banks or credit card companies</w:t>
            </w:r>
          </w:p>
          <w:p w:rsidRPr="000112B1" w:rsidR="00637DA4" w:rsidP="007B2D60" w:rsidRDefault="00637DA4" w14:paraId="32E06624" w14:textId="77777777">
            <w:pPr>
              <w:rPr>
                <w:rFonts w:ascii="Arial" w:hAnsi="Arial" w:cs="Arial" w:eastAsiaTheme="minorHAnsi"/>
                <w:sz w:val="22"/>
                <w:szCs w:val="22"/>
                <w:lang w:eastAsia="en-US"/>
              </w:rPr>
            </w:pPr>
          </w:p>
        </w:tc>
        <w:tc>
          <w:tcPr>
            <w:tcW w:w="4508" w:type="dxa"/>
          </w:tcPr>
          <w:p w:rsidRPr="000112B1" w:rsidR="00637DA4" w:rsidP="00637DA4" w:rsidRDefault="00637DA4" w14:paraId="65BB3011"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YES/NO</w:t>
            </w:r>
          </w:p>
          <w:p w:rsidRPr="000112B1" w:rsidR="00637DA4" w:rsidP="00637DA4" w:rsidRDefault="00637DA4" w14:paraId="592FF6D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If YES notified on</w:t>
            </w:r>
          </w:p>
        </w:tc>
      </w:tr>
    </w:tbl>
    <w:p w:rsidRPr="000112B1" w:rsidR="00637DA4" w:rsidP="00637DA4" w:rsidRDefault="00637DA4" w14:paraId="2D2CC27E" w14:textId="77777777">
      <w:pPr>
        <w:spacing w:after="160" w:line="259" w:lineRule="auto"/>
        <w:rPr>
          <w:rFonts w:ascii="Arial" w:hAnsi="Arial" w:cs="Arial" w:eastAsiaTheme="minorHAnsi"/>
          <w:b/>
          <w:sz w:val="22"/>
          <w:szCs w:val="22"/>
          <w:lang w:eastAsia="en-US"/>
        </w:rPr>
      </w:pPr>
      <w:r w:rsidRPr="000112B1">
        <w:rPr>
          <w:rFonts w:ascii="Arial" w:hAnsi="Arial" w:cs="Arial" w:eastAsiaTheme="minorHAnsi"/>
          <w:b/>
          <w:sz w:val="22"/>
          <w:szCs w:val="22"/>
          <w:lang w:eastAsia="en-US"/>
        </w:rPr>
        <w:t>Reviewing the incident</w:t>
      </w:r>
    </w:p>
    <w:p w:rsidRPr="000112B1" w:rsidR="00637DA4" w:rsidP="00637DA4" w:rsidRDefault="00637DA4" w14:paraId="292E1F96" w14:textId="77777777">
      <w:pPr>
        <w:spacing w:after="160" w:line="259" w:lineRule="auto"/>
        <w:rPr>
          <w:rFonts w:ascii="Arial" w:hAnsi="Arial" w:cs="Arial" w:eastAsiaTheme="minorHAnsi"/>
          <w:sz w:val="22"/>
          <w:szCs w:val="22"/>
          <w:lang w:eastAsia="en-US"/>
        </w:rPr>
      </w:pPr>
      <w:r w:rsidRPr="000112B1">
        <w:rPr>
          <w:rFonts w:ascii="Arial" w:hAnsi="Arial" w:cs="Arial" w:eastAsiaTheme="minorHAnsi"/>
          <w:sz w:val="22"/>
          <w:szCs w:val="22"/>
          <w:lang w:eastAsia="en-US"/>
        </w:rPr>
        <w:t>The Responsible Officers should meet to review the incident, ensure that all appropriate actions have been taken to mitigate its impact of the incident and to identify further action needed to reduce the risk of a future breach of this kind</w:t>
      </w:r>
    </w:p>
    <w:tbl>
      <w:tblPr>
        <w:tblStyle w:val="TableGrid"/>
        <w:tblW w:w="0" w:type="auto"/>
        <w:tblLook w:val="04A0" w:firstRow="1" w:lastRow="0" w:firstColumn="1" w:lastColumn="0" w:noHBand="0" w:noVBand="1"/>
      </w:tblPr>
      <w:tblGrid>
        <w:gridCol w:w="9016"/>
      </w:tblGrid>
      <w:tr w:rsidRPr="000112B1" w:rsidR="00637DA4" w:rsidTr="00D94F0F" w14:paraId="00B9D40F" w14:textId="77777777">
        <w:tc>
          <w:tcPr>
            <w:tcW w:w="9016" w:type="dxa"/>
          </w:tcPr>
          <w:p w:rsidRPr="000112B1" w:rsidR="00637DA4" w:rsidP="00637DA4" w:rsidRDefault="00637DA4" w14:paraId="697E7FBA"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How and why the incident occurred</w:t>
            </w:r>
          </w:p>
          <w:p w:rsidRPr="000112B1" w:rsidR="00637DA4" w:rsidP="00637DA4" w:rsidRDefault="00637DA4" w14:paraId="34F6F24A" w14:textId="77777777">
            <w:pPr>
              <w:rPr>
                <w:rFonts w:ascii="Arial" w:hAnsi="Arial" w:cs="Arial" w:eastAsiaTheme="minorHAnsi"/>
                <w:sz w:val="22"/>
                <w:szCs w:val="22"/>
                <w:lang w:eastAsia="en-US"/>
              </w:rPr>
            </w:pPr>
          </w:p>
        </w:tc>
      </w:tr>
      <w:tr w:rsidRPr="000112B1" w:rsidR="00637DA4" w:rsidTr="00D94F0F" w14:paraId="5397BEC3" w14:textId="77777777">
        <w:tc>
          <w:tcPr>
            <w:tcW w:w="9016" w:type="dxa"/>
          </w:tcPr>
          <w:p w:rsidRPr="000112B1" w:rsidR="00637DA4" w:rsidP="00637DA4" w:rsidRDefault="00637DA4" w14:paraId="7408E863" w14:textId="77777777">
            <w:pPr>
              <w:rPr>
                <w:rFonts w:ascii="Arial" w:hAnsi="Arial" w:cs="Arial" w:eastAsiaTheme="minorHAnsi"/>
                <w:sz w:val="22"/>
                <w:szCs w:val="22"/>
                <w:lang w:eastAsia="en-US"/>
              </w:rPr>
            </w:pPr>
          </w:p>
          <w:p w:rsidRPr="000112B1" w:rsidR="00637DA4" w:rsidP="00637DA4" w:rsidRDefault="00637DA4" w14:paraId="14C80CDD" w14:textId="77777777">
            <w:pPr>
              <w:rPr>
                <w:rFonts w:ascii="Arial" w:hAnsi="Arial" w:cs="Arial" w:eastAsiaTheme="minorHAnsi"/>
                <w:sz w:val="22"/>
                <w:szCs w:val="22"/>
                <w:lang w:eastAsia="en-US"/>
              </w:rPr>
            </w:pPr>
          </w:p>
          <w:p w:rsidRPr="000112B1" w:rsidR="00637DA4" w:rsidP="00637DA4" w:rsidRDefault="00637DA4" w14:paraId="59A232B4" w14:textId="77777777">
            <w:pPr>
              <w:rPr>
                <w:rFonts w:ascii="Arial" w:hAnsi="Arial" w:cs="Arial" w:eastAsiaTheme="minorHAnsi"/>
                <w:sz w:val="22"/>
                <w:szCs w:val="22"/>
                <w:lang w:eastAsia="en-US"/>
              </w:rPr>
            </w:pPr>
          </w:p>
          <w:p w:rsidRPr="000112B1" w:rsidR="00637DA4" w:rsidP="00637DA4" w:rsidRDefault="00637DA4" w14:paraId="3E801AFA" w14:textId="77777777">
            <w:pPr>
              <w:rPr>
                <w:rFonts w:ascii="Arial" w:hAnsi="Arial" w:cs="Arial" w:eastAsiaTheme="minorHAnsi"/>
                <w:sz w:val="22"/>
                <w:szCs w:val="22"/>
                <w:lang w:eastAsia="en-US"/>
              </w:rPr>
            </w:pPr>
          </w:p>
        </w:tc>
      </w:tr>
      <w:tr w:rsidRPr="000112B1" w:rsidR="00637DA4" w:rsidTr="00D94F0F" w14:paraId="3A02C66F" w14:textId="77777777">
        <w:tc>
          <w:tcPr>
            <w:tcW w:w="9016" w:type="dxa"/>
          </w:tcPr>
          <w:p w:rsidRPr="000112B1" w:rsidR="00637DA4" w:rsidP="00637DA4" w:rsidRDefault="00637DA4" w14:paraId="7F7E25CA"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 xml:space="preserve">Actions taken to resolve the incident and manage its impact </w:t>
            </w:r>
          </w:p>
          <w:p w:rsidRPr="000112B1" w:rsidR="00637DA4" w:rsidP="00637DA4" w:rsidRDefault="00637DA4" w14:paraId="257CA641" w14:textId="77777777">
            <w:pPr>
              <w:rPr>
                <w:rFonts w:ascii="Arial" w:hAnsi="Arial" w:cs="Arial" w:eastAsiaTheme="minorHAnsi"/>
                <w:sz w:val="22"/>
                <w:szCs w:val="22"/>
                <w:lang w:eastAsia="en-US"/>
              </w:rPr>
            </w:pPr>
          </w:p>
        </w:tc>
      </w:tr>
      <w:tr w:rsidRPr="000112B1" w:rsidR="00637DA4" w:rsidTr="00D94F0F" w14:paraId="06035E35" w14:textId="77777777">
        <w:tc>
          <w:tcPr>
            <w:tcW w:w="9016" w:type="dxa"/>
          </w:tcPr>
          <w:p w:rsidRPr="000112B1" w:rsidR="00637DA4" w:rsidP="00637DA4" w:rsidRDefault="00637DA4" w14:paraId="17835A5B" w14:textId="77777777">
            <w:pPr>
              <w:rPr>
                <w:rFonts w:ascii="Arial" w:hAnsi="Arial" w:cs="Arial" w:eastAsiaTheme="minorHAnsi"/>
                <w:sz w:val="22"/>
                <w:szCs w:val="22"/>
                <w:lang w:eastAsia="en-US"/>
              </w:rPr>
            </w:pPr>
          </w:p>
          <w:p w:rsidRPr="000112B1" w:rsidR="00637DA4" w:rsidP="00637DA4" w:rsidRDefault="00637DA4" w14:paraId="252E1A38" w14:textId="77777777">
            <w:pPr>
              <w:rPr>
                <w:rFonts w:ascii="Arial" w:hAnsi="Arial" w:cs="Arial" w:eastAsiaTheme="minorHAnsi"/>
                <w:sz w:val="22"/>
                <w:szCs w:val="22"/>
                <w:lang w:eastAsia="en-US"/>
              </w:rPr>
            </w:pPr>
          </w:p>
          <w:p w:rsidRPr="000112B1" w:rsidR="00637DA4" w:rsidP="00637DA4" w:rsidRDefault="00637DA4" w14:paraId="74B0A2EB" w14:textId="77777777">
            <w:pPr>
              <w:rPr>
                <w:rFonts w:ascii="Arial" w:hAnsi="Arial" w:cs="Arial" w:eastAsiaTheme="minorHAnsi"/>
                <w:sz w:val="22"/>
                <w:szCs w:val="22"/>
                <w:lang w:eastAsia="en-US"/>
              </w:rPr>
            </w:pPr>
          </w:p>
          <w:p w:rsidRPr="000112B1" w:rsidR="00637DA4" w:rsidP="00637DA4" w:rsidRDefault="00637DA4" w14:paraId="376703A3" w14:textId="77777777">
            <w:pPr>
              <w:rPr>
                <w:rFonts w:ascii="Arial" w:hAnsi="Arial" w:cs="Arial" w:eastAsiaTheme="minorHAnsi"/>
                <w:sz w:val="22"/>
                <w:szCs w:val="22"/>
                <w:lang w:eastAsia="en-US"/>
              </w:rPr>
            </w:pPr>
          </w:p>
        </w:tc>
      </w:tr>
      <w:tr w:rsidRPr="000112B1" w:rsidR="00637DA4" w:rsidTr="00D94F0F" w14:paraId="09ED68DE" w14:textId="77777777">
        <w:tc>
          <w:tcPr>
            <w:tcW w:w="9016" w:type="dxa"/>
          </w:tcPr>
          <w:p w:rsidRPr="000112B1" w:rsidR="00637DA4" w:rsidP="00637DA4" w:rsidRDefault="00637DA4" w14:paraId="4A41D08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Impact of the incident</w:t>
            </w:r>
          </w:p>
          <w:p w:rsidRPr="000112B1" w:rsidR="00637DA4" w:rsidP="00637DA4" w:rsidRDefault="00637DA4" w14:paraId="59E88FA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(Operational, financial, legal, liability, reputational)</w:t>
            </w:r>
          </w:p>
          <w:p w:rsidRPr="000112B1" w:rsidR="00637DA4" w:rsidP="00637DA4" w:rsidRDefault="00637DA4" w14:paraId="49DBA247" w14:textId="77777777">
            <w:pPr>
              <w:rPr>
                <w:rFonts w:ascii="Arial" w:hAnsi="Arial" w:cs="Arial" w:eastAsiaTheme="minorHAnsi"/>
                <w:sz w:val="22"/>
                <w:szCs w:val="22"/>
                <w:lang w:eastAsia="en-US"/>
              </w:rPr>
            </w:pPr>
          </w:p>
        </w:tc>
      </w:tr>
      <w:tr w:rsidRPr="000112B1" w:rsidR="00637DA4" w:rsidTr="00D94F0F" w14:paraId="06B6743A" w14:textId="77777777">
        <w:tc>
          <w:tcPr>
            <w:tcW w:w="9016" w:type="dxa"/>
          </w:tcPr>
          <w:p w:rsidRPr="000112B1" w:rsidR="00637DA4" w:rsidP="00637DA4" w:rsidRDefault="00637DA4" w14:paraId="73DCD5C7" w14:textId="77777777">
            <w:pPr>
              <w:rPr>
                <w:rFonts w:ascii="Arial" w:hAnsi="Arial" w:cs="Arial" w:eastAsiaTheme="minorHAnsi"/>
                <w:sz w:val="22"/>
                <w:szCs w:val="22"/>
                <w:lang w:eastAsia="en-US"/>
              </w:rPr>
            </w:pPr>
          </w:p>
          <w:p w:rsidRPr="000112B1" w:rsidR="00637DA4" w:rsidP="00637DA4" w:rsidRDefault="00637DA4" w14:paraId="7A0217EB" w14:textId="77777777">
            <w:pPr>
              <w:rPr>
                <w:rFonts w:ascii="Arial" w:hAnsi="Arial" w:cs="Arial" w:eastAsiaTheme="minorHAnsi"/>
                <w:sz w:val="22"/>
                <w:szCs w:val="22"/>
                <w:lang w:eastAsia="en-US"/>
              </w:rPr>
            </w:pPr>
          </w:p>
          <w:p w:rsidRPr="000112B1" w:rsidR="00637DA4" w:rsidP="00637DA4" w:rsidRDefault="00637DA4" w14:paraId="3D5C907A" w14:textId="77777777">
            <w:pPr>
              <w:rPr>
                <w:rFonts w:ascii="Arial" w:hAnsi="Arial" w:cs="Arial" w:eastAsiaTheme="minorHAnsi"/>
                <w:sz w:val="22"/>
                <w:szCs w:val="22"/>
                <w:lang w:eastAsia="en-US"/>
              </w:rPr>
            </w:pPr>
          </w:p>
          <w:p w:rsidRPr="000112B1" w:rsidR="00637DA4" w:rsidP="00637DA4" w:rsidRDefault="00637DA4" w14:paraId="231F66C6" w14:textId="77777777">
            <w:pPr>
              <w:rPr>
                <w:rFonts w:ascii="Arial" w:hAnsi="Arial" w:cs="Arial" w:eastAsiaTheme="minorHAnsi"/>
                <w:sz w:val="22"/>
                <w:szCs w:val="22"/>
                <w:lang w:eastAsia="en-US"/>
              </w:rPr>
            </w:pPr>
          </w:p>
        </w:tc>
      </w:tr>
      <w:tr w:rsidRPr="000112B1" w:rsidR="00637DA4" w:rsidTr="00D94F0F" w14:paraId="7D75072E" w14:textId="77777777">
        <w:tc>
          <w:tcPr>
            <w:tcW w:w="9016" w:type="dxa"/>
          </w:tcPr>
          <w:p w:rsidRPr="000112B1" w:rsidR="00637DA4" w:rsidP="00637DA4" w:rsidRDefault="00637DA4" w14:paraId="209594B0"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Risks of other adverse consequences of the incident</w:t>
            </w:r>
          </w:p>
          <w:p w:rsidRPr="000112B1" w:rsidR="00637DA4" w:rsidP="00637DA4" w:rsidRDefault="00637DA4" w14:paraId="2575DF95"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(Operational, financial, legal, liability, reputational)</w:t>
            </w:r>
          </w:p>
          <w:p w:rsidRPr="000112B1" w:rsidR="00637DA4" w:rsidP="00637DA4" w:rsidRDefault="00637DA4" w14:paraId="360F2116" w14:textId="77777777">
            <w:pPr>
              <w:rPr>
                <w:rFonts w:ascii="Arial" w:hAnsi="Arial" w:cs="Arial" w:eastAsiaTheme="minorHAnsi"/>
                <w:sz w:val="22"/>
                <w:szCs w:val="22"/>
                <w:lang w:eastAsia="en-US"/>
              </w:rPr>
            </w:pPr>
          </w:p>
        </w:tc>
      </w:tr>
      <w:tr w:rsidRPr="000112B1" w:rsidR="00637DA4" w:rsidTr="00D94F0F" w14:paraId="720D7FEB" w14:textId="77777777">
        <w:tc>
          <w:tcPr>
            <w:tcW w:w="9016" w:type="dxa"/>
          </w:tcPr>
          <w:p w:rsidRPr="000112B1" w:rsidR="00637DA4" w:rsidP="00637DA4" w:rsidRDefault="00637DA4" w14:paraId="0DA166C7" w14:textId="77777777">
            <w:pPr>
              <w:rPr>
                <w:rFonts w:ascii="Arial" w:hAnsi="Arial" w:cs="Arial" w:eastAsiaTheme="minorHAnsi"/>
                <w:sz w:val="22"/>
                <w:szCs w:val="22"/>
                <w:lang w:eastAsia="en-US"/>
              </w:rPr>
            </w:pPr>
          </w:p>
          <w:p w:rsidRPr="000112B1" w:rsidR="00637DA4" w:rsidP="00637DA4" w:rsidRDefault="00637DA4" w14:paraId="03F08589" w14:textId="77777777">
            <w:pPr>
              <w:rPr>
                <w:rFonts w:ascii="Arial" w:hAnsi="Arial" w:cs="Arial" w:eastAsiaTheme="minorHAnsi"/>
                <w:sz w:val="22"/>
                <w:szCs w:val="22"/>
                <w:lang w:eastAsia="en-US"/>
              </w:rPr>
            </w:pPr>
          </w:p>
          <w:p w:rsidRPr="000112B1" w:rsidR="00637DA4" w:rsidP="00637DA4" w:rsidRDefault="00637DA4" w14:paraId="3D3F96D0" w14:textId="77777777">
            <w:pPr>
              <w:rPr>
                <w:rFonts w:ascii="Arial" w:hAnsi="Arial" w:cs="Arial" w:eastAsiaTheme="minorHAnsi"/>
                <w:sz w:val="22"/>
                <w:szCs w:val="22"/>
                <w:lang w:eastAsia="en-US"/>
              </w:rPr>
            </w:pPr>
          </w:p>
          <w:p w:rsidRPr="000112B1" w:rsidR="00637DA4" w:rsidP="00637DA4" w:rsidRDefault="00637DA4" w14:paraId="4B896C53" w14:textId="77777777">
            <w:pPr>
              <w:rPr>
                <w:rFonts w:ascii="Arial" w:hAnsi="Arial" w:cs="Arial" w:eastAsiaTheme="minorHAnsi"/>
                <w:sz w:val="22"/>
                <w:szCs w:val="22"/>
                <w:lang w:eastAsia="en-US"/>
              </w:rPr>
            </w:pPr>
          </w:p>
        </w:tc>
      </w:tr>
      <w:tr w:rsidRPr="000112B1" w:rsidR="00637DA4" w:rsidTr="00D94F0F" w14:paraId="6E56C901" w14:textId="77777777">
        <w:tc>
          <w:tcPr>
            <w:tcW w:w="9016" w:type="dxa"/>
          </w:tcPr>
          <w:p w:rsidRPr="000112B1" w:rsidR="00637DA4" w:rsidP="00637DA4" w:rsidRDefault="00637DA4" w14:paraId="0AF15D6D"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Any further remedial actions required to mitigate the impact of the breach</w:t>
            </w:r>
          </w:p>
          <w:p w:rsidRPr="000112B1" w:rsidR="00637DA4" w:rsidP="00637DA4" w:rsidRDefault="00637DA4" w14:paraId="6899C63C" w14:textId="77777777">
            <w:pPr>
              <w:rPr>
                <w:rFonts w:ascii="Arial" w:hAnsi="Arial" w:cs="Arial" w:eastAsiaTheme="minorHAnsi"/>
                <w:sz w:val="22"/>
                <w:szCs w:val="22"/>
                <w:lang w:eastAsia="en-US"/>
              </w:rPr>
            </w:pPr>
          </w:p>
        </w:tc>
      </w:tr>
      <w:tr w:rsidRPr="000112B1" w:rsidR="00637DA4" w:rsidTr="00D94F0F" w14:paraId="31E4B3E7" w14:textId="77777777">
        <w:tc>
          <w:tcPr>
            <w:tcW w:w="9016" w:type="dxa"/>
          </w:tcPr>
          <w:p w:rsidRPr="000112B1" w:rsidR="00637DA4" w:rsidP="00637DA4" w:rsidRDefault="00637DA4" w14:paraId="126A2A12" w14:textId="77777777">
            <w:pPr>
              <w:rPr>
                <w:rFonts w:ascii="Arial" w:hAnsi="Arial" w:cs="Arial" w:eastAsiaTheme="minorHAnsi"/>
                <w:sz w:val="22"/>
                <w:szCs w:val="22"/>
                <w:lang w:eastAsia="en-US"/>
              </w:rPr>
            </w:pPr>
          </w:p>
          <w:p w:rsidRPr="000112B1" w:rsidR="00637DA4" w:rsidP="00637DA4" w:rsidRDefault="00637DA4" w14:paraId="0DDCAE03" w14:textId="77777777">
            <w:pPr>
              <w:rPr>
                <w:rFonts w:ascii="Arial" w:hAnsi="Arial" w:cs="Arial" w:eastAsiaTheme="minorHAnsi"/>
                <w:sz w:val="22"/>
                <w:szCs w:val="22"/>
                <w:lang w:eastAsia="en-US"/>
              </w:rPr>
            </w:pPr>
          </w:p>
          <w:p w:rsidRPr="000112B1" w:rsidR="00637DA4" w:rsidP="00637DA4" w:rsidRDefault="00637DA4" w14:paraId="660C68C7" w14:textId="77777777">
            <w:pPr>
              <w:rPr>
                <w:rFonts w:ascii="Arial" w:hAnsi="Arial" w:cs="Arial" w:eastAsiaTheme="minorHAnsi"/>
                <w:sz w:val="22"/>
                <w:szCs w:val="22"/>
                <w:lang w:eastAsia="en-US"/>
              </w:rPr>
            </w:pPr>
          </w:p>
          <w:p w:rsidRPr="000112B1" w:rsidR="00637DA4" w:rsidP="00637DA4" w:rsidRDefault="00637DA4" w14:paraId="051C8345" w14:textId="77777777">
            <w:pPr>
              <w:rPr>
                <w:rFonts w:ascii="Arial" w:hAnsi="Arial" w:cs="Arial" w:eastAsiaTheme="minorHAnsi"/>
                <w:sz w:val="22"/>
                <w:szCs w:val="22"/>
                <w:lang w:eastAsia="en-US"/>
              </w:rPr>
            </w:pPr>
          </w:p>
        </w:tc>
      </w:tr>
      <w:tr w:rsidRPr="000112B1" w:rsidR="00637DA4" w:rsidTr="00D94F0F" w14:paraId="3F72BCFE" w14:textId="77777777">
        <w:tc>
          <w:tcPr>
            <w:tcW w:w="9016" w:type="dxa"/>
          </w:tcPr>
          <w:p w:rsidRPr="000112B1" w:rsidR="00637DA4" w:rsidP="00637DA4" w:rsidRDefault="00637DA4" w14:paraId="2DD6637C"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Actions recommended to prevent a repetition of the security breach</w:t>
            </w:r>
          </w:p>
          <w:p w:rsidRPr="000112B1" w:rsidR="00637DA4" w:rsidP="00637DA4" w:rsidRDefault="00637DA4" w14:paraId="14B3593A" w14:textId="77777777">
            <w:pPr>
              <w:rPr>
                <w:rFonts w:ascii="Arial" w:hAnsi="Arial" w:cs="Arial" w:eastAsiaTheme="minorHAnsi"/>
                <w:sz w:val="22"/>
                <w:szCs w:val="22"/>
                <w:lang w:eastAsia="en-US"/>
              </w:rPr>
            </w:pPr>
          </w:p>
        </w:tc>
      </w:tr>
      <w:tr w:rsidRPr="000112B1" w:rsidR="00637DA4" w:rsidTr="00D94F0F" w14:paraId="065C9150" w14:textId="77777777">
        <w:tc>
          <w:tcPr>
            <w:tcW w:w="9016" w:type="dxa"/>
          </w:tcPr>
          <w:p w:rsidRPr="000112B1" w:rsidR="00637DA4" w:rsidP="00637DA4" w:rsidRDefault="00637DA4" w14:paraId="2FC93B95" w14:textId="77777777">
            <w:pPr>
              <w:rPr>
                <w:rFonts w:ascii="Arial" w:hAnsi="Arial" w:cs="Arial" w:eastAsiaTheme="minorHAnsi"/>
                <w:sz w:val="22"/>
                <w:szCs w:val="22"/>
                <w:lang w:eastAsia="en-US"/>
              </w:rPr>
            </w:pPr>
          </w:p>
          <w:p w:rsidRPr="000112B1" w:rsidR="00637DA4" w:rsidP="00637DA4" w:rsidRDefault="00637DA4" w14:paraId="55FF9EC4" w14:textId="77777777">
            <w:pPr>
              <w:rPr>
                <w:rFonts w:ascii="Arial" w:hAnsi="Arial" w:cs="Arial" w:eastAsiaTheme="minorHAnsi"/>
                <w:sz w:val="22"/>
                <w:szCs w:val="22"/>
                <w:lang w:eastAsia="en-US"/>
              </w:rPr>
            </w:pPr>
          </w:p>
          <w:p w:rsidRPr="000112B1" w:rsidR="00637DA4" w:rsidP="00637DA4" w:rsidRDefault="00637DA4" w14:paraId="4A7AA4A9" w14:textId="77777777">
            <w:pPr>
              <w:rPr>
                <w:rFonts w:ascii="Arial" w:hAnsi="Arial" w:cs="Arial" w:eastAsiaTheme="minorHAnsi"/>
                <w:sz w:val="22"/>
                <w:szCs w:val="22"/>
                <w:lang w:eastAsia="en-US"/>
              </w:rPr>
            </w:pPr>
          </w:p>
          <w:p w:rsidRPr="000112B1" w:rsidR="00637DA4" w:rsidP="00637DA4" w:rsidRDefault="00637DA4" w14:paraId="5E0BD0F8" w14:textId="77777777">
            <w:pPr>
              <w:rPr>
                <w:rFonts w:ascii="Arial" w:hAnsi="Arial" w:cs="Arial" w:eastAsiaTheme="minorHAnsi"/>
                <w:sz w:val="22"/>
                <w:szCs w:val="22"/>
                <w:lang w:eastAsia="en-US"/>
              </w:rPr>
            </w:pPr>
          </w:p>
        </w:tc>
      </w:tr>
      <w:tr w:rsidRPr="00637DA4" w:rsidR="00637DA4" w:rsidTr="00D94F0F" w14:paraId="781CE02B" w14:textId="77777777">
        <w:tc>
          <w:tcPr>
            <w:tcW w:w="9016" w:type="dxa"/>
          </w:tcPr>
          <w:p w:rsidRPr="00637DA4" w:rsidR="00637DA4" w:rsidP="00637DA4" w:rsidRDefault="00637DA4" w14:paraId="283F6E06" w14:textId="77777777">
            <w:pPr>
              <w:rPr>
                <w:rFonts w:ascii="Arial" w:hAnsi="Arial" w:cs="Arial" w:eastAsiaTheme="minorHAnsi"/>
                <w:sz w:val="22"/>
                <w:szCs w:val="22"/>
                <w:lang w:eastAsia="en-US"/>
              </w:rPr>
            </w:pPr>
            <w:r w:rsidRPr="000112B1">
              <w:rPr>
                <w:rFonts w:ascii="Arial" w:hAnsi="Arial" w:cs="Arial" w:eastAsiaTheme="minorHAnsi"/>
                <w:sz w:val="22"/>
                <w:szCs w:val="22"/>
                <w:lang w:eastAsia="en-US"/>
              </w:rPr>
              <w:t>Resource implications or adverse impacts, if any, of these actions</w:t>
            </w:r>
          </w:p>
          <w:p w:rsidRPr="00637DA4" w:rsidR="00637DA4" w:rsidP="00637DA4" w:rsidRDefault="00637DA4" w14:paraId="246CAC5B" w14:textId="77777777">
            <w:pPr>
              <w:rPr>
                <w:rFonts w:ascii="Arial" w:hAnsi="Arial" w:cs="Arial" w:eastAsiaTheme="minorHAnsi"/>
                <w:sz w:val="22"/>
                <w:szCs w:val="22"/>
                <w:lang w:eastAsia="en-US"/>
              </w:rPr>
            </w:pPr>
          </w:p>
        </w:tc>
      </w:tr>
      <w:tr w:rsidRPr="00637DA4" w:rsidR="00637DA4" w:rsidTr="001A4056" w14:paraId="5FA363AE" w14:textId="77777777">
        <w:trPr>
          <w:trHeight w:val="1076"/>
        </w:trPr>
        <w:tc>
          <w:tcPr>
            <w:tcW w:w="9016" w:type="dxa"/>
          </w:tcPr>
          <w:p w:rsidRPr="00637DA4" w:rsidR="00637DA4" w:rsidP="00637DA4" w:rsidRDefault="00637DA4" w14:paraId="06D0CBE8" w14:textId="77777777">
            <w:pPr>
              <w:rPr>
                <w:rFonts w:ascii="Arial" w:hAnsi="Arial" w:cs="Arial" w:eastAsiaTheme="minorHAnsi"/>
                <w:sz w:val="22"/>
                <w:szCs w:val="22"/>
                <w:lang w:eastAsia="en-US"/>
              </w:rPr>
            </w:pPr>
          </w:p>
          <w:p w:rsidRPr="00637DA4" w:rsidR="00637DA4" w:rsidP="00637DA4" w:rsidRDefault="00637DA4" w14:paraId="132B478B" w14:textId="77777777">
            <w:pPr>
              <w:rPr>
                <w:rFonts w:ascii="Arial" w:hAnsi="Arial" w:cs="Arial" w:eastAsiaTheme="minorHAnsi"/>
                <w:sz w:val="22"/>
                <w:szCs w:val="22"/>
                <w:lang w:eastAsia="en-US"/>
              </w:rPr>
            </w:pPr>
          </w:p>
          <w:p w:rsidRPr="00637DA4" w:rsidR="00637DA4" w:rsidP="00637DA4" w:rsidRDefault="00637DA4" w14:paraId="7E64652D" w14:textId="77777777">
            <w:pPr>
              <w:rPr>
                <w:rFonts w:ascii="Arial" w:hAnsi="Arial" w:cs="Arial" w:eastAsiaTheme="minorHAnsi"/>
                <w:sz w:val="22"/>
                <w:szCs w:val="22"/>
                <w:lang w:eastAsia="en-US"/>
              </w:rPr>
            </w:pPr>
          </w:p>
          <w:p w:rsidRPr="00637DA4" w:rsidR="00637DA4" w:rsidP="00637DA4" w:rsidRDefault="00637DA4" w14:paraId="6C8A6CB3" w14:textId="77777777">
            <w:pPr>
              <w:rPr>
                <w:rFonts w:ascii="Arial" w:hAnsi="Arial" w:cs="Arial" w:eastAsiaTheme="minorHAnsi"/>
                <w:sz w:val="22"/>
                <w:szCs w:val="22"/>
                <w:lang w:eastAsia="en-US"/>
              </w:rPr>
            </w:pPr>
          </w:p>
          <w:p w:rsidRPr="00637DA4" w:rsidR="00637DA4" w:rsidP="00637DA4" w:rsidRDefault="00637DA4" w14:paraId="15790AE3" w14:textId="77777777">
            <w:pPr>
              <w:rPr>
                <w:rFonts w:ascii="Arial" w:hAnsi="Arial" w:cs="Arial" w:eastAsiaTheme="minorHAnsi"/>
                <w:sz w:val="22"/>
                <w:szCs w:val="22"/>
                <w:lang w:eastAsia="en-US"/>
              </w:rPr>
            </w:pPr>
          </w:p>
        </w:tc>
      </w:tr>
    </w:tbl>
    <w:p w:rsidRPr="00060B73" w:rsidR="005E0CD1" w:rsidP="001A4056" w:rsidRDefault="005E0CD1" w14:paraId="1A33F36A" w14:textId="77777777">
      <w:pPr>
        <w:rPr>
          <w:rFonts w:ascii="Arial" w:hAnsi="Arial" w:cs="Arial"/>
          <w:sz w:val="22"/>
          <w:szCs w:val="22"/>
        </w:rPr>
      </w:pPr>
    </w:p>
    <w:sectPr w:rsidRPr="00060B73" w:rsidR="005E0CD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0DD3" w:rsidP="00060B73" w:rsidRDefault="00650DD3" w14:paraId="0B5884C6" w14:textId="77777777">
      <w:r>
        <w:separator/>
      </w:r>
    </w:p>
  </w:endnote>
  <w:endnote w:type="continuationSeparator" w:id="0">
    <w:p w:rsidR="00650DD3" w:rsidP="00060B73" w:rsidRDefault="00650DD3" w14:paraId="026BE48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257507"/>
      <w:docPartObj>
        <w:docPartGallery w:val="Page Numbers (Bottom of Page)"/>
        <w:docPartUnique/>
      </w:docPartObj>
    </w:sdtPr>
    <w:sdtEndPr>
      <w:rPr>
        <w:noProof/>
      </w:rPr>
    </w:sdtEndPr>
    <w:sdtContent>
      <w:p w:rsidR="00301771" w:rsidRDefault="00301771" w14:paraId="5C335230" w14:textId="01CE652A">
        <w:pPr>
          <w:pStyle w:val="Footer"/>
          <w:jc w:val="center"/>
        </w:pPr>
        <w:r>
          <w:fldChar w:fldCharType="begin"/>
        </w:r>
        <w:r>
          <w:instrText xml:space="preserve"> PAGE   \* MERGEFORMAT </w:instrText>
        </w:r>
        <w:r>
          <w:fldChar w:fldCharType="separate"/>
        </w:r>
        <w:r w:rsidR="000112B1">
          <w:rPr>
            <w:noProof/>
          </w:rPr>
          <w:t>2</w:t>
        </w:r>
        <w:r>
          <w:rPr>
            <w:noProof/>
          </w:rPr>
          <w:fldChar w:fldCharType="end"/>
        </w:r>
      </w:p>
    </w:sdtContent>
  </w:sdt>
  <w:p w:rsidR="00301771" w:rsidRDefault="00301771" w14:paraId="37E4E5F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0DD3" w:rsidP="00060B73" w:rsidRDefault="00650DD3" w14:paraId="10A4BDFF" w14:textId="77777777">
      <w:r>
        <w:separator/>
      </w:r>
    </w:p>
  </w:footnote>
  <w:footnote w:type="continuationSeparator" w:id="0">
    <w:p w:rsidR="00650DD3" w:rsidP="00060B73" w:rsidRDefault="00650DD3" w14:paraId="3E617A6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0FC139C"/>
    <w:lvl w:ilvl="0">
      <w:start w:val="3"/>
      <w:numFmt w:val="decimal"/>
      <w:pStyle w:val="Heading1"/>
      <w:lvlText w:val="%1."/>
      <w:lvlJc w:val="left"/>
      <w:pPr>
        <w:ind w:left="0" w:firstLine="0"/>
      </w:pPr>
      <w:rPr>
        <w:rFonts w:hint="default"/>
        <w:b w:val="0"/>
        <w:i w:val="0"/>
      </w:rPr>
    </w:lvl>
    <w:lvl w:ilvl="1">
      <w:start w:val="1"/>
      <w:numFmt w:val="decimal"/>
      <w:pStyle w:val="Heading2"/>
      <w:lvlText w:val="%1.%2"/>
      <w:lvlJc w:val="left"/>
      <w:pPr>
        <w:ind w:left="0" w:firstLine="0"/>
      </w:pPr>
      <w:rPr>
        <w:rFonts w:hint="default"/>
        <w:b w:val="0"/>
        <w:i w:val="0"/>
      </w:rPr>
    </w:lvl>
    <w:lvl w:ilvl="2">
      <w:start w:val="1"/>
      <w:numFmt w:val="decimal"/>
      <w:pStyle w:val="Heading3"/>
      <w:lvlText w:val="%1.%2.%3"/>
      <w:lvlJc w:val="left"/>
      <w:pPr>
        <w:ind w:left="0" w:firstLine="0"/>
      </w:pPr>
      <w:rPr>
        <w:rFonts w:hint="default"/>
        <w:b w:val="0"/>
        <w:i w:val="0"/>
      </w:rPr>
    </w:lvl>
    <w:lvl w:ilvl="3">
      <w:start w:val="1"/>
      <w:numFmt w:val="decimal"/>
      <w:pStyle w:val="Heading4"/>
      <w:lvlText w:val="%1.%2.%3.%4"/>
      <w:lvlJc w:val="left"/>
      <w:pPr>
        <w:ind w:left="0" w:firstLine="0"/>
      </w:pPr>
      <w:rPr>
        <w:rFonts w:hint="default"/>
        <w:b w:val="0"/>
        <w:i w:val="0"/>
      </w:rPr>
    </w:lvl>
    <w:lvl w:ilvl="4">
      <w:start w:val="1"/>
      <w:numFmt w:val="decimal"/>
      <w:pStyle w:val="Heading5"/>
      <w:lvlText w:val="%1.%2.%3.%4.%5"/>
      <w:lvlJc w:val="left"/>
      <w:pPr>
        <w:ind w:left="0" w:firstLine="0"/>
      </w:pPr>
      <w:rPr>
        <w:rFonts w:hint="default"/>
        <w:b w:val="0"/>
        <w:i w:val="0"/>
      </w:rPr>
    </w:lvl>
    <w:lvl w:ilvl="5">
      <w:start w:val="1"/>
      <w:numFmt w:val="decimal"/>
      <w:pStyle w:val="Heading6"/>
      <w:lvlText w:val="%1.%2.%3.%4.%5.%6"/>
      <w:lvlJc w:val="left"/>
      <w:pPr>
        <w:ind w:left="0" w:firstLine="0"/>
      </w:pPr>
      <w:rPr>
        <w:rFonts w:hint="default"/>
        <w:b w:val="0"/>
        <w:i w:val="0"/>
      </w:rPr>
    </w:lvl>
    <w:lvl w:ilvl="6">
      <w:start w:val="1"/>
      <w:numFmt w:val="decimal"/>
      <w:pStyle w:val="Heading7"/>
      <w:lvlText w:val="%1.%2.%3.%4.%5.%6.%7"/>
      <w:lvlJc w:val="left"/>
      <w:pPr>
        <w:ind w:left="0" w:firstLine="0"/>
      </w:pPr>
      <w:rPr>
        <w:rFonts w:hint="default"/>
        <w:b w:val="0"/>
        <w:i w:val="0"/>
      </w:rPr>
    </w:lvl>
    <w:lvl w:ilvl="7">
      <w:start w:val="1"/>
      <w:numFmt w:val="decimal"/>
      <w:pStyle w:val="Heading8"/>
      <w:lvlText w:val="%1.%2.%3.%4.%5.%6.%7.%8"/>
      <w:lvlJc w:val="left"/>
      <w:pPr>
        <w:ind w:left="0" w:firstLine="0"/>
      </w:pPr>
      <w:rPr>
        <w:rFonts w:hint="default"/>
        <w:b w:val="0"/>
        <w:i w:val="0"/>
      </w:rPr>
    </w:lvl>
    <w:lvl w:ilvl="8">
      <w:start w:val="1"/>
      <w:numFmt w:val="decimal"/>
      <w:pStyle w:val="Heading9"/>
      <w:lvlText w:val="%1.%2.%3.%4.%5.%6.%7.%8.%9"/>
      <w:lvlJc w:val="left"/>
      <w:pPr>
        <w:ind w:left="0" w:firstLine="0"/>
      </w:pPr>
      <w:rPr>
        <w:rFonts w:hint="default"/>
        <w:b w:val="0"/>
        <w:i w:val="0"/>
      </w:rPr>
    </w:lvl>
  </w:abstractNum>
  <w:abstractNum w:abstractNumId="1" w15:restartNumberingAfterBreak="0">
    <w:nsid w:val="001E22AB"/>
    <w:multiLevelType w:val="hybridMultilevel"/>
    <w:tmpl w:val="4AC60CB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1C439B"/>
    <w:multiLevelType w:val="hybridMultilevel"/>
    <w:tmpl w:val="AA66A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28C4285"/>
    <w:multiLevelType w:val="hybridMultilevel"/>
    <w:tmpl w:val="B7D294FC"/>
    <w:lvl w:ilvl="0" w:tplc="87BA5D24">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4D3C4E"/>
    <w:multiLevelType w:val="hybridMultilevel"/>
    <w:tmpl w:val="3D86C9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ECB082B"/>
    <w:multiLevelType w:val="hybridMultilevel"/>
    <w:tmpl w:val="D6AC220E"/>
    <w:lvl w:ilvl="0" w:tplc="C92C2E18">
      <w:start w:val="1"/>
      <w:numFmt w:val="bullet"/>
      <w:lvlText w:val=""/>
      <w:lvlJc w:val="left"/>
      <w:pPr>
        <w:ind w:left="720" w:hanging="360"/>
      </w:pPr>
      <w:rPr>
        <w:rFonts w:hint="default" w:ascii="Symbol" w:hAnsi="Symbol"/>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FA37BB"/>
    <w:multiLevelType w:val="hybridMultilevel"/>
    <w:tmpl w:val="EA5AF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EC60FB"/>
    <w:multiLevelType w:val="hybridMultilevel"/>
    <w:tmpl w:val="9050D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3FA4485"/>
    <w:multiLevelType w:val="multilevel"/>
    <w:tmpl w:val="B074CBF4"/>
    <w:lvl w:ilvl="0">
      <w:start w:val="8"/>
      <w:numFmt w:val="decimal"/>
      <w:lvlText w:val="%1"/>
      <w:lvlJc w:val="left"/>
      <w:pPr>
        <w:tabs>
          <w:tab w:val="num" w:pos="360"/>
        </w:tabs>
        <w:ind w:left="360" w:hanging="360"/>
      </w:pPr>
      <w:rPr>
        <w:rFonts w:hint="default"/>
        <w:b w:val="0"/>
      </w:rPr>
    </w:lvl>
    <w:lvl w:ilvl="1">
      <w:start w:val="5"/>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35DD204A"/>
    <w:multiLevelType w:val="hybridMultilevel"/>
    <w:tmpl w:val="9AA0587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C3D215A"/>
    <w:multiLevelType w:val="hybridMultilevel"/>
    <w:tmpl w:val="43E054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D0204D"/>
    <w:multiLevelType w:val="multilevel"/>
    <w:tmpl w:val="E0D4DFD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EE4543B"/>
    <w:multiLevelType w:val="hybridMultilevel"/>
    <w:tmpl w:val="2CC4BEE4"/>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4F147E22"/>
    <w:multiLevelType w:val="hybridMultilevel"/>
    <w:tmpl w:val="4BF459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2BE14A8"/>
    <w:multiLevelType w:val="multilevel"/>
    <w:tmpl w:val="1FC404A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C50219E"/>
    <w:multiLevelType w:val="hybridMultilevel"/>
    <w:tmpl w:val="E23A7A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05D17E9"/>
    <w:multiLevelType w:val="hybridMultilevel"/>
    <w:tmpl w:val="156E59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0BA7B5D"/>
    <w:multiLevelType w:val="hybridMultilevel"/>
    <w:tmpl w:val="9D182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61652AC5"/>
    <w:multiLevelType w:val="multilevel"/>
    <w:tmpl w:val="E0E69668"/>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17F05FA"/>
    <w:multiLevelType w:val="hybridMultilevel"/>
    <w:tmpl w:val="D9B20E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EA57B9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EC54520"/>
    <w:multiLevelType w:val="hybridMultilevel"/>
    <w:tmpl w:val="6310E43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2" w15:restartNumberingAfterBreak="0">
    <w:nsid w:val="707215F5"/>
    <w:multiLevelType w:val="hybridMultilevel"/>
    <w:tmpl w:val="1E7E3D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4953D5C"/>
    <w:multiLevelType w:val="hybridMultilevel"/>
    <w:tmpl w:val="1FC404AA"/>
    <w:lvl w:ilvl="0" w:tplc="3DA0B3D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E473D"/>
    <w:multiLevelType w:val="multilevel"/>
    <w:tmpl w:val="7E9CBD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5934D77"/>
    <w:multiLevelType w:val="multilevel"/>
    <w:tmpl w:val="B3E04B4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657483F"/>
    <w:multiLevelType w:val="hybridMultilevel"/>
    <w:tmpl w:val="BFE8C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635334833">
    <w:abstractNumId w:val="18"/>
  </w:num>
  <w:num w:numId="2" w16cid:durableId="1141730586">
    <w:abstractNumId w:val="0"/>
  </w:num>
  <w:num w:numId="3" w16cid:durableId="1544753961">
    <w:abstractNumId w:val="11"/>
  </w:num>
  <w:num w:numId="4" w16cid:durableId="925457839">
    <w:abstractNumId w:val="8"/>
  </w:num>
  <w:num w:numId="5" w16cid:durableId="1754428340">
    <w:abstractNumId w:val="24"/>
  </w:num>
  <w:num w:numId="6" w16cid:durableId="1233856896">
    <w:abstractNumId w:val="21"/>
  </w:num>
  <w:num w:numId="7" w16cid:durableId="961694853">
    <w:abstractNumId w:val="6"/>
  </w:num>
  <w:num w:numId="8" w16cid:durableId="1284652329">
    <w:abstractNumId w:val="5"/>
  </w:num>
  <w:num w:numId="9" w16cid:durableId="1369991101">
    <w:abstractNumId w:val="25"/>
  </w:num>
  <w:num w:numId="10" w16cid:durableId="1983659997">
    <w:abstractNumId w:val="23"/>
  </w:num>
  <w:num w:numId="11" w16cid:durableId="32851764">
    <w:abstractNumId w:val="14"/>
  </w:num>
  <w:num w:numId="12" w16cid:durableId="126626260">
    <w:abstractNumId w:val="17"/>
  </w:num>
  <w:num w:numId="13" w16cid:durableId="1263144507">
    <w:abstractNumId w:val="1"/>
  </w:num>
  <w:num w:numId="14" w16cid:durableId="1192649947">
    <w:abstractNumId w:val="9"/>
  </w:num>
  <w:num w:numId="15" w16cid:durableId="329989494">
    <w:abstractNumId w:val="13"/>
  </w:num>
  <w:num w:numId="16" w16cid:durableId="888686710">
    <w:abstractNumId w:val="2"/>
  </w:num>
  <w:num w:numId="17" w16cid:durableId="1171409696">
    <w:abstractNumId w:val="20"/>
  </w:num>
  <w:num w:numId="18" w16cid:durableId="991642141">
    <w:abstractNumId w:val="19"/>
  </w:num>
  <w:num w:numId="19" w16cid:durableId="1608271062">
    <w:abstractNumId w:val="16"/>
  </w:num>
  <w:num w:numId="20" w16cid:durableId="912349230">
    <w:abstractNumId w:val="7"/>
  </w:num>
  <w:num w:numId="21" w16cid:durableId="1996764460">
    <w:abstractNumId w:val="4"/>
  </w:num>
  <w:num w:numId="22" w16cid:durableId="38943693">
    <w:abstractNumId w:val="15"/>
  </w:num>
  <w:num w:numId="23" w16cid:durableId="418407231">
    <w:abstractNumId w:val="22"/>
  </w:num>
  <w:num w:numId="24" w16cid:durableId="44558243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56827933">
    <w:abstractNumId w:val="3"/>
  </w:num>
  <w:num w:numId="26" w16cid:durableId="1887375778">
    <w:abstractNumId w:val="10"/>
  </w:num>
  <w:num w:numId="27" w16cid:durableId="1866554619">
    <w:abstractNumId w:val="26"/>
  </w:num>
  <w:num w:numId="28" w16cid:durableId="427166858">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7CA"/>
    <w:rsid w:val="000112B1"/>
    <w:rsid w:val="000429AE"/>
    <w:rsid w:val="00060B73"/>
    <w:rsid w:val="00073EF6"/>
    <w:rsid w:val="00087166"/>
    <w:rsid w:val="0008781F"/>
    <w:rsid w:val="00097427"/>
    <w:rsid w:val="000B407C"/>
    <w:rsid w:val="000F47F5"/>
    <w:rsid w:val="00160220"/>
    <w:rsid w:val="00181C0A"/>
    <w:rsid w:val="00182A91"/>
    <w:rsid w:val="00185EB1"/>
    <w:rsid w:val="0018795D"/>
    <w:rsid w:val="00194E39"/>
    <w:rsid w:val="001A4056"/>
    <w:rsid w:val="001B6A32"/>
    <w:rsid w:val="001E1A93"/>
    <w:rsid w:val="001F0FC4"/>
    <w:rsid w:val="002177F4"/>
    <w:rsid w:val="002201EA"/>
    <w:rsid w:val="00285329"/>
    <w:rsid w:val="00294EB1"/>
    <w:rsid w:val="002C6398"/>
    <w:rsid w:val="00301771"/>
    <w:rsid w:val="00302334"/>
    <w:rsid w:val="00316611"/>
    <w:rsid w:val="00321330"/>
    <w:rsid w:val="00321B98"/>
    <w:rsid w:val="003361FB"/>
    <w:rsid w:val="003651A1"/>
    <w:rsid w:val="00375D38"/>
    <w:rsid w:val="00413DE3"/>
    <w:rsid w:val="00451A1E"/>
    <w:rsid w:val="00460FDC"/>
    <w:rsid w:val="004B167E"/>
    <w:rsid w:val="004C35FA"/>
    <w:rsid w:val="004E4946"/>
    <w:rsid w:val="00501D2A"/>
    <w:rsid w:val="00513E14"/>
    <w:rsid w:val="00541F3F"/>
    <w:rsid w:val="0055482B"/>
    <w:rsid w:val="00556ACB"/>
    <w:rsid w:val="00577821"/>
    <w:rsid w:val="00590AE5"/>
    <w:rsid w:val="005A02B0"/>
    <w:rsid w:val="005E0CD1"/>
    <w:rsid w:val="005E57C1"/>
    <w:rsid w:val="005E6249"/>
    <w:rsid w:val="005F31BB"/>
    <w:rsid w:val="00607B2B"/>
    <w:rsid w:val="00637DA4"/>
    <w:rsid w:val="00650DD3"/>
    <w:rsid w:val="00654338"/>
    <w:rsid w:val="006A1C15"/>
    <w:rsid w:val="006E3FC5"/>
    <w:rsid w:val="006F55F8"/>
    <w:rsid w:val="00722A9E"/>
    <w:rsid w:val="00762AC2"/>
    <w:rsid w:val="00765A28"/>
    <w:rsid w:val="0077115B"/>
    <w:rsid w:val="00783A35"/>
    <w:rsid w:val="007B2D60"/>
    <w:rsid w:val="007D22D2"/>
    <w:rsid w:val="00836249"/>
    <w:rsid w:val="008413E7"/>
    <w:rsid w:val="00873E96"/>
    <w:rsid w:val="00883516"/>
    <w:rsid w:val="0088561B"/>
    <w:rsid w:val="0090727D"/>
    <w:rsid w:val="00917C89"/>
    <w:rsid w:val="00925ED5"/>
    <w:rsid w:val="00974E15"/>
    <w:rsid w:val="0097520F"/>
    <w:rsid w:val="00976219"/>
    <w:rsid w:val="009C38D3"/>
    <w:rsid w:val="009D01E9"/>
    <w:rsid w:val="00A77D19"/>
    <w:rsid w:val="00AD38A5"/>
    <w:rsid w:val="00AE38D4"/>
    <w:rsid w:val="00B66E97"/>
    <w:rsid w:val="00B94E64"/>
    <w:rsid w:val="00B96260"/>
    <w:rsid w:val="00BC0A62"/>
    <w:rsid w:val="00BC4861"/>
    <w:rsid w:val="00BE10FF"/>
    <w:rsid w:val="00C36672"/>
    <w:rsid w:val="00CA2202"/>
    <w:rsid w:val="00CA4FBA"/>
    <w:rsid w:val="00CB6172"/>
    <w:rsid w:val="00CE626E"/>
    <w:rsid w:val="00D11C25"/>
    <w:rsid w:val="00D301B2"/>
    <w:rsid w:val="00D31671"/>
    <w:rsid w:val="00D94F0F"/>
    <w:rsid w:val="00DB5478"/>
    <w:rsid w:val="00DC51F7"/>
    <w:rsid w:val="00DF0CE5"/>
    <w:rsid w:val="00DF21FC"/>
    <w:rsid w:val="00E06DED"/>
    <w:rsid w:val="00E11886"/>
    <w:rsid w:val="00E34136"/>
    <w:rsid w:val="00E56D64"/>
    <w:rsid w:val="00E6653B"/>
    <w:rsid w:val="00E855CB"/>
    <w:rsid w:val="00ED45CF"/>
    <w:rsid w:val="00F04A55"/>
    <w:rsid w:val="00F122A0"/>
    <w:rsid w:val="00F147CA"/>
    <w:rsid w:val="00F21444"/>
    <w:rsid w:val="00F37EB0"/>
    <w:rsid w:val="00F70B23"/>
    <w:rsid w:val="00F72C3B"/>
    <w:rsid w:val="00FF7E36"/>
    <w:rsid w:val="0E632064"/>
    <w:rsid w:val="12631B94"/>
    <w:rsid w:val="230F67AF"/>
    <w:rsid w:val="2AFFD7F3"/>
    <w:rsid w:val="2B17E281"/>
    <w:rsid w:val="3AFFC42B"/>
    <w:rsid w:val="6604054D"/>
    <w:rsid w:val="6EA46BB3"/>
    <w:rsid w:val="6F5E5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4BC2F"/>
  <w15:chartTrackingRefBased/>
  <w15:docId w15:val="{6D82088E-5657-4D45-9C98-1C902A4856C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47CA"/>
    <w:pPr>
      <w:spacing w:after="0" w:line="240" w:lineRule="auto"/>
    </w:pPr>
    <w:rPr>
      <w:rFonts w:ascii="Times New Roman" w:hAnsi="Times New Roman" w:eastAsia="Times New Roman" w:cs="Times New Roman"/>
      <w:sz w:val="24"/>
      <w:szCs w:val="24"/>
      <w:lang w:eastAsia="en-GB"/>
    </w:rPr>
  </w:style>
  <w:style w:type="paragraph" w:styleId="Heading1">
    <w:name w:val="heading 1"/>
    <w:aliases w:val="AITS 1,AITS Main Heading,CBC Heading 1"/>
    <w:basedOn w:val="Normal"/>
    <w:next w:val="Normal"/>
    <w:link w:val="Heading1Char"/>
    <w:qFormat/>
    <w:rsid w:val="00F147CA"/>
    <w:pPr>
      <w:keepNext/>
      <w:numPr>
        <w:numId w:val="2"/>
      </w:numPr>
      <w:spacing w:after="240"/>
      <w:outlineLvl w:val="0"/>
    </w:pPr>
    <w:rPr>
      <w:rFonts w:ascii="Arial Narrow" w:hAnsi="Arial Narrow"/>
      <w:b/>
      <w:kern w:val="28"/>
      <w:szCs w:val="20"/>
    </w:rPr>
  </w:style>
  <w:style w:type="paragraph" w:styleId="Heading2">
    <w:name w:val="heading 2"/>
    <w:aliases w:val="AITS 2,AITS Section Heading"/>
    <w:basedOn w:val="Normal"/>
    <w:next w:val="Normal"/>
    <w:link w:val="Heading2Char"/>
    <w:uiPriority w:val="9"/>
    <w:qFormat/>
    <w:rsid w:val="00F147CA"/>
    <w:pPr>
      <w:numPr>
        <w:ilvl w:val="1"/>
        <w:numId w:val="2"/>
      </w:numPr>
      <w:outlineLvl w:val="1"/>
    </w:pPr>
    <w:rPr>
      <w:rFonts w:ascii="Arial Narrow" w:hAnsi="Arial Narrow"/>
      <w:szCs w:val="20"/>
    </w:rPr>
  </w:style>
  <w:style w:type="paragraph" w:styleId="Heading3">
    <w:name w:val="heading 3"/>
    <w:aliases w:val="AITS 3,AITS Sub Head 1"/>
    <w:basedOn w:val="Normal"/>
    <w:next w:val="Normal"/>
    <w:link w:val="Heading3Char"/>
    <w:uiPriority w:val="9"/>
    <w:qFormat/>
    <w:rsid w:val="00F147CA"/>
    <w:pPr>
      <w:numPr>
        <w:ilvl w:val="2"/>
        <w:numId w:val="2"/>
      </w:numPr>
      <w:outlineLvl w:val="2"/>
    </w:pPr>
    <w:rPr>
      <w:rFonts w:ascii="Arial Narrow" w:hAnsi="Arial Narrow"/>
      <w:szCs w:val="20"/>
    </w:rPr>
  </w:style>
  <w:style w:type="paragraph" w:styleId="Heading4">
    <w:name w:val="heading 4"/>
    <w:basedOn w:val="Normal"/>
    <w:next w:val="Normal"/>
    <w:link w:val="Heading4Char"/>
    <w:uiPriority w:val="9"/>
    <w:qFormat/>
    <w:rsid w:val="00F147CA"/>
    <w:pPr>
      <w:numPr>
        <w:ilvl w:val="3"/>
        <w:numId w:val="2"/>
      </w:numPr>
      <w:outlineLvl w:val="3"/>
    </w:pPr>
    <w:rPr>
      <w:rFonts w:ascii="Arial Narrow" w:hAnsi="Arial Narrow"/>
      <w:szCs w:val="20"/>
    </w:rPr>
  </w:style>
  <w:style w:type="paragraph" w:styleId="Heading5">
    <w:name w:val="heading 5"/>
    <w:basedOn w:val="Normal"/>
    <w:next w:val="Normal"/>
    <w:link w:val="Heading5Char"/>
    <w:uiPriority w:val="9"/>
    <w:qFormat/>
    <w:rsid w:val="00F147CA"/>
    <w:pPr>
      <w:numPr>
        <w:ilvl w:val="4"/>
        <w:numId w:val="2"/>
      </w:numPr>
      <w:outlineLvl w:val="4"/>
    </w:pPr>
    <w:rPr>
      <w:rFonts w:ascii="Arial Narrow" w:hAnsi="Arial Narrow"/>
      <w:szCs w:val="20"/>
    </w:rPr>
  </w:style>
  <w:style w:type="paragraph" w:styleId="Heading6">
    <w:name w:val="heading 6"/>
    <w:basedOn w:val="Normal"/>
    <w:next w:val="Normal"/>
    <w:link w:val="Heading6Char"/>
    <w:uiPriority w:val="9"/>
    <w:qFormat/>
    <w:rsid w:val="00F147CA"/>
    <w:pPr>
      <w:numPr>
        <w:ilvl w:val="5"/>
        <w:numId w:val="2"/>
      </w:numPr>
      <w:outlineLvl w:val="5"/>
    </w:pPr>
    <w:rPr>
      <w:rFonts w:ascii="Arial Narrow" w:hAnsi="Arial Narrow"/>
      <w:szCs w:val="20"/>
    </w:rPr>
  </w:style>
  <w:style w:type="paragraph" w:styleId="Heading7">
    <w:name w:val="heading 7"/>
    <w:basedOn w:val="Normal"/>
    <w:next w:val="Normal"/>
    <w:link w:val="Heading7Char"/>
    <w:uiPriority w:val="9"/>
    <w:qFormat/>
    <w:rsid w:val="00F147CA"/>
    <w:pPr>
      <w:numPr>
        <w:ilvl w:val="6"/>
        <w:numId w:val="2"/>
      </w:numPr>
      <w:spacing w:before="240" w:after="60"/>
      <w:outlineLvl w:val="6"/>
    </w:pPr>
    <w:rPr>
      <w:rFonts w:ascii="Arial Narrow" w:hAnsi="Arial Narrow"/>
      <w:szCs w:val="20"/>
    </w:rPr>
  </w:style>
  <w:style w:type="paragraph" w:styleId="Heading8">
    <w:name w:val="heading 8"/>
    <w:basedOn w:val="Normal"/>
    <w:next w:val="Normal"/>
    <w:link w:val="Heading8Char"/>
    <w:uiPriority w:val="9"/>
    <w:qFormat/>
    <w:rsid w:val="00F147CA"/>
    <w:pPr>
      <w:numPr>
        <w:ilvl w:val="7"/>
        <w:numId w:val="2"/>
      </w:numPr>
      <w:spacing w:before="240" w:after="60"/>
      <w:outlineLvl w:val="7"/>
    </w:pPr>
    <w:rPr>
      <w:rFonts w:ascii="Arial" w:hAnsi="Arial"/>
      <w:i/>
      <w:sz w:val="20"/>
      <w:szCs w:val="20"/>
    </w:rPr>
  </w:style>
  <w:style w:type="paragraph" w:styleId="Heading9">
    <w:name w:val="heading 9"/>
    <w:basedOn w:val="Normal"/>
    <w:next w:val="Normal"/>
    <w:link w:val="Heading9Char"/>
    <w:uiPriority w:val="9"/>
    <w:qFormat/>
    <w:rsid w:val="00F147CA"/>
    <w:pPr>
      <w:numPr>
        <w:ilvl w:val="8"/>
        <w:numId w:val="2"/>
      </w:numPr>
      <w:spacing w:before="240" w:after="60"/>
      <w:outlineLvl w:val="8"/>
    </w:pPr>
    <w:rPr>
      <w:rFonts w:ascii="Arial" w:hAnsi="Arial"/>
      <w:i/>
      <w:sz w:val="18"/>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AITS 1 Char,AITS Main Heading Char,CBC Heading 1 Char"/>
    <w:basedOn w:val="DefaultParagraphFont"/>
    <w:link w:val="Heading1"/>
    <w:rsid w:val="00F147CA"/>
    <w:rPr>
      <w:rFonts w:ascii="Arial Narrow" w:hAnsi="Arial Narrow" w:eastAsia="Times New Roman" w:cs="Times New Roman"/>
      <w:b/>
      <w:kern w:val="28"/>
      <w:sz w:val="24"/>
      <w:szCs w:val="20"/>
      <w:lang w:eastAsia="en-GB"/>
    </w:rPr>
  </w:style>
  <w:style w:type="character" w:styleId="Heading2Char" w:customStyle="1">
    <w:name w:val="Heading 2 Char"/>
    <w:aliases w:val="AITS 2 Char,AITS Section Heading Char"/>
    <w:basedOn w:val="DefaultParagraphFont"/>
    <w:link w:val="Heading2"/>
    <w:rsid w:val="00F147CA"/>
    <w:rPr>
      <w:rFonts w:ascii="Arial Narrow" w:hAnsi="Arial Narrow" w:eastAsia="Times New Roman" w:cs="Times New Roman"/>
      <w:sz w:val="24"/>
      <w:szCs w:val="20"/>
      <w:lang w:eastAsia="en-GB"/>
    </w:rPr>
  </w:style>
  <w:style w:type="character" w:styleId="Heading3Char" w:customStyle="1">
    <w:name w:val="Heading 3 Char"/>
    <w:aliases w:val="AITS 3 Char,AITS Sub Head 1 Char"/>
    <w:basedOn w:val="DefaultParagraphFont"/>
    <w:link w:val="Heading3"/>
    <w:rsid w:val="00F147CA"/>
    <w:rPr>
      <w:rFonts w:ascii="Arial Narrow" w:hAnsi="Arial Narrow" w:eastAsia="Times New Roman" w:cs="Times New Roman"/>
      <w:sz w:val="24"/>
      <w:szCs w:val="20"/>
      <w:lang w:eastAsia="en-GB"/>
    </w:rPr>
  </w:style>
  <w:style w:type="character" w:styleId="Heading4Char" w:customStyle="1">
    <w:name w:val="Heading 4 Char"/>
    <w:basedOn w:val="DefaultParagraphFont"/>
    <w:link w:val="Heading4"/>
    <w:rsid w:val="00F147CA"/>
    <w:rPr>
      <w:rFonts w:ascii="Arial Narrow" w:hAnsi="Arial Narrow" w:eastAsia="Times New Roman" w:cs="Times New Roman"/>
      <w:sz w:val="24"/>
      <w:szCs w:val="20"/>
      <w:lang w:eastAsia="en-GB"/>
    </w:rPr>
  </w:style>
  <w:style w:type="character" w:styleId="Heading5Char" w:customStyle="1">
    <w:name w:val="Heading 5 Char"/>
    <w:basedOn w:val="DefaultParagraphFont"/>
    <w:link w:val="Heading5"/>
    <w:rsid w:val="00F147CA"/>
    <w:rPr>
      <w:rFonts w:ascii="Arial Narrow" w:hAnsi="Arial Narrow" w:eastAsia="Times New Roman" w:cs="Times New Roman"/>
      <w:sz w:val="24"/>
      <w:szCs w:val="20"/>
      <w:lang w:eastAsia="en-GB"/>
    </w:rPr>
  </w:style>
  <w:style w:type="character" w:styleId="Heading6Char" w:customStyle="1">
    <w:name w:val="Heading 6 Char"/>
    <w:basedOn w:val="DefaultParagraphFont"/>
    <w:link w:val="Heading6"/>
    <w:rsid w:val="00F147CA"/>
    <w:rPr>
      <w:rFonts w:ascii="Arial Narrow" w:hAnsi="Arial Narrow" w:eastAsia="Times New Roman" w:cs="Times New Roman"/>
      <w:sz w:val="24"/>
      <w:szCs w:val="20"/>
      <w:lang w:eastAsia="en-GB"/>
    </w:rPr>
  </w:style>
  <w:style w:type="character" w:styleId="Heading7Char" w:customStyle="1">
    <w:name w:val="Heading 7 Char"/>
    <w:basedOn w:val="DefaultParagraphFont"/>
    <w:link w:val="Heading7"/>
    <w:rsid w:val="00F147CA"/>
    <w:rPr>
      <w:rFonts w:ascii="Arial Narrow" w:hAnsi="Arial Narrow" w:eastAsia="Times New Roman" w:cs="Times New Roman"/>
      <w:sz w:val="24"/>
      <w:szCs w:val="20"/>
      <w:lang w:eastAsia="en-GB"/>
    </w:rPr>
  </w:style>
  <w:style w:type="character" w:styleId="Heading8Char" w:customStyle="1">
    <w:name w:val="Heading 8 Char"/>
    <w:basedOn w:val="DefaultParagraphFont"/>
    <w:link w:val="Heading8"/>
    <w:rsid w:val="00F147CA"/>
    <w:rPr>
      <w:rFonts w:ascii="Arial" w:hAnsi="Arial" w:eastAsia="Times New Roman" w:cs="Times New Roman"/>
      <w:i/>
      <w:sz w:val="20"/>
      <w:szCs w:val="20"/>
      <w:lang w:eastAsia="en-GB"/>
    </w:rPr>
  </w:style>
  <w:style w:type="character" w:styleId="Heading9Char" w:customStyle="1">
    <w:name w:val="Heading 9 Char"/>
    <w:basedOn w:val="DefaultParagraphFont"/>
    <w:link w:val="Heading9"/>
    <w:rsid w:val="00F147CA"/>
    <w:rPr>
      <w:rFonts w:ascii="Arial" w:hAnsi="Arial" w:eastAsia="Times New Roman" w:cs="Times New Roman"/>
      <w:i/>
      <w:sz w:val="18"/>
      <w:szCs w:val="20"/>
      <w:lang w:eastAsia="en-GB"/>
    </w:rPr>
  </w:style>
  <w:style w:type="paragraph" w:styleId="ListParagraph">
    <w:name w:val="List Paragraph"/>
    <w:basedOn w:val="Normal"/>
    <w:link w:val="ListParagraphChar"/>
    <w:qFormat/>
    <w:rsid w:val="00073EF6"/>
    <w:pPr>
      <w:ind w:left="720"/>
      <w:contextualSpacing/>
    </w:pPr>
  </w:style>
  <w:style w:type="character" w:styleId="Hyperlink">
    <w:name w:val="Hyperlink"/>
    <w:basedOn w:val="DefaultParagraphFont"/>
    <w:uiPriority w:val="99"/>
    <w:unhideWhenUsed/>
    <w:rsid w:val="00BC0A62"/>
    <w:rPr>
      <w:color w:val="0563C1" w:themeColor="hyperlink"/>
      <w:u w:val="single"/>
    </w:rPr>
  </w:style>
  <w:style w:type="table" w:styleId="TableGrid">
    <w:name w:val="Table Grid"/>
    <w:basedOn w:val="TableNormal"/>
    <w:rsid w:val="00637D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060B73"/>
    <w:pPr>
      <w:tabs>
        <w:tab w:val="center" w:pos="4513"/>
        <w:tab w:val="right" w:pos="9026"/>
      </w:tabs>
    </w:pPr>
  </w:style>
  <w:style w:type="character" w:styleId="HeaderChar" w:customStyle="1">
    <w:name w:val="Header Char"/>
    <w:basedOn w:val="DefaultParagraphFont"/>
    <w:link w:val="Header"/>
    <w:uiPriority w:val="99"/>
    <w:rsid w:val="00060B73"/>
    <w:rPr>
      <w:rFonts w:ascii="Times New Roman" w:hAnsi="Times New Roman" w:eastAsia="Times New Roman" w:cs="Times New Roman"/>
      <w:sz w:val="24"/>
      <w:szCs w:val="24"/>
      <w:lang w:eastAsia="en-GB"/>
    </w:rPr>
  </w:style>
  <w:style w:type="paragraph" w:styleId="Footer">
    <w:name w:val="footer"/>
    <w:basedOn w:val="Normal"/>
    <w:link w:val="FooterChar"/>
    <w:uiPriority w:val="99"/>
    <w:unhideWhenUsed/>
    <w:rsid w:val="00060B73"/>
    <w:pPr>
      <w:tabs>
        <w:tab w:val="center" w:pos="4513"/>
        <w:tab w:val="right" w:pos="9026"/>
      </w:tabs>
    </w:pPr>
  </w:style>
  <w:style w:type="character" w:styleId="FooterChar" w:customStyle="1">
    <w:name w:val="Footer Char"/>
    <w:basedOn w:val="DefaultParagraphFont"/>
    <w:link w:val="Footer"/>
    <w:uiPriority w:val="99"/>
    <w:rsid w:val="00060B73"/>
    <w:rPr>
      <w:rFonts w:ascii="Times New Roman" w:hAnsi="Times New Roman" w:eastAsia="Times New Roman" w:cs="Times New Roman"/>
      <w:sz w:val="24"/>
      <w:szCs w:val="24"/>
      <w:lang w:eastAsia="en-GB"/>
    </w:rPr>
  </w:style>
  <w:style w:type="paragraph" w:styleId="BalloonText">
    <w:name w:val="Balloon Text"/>
    <w:basedOn w:val="Normal"/>
    <w:link w:val="BalloonTextChar"/>
    <w:uiPriority w:val="99"/>
    <w:semiHidden/>
    <w:unhideWhenUsed/>
    <w:rsid w:val="006A1C1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A1C15"/>
    <w:rPr>
      <w:rFonts w:ascii="Segoe UI" w:hAnsi="Segoe UI" w:eastAsia="Times New Roman" w:cs="Segoe UI"/>
      <w:sz w:val="18"/>
      <w:szCs w:val="18"/>
      <w:lang w:eastAsia="en-GB"/>
    </w:rPr>
  </w:style>
  <w:style w:type="table" w:styleId="TableGrid1" w:customStyle="1">
    <w:name w:val="Table Grid1"/>
    <w:basedOn w:val="TableNormal"/>
    <w:next w:val="TableGrid"/>
    <w:uiPriority w:val="39"/>
    <w:rsid w:val="00F122A0"/>
    <w:pPr>
      <w:spacing w:after="0" w:line="240" w:lineRule="auto"/>
    </w:pPr>
    <w:rPr>
      <w:rFonts w:eastAsiaTheme="minorEastAsia"/>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
    <w:name w:val="Grid Table 1 Light"/>
    <w:basedOn w:val="TableNormal"/>
    <w:uiPriority w:val="46"/>
    <w:rsid w:val="00F122A0"/>
    <w:pPr>
      <w:spacing w:after="0" w:line="240" w:lineRule="auto"/>
    </w:pPr>
    <w:rPr>
      <w:rFonts w:eastAsiaTheme="minorEastAsia"/>
      <w:lang w:eastAsia="en-GB"/>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13DE3"/>
    <w:rPr>
      <w:color w:val="954F72" w:themeColor="followedHyperlink"/>
      <w:u w:val="single"/>
    </w:rPr>
  </w:style>
  <w:style w:type="paragraph" w:styleId="Default" w:customStyle="1">
    <w:name w:val="Default"/>
    <w:rsid w:val="000F47F5"/>
    <w:pPr>
      <w:autoSpaceDE w:val="0"/>
      <w:autoSpaceDN w:val="0"/>
      <w:adjustRightInd w:val="0"/>
      <w:spacing w:after="0" w:line="240" w:lineRule="auto"/>
    </w:pPr>
    <w:rPr>
      <w:rFonts w:ascii="Verdana" w:hAnsi="Verdana" w:cs="Verdana"/>
      <w:color w:val="000000"/>
      <w:sz w:val="24"/>
      <w:szCs w:val="24"/>
    </w:rPr>
  </w:style>
  <w:style w:type="character" w:styleId="ListParagraphChar" w:customStyle="1">
    <w:name w:val="List Paragraph Char"/>
    <w:basedOn w:val="DefaultParagraphFont"/>
    <w:link w:val="ListParagraph"/>
    <w:rsid w:val="0008781F"/>
    <w:rPr>
      <w:rFonts w:ascii="Times New Roman" w:hAnsi="Times New Roman" w:eastAsia="Times New Roman" w:cs="Times New Roman"/>
      <w:sz w:val="24"/>
      <w:szCs w:val="24"/>
      <w:lang w:eastAsia="en-GB"/>
    </w:rPr>
  </w:style>
  <w:style w:type="paragraph" w:styleId="NoSpacing">
    <w:name w:val="No Spacing"/>
    <w:uiPriority w:val="1"/>
    <w:qFormat/>
    <w:rsid w:val="005A02B0"/>
    <w:pPr>
      <w:spacing w:after="0"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0429AE"/>
  </w:style>
  <w:style w:type="character" w:styleId="eop" w:customStyle="1">
    <w:name w:val="eop"/>
    <w:basedOn w:val="DefaultParagraphFont"/>
    <w:rsid w:val="000429AE"/>
  </w:style>
  <w:style w:type="character" w:styleId="UnresolvedMention1" w:customStyle="1">
    <w:name w:val="Unresolved Mention1"/>
    <w:basedOn w:val="DefaultParagraphFont"/>
    <w:uiPriority w:val="99"/>
    <w:semiHidden/>
    <w:unhideWhenUsed/>
    <w:rsid w:val="00F70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98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ico.org.uk/for-organisations/report-a-breach/"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hyperlink" Target="https://ico.org.uk/for-organisations/report-a-breach/"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ico.org.uk/for-organisations/guide-to-the-general-data-protection-regulation-gdpr/personal-data-breaches/" TargetMode="External" Id="rId14" /><Relationship Type="http://schemas.openxmlformats.org/officeDocument/2006/relationships/glossaryDocument" Target="glossary/document.xml" Id="R17d949e4edb74c92"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1a168b94-cc47-4218-ae78-162602cd6961}"/>
      </w:docPartPr>
      <w:docPartBody>
        <w:p xmlns:wp14="http://schemas.microsoft.com/office/word/2010/wordml" w14:paraId="3816B295"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590139-29e3-4531-9d3c-99623f42ec3f" xsi:nil="true"/>
    <lcf76f155ced4ddcb4097134ff3c332f xmlns="b6949556-72e6-4cbc-aa0c-bd9b9ddca02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44A01BCA4D954D9869FF3266C1FADE" ma:contentTypeVersion="17" ma:contentTypeDescription="Create a new document." ma:contentTypeScope="" ma:versionID="7f0a8ab1df45418e001caac81d72bea1">
  <xsd:schema xmlns:xsd="http://www.w3.org/2001/XMLSchema" xmlns:xs="http://www.w3.org/2001/XMLSchema" xmlns:p="http://schemas.microsoft.com/office/2006/metadata/properties" xmlns:ns2="b6949556-72e6-4cbc-aa0c-bd9b9ddca02e" xmlns:ns3="94590139-29e3-4531-9d3c-99623f42ec3f" targetNamespace="http://schemas.microsoft.com/office/2006/metadata/properties" ma:root="true" ma:fieldsID="dc9967f29a0a856d5a50376c5919bdb6" ns2:_="" ns3:_="">
    <xsd:import namespace="b6949556-72e6-4cbc-aa0c-bd9b9ddca02e"/>
    <xsd:import namespace="94590139-29e3-4531-9d3c-99623f42ec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49556-72e6-4cbc-aa0c-bd9b9ddca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1c919f5-f631-4f93-bec3-e00ef083d9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590139-29e3-4531-9d3c-99623f42ec3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65de4c-c20c-4493-9557-893f71506325}" ma:internalName="TaxCatchAll" ma:showField="CatchAllData" ma:web="94590139-29e3-4531-9d3c-99623f42ec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27CC3F-C5D2-4654-8575-F07B2D66FCB1}">
  <ds:schemaRefs>
    <ds:schemaRef ds:uri="http://schemas.microsoft.com/office/2006/metadata/properties"/>
    <ds:schemaRef ds:uri="http://schemas.microsoft.com/office/infopath/2007/PartnerControls"/>
    <ds:schemaRef ds:uri="94590139-29e3-4531-9d3c-99623f42ec3f"/>
    <ds:schemaRef ds:uri="b6949556-72e6-4cbc-aa0c-bd9b9ddca02e"/>
  </ds:schemaRefs>
</ds:datastoreItem>
</file>

<file path=customXml/itemProps2.xml><?xml version="1.0" encoding="utf-8"?>
<ds:datastoreItem xmlns:ds="http://schemas.openxmlformats.org/officeDocument/2006/customXml" ds:itemID="{5A25C2E7-C9A3-4830-A96A-431B8EB1D6F3}"/>
</file>

<file path=customXml/itemProps3.xml><?xml version="1.0" encoding="utf-8"?>
<ds:datastoreItem xmlns:ds="http://schemas.openxmlformats.org/officeDocument/2006/customXml" ds:itemID="{5D01145D-439E-4202-8FC4-F2E801161F83}">
  <ds:schemaRefs>
    <ds:schemaRef ds:uri="http://schemas.openxmlformats.org/officeDocument/2006/bibliography"/>
  </ds:schemaRefs>
</ds:datastoreItem>
</file>

<file path=customXml/itemProps4.xml><?xml version="1.0" encoding="utf-8"?>
<ds:datastoreItem xmlns:ds="http://schemas.openxmlformats.org/officeDocument/2006/customXml" ds:itemID="{DA07C0C6-4AAE-467B-BFCC-DA2747A928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Carmel RC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Julian Kenshole</dc:creator>
  <keywords/>
  <dc:description/>
  <lastModifiedBy>Julian Kenshole</lastModifiedBy>
  <revision>10</revision>
  <lastPrinted>2021-07-28T09:33:00.0000000Z</lastPrinted>
  <dcterms:created xsi:type="dcterms:W3CDTF">2021-11-15T15:44:00.0000000Z</dcterms:created>
  <dcterms:modified xsi:type="dcterms:W3CDTF">2025-04-02T10:46:17.2928381Z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0x010100A144A01BCA4D954D9869FF3266C1FADE</vt:lpwstr>
  </property>
  <property fmtid="{D5CDD505-2E9C-101B-9397-08002B2CF9AE}" pid="3" name="MediaServiceImageTags">
    <vt:lpwstr/>
  </property>
</Properties>
</file>