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9A2" w:rsidRPr="00734904" w:rsidRDefault="00734904" w:rsidP="002B01C3">
      <w:pPr>
        <w:jc w:val="center"/>
        <w:rPr>
          <w:sz w:val="32"/>
          <w:szCs w:val="32"/>
        </w:rPr>
      </w:pPr>
      <w:r w:rsidRPr="00734904">
        <w:rPr>
          <w:sz w:val="32"/>
          <w:szCs w:val="32"/>
        </w:rPr>
        <w:t>MFL Route Map</w:t>
      </w:r>
      <w:r w:rsidR="002B01C3">
        <w:rPr>
          <w:sz w:val="32"/>
          <w:szCs w:val="32"/>
        </w:rPr>
        <w:t xml:space="preserve"> 20</w:t>
      </w:r>
      <w:r w:rsidR="002038DA">
        <w:rPr>
          <w:sz w:val="32"/>
          <w:szCs w:val="32"/>
        </w:rPr>
        <w:t>22/2023</w:t>
      </w:r>
    </w:p>
    <w:tbl>
      <w:tblPr>
        <w:tblStyle w:val="a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8"/>
        <w:gridCol w:w="1552"/>
        <w:gridCol w:w="693"/>
        <w:gridCol w:w="850"/>
        <w:gridCol w:w="851"/>
        <w:gridCol w:w="1984"/>
        <w:gridCol w:w="2126"/>
        <w:gridCol w:w="2127"/>
        <w:gridCol w:w="2187"/>
      </w:tblGrid>
      <w:tr w:rsidR="00696C8D">
        <w:tc>
          <w:tcPr>
            <w:tcW w:w="1578" w:type="dxa"/>
            <w:shd w:val="clear" w:color="auto" w:fill="A8D08D"/>
          </w:tcPr>
          <w:p w:rsidR="00696C8D" w:rsidRDefault="00902E59">
            <w:r>
              <w:t>SUBJECT</w:t>
            </w:r>
          </w:p>
        </w:tc>
        <w:tc>
          <w:tcPr>
            <w:tcW w:w="12370" w:type="dxa"/>
            <w:gridSpan w:val="8"/>
            <w:shd w:val="clear" w:color="auto" w:fill="A8D08D"/>
          </w:tcPr>
          <w:p w:rsidR="00696C8D" w:rsidRDefault="00185F37">
            <w:r>
              <w:t>French</w:t>
            </w:r>
          </w:p>
        </w:tc>
      </w:tr>
      <w:tr w:rsidR="00584F3F" w:rsidTr="008A3C3C">
        <w:tc>
          <w:tcPr>
            <w:tcW w:w="1578" w:type="dxa"/>
            <w:shd w:val="clear" w:color="auto" w:fill="FFFF00"/>
          </w:tcPr>
          <w:p w:rsidR="00584F3F" w:rsidRDefault="00584F3F">
            <w:r>
              <w:t>Year group</w:t>
            </w:r>
          </w:p>
        </w:tc>
        <w:tc>
          <w:tcPr>
            <w:tcW w:w="1552" w:type="dxa"/>
            <w:shd w:val="clear" w:color="auto" w:fill="FFFF00"/>
          </w:tcPr>
          <w:p w:rsidR="00584F3F" w:rsidRDefault="00584F3F"/>
        </w:tc>
        <w:tc>
          <w:tcPr>
            <w:tcW w:w="693" w:type="dxa"/>
            <w:shd w:val="clear" w:color="auto" w:fill="FFFF00"/>
          </w:tcPr>
          <w:p w:rsidR="00584F3F" w:rsidRDefault="00584F3F">
            <w:r>
              <w:t>EYFS</w:t>
            </w:r>
          </w:p>
        </w:tc>
        <w:tc>
          <w:tcPr>
            <w:tcW w:w="850" w:type="dxa"/>
            <w:shd w:val="clear" w:color="auto" w:fill="FFFF00"/>
          </w:tcPr>
          <w:p w:rsidR="00584F3F" w:rsidRDefault="00584F3F">
            <w:r>
              <w:t>Year 1</w:t>
            </w:r>
          </w:p>
        </w:tc>
        <w:tc>
          <w:tcPr>
            <w:tcW w:w="851" w:type="dxa"/>
            <w:shd w:val="clear" w:color="auto" w:fill="FFFF00"/>
          </w:tcPr>
          <w:p w:rsidR="00584F3F" w:rsidRDefault="00584F3F">
            <w:r>
              <w:t>Year 2</w:t>
            </w:r>
          </w:p>
        </w:tc>
        <w:tc>
          <w:tcPr>
            <w:tcW w:w="4110" w:type="dxa"/>
            <w:gridSpan w:val="2"/>
            <w:shd w:val="clear" w:color="auto" w:fill="FFFF00"/>
          </w:tcPr>
          <w:p w:rsidR="00584F3F" w:rsidRDefault="00584F3F" w:rsidP="00584F3F">
            <w:r>
              <w:t xml:space="preserve">Year 3 &amp; </w:t>
            </w:r>
            <w:proofErr w:type="gramStart"/>
            <w:r>
              <w:t>4</w:t>
            </w:r>
            <w:r w:rsidR="004606E1">
              <w:t xml:space="preserve">  Cycle</w:t>
            </w:r>
            <w:proofErr w:type="gramEnd"/>
            <w:r w:rsidR="004606E1">
              <w:t xml:space="preserve"> B</w:t>
            </w:r>
          </w:p>
        </w:tc>
        <w:tc>
          <w:tcPr>
            <w:tcW w:w="2127" w:type="dxa"/>
            <w:shd w:val="clear" w:color="auto" w:fill="FFFF00"/>
          </w:tcPr>
          <w:p w:rsidR="00584F3F" w:rsidRDefault="00584F3F">
            <w:r>
              <w:t>Year 5</w:t>
            </w:r>
          </w:p>
        </w:tc>
        <w:tc>
          <w:tcPr>
            <w:tcW w:w="2187" w:type="dxa"/>
            <w:shd w:val="clear" w:color="auto" w:fill="FFFF00"/>
          </w:tcPr>
          <w:p w:rsidR="00584F3F" w:rsidRDefault="00584F3F">
            <w:r>
              <w:t>Year 6</w:t>
            </w:r>
          </w:p>
        </w:tc>
      </w:tr>
      <w:tr w:rsidR="000D19A2" w:rsidTr="002718BE">
        <w:trPr>
          <w:trHeight w:val="351"/>
        </w:trPr>
        <w:tc>
          <w:tcPr>
            <w:tcW w:w="1578" w:type="dxa"/>
            <w:vMerge w:val="restart"/>
            <w:shd w:val="clear" w:color="auto" w:fill="FBE4D5" w:themeFill="accent2" w:themeFillTint="33"/>
          </w:tcPr>
          <w:p w:rsidR="000D19A2" w:rsidRDefault="000D19A2" w:rsidP="000D19A2">
            <w:pPr>
              <w:jc w:val="center"/>
            </w:pPr>
            <w:r>
              <w:t>AUTUMN</w:t>
            </w: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Topic focus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E7E6E6"/>
          </w:tcPr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185F37" w:rsidRDefault="00185F37" w:rsidP="00185F37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Revisit Greetings</w:t>
            </w:r>
            <w:r w:rsidR="0071050F">
              <w:rPr>
                <w:sz w:val="16"/>
                <w:szCs w:val="16"/>
              </w:rPr>
              <w:t xml:space="preserve"> (Introduce year 3/consolidate year 4)</w:t>
            </w:r>
          </w:p>
          <w:p w:rsidR="00185F37" w:rsidRPr="00185F37" w:rsidRDefault="00185F37" w:rsidP="00185F37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Colours</w:t>
            </w:r>
          </w:p>
          <w:p w:rsidR="00185F37" w:rsidRPr="00EE7EE8" w:rsidRDefault="00185F37" w:rsidP="00185F37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Do you have a pet?</w:t>
            </w:r>
          </w:p>
          <w:p w:rsidR="000D19A2" w:rsidRPr="00185F37" w:rsidRDefault="000D19A2" w:rsidP="00185F37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0D19A2" w:rsidRPr="00EE7EE8" w:rsidRDefault="000D19A2" w:rsidP="000D19A2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Where do you live?</w:t>
            </w:r>
          </w:p>
          <w:p w:rsidR="000D19A2" w:rsidRPr="00EE7EE8" w:rsidRDefault="000D19A2" w:rsidP="000D19A2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Places in town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Directions</w:t>
            </w:r>
          </w:p>
          <w:p w:rsidR="000D19A2" w:rsidRDefault="000D19A2" w:rsidP="000D19A2">
            <w:pPr>
              <w:pStyle w:val="ListParagraph"/>
              <w:ind w:left="175"/>
              <w:rPr>
                <w:sz w:val="16"/>
                <w:szCs w:val="16"/>
              </w:rPr>
            </w:pPr>
          </w:p>
          <w:p w:rsidR="000D19A2" w:rsidRPr="00B3763B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2187" w:type="dxa"/>
          </w:tcPr>
          <w:p w:rsidR="00CE0831" w:rsidRPr="009B5E38" w:rsidRDefault="00CE0831" w:rsidP="00CE0831">
            <w:pPr>
              <w:rPr>
                <w:sz w:val="16"/>
                <w:szCs w:val="16"/>
                <w:highlight w:val="yellow"/>
              </w:rPr>
            </w:pPr>
            <w:bookmarkStart w:id="0" w:name="_heading=h.gjdgxs" w:colFirst="0" w:colLast="0"/>
            <w:bookmarkEnd w:id="0"/>
            <w:r>
              <w:rPr>
                <w:sz w:val="16"/>
                <w:szCs w:val="16"/>
              </w:rPr>
              <w:t>(</w:t>
            </w:r>
            <w:r w:rsidRPr="009B5E38">
              <w:rPr>
                <w:sz w:val="16"/>
                <w:szCs w:val="16"/>
                <w:highlight w:val="yellow"/>
              </w:rPr>
              <w:t xml:space="preserve">Revisit and recap basics – SEE MTP) including: </w:t>
            </w:r>
          </w:p>
          <w:p w:rsidR="0078737A" w:rsidRPr="009B5E38" w:rsidRDefault="0078737A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 xml:space="preserve">What’s the </w:t>
            </w:r>
            <w:proofErr w:type="gramStart"/>
            <w:r w:rsidRPr="009B5E38">
              <w:rPr>
                <w:sz w:val="16"/>
                <w:szCs w:val="16"/>
                <w:highlight w:val="yellow"/>
              </w:rPr>
              <w:t>time</w:t>
            </w:r>
            <w:proofErr w:type="gramEnd"/>
          </w:p>
          <w:p w:rsidR="00CE0831" w:rsidRPr="009B5E38" w:rsidRDefault="000D19A2" w:rsidP="00CE0831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What are you wearing?</w:t>
            </w:r>
          </w:p>
          <w:p w:rsidR="00CE0831" w:rsidRPr="00CE0831" w:rsidRDefault="00CE0831" w:rsidP="00CE0831">
            <w:pPr>
              <w:rPr>
                <w:sz w:val="16"/>
                <w:szCs w:val="16"/>
              </w:rPr>
            </w:pPr>
          </w:p>
        </w:tc>
      </w:tr>
      <w:tr w:rsidR="000D19A2" w:rsidTr="004E3BF9">
        <w:trPr>
          <w:trHeight w:val="2375"/>
        </w:trPr>
        <w:tc>
          <w:tcPr>
            <w:tcW w:w="1578" w:type="dxa"/>
            <w:vMerge/>
            <w:shd w:val="clear" w:color="auto" w:fill="FBE4D5" w:themeFill="accent2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Key knowledge: 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E7E6E6"/>
          </w:tcPr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185F37" w:rsidRDefault="00185F37" w:rsidP="004606E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Say, read and copy different ways of greeting</w:t>
            </w:r>
          </w:p>
          <w:p w:rsidR="00185F37" w:rsidRDefault="00185F37" w:rsidP="004606E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 range of phrases to respond to – how are you?</w:t>
            </w:r>
          </w:p>
          <w:p w:rsidR="00185F37" w:rsidRDefault="00185F37" w:rsidP="004606E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Say ,</w:t>
            </w:r>
            <w:proofErr w:type="gramEnd"/>
            <w:r>
              <w:rPr>
                <w:sz w:val="16"/>
                <w:szCs w:val="16"/>
              </w:rPr>
              <w:t xml:space="preserve"> read and write words for colours</w:t>
            </w:r>
          </w:p>
          <w:p w:rsidR="00185F37" w:rsidRDefault="00185F37" w:rsidP="004606E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Say, read and write words for pets.</w:t>
            </w:r>
          </w:p>
          <w:p w:rsidR="004606E1" w:rsidRDefault="004606E1" w:rsidP="004606E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that pet nouns use different articles for masculine and feminine, and end with different suffixes according to gender.  </w:t>
            </w:r>
          </w:p>
          <w:p w:rsidR="005F3EB2" w:rsidRDefault="005F3EB2" w:rsidP="005F3EB2">
            <w:pPr>
              <w:ind w:left="360"/>
              <w:rPr>
                <w:sz w:val="16"/>
                <w:szCs w:val="16"/>
              </w:rPr>
            </w:pPr>
          </w:p>
          <w:p w:rsidR="005F3EB2" w:rsidRDefault="005F3EB2" w:rsidP="005F3EB2">
            <w:pPr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(Conjugate verb </w:t>
            </w:r>
            <w:proofErr w:type="spellStart"/>
            <w:r>
              <w:rPr>
                <w:sz w:val="16"/>
                <w:szCs w:val="16"/>
              </w:rPr>
              <w:t>avoir</w:t>
            </w:r>
            <w:proofErr w:type="spellEnd"/>
            <w:r>
              <w:rPr>
                <w:sz w:val="16"/>
                <w:szCs w:val="16"/>
              </w:rPr>
              <w:t>)</w:t>
            </w:r>
            <w:r w:rsidR="00193191">
              <w:rPr>
                <w:sz w:val="16"/>
                <w:szCs w:val="16"/>
              </w:rPr>
              <w:t xml:space="preserve"> </w:t>
            </w:r>
            <w:r w:rsidR="00193191" w:rsidRPr="00795C47">
              <w:rPr>
                <w:sz w:val="16"/>
                <w:szCs w:val="16"/>
                <w:highlight w:val="yellow"/>
              </w:rPr>
              <w:t>(not covered in year 3 last year)</w:t>
            </w:r>
          </w:p>
          <w:p w:rsidR="005F3EB2" w:rsidRPr="005F3EB2" w:rsidRDefault="0071050F" w:rsidP="005F3EB2">
            <w:pPr>
              <w:ind w:left="36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J’ai</w:t>
            </w:r>
            <w:proofErr w:type="spellEnd"/>
            <w:r>
              <w:rPr>
                <w:sz w:val="16"/>
                <w:szCs w:val="16"/>
              </w:rPr>
              <w:t xml:space="preserve">  I</w:t>
            </w:r>
            <w:proofErr w:type="gramEnd"/>
            <w:r>
              <w:rPr>
                <w:sz w:val="16"/>
                <w:szCs w:val="16"/>
              </w:rPr>
              <w:t xml:space="preserve"> have</w:t>
            </w:r>
          </w:p>
          <w:p w:rsidR="005F3EB2" w:rsidRDefault="0071050F" w:rsidP="005F3E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proofErr w:type="spellStart"/>
            <w:r w:rsidR="00632B1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as </w:t>
            </w:r>
            <w:proofErr w:type="gramStart"/>
            <w:r>
              <w:rPr>
                <w:sz w:val="16"/>
                <w:szCs w:val="16"/>
              </w:rPr>
              <w:t>( you</w:t>
            </w:r>
            <w:proofErr w:type="gramEnd"/>
            <w:r>
              <w:rPr>
                <w:sz w:val="16"/>
                <w:szCs w:val="16"/>
              </w:rPr>
              <w:t xml:space="preserve"> have Singular/ friend)</w:t>
            </w:r>
          </w:p>
          <w:p w:rsidR="0071050F" w:rsidRDefault="0071050F" w:rsidP="005F3E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Il/</w:t>
            </w:r>
            <w:proofErr w:type="spellStart"/>
            <w:r>
              <w:rPr>
                <w:sz w:val="16"/>
                <w:szCs w:val="16"/>
              </w:rPr>
              <w:t>elle</w:t>
            </w:r>
            <w:proofErr w:type="spellEnd"/>
            <w:r>
              <w:rPr>
                <w:sz w:val="16"/>
                <w:szCs w:val="16"/>
              </w:rPr>
              <w:t xml:space="preserve"> a (he/she/ it </w:t>
            </w:r>
            <w:proofErr w:type="gramStart"/>
            <w:r>
              <w:rPr>
                <w:sz w:val="16"/>
                <w:szCs w:val="16"/>
              </w:rPr>
              <w:t>has )</w:t>
            </w:r>
            <w:proofErr w:type="gramEnd"/>
          </w:p>
          <w:p w:rsidR="0071050F" w:rsidRPr="005F3EB2" w:rsidRDefault="0071050F" w:rsidP="005F3E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="00632B1B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ous </w:t>
            </w:r>
            <w:proofErr w:type="spellStart"/>
            <w:r>
              <w:rPr>
                <w:sz w:val="16"/>
                <w:szCs w:val="16"/>
              </w:rPr>
              <w:t>avons</w:t>
            </w:r>
            <w:proofErr w:type="spellEnd"/>
            <w:r>
              <w:rPr>
                <w:sz w:val="16"/>
                <w:szCs w:val="16"/>
              </w:rPr>
              <w:t xml:space="preserve"> (we </w:t>
            </w:r>
            <w:proofErr w:type="gramStart"/>
            <w:r>
              <w:rPr>
                <w:sz w:val="16"/>
                <w:szCs w:val="16"/>
              </w:rPr>
              <w:t>have )</w:t>
            </w:r>
            <w:proofErr w:type="gramEnd"/>
          </w:p>
          <w:p w:rsidR="004606E1" w:rsidRPr="0071050F" w:rsidRDefault="0071050F" w:rsidP="007105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proofErr w:type="spellStart"/>
            <w:r w:rsidR="00632B1B">
              <w:rPr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ous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avez</w:t>
            </w:r>
            <w:proofErr w:type="spellEnd"/>
            <w:r>
              <w:rPr>
                <w:sz w:val="16"/>
                <w:szCs w:val="16"/>
              </w:rPr>
              <w:t xml:space="preserve"> (You have / plural/polite)</w:t>
            </w:r>
          </w:p>
          <w:p w:rsidR="00185F37" w:rsidRPr="00584F3F" w:rsidRDefault="00185F37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proofErr w:type="spellStart"/>
            <w:r w:rsidR="0071050F">
              <w:rPr>
                <w:sz w:val="16"/>
                <w:szCs w:val="16"/>
              </w:rPr>
              <w:t>Ils</w:t>
            </w:r>
            <w:proofErr w:type="spellEnd"/>
            <w:r w:rsidR="0071050F">
              <w:rPr>
                <w:sz w:val="16"/>
                <w:szCs w:val="16"/>
              </w:rPr>
              <w:t>/</w:t>
            </w:r>
            <w:proofErr w:type="spellStart"/>
            <w:r w:rsidR="0071050F">
              <w:rPr>
                <w:sz w:val="16"/>
                <w:szCs w:val="16"/>
              </w:rPr>
              <w:t>elles</w:t>
            </w:r>
            <w:proofErr w:type="spellEnd"/>
            <w:r w:rsidR="0071050F">
              <w:rPr>
                <w:sz w:val="16"/>
                <w:szCs w:val="16"/>
              </w:rPr>
              <w:t xml:space="preserve"> </w:t>
            </w:r>
            <w:proofErr w:type="spellStart"/>
            <w:r w:rsidR="0071050F">
              <w:rPr>
                <w:sz w:val="16"/>
                <w:szCs w:val="16"/>
              </w:rPr>
              <w:t>ont</w:t>
            </w:r>
            <w:proofErr w:type="spellEnd"/>
            <w:r w:rsidR="0071050F">
              <w:rPr>
                <w:sz w:val="16"/>
                <w:szCs w:val="16"/>
              </w:rPr>
              <w:t xml:space="preserve"> (they have /</w:t>
            </w:r>
            <w:proofErr w:type="spellStart"/>
            <w:r w:rsidR="0071050F">
              <w:rPr>
                <w:sz w:val="16"/>
                <w:szCs w:val="16"/>
              </w:rPr>
              <w:t>masc</w:t>
            </w:r>
            <w:proofErr w:type="spellEnd"/>
            <w:r w:rsidR="0071050F">
              <w:rPr>
                <w:sz w:val="16"/>
                <w:szCs w:val="16"/>
              </w:rPr>
              <w:t>/fem)</w:t>
            </w:r>
          </w:p>
        </w:tc>
        <w:tc>
          <w:tcPr>
            <w:tcW w:w="2127" w:type="dxa"/>
          </w:tcPr>
          <w:p w:rsidR="000D19A2" w:rsidRPr="00EE7EE8" w:rsidRDefault="000D19A2" w:rsidP="000D19A2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Recognising that there are other French-speaking countries</w:t>
            </w:r>
          </w:p>
          <w:p w:rsidR="000D19A2" w:rsidRPr="00EE7EE8" w:rsidRDefault="000D19A2" w:rsidP="000D19A2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Say, read and write words for </w:t>
            </w:r>
            <w:r w:rsidRPr="00EE7EE8">
              <w:rPr>
                <w:sz w:val="16"/>
                <w:szCs w:val="16"/>
              </w:rPr>
              <w:t>places in town</w:t>
            </w:r>
            <w:r>
              <w:rPr>
                <w:sz w:val="16"/>
                <w:szCs w:val="16"/>
              </w:rPr>
              <w:t xml:space="preserve"> using masculine and feminine article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Read, say and write full sentences for giving directions</w:t>
            </w:r>
          </w:p>
          <w:p w:rsidR="000D19A2" w:rsidRPr="004E3BF9" w:rsidRDefault="000D19A2" w:rsidP="004E3BF9">
            <w:pPr>
              <w:pStyle w:val="ListParagraph"/>
              <w:numPr>
                <w:ilvl w:val="0"/>
                <w:numId w:val="3"/>
              </w:numPr>
              <w:ind w:left="175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key sound ‘lap</w:t>
            </w:r>
            <w:r w:rsidRPr="00B3763B">
              <w:rPr>
                <w:b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n’</w:t>
            </w:r>
          </w:p>
        </w:tc>
        <w:tc>
          <w:tcPr>
            <w:tcW w:w="2187" w:type="dxa"/>
          </w:tcPr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Say, read and write words for different items of clothing</w:t>
            </w:r>
          </w:p>
          <w:p w:rsidR="000072F6" w:rsidRPr="009B5E38" w:rsidRDefault="000D19A2" w:rsidP="000072F6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Use adjectives for describing clothes</w:t>
            </w:r>
          </w:p>
          <w:p w:rsidR="000072F6" w:rsidRPr="009B5E38" w:rsidRDefault="000072F6" w:rsidP="000072F6">
            <w:pPr>
              <w:ind w:left="32"/>
              <w:rPr>
                <w:sz w:val="16"/>
                <w:szCs w:val="16"/>
                <w:highlight w:val="yellow"/>
              </w:rPr>
            </w:pPr>
          </w:p>
          <w:p w:rsidR="000072F6" w:rsidRPr="009B5E38" w:rsidRDefault="000072F6" w:rsidP="000072F6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Say, read and write words for telling the time.</w:t>
            </w:r>
          </w:p>
          <w:p w:rsidR="000072F6" w:rsidRPr="009B5E38" w:rsidRDefault="000072F6" w:rsidP="000072F6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Revisit numbers 1-12 and the hours of the day as well as midday and midnight.</w:t>
            </w:r>
          </w:p>
          <w:p w:rsidR="000D19A2" w:rsidRPr="000D19A2" w:rsidRDefault="000D19A2" w:rsidP="000D19A2">
            <w:pPr>
              <w:rPr>
                <w:sz w:val="16"/>
                <w:szCs w:val="16"/>
              </w:rPr>
            </w:pPr>
          </w:p>
        </w:tc>
      </w:tr>
      <w:tr w:rsidR="000D19A2" w:rsidTr="004E3BF9">
        <w:trPr>
          <w:trHeight w:val="841"/>
        </w:trPr>
        <w:tc>
          <w:tcPr>
            <w:tcW w:w="1578" w:type="dxa"/>
            <w:vMerge/>
            <w:shd w:val="clear" w:color="auto" w:fill="FBE4D5" w:themeFill="accent2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skills:</w:t>
            </w:r>
          </w:p>
        </w:tc>
        <w:tc>
          <w:tcPr>
            <w:tcW w:w="693" w:type="dxa"/>
            <w:shd w:val="clear" w:color="auto" w:fill="E7E6E6"/>
          </w:tcPr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4606E1" w:rsidRDefault="004606E1" w:rsidP="004606E1">
            <w:pPr>
              <w:pStyle w:val="ListParagraph"/>
              <w:numPr>
                <w:ilvl w:val="0"/>
                <w:numId w:val="1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different greetings</w:t>
            </w:r>
          </w:p>
          <w:p w:rsidR="004606E1" w:rsidRDefault="004606E1" w:rsidP="004606E1">
            <w:pPr>
              <w:pStyle w:val="ListParagraph"/>
              <w:numPr>
                <w:ilvl w:val="0"/>
                <w:numId w:val="1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Give an appropriate response to – how are you?</w:t>
            </w:r>
          </w:p>
          <w:p w:rsidR="004606E1" w:rsidRDefault="004606E1" w:rsidP="004606E1">
            <w:pPr>
              <w:pStyle w:val="ListParagraph"/>
              <w:numPr>
                <w:ilvl w:val="0"/>
                <w:numId w:val="1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 xml:space="preserve">Sing </w:t>
            </w:r>
            <w:r>
              <w:rPr>
                <w:sz w:val="16"/>
                <w:szCs w:val="16"/>
              </w:rPr>
              <w:t>a song using greetings</w:t>
            </w:r>
          </w:p>
          <w:p w:rsidR="004606E1" w:rsidRPr="00EE7EE8" w:rsidRDefault="004606E1" w:rsidP="004606E1">
            <w:pPr>
              <w:pStyle w:val="ListParagraph"/>
              <w:ind w:left="174"/>
              <w:rPr>
                <w:sz w:val="16"/>
                <w:szCs w:val="16"/>
              </w:rPr>
            </w:pPr>
          </w:p>
          <w:p w:rsidR="004606E1" w:rsidRDefault="004606E1" w:rsidP="004606E1">
            <w:pPr>
              <w:pStyle w:val="ListParagraph"/>
              <w:numPr>
                <w:ilvl w:val="0"/>
                <w:numId w:val="1"/>
              </w:numPr>
              <w:ind w:left="175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Ask ‘What colour is this?’ and give appropriate answer. </w:t>
            </w:r>
          </w:p>
          <w:p w:rsidR="004606E1" w:rsidRPr="004606E1" w:rsidRDefault="004606E1" w:rsidP="004606E1">
            <w:pPr>
              <w:pStyle w:val="ListParagraph"/>
              <w:rPr>
                <w:sz w:val="16"/>
                <w:szCs w:val="16"/>
              </w:rPr>
            </w:pPr>
          </w:p>
          <w:p w:rsidR="004606E1" w:rsidRDefault="004606E1" w:rsidP="004606E1">
            <w:pPr>
              <w:pStyle w:val="ListParagraph"/>
              <w:numPr>
                <w:ilvl w:val="0"/>
                <w:numId w:val="1"/>
              </w:numPr>
              <w:ind w:left="175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Ask ‘do you have a pet?’ and give a range of responses.</w:t>
            </w:r>
          </w:p>
          <w:p w:rsidR="004606E1" w:rsidRDefault="004606E1" w:rsidP="004606E1">
            <w:pPr>
              <w:rPr>
                <w:sz w:val="16"/>
                <w:szCs w:val="16"/>
              </w:rPr>
            </w:pPr>
          </w:p>
          <w:p w:rsidR="004606E1" w:rsidRPr="004606E1" w:rsidRDefault="004606E1" w:rsidP="004606E1">
            <w:pPr>
              <w:rPr>
                <w:sz w:val="16"/>
                <w:szCs w:val="16"/>
              </w:rPr>
            </w:pPr>
          </w:p>
          <w:p w:rsidR="000D19A2" w:rsidRDefault="000D19A2" w:rsidP="000D19A2">
            <w:pPr>
              <w:pStyle w:val="ListParagraph"/>
              <w:ind w:left="175"/>
              <w:rPr>
                <w:sz w:val="16"/>
                <w:szCs w:val="16"/>
              </w:rPr>
            </w:pPr>
          </w:p>
          <w:p w:rsidR="000D19A2" w:rsidRDefault="000D19A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Default="005F3EB2" w:rsidP="005F3EB2">
            <w:pPr>
              <w:rPr>
                <w:sz w:val="16"/>
                <w:szCs w:val="16"/>
              </w:rPr>
            </w:pPr>
          </w:p>
          <w:p w:rsidR="005F3EB2" w:rsidRPr="005F3EB2" w:rsidRDefault="005F3EB2" w:rsidP="005F3EB2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0D19A2" w:rsidRDefault="000D19A2" w:rsidP="000D19A2">
            <w:pPr>
              <w:pStyle w:val="ListParagraph"/>
              <w:numPr>
                <w:ilvl w:val="0"/>
                <w:numId w:val="1"/>
              </w:numPr>
              <w:ind w:left="182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 xml:space="preserve">Locate </w:t>
            </w:r>
            <w:r>
              <w:rPr>
                <w:sz w:val="16"/>
                <w:szCs w:val="16"/>
              </w:rPr>
              <w:t>places and regions on a map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1"/>
              </w:numPr>
              <w:ind w:left="182" w:hanging="142"/>
              <w:rPr>
                <w:sz w:val="16"/>
                <w:szCs w:val="16"/>
              </w:rPr>
            </w:pPr>
            <w:r w:rsidRPr="005C250F">
              <w:rPr>
                <w:sz w:val="16"/>
                <w:szCs w:val="16"/>
              </w:rPr>
              <w:t>Ask and answer – where do you live?</w:t>
            </w:r>
          </w:p>
          <w:p w:rsidR="000D19A2" w:rsidRPr="005C250F" w:rsidRDefault="000D19A2" w:rsidP="000D19A2">
            <w:pPr>
              <w:pStyle w:val="ListParagraph"/>
              <w:numPr>
                <w:ilvl w:val="0"/>
                <w:numId w:val="1"/>
              </w:numPr>
              <w:ind w:left="18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Write 2 -3 short sentences describing where you live. </w:t>
            </w:r>
          </w:p>
          <w:p w:rsidR="000D19A2" w:rsidRPr="00EE7EE8" w:rsidRDefault="000D19A2" w:rsidP="000D19A2">
            <w:pPr>
              <w:pStyle w:val="ListParagraph"/>
              <w:numPr>
                <w:ilvl w:val="0"/>
                <w:numId w:val="1"/>
              </w:numPr>
              <w:ind w:left="182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Sing a song “</w:t>
            </w:r>
            <w:proofErr w:type="spellStart"/>
            <w:r w:rsidRPr="00EE7EE8">
              <w:rPr>
                <w:sz w:val="16"/>
                <w:szCs w:val="16"/>
              </w:rPr>
              <w:t>Ou</w:t>
            </w:r>
            <w:proofErr w:type="spellEnd"/>
            <w:r w:rsidRPr="00EE7EE8">
              <w:rPr>
                <w:sz w:val="16"/>
                <w:szCs w:val="16"/>
              </w:rPr>
              <w:t xml:space="preserve"> </w:t>
            </w:r>
            <w:proofErr w:type="spellStart"/>
            <w:r w:rsidRPr="00EE7EE8">
              <w:rPr>
                <w:sz w:val="16"/>
                <w:szCs w:val="16"/>
              </w:rPr>
              <w:t>habite-tu</w:t>
            </w:r>
            <w:proofErr w:type="spellEnd"/>
            <w:r w:rsidRPr="00EE7EE8">
              <w:rPr>
                <w:sz w:val="16"/>
                <w:szCs w:val="16"/>
              </w:rPr>
              <w:t>?”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1"/>
              </w:numPr>
              <w:ind w:left="18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Give and r</w:t>
            </w:r>
            <w:r w:rsidRPr="00EE7EE8">
              <w:rPr>
                <w:sz w:val="16"/>
                <w:szCs w:val="16"/>
              </w:rPr>
              <w:t>espond to a partner’s directions when moving around classroom</w:t>
            </w:r>
          </w:p>
          <w:p w:rsidR="000D19A2" w:rsidRPr="00EE7EE8" w:rsidRDefault="000D19A2" w:rsidP="000D19A2">
            <w:pPr>
              <w:pStyle w:val="ListParagraph"/>
              <w:numPr>
                <w:ilvl w:val="0"/>
                <w:numId w:val="1"/>
              </w:numPr>
              <w:ind w:left="18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bilingual dictionary to look up the meaning of unfamiliar words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2187" w:type="dxa"/>
          </w:tcPr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Listen to children discussing likes and dislikes and record key information</w:t>
            </w:r>
          </w:p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Write and read out a description of item of clothing</w:t>
            </w:r>
          </w:p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Ask and answer – what are you wearing?</w:t>
            </w:r>
          </w:p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 xml:space="preserve">Use vocabulary to write a dialogue set in a clothing shop </w:t>
            </w:r>
          </w:p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highlight w:val="yellow"/>
              </w:rPr>
            </w:pPr>
            <w:r w:rsidRPr="009B5E38">
              <w:rPr>
                <w:sz w:val="16"/>
                <w:szCs w:val="16"/>
                <w:highlight w:val="yellow"/>
              </w:rPr>
              <w:t>Read a short passage and show understanding through questioning</w:t>
            </w:r>
          </w:p>
          <w:p w:rsidR="000D19A2" w:rsidRPr="009B5E3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</w:pPr>
            <w:r w:rsidRPr="009B5E38">
              <w:rPr>
                <w:sz w:val="16"/>
                <w:szCs w:val="16"/>
                <w:highlight w:val="yellow"/>
              </w:rPr>
              <w:t>Use a bilingual dictionary to translate additional vocabulary as needed</w:t>
            </w:r>
          </w:p>
          <w:p w:rsidR="009B5E38" w:rsidRPr="00270C57" w:rsidRDefault="00270C57" w:rsidP="000D19A2">
            <w:pPr>
              <w:pStyle w:val="ListParagraph"/>
              <w:numPr>
                <w:ilvl w:val="0"/>
                <w:numId w:val="6"/>
              </w:numPr>
              <w:ind w:left="174" w:hanging="142"/>
            </w:pPr>
            <w:r>
              <w:rPr>
                <w:b/>
                <w:sz w:val="24"/>
                <w:szCs w:val="24"/>
              </w:rPr>
              <w:lastRenderedPageBreak/>
              <w:t>AUTUMN TERM BEING DONE IN SPRING 1</w:t>
            </w:r>
          </w:p>
          <w:p w:rsidR="00270C57" w:rsidRDefault="00270C57" w:rsidP="00270C57"/>
          <w:p w:rsidR="00270C57" w:rsidRPr="00270C57" w:rsidRDefault="00270C57" w:rsidP="00270C57"/>
          <w:p w:rsidR="00270C57" w:rsidRPr="000D19A2" w:rsidRDefault="00270C57" w:rsidP="00270C57"/>
        </w:tc>
      </w:tr>
      <w:tr w:rsidR="000D19A2" w:rsidTr="00C0791A">
        <w:trPr>
          <w:trHeight w:val="513"/>
        </w:trPr>
        <w:tc>
          <w:tcPr>
            <w:tcW w:w="1578" w:type="dxa"/>
            <w:vMerge/>
            <w:shd w:val="clear" w:color="auto" w:fill="FBE4D5" w:themeFill="accent2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  <w:shd w:val="clear" w:color="auto" w:fill="FFFFFF" w:themeFill="background1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resource available:</w:t>
            </w:r>
          </w:p>
        </w:tc>
        <w:tc>
          <w:tcPr>
            <w:tcW w:w="693" w:type="dxa"/>
            <w:shd w:val="clear" w:color="auto" w:fill="FFFFFF" w:themeFill="background1"/>
          </w:tcPr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0D19A2" w:rsidRDefault="000D19A2" w:rsidP="000D19A2"/>
        </w:tc>
        <w:tc>
          <w:tcPr>
            <w:tcW w:w="851" w:type="dxa"/>
            <w:shd w:val="clear" w:color="auto" w:fill="FFFFFF" w:themeFill="background1"/>
          </w:tcPr>
          <w:p w:rsidR="000D19A2" w:rsidRDefault="000D19A2" w:rsidP="000D19A2"/>
        </w:tc>
        <w:tc>
          <w:tcPr>
            <w:tcW w:w="4110" w:type="dxa"/>
            <w:gridSpan w:val="2"/>
            <w:shd w:val="clear" w:color="auto" w:fill="FFFFFF" w:themeFill="background1"/>
          </w:tcPr>
          <w:p w:rsidR="004606E1" w:rsidRDefault="004606E1" w:rsidP="004606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Start Online     </w:t>
            </w:r>
            <w:r w:rsidR="00795C47">
              <w:rPr>
                <w:sz w:val="16"/>
                <w:szCs w:val="16"/>
              </w:rPr>
              <w:t xml:space="preserve">         Early start Online</w:t>
            </w:r>
          </w:p>
          <w:p w:rsidR="000D19A2" w:rsidRDefault="004606E1" w:rsidP="004606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Chapters 1,</w:t>
            </w:r>
            <w:proofErr w:type="gramStart"/>
            <w:r>
              <w:rPr>
                <w:sz w:val="16"/>
                <w:szCs w:val="16"/>
              </w:rPr>
              <w:t xml:space="preserve">2,   </w:t>
            </w:r>
            <w:proofErr w:type="gramEnd"/>
            <w:r>
              <w:rPr>
                <w:sz w:val="16"/>
                <w:szCs w:val="16"/>
              </w:rPr>
              <w:t xml:space="preserve">     </w:t>
            </w:r>
            <w:r w:rsidR="00795C47">
              <w:rPr>
                <w:sz w:val="16"/>
                <w:szCs w:val="16"/>
              </w:rPr>
              <w:t xml:space="preserve">            Chapters 9 and 10</w:t>
            </w:r>
          </w:p>
        </w:tc>
        <w:tc>
          <w:tcPr>
            <w:tcW w:w="2127" w:type="dxa"/>
            <w:shd w:val="clear" w:color="auto" w:fill="FFFFFF" w:themeFill="background1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Start Online 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Chapter 2.1, 2.2 &amp; 2.3</w:t>
            </w:r>
          </w:p>
        </w:tc>
        <w:tc>
          <w:tcPr>
            <w:tcW w:w="2187" w:type="dxa"/>
            <w:shd w:val="clear" w:color="auto" w:fill="FFFFFF" w:themeFill="background1"/>
          </w:tcPr>
          <w:p w:rsidR="000D19A2" w:rsidRDefault="000D19A2" w:rsidP="000D19A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Early Start Online </w:t>
            </w:r>
          </w:p>
          <w:p w:rsidR="000D19A2" w:rsidRDefault="000D19A2" w:rsidP="000D19A2">
            <w:r>
              <w:rPr>
                <w:sz w:val="16"/>
                <w:szCs w:val="16"/>
              </w:rPr>
              <w:t>Chapters 2.14, 2.15</w:t>
            </w:r>
          </w:p>
        </w:tc>
      </w:tr>
      <w:tr w:rsidR="000D19A2" w:rsidTr="00516D2F">
        <w:tc>
          <w:tcPr>
            <w:tcW w:w="1578" w:type="dxa"/>
            <w:vMerge w:val="restart"/>
            <w:shd w:val="clear" w:color="auto" w:fill="E2EFD9" w:themeFill="accent6" w:themeFillTint="33"/>
          </w:tcPr>
          <w:p w:rsidR="000D19A2" w:rsidRDefault="000D19A2" w:rsidP="000D19A2">
            <w:pPr>
              <w:jc w:val="center"/>
            </w:pPr>
            <w:r>
              <w:t>SPRING</w:t>
            </w: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Topic focus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E7E6E6"/>
          </w:tcPr>
          <w:p w:rsidR="000D19A2" w:rsidRDefault="000D19A2" w:rsidP="000D19A2"/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106797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Months of the year</w:t>
            </w:r>
          </w:p>
          <w:p w:rsidR="00106797" w:rsidRPr="00EE7EE8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Recap numbers 0-12 / </w:t>
            </w:r>
            <w:r w:rsidRPr="00EE7EE8">
              <w:rPr>
                <w:sz w:val="16"/>
                <w:szCs w:val="16"/>
              </w:rPr>
              <w:t>Numbers 13 -31</w:t>
            </w:r>
          </w:p>
          <w:p w:rsidR="00106797" w:rsidRPr="00EE7EE8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When’s your </w:t>
            </w:r>
            <w:r w:rsidRPr="00EE7EE8">
              <w:rPr>
                <w:sz w:val="16"/>
                <w:szCs w:val="16"/>
              </w:rPr>
              <w:t>birthday?</w:t>
            </w:r>
          </w:p>
          <w:p w:rsidR="000D19A2" w:rsidRPr="00EE7EE8" w:rsidRDefault="000D19A2" w:rsidP="000D19A2">
            <w:pPr>
              <w:pStyle w:val="ListParagraph"/>
              <w:ind w:left="174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0D19A2" w:rsidRPr="00EE7EE8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At school</w:t>
            </w:r>
          </w:p>
          <w:p w:rsidR="00FA3AD1" w:rsidRDefault="000D19A2" w:rsidP="00FA3AD1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Classroom objects</w:t>
            </w:r>
          </w:p>
          <w:p w:rsidR="00FA3AD1" w:rsidRPr="00FA3AD1" w:rsidRDefault="00FA3AD1" w:rsidP="00FA3AD1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78737A">
              <w:rPr>
                <w:sz w:val="16"/>
                <w:szCs w:val="16"/>
              </w:rPr>
              <w:t xml:space="preserve"> What’s the time</w:t>
            </w:r>
          </w:p>
        </w:tc>
        <w:tc>
          <w:tcPr>
            <w:tcW w:w="2187" w:type="dxa"/>
          </w:tcPr>
          <w:p w:rsidR="000D19A2" w:rsidRPr="0078737A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78737A">
              <w:rPr>
                <w:sz w:val="16"/>
                <w:szCs w:val="16"/>
              </w:rPr>
              <w:t>Leisure activities</w:t>
            </w:r>
          </w:p>
          <w:p w:rsidR="004E3BF9" w:rsidRPr="00EE7EE8" w:rsidRDefault="00E0119E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Food, likes and dislikes </w:t>
            </w:r>
          </w:p>
        </w:tc>
      </w:tr>
      <w:tr w:rsidR="000D19A2" w:rsidTr="00ED69AE">
        <w:tc>
          <w:tcPr>
            <w:tcW w:w="1578" w:type="dxa"/>
            <w:vMerge/>
            <w:shd w:val="clear" w:color="auto" w:fill="E2EFD9" w:themeFill="accent6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Key knowledge: 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E7E6E6"/>
          </w:tcPr>
          <w:p w:rsidR="000D19A2" w:rsidRDefault="000D19A2" w:rsidP="000D19A2"/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106797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about different times of year in France</w:t>
            </w:r>
          </w:p>
          <w:p w:rsidR="00106797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Know the names of months</w:t>
            </w:r>
          </w:p>
          <w:p w:rsidR="00106797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 from 0 to 12 then 13 to 31</w:t>
            </w:r>
          </w:p>
          <w:p w:rsidR="00106797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ordinal numbers for giving dates</w:t>
            </w:r>
          </w:p>
          <w:p w:rsidR="00106797" w:rsidRDefault="00106797" w:rsidP="00106797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how to say ‘happy birthday’ in French. </w:t>
            </w:r>
          </w:p>
          <w:p w:rsidR="000D19A2" w:rsidRPr="009C1F0B" w:rsidRDefault="00106797" w:rsidP="00106797">
            <w:pPr>
              <w:pStyle w:val="ListParagraph"/>
              <w:ind w:left="17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the key sound ‘m</w:t>
            </w:r>
            <w:r w:rsidRPr="00611764">
              <w:rPr>
                <w:b/>
                <w:sz w:val="16"/>
                <w:szCs w:val="16"/>
              </w:rPr>
              <w:t>on</w:t>
            </w:r>
            <w:r>
              <w:rPr>
                <w:sz w:val="16"/>
                <w:szCs w:val="16"/>
              </w:rPr>
              <w:t>’</w:t>
            </w:r>
          </w:p>
          <w:p w:rsidR="000D19A2" w:rsidRPr="00EE7EE8" w:rsidRDefault="000D19A2" w:rsidP="000D19A2">
            <w:pPr>
              <w:pStyle w:val="ListParagraph"/>
              <w:ind w:left="174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0D19A2" w:rsidRPr="00EE7EE8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Say, read and write words for places in school</w:t>
            </w:r>
          </w:p>
          <w:p w:rsidR="00FA3AD1" w:rsidRDefault="000D19A2" w:rsidP="00FA3AD1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Recognise the difference between ‘a’ and ‘</w:t>
            </w:r>
            <w:proofErr w:type="spellStart"/>
            <w:r w:rsidRPr="00EE7EE8">
              <w:rPr>
                <w:sz w:val="16"/>
                <w:szCs w:val="16"/>
              </w:rPr>
              <w:t>en</w:t>
            </w:r>
            <w:proofErr w:type="spellEnd"/>
            <w:r w:rsidRPr="00EE7EE8">
              <w:rPr>
                <w:sz w:val="16"/>
                <w:szCs w:val="16"/>
              </w:rPr>
              <w:t>’ sounds</w:t>
            </w:r>
            <w:r w:rsidR="00FA3AD1">
              <w:rPr>
                <w:sz w:val="16"/>
                <w:szCs w:val="16"/>
              </w:rPr>
              <w:t xml:space="preserve"> </w:t>
            </w:r>
          </w:p>
          <w:p w:rsidR="00FA3AD1" w:rsidRDefault="00FA3AD1" w:rsidP="00FA3AD1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EE7EE8">
              <w:rPr>
                <w:sz w:val="16"/>
                <w:szCs w:val="16"/>
              </w:rPr>
              <w:t>ay</w:t>
            </w:r>
            <w:r>
              <w:rPr>
                <w:sz w:val="16"/>
                <w:szCs w:val="16"/>
              </w:rPr>
              <w:t>, read and write words for telling the time.</w:t>
            </w:r>
          </w:p>
          <w:p w:rsidR="000D19A2" w:rsidRPr="00FA3AD1" w:rsidRDefault="00FA3AD1" w:rsidP="00FA3AD1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0072F6">
              <w:rPr>
                <w:sz w:val="16"/>
                <w:szCs w:val="16"/>
              </w:rPr>
              <w:t>Revisit numbers 1-12 and the hours of the day as well as midday and midnight.</w:t>
            </w:r>
          </w:p>
        </w:tc>
        <w:tc>
          <w:tcPr>
            <w:tcW w:w="2187" w:type="dxa"/>
          </w:tcPr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2D7F51">
              <w:rPr>
                <w:sz w:val="16"/>
                <w:szCs w:val="16"/>
              </w:rPr>
              <w:t>Say, read and write words for a range of sports and pastimes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Express likes and dislikes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Give reasons for likes and dislikes</w:t>
            </w:r>
          </w:p>
          <w:p w:rsidR="000D19A2" w:rsidRPr="00251B2D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about cultural pastimes in France</w:t>
            </w:r>
          </w:p>
        </w:tc>
      </w:tr>
      <w:tr w:rsidR="000D19A2" w:rsidTr="00C76160">
        <w:tc>
          <w:tcPr>
            <w:tcW w:w="1578" w:type="dxa"/>
            <w:vMerge/>
            <w:shd w:val="clear" w:color="auto" w:fill="E2EFD9" w:themeFill="accent6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skills:</w:t>
            </w:r>
          </w:p>
        </w:tc>
        <w:tc>
          <w:tcPr>
            <w:tcW w:w="693" w:type="dxa"/>
            <w:shd w:val="clear" w:color="auto" w:fill="E7E6E6"/>
          </w:tcPr>
          <w:p w:rsidR="000D19A2" w:rsidRDefault="000D19A2" w:rsidP="000D19A2"/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BC652C" w:rsidRDefault="00BC652C" w:rsidP="00BC652C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Say, read and write words for months of the year</w:t>
            </w:r>
            <w:r>
              <w:rPr>
                <w:sz w:val="16"/>
                <w:szCs w:val="16"/>
              </w:rPr>
              <w:t xml:space="preserve"> (using </w:t>
            </w:r>
            <w:r w:rsidRPr="005F145A">
              <w:rPr>
                <w:sz w:val="16"/>
                <w:szCs w:val="16"/>
              </w:rPr>
              <w:t>increasingly accurate pronunciation so that words are recognisable.</w:t>
            </w:r>
            <w:r>
              <w:rPr>
                <w:sz w:val="16"/>
                <w:szCs w:val="16"/>
              </w:rPr>
              <w:t>)</w:t>
            </w:r>
            <w:r w:rsidRPr="005F145A">
              <w:rPr>
                <w:sz w:val="16"/>
                <w:szCs w:val="16"/>
              </w:rPr>
              <w:t xml:space="preserve"> </w:t>
            </w:r>
          </w:p>
          <w:p w:rsidR="00BC652C" w:rsidRDefault="00BC652C" w:rsidP="00BC652C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Ask and answer – what month is it?</w:t>
            </w:r>
          </w:p>
          <w:p w:rsidR="00BC652C" w:rsidRDefault="00BC652C" w:rsidP="00BC652C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 today’s date</w:t>
            </w:r>
          </w:p>
          <w:p w:rsidR="00BC652C" w:rsidRDefault="00BC652C" w:rsidP="00BC652C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the question and full sentence answer – what month is it?</w:t>
            </w:r>
          </w:p>
          <w:p w:rsidR="00BC652C" w:rsidRPr="005F145A" w:rsidRDefault="00BC652C" w:rsidP="00BC652C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Ask and answer – when is your birthday?</w:t>
            </w:r>
          </w:p>
          <w:p w:rsidR="000D19A2" w:rsidRPr="00584F3F" w:rsidRDefault="00BC652C" w:rsidP="00BC652C">
            <w:pPr>
              <w:ind w:left="32"/>
              <w:rPr>
                <w:sz w:val="16"/>
                <w:szCs w:val="16"/>
              </w:rPr>
            </w:pPr>
            <w:r w:rsidRPr="00611764">
              <w:rPr>
                <w:sz w:val="16"/>
                <w:szCs w:val="16"/>
              </w:rPr>
              <w:t xml:space="preserve">Write questions and </w:t>
            </w:r>
            <w:r>
              <w:rPr>
                <w:sz w:val="16"/>
                <w:szCs w:val="16"/>
              </w:rPr>
              <w:t>full sentence</w:t>
            </w:r>
            <w:r w:rsidRPr="00611764">
              <w:rPr>
                <w:sz w:val="16"/>
                <w:szCs w:val="16"/>
              </w:rPr>
              <w:t xml:space="preserve"> a</w:t>
            </w:r>
            <w:r>
              <w:rPr>
                <w:sz w:val="16"/>
                <w:szCs w:val="16"/>
              </w:rPr>
              <w:t>nswer for – when is your birthday?</w:t>
            </w:r>
          </w:p>
        </w:tc>
        <w:tc>
          <w:tcPr>
            <w:tcW w:w="2127" w:type="dxa"/>
          </w:tcPr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2-3 sentences describing places in school.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a description of a school and show understanding through comprehension questions.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sk and answer using </w:t>
            </w:r>
            <w:r w:rsidRPr="00EE7EE8">
              <w:rPr>
                <w:sz w:val="16"/>
                <w:szCs w:val="16"/>
              </w:rPr>
              <w:t>full sentences to share and borrow objects in any lesson- with appropriate politeness and accent.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B55BAD">
              <w:rPr>
                <w:sz w:val="16"/>
                <w:szCs w:val="16"/>
              </w:rPr>
              <w:t>Give and respond to instructions given by partner.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B55BAD">
              <w:rPr>
                <w:sz w:val="16"/>
                <w:szCs w:val="16"/>
              </w:rPr>
              <w:t xml:space="preserve">Ask and respond to – what’s the time? </w:t>
            </w:r>
          </w:p>
          <w:p w:rsidR="000D19A2" w:rsidRPr="00251B2D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 w:rsidRPr="00B55BAD">
              <w:rPr>
                <w:sz w:val="16"/>
                <w:szCs w:val="16"/>
              </w:rPr>
              <w:t>Listen to different times and show understanding by recording correct time</w:t>
            </w:r>
          </w:p>
          <w:p w:rsidR="000D19A2" w:rsidRDefault="000D19A2" w:rsidP="000D19A2">
            <w:pPr>
              <w:ind w:left="174" w:hanging="142"/>
              <w:rPr>
                <w:sz w:val="16"/>
                <w:szCs w:val="16"/>
              </w:rPr>
            </w:pPr>
          </w:p>
        </w:tc>
        <w:tc>
          <w:tcPr>
            <w:tcW w:w="2187" w:type="dxa"/>
          </w:tcPr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and hold a short dialogue around the dinner table, offering and asking for food/ expressing likes and dislikes about food.</w:t>
            </w:r>
            <w:r w:rsidRPr="005C250F">
              <w:rPr>
                <w:sz w:val="16"/>
                <w:szCs w:val="16"/>
              </w:rPr>
              <w:t xml:space="preserve"> 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Talk about and write 2 -3 sentences describing which sports and pastimes they enjoy/ do not enjoy. 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to short video on children describing likes and dislikes, show understanding through comprehension questions. 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a short passage and show understanding through questioning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5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bilingual dictionary to translate additional vocabulary as needed</w:t>
            </w:r>
          </w:p>
          <w:p w:rsidR="000D19A2" w:rsidRPr="001E0E34" w:rsidRDefault="000D19A2" w:rsidP="000D19A2">
            <w:pPr>
              <w:ind w:left="32"/>
              <w:rPr>
                <w:sz w:val="16"/>
                <w:szCs w:val="16"/>
              </w:rPr>
            </w:pPr>
          </w:p>
        </w:tc>
      </w:tr>
      <w:tr w:rsidR="000D19A2" w:rsidTr="00A7369D">
        <w:tc>
          <w:tcPr>
            <w:tcW w:w="1578" w:type="dxa"/>
            <w:vMerge/>
            <w:shd w:val="clear" w:color="auto" w:fill="E2EFD9" w:themeFill="accent6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  <w:shd w:val="clear" w:color="auto" w:fill="FFFFFF" w:themeFill="background1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resource available:</w:t>
            </w:r>
          </w:p>
        </w:tc>
        <w:tc>
          <w:tcPr>
            <w:tcW w:w="693" w:type="dxa"/>
            <w:shd w:val="clear" w:color="auto" w:fill="FFFFFF" w:themeFill="background1"/>
          </w:tcPr>
          <w:p w:rsidR="000D19A2" w:rsidRDefault="000D19A2" w:rsidP="000D19A2"/>
        </w:tc>
        <w:tc>
          <w:tcPr>
            <w:tcW w:w="850" w:type="dxa"/>
            <w:shd w:val="clear" w:color="auto" w:fill="FFFFFF" w:themeFill="background1"/>
          </w:tcPr>
          <w:p w:rsidR="000D19A2" w:rsidRDefault="000D19A2" w:rsidP="000D19A2"/>
        </w:tc>
        <w:tc>
          <w:tcPr>
            <w:tcW w:w="851" w:type="dxa"/>
            <w:shd w:val="clear" w:color="auto" w:fill="FFFFFF" w:themeFill="background1"/>
          </w:tcPr>
          <w:p w:rsidR="000D19A2" w:rsidRDefault="000D19A2" w:rsidP="000D19A2"/>
        </w:tc>
        <w:tc>
          <w:tcPr>
            <w:tcW w:w="1984" w:type="dxa"/>
            <w:shd w:val="clear" w:color="auto" w:fill="FFFFFF" w:themeFill="background1"/>
          </w:tcPr>
          <w:p w:rsidR="000D19A2" w:rsidRDefault="0037039C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Early start online</w:t>
            </w:r>
          </w:p>
          <w:p w:rsidR="0037039C" w:rsidRDefault="0037039C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Chapter</w:t>
            </w:r>
            <w:r w:rsidR="00D72EAD">
              <w:rPr>
                <w:sz w:val="16"/>
                <w:szCs w:val="16"/>
              </w:rPr>
              <w:t xml:space="preserve"> 6 (numbers 0-12)</w:t>
            </w:r>
          </w:p>
        </w:tc>
        <w:tc>
          <w:tcPr>
            <w:tcW w:w="2126" w:type="dxa"/>
            <w:shd w:val="clear" w:color="auto" w:fill="FFFFFF" w:themeFill="background1"/>
          </w:tcPr>
          <w:p w:rsidR="0037039C" w:rsidRPr="00B625B3" w:rsidRDefault="0037039C" w:rsidP="0037039C">
            <w:pPr>
              <w:rPr>
                <w:sz w:val="16"/>
                <w:szCs w:val="16"/>
              </w:rPr>
            </w:pPr>
            <w:r w:rsidRPr="00B625B3">
              <w:rPr>
                <w:sz w:val="16"/>
                <w:szCs w:val="16"/>
              </w:rPr>
              <w:t>Early Start Online</w:t>
            </w:r>
          </w:p>
          <w:p w:rsidR="000D19A2" w:rsidRPr="00B625B3" w:rsidRDefault="0037039C" w:rsidP="0037039C">
            <w:pPr>
              <w:rPr>
                <w:sz w:val="16"/>
                <w:szCs w:val="16"/>
              </w:rPr>
            </w:pPr>
            <w:r w:rsidRPr="00B625B3">
              <w:rPr>
                <w:sz w:val="16"/>
                <w:szCs w:val="16"/>
              </w:rPr>
              <w:t>Chapters 11,12,13</w:t>
            </w:r>
          </w:p>
        </w:tc>
        <w:tc>
          <w:tcPr>
            <w:tcW w:w="2127" w:type="dxa"/>
            <w:shd w:val="clear" w:color="auto" w:fill="FFFFFF" w:themeFill="background1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Start Online 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Chapter 2.4, 2.5 &amp; 2.6</w:t>
            </w:r>
          </w:p>
        </w:tc>
        <w:tc>
          <w:tcPr>
            <w:tcW w:w="2187" w:type="dxa"/>
            <w:shd w:val="clear" w:color="auto" w:fill="FFFFFF" w:themeFill="background1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Start Online </w:t>
            </w:r>
          </w:p>
          <w:p w:rsidR="000D19A2" w:rsidRDefault="000D19A2" w:rsidP="000D19A2">
            <w:r>
              <w:rPr>
                <w:sz w:val="16"/>
                <w:szCs w:val="16"/>
              </w:rPr>
              <w:t>2.12, 2.13</w:t>
            </w:r>
          </w:p>
        </w:tc>
      </w:tr>
      <w:tr w:rsidR="000D19A2" w:rsidTr="00C117F2">
        <w:tc>
          <w:tcPr>
            <w:tcW w:w="1578" w:type="dxa"/>
            <w:vMerge w:val="restart"/>
            <w:shd w:val="clear" w:color="auto" w:fill="DEEAF6" w:themeFill="accent1" w:themeFillTint="33"/>
          </w:tcPr>
          <w:p w:rsidR="000D19A2" w:rsidRDefault="000D19A2" w:rsidP="000D19A2">
            <w:r>
              <w:lastRenderedPageBreak/>
              <w:t>SUMMER</w:t>
            </w: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Topic focus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E7E6E6"/>
          </w:tcPr>
          <w:p w:rsidR="000D19A2" w:rsidRDefault="000D19A2" w:rsidP="000D19A2"/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D72EAD" w:rsidRPr="00EE7EE8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Days of the week</w:t>
            </w:r>
          </w:p>
          <w:p w:rsidR="00D72EAD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What’s today’s date?</w:t>
            </w:r>
          </w:p>
          <w:p w:rsidR="00D72EAD" w:rsidRPr="00EE7EE8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Weather</w:t>
            </w:r>
          </w:p>
          <w:p w:rsidR="000D19A2" w:rsidRPr="00D72EAD" w:rsidRDefault="000D19A2" w:rsidP="00D72EAD">
            <w:pPr>
              <w:ind w:left="32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0D19A2" w:rsidRPr="00EE7EE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Weather</w:t>
            </w:r>
          </w:p>
          <w:p w:rsidR="000D19A2" w:rsidRPr="00EE7EE8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EE7EE8">
              <w:rPr>
                <w:sz w:val="16"/>
                <w:szCs w:val="16"/>
              </w:rPr>
              <w:t>Numbers 40-200</w:t>
            </w:r>
          </w:p>
        </w:tc>
        <w:tc>
          <w:tcPr>
            <w:tcW w:w="2187" w:type="dxa"/>
          </w:tcPr>
          <w:p w:rsidR="000D19A2" w:rsidRPr="00C2046E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</w:rPr>
              <w:t>The Euro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</w:rPr>
              <w:t>Food and drink</w:t>
            </w:r>
          </w:p>
          <w:p w:rsidR="000D19A2" w:rsidRPr="00107A69" w:rsidRDefault="000D19A2" w:rsidP="000D19A2">
            <w:pPr>
              <w:rPr>
                <w:sz w:val="16"/>
                <w:szCs w:val="16"/>
              </w:rPr>
            </w:pPr>
            <w:r w:rsidRPr="00107A69">
              <w:rPr>
                <w:sz w:val="16"/>
                <w:szCs w:val="16"/>
              </w:rPr>
              <w:t>Enjoy your meal</w:t>
            </w:r>
          </w:p>
          <w:p w:rsidR="000D19A2" w:rsidRPr="00C2046E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  <w:highlight w:val="yellow"/>
              </w:rPr>
              <w:t>These lessons have been designed to support the Y6 Parisian Café experience.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D19A2" w:rsidTr="00C558DD">
        <w:tc>
          <w:tcPr>
            <w:tcW w:w="1578" w:type="dxa"/>
            <w:vMerge/>
            <w:shd w:val="clear" w:color="auto" w:fill="DEEAF6" w:themeFill="accent1" w:themeFillTint="33"/>
          </w:tcPr>
          <w:p w:rsidR="000D19A2" w:rsidRDefault="000D19A2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:rsidR="000D19A2" w:rsidRDefault="000D19A2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Key knowledge: </w:t>
            </w:r>
          </w:p>
          <w:p w:rsidR="000D19A2" w:rsidRDefault="000D19A2" w:rsidP="000D19A2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E7E6E6"/>
          </w:tcPr>
          <w:p w:rsidR="000D19A2" w:rsidRDefault="000D19A2" w:rsidP="000D19A2"/>
        </w:tc>
        <w:tc>
          <w:tcPr>
            <w:tcW w:w="850" w:type="dxa"/>
            <w:shd w:val="clear" w:color="auto" w:fill="E7E6E6"/>
          </w:tcPr>
          <w:p w:rsidR="000D19A2" w:rsidRDefault="000D19A2" w:rsidP="000D19A2"/>
        </w:tc>
        <w:tc>
          <w:tcPr>
            <w:tcW w:w="851" w:type="dxa"/>
            <w:shd w:val="clear" w:color="auto" w:fill="E7E6E6"/>
          </w:tcPr>
          <w:p w:rsidR="000D19A2" w:rsidRDefault="000D19A2" w:rsidP="000D19A2"/>
        </w:tc>
        <w:tc>
          <w:tcPr>
            <w:tcW w:w="4110" w:type="dxa"/>
            <w:gridSpan w:val="2"/>
          </w:tcPr>
          <w:p w:rsidR="00D72EAD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9D37B0">
              <w:rPr>
                <w:sz w:val="16"/>
                <w:szCs w:val="16"/>
              </w:rPr>
              <w:t>Say, read and write words for days of the week.</w:t>
            </w:r>
          </w:p>
          <w:p w:rsidR="00D72EAD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Cultural knowledge: pattern of a typical week in France</w:t>
            </w:r>
          </w:p>
          <w:p w:rsidR="00D72EAD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Describe special festivals in France (Bastille Day)</w:t>
            </w:r>
          </w:p>
          <w:p w:rsidR="00D72EAD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Describe a range of weather</w:t>
            </w:r>
          </w:p>
          <w:p w:rsidR="00D72EAD" w:rsidRDefault="00D72EAD" w:rsidP="00D72EAD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Describe the geography of France and regional climates</w:t>
            </w:r>
          </w:p>
          <w:p w:rsidR="000D19A2" w:rsidRDefault="000D19A2" w:rsidP="000D19A2">
            <w:pPr>
              <w:pStyle w:val="ListParagraph"/>
              <w:ind w:left="174"/>
              <w:rPr>
                <w:sz w:val="16"/>
                <w:szCs w:val="16"/>
              </w:rPr>
            </w:pPr>
          </w:p>
          <w:p w:rsidR="00D72EAD" w:rsidRPr="009D37B0" w:rsidRDefault="00D72EAD" w:rsidP="000D19A2">
            <w:pPr>
              <w:pStyle w:val="ListParagraph"/>
              <w:ind w:left="174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0D19A2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B55BAD">
              <w:rPr>
                <w:sz w:val="16"/>
                <w:szCs w:val="16"/>
              </w:rPr>
              <w:t>Say, read and write a wider range of vocabulary for describing the weather</w:t>
            </w:r>
          </w:p>
          <w:p w:rsidR="000D19A2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Say, read and write words for numbers to 40 – 200</w:t>
            </w:r>
          </w:p>
          <w:p w:rsidR="000D19A2" w:rsidRPr="00B55BAD" w:rsidRDefault="000D19A2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about how the French created the metric system</w:t>
            </w:r>
          </w:p>
        </w:tc>
        <w:tc>
          <w:tcPr>
            <w:tcW w:w="2187" w:type="dxa"/>
          </w:tcPr>
          <w:p w:rsidR="000D19A2" w:rsidRPr="00C2046E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</w:rPr>
              <w:t>Learn about the French currency, which notes and coins are used</w:t>
            </w:r>
          </w:p>
          <w:p w:rsidR="000D19A2" w:rsidRPr="00C2046E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</w:rPr>
              <w:t>Say, read and write words for snacks, food and drinks</w:t>
            </w:r>
          </w:p>
          <w:p w:rsidR="000D19A2" w:rsidRPr="00C2046E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</w:rPr>
              <w:t>Learn about typical mealtimes in France</w:t>
            </w:r>
          </w:p>
          <w:p w:rsidR="000D19A2" w:rsidRPr="00C2046E" w:rsidRDefault="000D19A2" w:rsidP="000D19A2">
            <w:pPr>
              <w:rPr>
                <w:sz w:val="16"/>
                <w:szCs w:val="16"/>
              </w:rPr>
            </w:pPr>
            <w:r w:rsidRPr="00C2046E">
              <w:rPr>
                <w:sz w:val="16"/>
                <w:szCs w:val="16"/>
              </w:rPr>
              <w:t>Conjugate verb – to like</w:t>
            </w:r>
          </w:p>
          <w:p w:rsidR="000D19A2" w:rsidRDefault="000D19A2" w:rsidP="000D19A2">
            <w:r>
              <w:rPr>
                <w:sz w:val="16"/>
                <w:szCs w:val="16"/>
              </w:rPr>
              <w:t>Learn structure to say negative</w:t>
            </w:r>
          </w:p>
        </w:tc>
      </w:tr>
      <w:tr w:rsidR="00CC6DDB" w:rsidTr="00DF41F8">
        <w:tc>
          <w:tcPr>
            <w:tcW w:w="1578" w:type="dxa"/>
            <w:vMerge/>
            <w:shd w:val="clear" w:color="auto" w:fill="DEEAF6" w:themeFill="accent1" w:themeFillTint="33"/>
          </w:tcPr>
          <w:p w:rsidR="00CC6DDB" w:rsidRDefault="00CC6DDB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:rsidR="00CC6DDB" w:rsidRDefault="00CC6DDB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skills:</w:t>
            </w:r>
          </w:p>
        </w:tc>
        <w:tc>
          <w:tcPr>
            <w:tcW w:w="693" w:type="dxa"/>
            <w:shd w:val="clear" w:color="auto" w:fill="E7E6E6"/>
          </w:tcPr>
          <w:p w:rsidR="00CC6DDB" w:rsidRDefault="00CC6DDB" w:rsidP="000D19A2"/>
        </w:tc>
        <w:tc>
          <w:tcPr>
            <w:tcW w:w="850" w:type="dxa"/>
            <w:shd w:val="clear" w:color="auto" w:fill="E7E6E6"/>
          </w:tcPr>
          <w:p w:rsidR="00CC6DDB" w:rsidRDefault="00CC6DDB" w:rsidP="000D19A2"/>
        </w:tc>
        <w:tc>
          <w:tcPr>
            <w:tcW w:w="851" w:type="dxa"/>
            <w:shd w:val="clear" w:color="auto" w:fill="E7E6E6"/>
          </w:tcPr>
          <w:p w:rsidR="00CC6DDB" w:rsidRDefault="00CC6DDB" w:rsidP="000D19A2"/>
        </w:tc>
        <w:tc>
          <w:tcPr>
            <w:tcW w:w="4110" w:type="dxa"/>
            <w:gridSpan w:val="2"/>
          </w:tcPr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9D37B0">
              <w:rPr>
                <w:sz w:val="16"/>
                <w:szCs w:val="16"/>
              </w:rPr>
              <w:t>Ask and answer ‘What day is it today?</w:t>
            </w:r>
          </w:p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question and answer for ‘What day is it?’</w:t>
            </w:r>
          </w:p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the key sound ‘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9D37B0">
              <w:rPr>
                <w:b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ndredi</w:t>
            </w:r>
            <w:proofErr w:type="spellEnd"/>
            <w:r>
              <w:rPr>
                <w:sz w:val="16"/>
                <w:szCs w:val="16"/>
              </w:rPr>
              <w:t>’.</w:t>
            </w:r>
          </w:p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to ‘The Hungry Caterpillar’ in French, use a dictionary to find the meaning of key vocabulary in the story. </w:t>
            </w:r>
          </w:p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Ask and answer ‘What’s the weather like?’</w:t>
            </w:r>
          </w:p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question and answer for ‘What’s the weather like?’</w:t>
            </w:r>
          </w:p>
          <w:p w:rsidR="00CC6DDB" w:rsidRDefault="00CC6DDB" w:rsidP="00CC6DDB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 a song about the weather</w:t>
            </w:r>
          </w:p>
          <w:p w:rsidR="00CC6DDB" w:rsidRPr="009D37B0" w:rsidRDefault="00CC6DDB" w:rsidP="00CC6DDB">
            <w:pPr>
              <w:pStyle w:val="ListParagraph"/>
              <w:ind w:left="174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CC6DDB" w:rsidRDefault="00CC6DDB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 w:rsidRPr="00B55BAD">
              <w:rPr>
                <w:sz w:val="16"/>
                <w:szCs w:val="16"/>
              </w:rPr>
              <w:t>Write and read aloud a weather report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 a song about the weather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a French maths lesson and show understanding with comprehension questions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a short passage and show understanding through questioning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6"/>
              </w:numPr>
              <w:ind w:left="174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bilingual dictionary to find meaning of unfamiliar words and to translate additional words as needed</w:t>
            </w:r>
          </w:p>
          <w:p w:rsidR="00CC6DDB" w:rsidRPr="00B55BAD" w:rsidRDefault="00CC6DDB" w:rsidP="000D19A2">
            <w:pPr>
              <w:pStyle w:val="ListParagraph"/>
              <w:ind w:left="174"/>
              <w:rPr>
                <w:sz w:val="16"/>
                <w:szCs w:val="16"/>
              </w:rPr>
            </w:pPr>
          </w:p>
        </w:tc>
        <w:tc>
          <w:tcPr>
            <w:tcW w:w="2187" w:type="dxa"/>
          </w:tcPr>
          <w:p w:rsidR="00CC6DDB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Say and read prices 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and hold a short dialogue in a shop when paying for items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Say, read and write words for food and drink at different mealtimes</w:t>
            </w:r>
          </w:p>
          <w:p w:rsidR="00CC6DDB" w:rsidRPr="000D19A2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about typical mealtimes in France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and hold a short exchange about which foods you like/ dislike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videos about markets and mealtimes and show understanding through comprehension questions</w:t>
            </w:r>
          </w:p>
          <w:p w:rsidR="00CC6DDB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a short passage and show understanding through questioning</w:t>
            </w:r>
          </w:p>
          <w:p w:rsidR="00CC6DDB" w:rsidRPr="00A7369D" w:rsidRDefault="00CC6DDB" w:rsidP="000D19A2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a bilingual dictionary to translate </w:t>
            </w:r>
            <w:r>
              <w:rPr>
                <w:sz w:val="16"/>
                <w:szCs w:val="16"/>
              </w:rPr>
              <w:lastRenderedPageBreak/>
              <w:t>additional vocabulary as needed</w:t>
            </w:r>
          </w:p>
        </w:tc>
      </w:tr>
      <w:tr w:rsidR="00CC6DDB" w:rsidTr="001611E0">
        <w:tc>
          <w:tcPr>
            <w:tcW w:w="1578" w:type="dxa"/>
            <w:vMerge/>
            <w:shd w:val="clear" w:color="auto" w:fill="DEEAF6" w:themeFill="accent1" w:themeFillTint="33"/>
          </w:tcPr>
          <w:p w:rsidR="00CC6DDB" w:rsidRDefault="00CC6DDB" w:rsidP="000D1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</w:pPr>
          </w:p>
        </w:tc>
        <w:tc>
          <w:tcPr>
            <w:tcW w:w="1552" w:type="dxa"/>
            <w:shd w:val="clear" w:color="auto" w:fill="FFF2CC" w:themeFill="accent4" w:themeFillTint="33"/>
          </w:tcPr>
          <w:p w:rsidR="00CC6DDB" w:rsidRDefault="00CC6DDB" w:rsidP="000D19A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resource available:</w:t>
            </w:r>
          </w:p>
        </w:tc>
        <w:tc>
          <w:tcPr>
            <w:tcW w:w="693" w:type="dxa"/>
            <w:shd w:val="clear" w:color="auto" w:fill="FFF2CC" w:themeFill="accent4" w:themeFillTint="33"/>
          </w:tcPr>
          <w:p w:rsidR="00CC6DDB" w:rsidRDefault="00CC6DDB" w:rsidP="000D19A2">
            <w:pPr>
              <w:shd w:val="clear" w:color="auto" w:fill="FFFFFF" w:themeFill="background1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:rsidR="00CC6DDB" w:rsidRDefault="00CC6DDB" w:rsidP="000D19A2">
            <w:pPr>
              <w:shd w:val="clear" w:color="auto" w:fill="FFFFFF" w:themeFill="background1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:rsidR="00CC6DDB" w:rsidRDefault="00CC6DDB" w:rsidP="000D19A2">
            <w:pPr>
              <w:shd w:val="clear" w:color="auto" w:fill="FFFFFF" w:themeFill="background1"/>
            </w:pPr>
          </w:p>
        </w:tc>
        <w:tc>
          <w:tcPr>
            <w:tcW w:w="4110" w:type="dxa"/>
            <w:gridSpan w:val="2"/>
            <w:shd w:val="clear" w:color="auto" w:fill="FFF2CC" w:themeFill="accent4" w:themeFillTint="33"/>
          </w:tcPr>
          <w:p w:rsidR="00CC6DDB" w:rsidRDefault="00CC6DDB" w:rsidP="000D19A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Start Online </w:t>
            </w:r>
          </w:p>
          <w:p w:rsidR="00CC6DDB" w:rsidRDefault="00CC6DDB" w:rsidP="000D19A2">
            <w:pPr>
              <w:shd w:val="clear" w:color="auto" w:fill="FFFFFF" w:themeFill="background1"/>
            </w:pPr>
            <w:r>
              <w:rPr>
                <w:sz w:val="16"/>
                <w:szCs w:val="16"/>
              </w:rPr>
              <w:t>14,15,16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:rsidR="00CC6DDB" w:rsidRDefault="00CC6DDB" w:rsidP="000D19A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Start Online </w:t>
            </w:r>
          </w:p>
          <w:p w:rsidR="00CC6DDB" w:rsidRDefault="00CC6DDB" w:rsidP="000D19A2">
            <w:pPr>
              <w:shd w:val="clear" w:color="auto" w:fill="FFFFFF" w:themeFill="background1"/>
            </w:pPr>
            <w:r>
              <w:rPr>
                <w:sz w:val="16"/>
                <w:szCs w:val="16"/>
              </w:rPr>
              <w:t>Chapters 2.07, 2.08</w:t>
            </w:r>
          </w:p>
        </w:tc>
        <w:tc>
          <w:tcPr>
            <w:tcW w:w="2187" w:type="dxa"/>
            <w:shd w:val="clear" w:color="auto" w:fill="FFF2CC" w:themeFill="accent4" w:themeFillTint="33"/>
          </w:tcPr>
          <w:p w:rsidR="00CC6DDB" w:rsidRDefault="00CC6DDB" w:rsidP="000D1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Early Start Online</w:t>
            </w:r>
          </w:p>
          <w:p w:rsidR="00CC6DDB" w:rsidRDefault="00CC6DDB" w:rsidP="000D19A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Chapters 2.09, 2.10, 2.11</w:t>
            </w:r>
          </w:p>
          <w:p w:rsidR="00CC6DDB" w:rsidRDefault="00CC6DDB" w:rsidP="000D19A2">
            <w:pPr>
              <w:shd w:val="clear" w:color="auto" w:fill="FFFFFF" w:themeFill="background1"/>
            </w:pPr>
            <w:r w:rsidRPr="00E7143A">
              <w:rPr>
                <w:highlight w:val="yellow"/>
              </w:rPr>
              <w:t>French Café 14</w:t>
            </w:r>
            <w:r w:rsidRPr="00E7143A">
              <w:rPr>
                <w:highlight w:val="yellow"/>
                <w:vertAlign w:val="superscript"/>
              </w:rPr>
              <w:t>th</w:t>
            </w:r>
            <w:r w:rsidRPr="00E7143A">
              <w:rPr>
                <w:highlight w:val="yellow"/>
              </w:rPr>
              <w:t xml:space="preserve"> July 202</w:t>
            </w:r>
            <w:r w:rsidR="004C7645">
              <w:rPr>
                <w:highlight w:val="yellow"/>
              </w:rPr>
              <w:t>3</w:t>
            </w:r>
            <w:bookmarkStart w:id="1" w:name="_GoBack"/>
            <w:bookmarkEnd w:id="1"/>
          </w:p>
        </w:tc>
      </w:tr>
    </w:tbl>
    <w:p w:rsidR="0056145C" w:rsidRPr="000D19A2" w:rsidRDefault="0056145C" w:rsidP="000D19A2">
      <w:pPr>
        <w:tabs>
          <w:tab w:val="left" w:pos="6306"/>
        </w:tabs>
        <w:rPr>
          <w:sz w:val="32"/>
          <w:szCs w:val="32"/>
        </w:rPr>
      </w:pPr>
    </w:p>
    <w:sectPr w:rsidR="0056145C" w:rsidRPr="000D19A2">
      <w:pgSz w:w="16838" w:h="11906"/>
      <w:pgMar w:top="426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E1A5B"/>
    <w:multiLevelType w:val="hybridMultilevel"/>
    <w:tmpl w:val="85128084"/>
    <w:lvl w:ilvl="0" w:tplc="267CB2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51E3"/>
    <w:multiLevelType w:val="hybridMultilevel"/>
    <w:tmpl w:val="055C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758C9"/>
    <w:multiLevelType w:val="hybridMultilevel"/>
    <w:tmpl w:val="730AC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A5EEA"/>
    <w:multiLevelType w:val="hybridMultilevel"/>
    <w:tmpl w:val="93525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75B2D"/>
    <w:multiLevelType w:val="hybridMultilevel"/>
    <w:tmpl w:val="1FC41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9283C"/>
    <w:multiLevelType w:val="hybridMultilevel"/>
    <w:tmpl w:val="701418B0"/>
    <w:lvl w:ilvl="0" w:tplc="08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3E1574A4"/>
    <w:multiLevelType w:val="hybridMultilevel"/>
    <w:tmpl w:val="D6E23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F3418"/>
    <w:multiLevelType w:val="hybridMultilevel"/>
    <w:tmpl w:val="7E46D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3586C"/>
    <w:multiLevelType w:val="hybridMultilevel"/>
    <w:tmpl w:val="BB04FA14"/>
    <w:lvl w:ilvl="0" w:tplc="70FCD5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C8D"/>
    <w:rsid w:val="000072F6"/>
    <w:rsid w:val="000D19A2"/>
    <w:rsid w:val="000E46E8"/>
    <w:rsid w:val="00106797"/>
    <w:rsid w:val="00107A69"/>
    <w:rsid w:val="00185F37"/>
    <w:rsid w:val="00193191"/>
    <w:rsid w:val="001E0E34"/>
    <w:rsid w:val="002038DA"/>
    <w:rsid w:val="00251B2D"/>
    <w:rsid w:val="00270C57"/>
    <w:rsid w:val="002B01C3"/>
    <w:rsid w:val="002D7F51"/>
    <w:rsid w:val="0036756F"/>
    <w:rsid w:val="0037039C"/>
    <w:rsid w:val="00424AC9"/>
    <w:rsid w:val="00436706"/>
    <w:rsid w:val="004606E1"/>
    <w:rsid w:val="004C7645"/>
    <w:rsid w:val="004E3BF9"/>
    <w:rsid w:val="0056145C"/>
    <w:rsid w:val="00584F3F"/>
    <w:rsid w:val="005C250F"/>
    <w:rsid w:val="005F145A"/>
    <w:rsid w:val="005F3EB2"/>
    <w:rsid w:val="00611764"/>
    <w:rsid w:val="00632B1B"/>
    <w:rsid w:val="00696C8D"/>
    <w:rsid w:val="006F6D1D"/>
    <w:rsid w:val="0071050F"/>
    <w:rsid w:val="00734904"/>
    <w:rsid w:val="007579F6"/>
    <w:rsid w:val="0078737A"/>
    <w:rsid w:val="00795C47"/>
    <w:rsid w:val="00902E59"/>
    <w:rsid w:val="009B5E38"/>
    <w:rsid w:val="009C1F0B"/>
    <w:rsid w:val="009D37B0"/>
    <w:rsid w:val="00A53AE5"/>
    <w:rsid w:val="00A7369D"/>
    <w:rsid w:val="00AE7012"/>
    <w:rsid w:val="00B3763B"/>
    <w:rsid w:val="00B55BAD"/>
    <w:rsid w:val="00B625B3"/>
    <w:rsid w:val="00BB23CB"/>
    <w:rsid w:val="00BC652C"/>
    <w:rsid w:val="00C2046E"/>
    <w:rsid w:val="00C9713F"/>
    <w:rsid w:val="00CB7982"/>
    <w:rsid w:val="00CC6DDB"/>
    <w:rsid w:val="00CE0831"/>
    <w:rsid w:val="00D72EAD"/>
    <w:rsid w:val="00D84596"/>
    <w:rsid w:val="00DE51B6"/>
    <w:rsid w:val="00E0119E"/>
    <w:rsid w:val="00E62CC9"/>
    <w:rsid w:val="00E7143A"/>
    <w:rsid w:val="00EE7EE8"/>
    <w:rsid w:val="00EF09AE"/>
    <w:rsid w:val="00FA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93B0"/>
  <w15:docId w15:val="{30F798C1-F1C4-43E6-8A85-0E3C5AF6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D3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51D36"/>
    <w:pPr>
      <w:ind w:left="720"/>
      <w:contextualSpacing/>
    </w:pPr>
  </w:style>
  <w:style w:type="table" w:styleId="TableGrid">
    <w:name w:val="Table Grid"/>
    <w:basedOn w:val="TableNormal"/>
    <w:uiPriority w:val="39"/>
    <w:rsid w:val="00651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RHAHhrPiEaE5DPKW60iN72PbpA==">AMUW2mU1czch419XlvtC/6hb7FlA3VBPKCS1uEjOnAVkDo8wwP48Tk2WZ762VP5sXEaMOOx/Dmqut+rdIKE/ZjdJ0QGDNa+0r9LeqvtVvK1uYrou6ZIcjc4OiPDIDVXFYUpBRrynktRY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Morrissey</dc:creator>
  <cp:lastModifiedBy>Mrs Aydin</cp:lastModifiedBy>
  <cp:revision>2</cp:revision>
  <dcterms:created xsi:type="dcterms:W3CDTF">2023-01-03T10:50:00Z</dcterms:created>
  <dcterms:modified xsi:type="dcterms:W3CDTF">2023-01-03T10:50:00Z</dcterms:modified>
</cp:coreProperties>
</file>