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A9" w:rsidP="11325F68" w:rsidRDefault="007B6D2B" w14:paraId="0AE00389" w14:textId="37638268">
      <w:pPr>
        <w:pStyle w:val="Normal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1325F68" w:rsidR="2279B5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Cultural Capital Opportunities</w:t>
      </w:r>
    </w:p>
    <w:p w:rsidR="008F3AA9" w:rsidP="11325F68" w:rsidRDefault="007B6D2B" w14:paraId="0FA3BD12" w14:textId="14375B24">
      <w:pPr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1325F68" w:rsidR="2279B5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Subject: Geography</w:t>
      </w:r>
    </w:p>
    <w:p w:rsidR="008F3AA9" w:rsidP="11325F68" w:rsidRDefault="007B6D2B" w14:paraId="570C96F6" w14:textId="412079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710"/>
        <w:tblW w:w="14491" w:type="dxa"/>
        <w:tblLook w:val="04A0" w:firstRow="1" w:lastRow="0" w:firstColumn="1" w:lastColumn="0" w:noHBand="0" w:noVBand="1"/>
      </w:tblPr>
      <w:tblGrid>
        <w:gridCol w:w="1965"/>
        <w:gridCol w:w="2131"/>
        <w:gridCol w:w="2032"/>
        <w:gridCol w:w="2021"/>
        <w:gridCol w:w="2114"/>
        <w:gridCol w:w="2114"/>
        <w:gridCol w:w="2114"/>
      </w:tblGrid>
      <w:tr w:rsidR="007B6D2B" w:rsidTr="007B6D2B" w14:paraId="48802C0D" w14:textId="77777777">
        <w:trPr>
          <w:trHeight w:val="940"/>
        </w:trPr>
        <w:tc>
          <w:tcPr>
            <w:tcW w:w="1965" w:type="dxa"/>
          </w:tcPr>
          <w:p w:rsidR="007B6D2B" w:rsidP="007B6D2B" w:rsidRDefault="007B6D2B" w14:paraId="19083133" w14:textId="77777777"/>
        </w:tc>
        <w:tc>
          <w:tcPr>
            <w:tcW w:w="2131" w:type="dxa"/>
          </w:tcPr>
          <w:p w:rsidR="007B6D2B" w:rsidP="007B6D2B" w:rsidRDefault="007B6D2B" w14:paraId="6A543ACE" w14:textId="77777777">
            <w:r>
              <w:t xml:space="preserve">Spiritual </w:t>
            </w:r>
          </w:p>
        </w:tc>
        <w:tc>
          <w:tcPr>
            <w:tcW w:w="2032" w:type="dxa"/>
          </w:tcPr>
          <w:p w:rsidR="007B6D2B" w:rsidP="007B6D2B" w:rsidRDefault="007B6D2B" w14:paraId="3C60E367" w14:textId="77777777">
            <w:r>
              <w:t xml:space="preserve">Moral </w:t>
            </w:r>
          </w:p>
        </w:tc>
        <w:tc>
          <w:tcPr>
            <w:tcW w:w="2021" w:type="dxa"/>
          </w:tcPr>
          <w:p w:rsidR="007B6D2B" w:rsidP="007B6D2B" w:rsidRDefault="007B6D2B" w14:paraId="6C00B5D7" w14:textId="77777777">
            <w:r>
              <w:t xml:space="preserve">Social </w:t>
            </w:r>
          </w:p>
        </w:tc>
        <w:tc>
          <w:tcPr>
            <w:tcW w:w="2114" w:type="dxa"/>
          </w:tcPr>
          <w:p w:rsidR="007B6D2B" w:rsidP="007B6D2B" w:rsidRDefault="007B6D2B" w14:paraId="724CE79F" w14:textId="77777777">
            <w:r>
              <w:t xml:space="preserve">Cultural </w:t>
            </w:r>
          </w:p>
        </w:tc>
        <w:tc>
          <w:tcPr>
            <w:tcW w:w="2114" w:type="dxa"/>
          </w:tcPr>
          <w:p w:rsidR="007B6D2B" w:rsidP="007B6D2B" w:rsidRDefault="007B6D2B" w14:paraId="0B5EBBF8" w14:textId="77777777">
            <w:r>
              <w:t xml:space="preserve">Personal Development </w:t>
            </w:r>
          </w:p>
        </w:tc>
        <w:tc>
          <w:tcPr>
            <w:tcW w:w="2114" w:type="dxa"/>
          </w:tcPr>
          <w:p w:rsidR="007B6D2B" w:rsidP="007B6D2B" w:rsidRDefault="007B6D2B" w14:paraId="4C5DE0A6" w14:textId="77777777">
            <w:r>
              <w:t xml:space="preserve">Physical Development </w:t>
            </w:r>
          </w:p>
        </w:tc>
      </w:tr>
      <w:tr w:rsidR="007B6D2B" w:rsidTr="007B6D2B" w14:paraId="6D41F75F" w14:textId="77777777">
        <w:trPr>
          <w:trHeight w:val="1086"/>
        </w:trPr>
        <w:tc>
          <w:tcPr>
            <w:tcW w:w="1965" w:type="dxa"/>
          </w:tcPr>
          <w:p w:rsidR="007B6D2B" w:rsidP="007B6D2B" w:rsidRDefault="007B6D2B" w14:paraId="7826D034" w14:textId="77777777">
            <w:r>
              <w:t xml:space="preserve">Year 7 </w:t>
            </w:r>
          </w:p>
        </w:tc>
        <w:tc>
          <w:tcPr>
            <w:tcW w:w="2131" w:type="dxa"/>
          </w:tcPr>
          <w:p w:rsidRPr="00061F18" w:rsidR="00E83BF8" w:rsidP="007B6D2B" w:rsidRDefault="00061F18" w14:paraId="040E40CC" w14:textId="395FD24F">
            <w:pPr>
              <w:rPr>
                <w:rFonts w:cstheme="minorHAnsi"/>
              </w:rPr>
            </w:pPr>
            <w:r w:rsidRPr="00061F18">
              <w:rPr>
                <w:rFonts w:cstheme="minorHAnsi"/>
                <w:color w:val="000000"/>
              </w:rPr>
              <w:t>Children have the opportunity to explore their own feelings about the people, culture, place and environments that they are learning about</w:t>
            </w:r>
            <w:r>
              <w:rPr>
                <w:rFonts w:cstheme="minorHAnsi"/>
                <w:color w:val="000000"/>
              </w:rPr>
              <w:t xml:space="preserve"> e.g. living in slum settlements</w:t>
            </w:r>
          </w:p>
        </w:tc>
        <w:tc>
          <w:tcPr>
            <w:tcW w:w="2032" w:type="dxa"/>
          </w:tcPr>
          <w:p w:rsidRPr="00551A2E" w:rsidR="007B6D2B" w:rsidP="007B6D2B" w:rsidRDefault="00061F18" w14:paraId="31D886C9" w14:textId="7884CE03">
            <w:pPr>
              <w:rPr>
                <w:rFonts w:cstheme="minorHAnsi"/>
              </w:rPr>
            </w:pPr>
            <w:r w:rsidRPr="00551A2E">
              <w:rPr>
                <w:rFonts w:cstheme="minorHAnsi"/>
              </w:rPr>
              <w:t>Decision making activities related to g</w:t>
            </w:r>
            <w:r w:rsidRPr="00551A2E">
              <w:rPr>
                <w:rFonts w:cstheme="minorHAnsi"/>
                <w:color w:val="000000"/>
              </w:rPr>
              <w:t>eographical issues</w:t>
            </w:r>
            <w:r w:rsidRPr="00551A2E" w:rsidR="00551A2E">
              <w:rPr>
                <w:rFonts w:cstheme="minorHAnsi"/>
                <w:color w:val="000000"/>
              </w:rPr>
              <w:t>. These</w:t>
            </w:r>
            <w:r w:rsidRPr="00551A2E">
              <w:rPr>
                <w:rFonts w:cstheme="minorHAnsi"/>
                <w:color w:val="000000"/>
              </w:rPr>
              <w:t xml:space="preserve"> provide opportunities for distinguishing a moral </w:t>
            </w:r>
            <w:r w:rsidRPr="00551A2E" w:rsidR="00551A2E">
              <w:rPr>
                <w:rFonts w:cstheme="minorHAnsi"/>
                <w:color w:val="000000"/>
              </w:rPr>
              <w:t>dimension e.g</w:t>
            </w:r>
            <w:r w:rsidR="00551A2E">
              <w:rPr>
                <w:rFonts w:cstheme="minorHAnsi"/>
                <w:color w:val="000000"/>
              </w:rPr>
              <w:t>.</w:t>
            </w:r>
            <w:r w:rsidRPr="00551A2E" w:rsidR="00551A2E">
              <w:rPr>
                <w:rFonts w:cstheme="minorHAnsi"/>
                <w:color w:val="000000"/>
              </w:rPr>
              <w:t xml:space="preserve"> Should Antarctica be protected?</w:t>
            </w:r>
          </w:p>
        </w:tc>
        <w:tc>
          <w:tcPr>
            <w:tcW w:w="2021" w:type="dxa"/>
          </w:tcPr>
          <w:p w:rsidR="007B6D2B" w:rsidP="007B6D2B" w:rsidRDefault="00E83BF8" w14:paraId="449AE494" w14:textId="77777777">
            <w:r>
              <w:t xml:space="preserve">Pupils are given the opportunity to work in groups in lessons. </w:t>
            </w:r>
          </w:p>
          <w:p w:rsidR="00E83BF8" w:rsidP="007B6D2B" w:rsidRDefault="00E83BF8" w14:paraId="5AB79B18" w14:textId="1869EF70">
            <w:r>
              <w:t>Discussion tasks incorporated into lessons.</w:t>
            </w:r>
          </w:p>
        </w:tc>
        <w:tc>
          <w:tcPr>
            <w:tcW w:w="2114" w:type="dxa"/>
          </w:tcPr>
          <w:p w:rsidR="007B6D2B" w:rsidP="007B6D2B" w:rsidRDefault="00551A2E" w14:paraId="50C5CBE6" w14:textId="1F66836B">
            <w:r>
              <w:t>Exploring and Understanding other cultures though the study of Geography e.g. China and USA through Almighty Dollar</w:t>
            </w:r>
          </w:p>
        </w:tc>
        <w:tc>
          <w:tcPr>
            <w:tcW w:w="2114" w:type="dxa"/>
          </w:tcPr>
          <w:p w:rsidR="007B6D2B" w:rsidP="007B6D2B" w:rsidRDefault="00061F18" w14:paraId="4F2C0AC6" w14:textId="14C75F9F">
            <w:r>
              <w:t>Development of understanding of personal place in the world through the study of Geography of my Stuff. Building an awareness of personal impacts on earth’s life support systems e.g. Plastics.</w:t>
            </w:r>
          </w:p>
        </w:tc>
        <w:tc>
          <w:tcPr>
            <w:tcW w:w="2114" w:type="dxa"/>
          </w:tcPr>
          <w:p w:rsidR="007B6D2B" w:rsidP="007B6D2B" w:rsidRDefault="007B6D2B" w14:paraId="67A62E10" w14:textId="77777777"/>
        </w:tc>
      </w:tr>
      <w:tr w:rsidR="007B6D2B" w:rsidTr="007B6D2B" w14:paraId="17478FF5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16BBF65E" w14:textId="77777777">
            <w:r>
              <w:t xml:space="preserve">Year 8 </w:t>
            </w:r>
          </w:p>
        </w:tc>
        <w:tc>
          <w:tcPr>
            <w:tcW w:w="2131" w:type="dxa"/>
          </w:tcPr>
          <w:p w:rsidR="007B6D2B" w:rsidP="00E83BF8" w:rsidRDefault="00061F18" w14:paraId="43E73B8E" w14:textId="69641F79">
            <w:r w:rsidRPr="00061F18">
              <w:rPr>
                <w:rFonts w:cstheme="minorHAnsi"/>
                <w:color w:val="000000"/>
              </w:rPr>
              <w:t>Children have the opportunity to explore their own feelings about the people, culture, place and environments that they are learning about</w:t>
            </w:r>
            <w:r>
              <w:rPr>
                <w:rFonts w:cstheme="minorHAnsi"/>
                <w:color w:val="000000"/>
              </w:rPr>
              <w:t xml:space="preserve"> e.g. living in hazardous areas</w:t>
            </w:r>
            <w:r>
              <w:t xml:space="preserve"> Visiting a coastal </w:t>
            </w:r>
            <w:r>
              <w:lastRenderedPageBreak/>
              <w:t>landscape to develop an understanding of landscapes offering time to reflect on the interconnectedness of people and landscapes and well-being.</w:t>
            </w:r>
          </w:p>
        </w:tc>
        <w:tc>
          <w:tcPr>
            <w:tcW w:w="2032" w:type="dxa"/>
          </w:tcPr>
          <w:p w:rsidR="007B6D2B" w:rsidP="007B6D2B" w:rsidRDefault="00551A2E" w14:paraId="18E49466" w14:textId="7E26099A">
            <w:r w:rsidRPr="00551A2E">
              <w:rPr>
                <w:rFonts w:cstheme="minorHAnsi"/>
              </w:rPr>
              <w:lastRenderedPageBreak/>
              <w:t>Decision making activities related to g</w:t>
            </w:r>
            <w:r w:rsidRPr="00551A2E">
              <w:rPr>
                <w:rFonts w:cstheme="minorHAnsi"/>
                <w:color w:val="000000"/>
              </w:rPr>
              <w:t>eographical issues. These provide opportunities for distinguishing a moral dimension e.g</w:t>
            </w:r>
            <w:r>
              <w:rPr>
                <w:rFonts w:cstheme="minorHAnsi"/>
                <w:color w:val="000000"/>
              </w:rPr>
              <w:t>.</w:t>
            </w:r>
            <w:r w:rsidRPr="00551A2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Why do people live in hazardous areas</w:t>
            </w:r>
            <w:r w:rsidRPr="00551A2E">
              <w:rPr>
                <w:rFonts w:cstheme="minorHAnsi"/>
                <w:color w:val="000000"/>
              </w:rPr>
              <w:t>?</w:t>
            </w:r>
          </w:p>
        </w:tc>
        <w:tc>
          <w:tcPr>
            <w:tcW w:w="2021" w:type="dxa"/>
          </w:tcPr>
          <w:p w:rsidR="007B6D2B" w:rsidP="007B6D2B" w:rsidRDefault="00E83BF8" w14:paraId="35D7CF67" w14:textId="77777777">
            <w:r>
              <w:t>Pupils are given the opportunity to work in groups in lessons.</w:t>
            </w:r>
          </w:p>
          <w:p w:rsidR="00E83BF8" w:rsidP="007B6D2B" w:rsidRDefault="00E83BF8" w14:paraId="141DD06B" w14:textId="333C7E0E">
            <w:r>
              <w:t>Discussion tasks incorporated into lessons.</w:t>
            </w:r>
          </w:p>
        </w:tc>
        <w:tc>
          <w:tcPr>
            <w:tcW w:w="2114" w:type="dxa"/>
          </w:tcPr>
          <w:p w:rsidR="007B6D2B" w:rsidP="007B6D2B" w:rsidRDefault="00551A2E" w14:paraId="41026AFB" w14:textId="77777777">
            <w:r>
              <w:t xml:space="preserve">Topic based on the book </w:t>
            </w:r>
            <w:proofErr w:type="spellStart"/>
            <w:r>
              <w:t>Factfulness</w:t>
            </w:r>
            <w:proofErr w:type="spellEnd"/>
            <w:r>
              <w:t xml:space="preserve"> which investigates a variety of aspects that influence the development of a countries.</w:t>
            </w:r>
          </w:p>
          <w:p w:rsidR="00551A2E" w:rsidP="007B6D2B" w:rsidRDefault="00551A2E" w14:paraId="56D157A9" w14:textId="67DC14E7">
            <w:r>
              <w:t xml:space="preserve">Speeches written on the danger of a single story which </w:t>
            </w:r>
            <w:r>
              <w:lastRenderedPageBreak/>
              <w:t>look to break down stereotypes.</w:t>
            </w:r>
          </w:p>
        </w:tc>
        <w:tc>
          <w:tcPr>
            <w:tcW w:w="2114" w:type="dxa"/>
          </w:tcPr>
          <w:p w:rsidR="007B6D2B" w:rsidP="007B6D2B" w:rsidRDefault="00061F18" w14:paraId="381CD07A" w14:textId="0C06CAAB">
            <w:r>
              <w:lastRenderedPageBreak/>
              <w:t>Development of place identity in the UK</w:t>
            </w:r>
          </w:p>
        </w:tc>
        <w:tc>
          <w:tcPr>
            <w:tcW w:w="2114" w:type="dxa"/>
          </w:tcPr>
          <w:p w:rsidR="007B6D2B" w:rsidP="007B6D2B" w:rsidRDefault="00E83BF8" w14:paraId="4476A93E" w14:textId="19B007A7">
            <w:r>
              <w:t xml:space="preserve">Guided walk in </w:t>
            </w:r>
            <w:r w:rsidR="00061F18">
              <w:t>a coastal location - Formby</w:t>
            </w:r>
          </w:p>
        </w:tc>
      </w:tr>
      <w:tr w:rsidR="007B6D2B" w:rsidTr="007B6D2B" w14:paraId="52329E1F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2F6A7B14" w14:textId="77777777">
            <w:r>
              <w:t xml:space="preserve">Year 9 </w:t>
            </w:r>
          </w:p>
        </w:tc>
        <w:tc>
          <w:tcPr>
            <w:tcW w:w="2131" w:type="dxa"/>
          </w:tcPr>
          <w:p w:rsidR="00061F18" w:rsidP="007B6D2B" w:rsidRDefault="00061F18" w14:paraId="0AB81216" w14:textId="77777777">
            <w:pPr>
              <w:rPr>
                <w:rFonts w:cstheme="minorHAnsi"/>
                <w:color w:val="000000"/>
              </w:rPr>
            </w:pPr>
            <w:r w:rsidRPr="00061F18">
              <w:rPr>
                <w:rFonts w:cstheme="minorHAnsi"/>
                <w:color w:val="000000"/>
              </w:rPr>
              <w:t>Children have the opportunity to explore their own feelings about the people, culture, place and environments that they are learning about</w:t>
            </w:r>
            <w:r>
              <w:rPr>
                <w:rFonts w:cstheme="minorHAnsi"/>
                <w:color w:val="000000"/>
              </w:rPr>
              <w:t xml:space="preserve"> e.g. living in areas of natural hazards.</w:t>
            </w:r>
          </w:p>
          <w:p w:rsidR="007B6D2B" w:rsidP="007B6D2B" w:rsidRDefault="00061F18" w14:paraId="23007646" w14:textId="529A8D5D">
            <w:r>
              <w:t>Visiting an upland glaciated landscape to develop an understanding of landscapes offering time to reflect on the interconnectedness of people and landscapes and well-being.</w:t>
            </w:r>
          </w:p>
        </w:tc>
        <w:tc>
          <w:tcPr>
            <w:tcW w:w="2032" w:type="dxa"/>
          </w:tcPr>
          <w:p w:rsidR="007B6D2B" w:rsidP="007B6D2B" w:rsidRDefault="00061F18" w14:paraId="298B19D9" w14:textId="77777777">
            <w:r>
              <w:t>Climate change topic investigates human causes and strategies to minimise impacts.</w:t>
            </w:r>
          </w:p>
          <w:p w:rsidR="00551A2E" w:rsidP="007B6D2B" w:rsidRDefault="00551A2E" w14:paraId="28E8F135" w14:textId="77777777"/>
          <w:p w:rsidR="00551A2E" w:rsidP="007B6D2B" w:rsidRDefault="00551A2E" w14:paraId="63C62442" w14:textId="1B18283A">
            <w:r w:rsidRPr="00551A2E">
              <w:rPr>
                <w:rFonts w:cstheme="minorHAnsi"/>
              </w:rPr>
              <w:t>Decision making activities related to g</w:t>
            </w:r>
            <w:r w:rsidRPr="00551A2E">
              <w:rPr>
                <w:rFonts w:cstheme="minorHAnsi"/>
                <w:color w:val="000000"/>
              </w:rPr>
              <w:t>eographical issues. These provide opportunities for distinguishing a moral dimension e.g</w:t>
            </w:r>
            <w:r>
              <w:rPr>
                <w:rFonts w:cstheme="minorHAnsi"/>
                <w:color w:val="000000"/>
              </w:rPr>
              <w:t>.</w:t>
            </w:r>
            <w:r w:rsidRPr="00551A2E">
              <w:rPr>
                <w:rFonts w:cstheme="minorHAnsi"/>
                <w:color w:val="000000"/>
              </w:rPr>
              <w:t xml:space="preserve"> </w:t>
            </w:r>
            <w:r>
              <w:t>Should fracking be used in the UK to meet our energy demands?</w:t>
            </w:r>
          </w:p>
        </w:tc>
        <w:tc>
          <w:tcPr>
            <w:tcW w:w="2021" w:type="dxa"/>
          </w:tcPr>
          <w:p w:rsidR="007B6D2B" w:rsidP="007B6D2B" w:rsidRDefault="00E83BF8" w14:paraId="4369E718" w14:textId="106F8450">
            <w:r>
              <w:t>Pupils are given the opportunity to work in groups in lessons. During fieldtrips they have to work together to complete an investigation.</w:t>
            </w:r>
          </w:p>
        </w:tc>
        <w:tc>
          <w:tcPr>
            <w:tcW w:w="2114" w:type="dxa"/>
          </w:tcPr>
          <w:p w:rsidR="007B6D2B" w:rsidP="007B6D2B" w:rsidRDefault="007B6D2B" w14:paraId="50D36BDE" w14:textId="77777777"/>
        </w:tc>
        <w:tc>
          <w:tcPr>
            <w:tcW w:w="2114" w:type="dxa"/>
          </w:tcPr>
          <w:p w:rsidR="007B6D2B" w:rsidP="007B6D2B" w:rsidRDefault="00061F18" w14:paraId="59DE0FEB" w14:textId="49B609E0">
            <w:r>
              <w:t>Developing the ability to form viewpoints and evaluate a range of concepts related to climate change and energy sources.</w:t>
            </w:r>
          </w:p>
        </w:tc>
        <w:tc>
          <w:tcPr>
            <w:tcW w:w="2114" w:type="dxa"/>
          </w:tcPr>
          <w:p w:rsidR="007B6D2B" w:rsidP="007B6D2B" w:rsidRDefault="00061F18" w14:paraId="37159645" w14:textId="40F2F336">
            <w:r>
              <w:t xml:space="preserve">Guided walk in an upland glaciated landscape - </w:t>
            </w:r>
            <w:proofErr w:type="spellStart"/>
            <w:r>
              <w:t>Easedale</w:t>
            </w:r>
            <w:proofErr w:type="spellEnd"/>
          </w:p>
        </w:tc>
      </w:tr>
      <w:tr w:rsidR="007B6D2B" w:rsidTr="007B6D2B" w14:paraId="4143B499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7AE8E8EB" w14:textId="77777777">
            <w:r>
              <w:t xml:space="preserve">Year 10 </w:t>
            </w:r>
          </w:p>
        </w:tc>
        <w:tc>
          <w:tcPr>
            <w:tcW w:w="2131" w:type="dxa"/>
          </w:tcPr>
          <w:p w:rsidR="007B6D2B" w:rsidP="007B6D2B" w:rsidRDefault="00061F18" w14:paraId="543C8185" w14:textId="0F49CF7C">
            <w:r w:rsidRPr="00061F18">
              <w:rPr>
                <w:rFonts w:cstheme="minorHAnsi"/>
                <w:color w:val="000000"/>
              </w:rPr>
              <w:t xml:space="preserve">Children have the opportunity to explore their own feelings about the </w:t>
            </w:r>
            <w:r w:rsidRPr="00061F18">
              <w:rPr>
                <w:rFonts w:cstheme="minorHAnsi"/>
                <w:color w:val="000000"/>
              </w:rPr>
              <w:lastRenderedPageBreak/>
              <w:t>people, culture, place and environments that they are learning about</w:t>
            </w:r>
            <w:r>
              <w:rPr>
                <w:rFonts w:cstheme="minorHAnsi"/>
                <w:color w:val="000000"/>
              </w:rPr>
              <w:t xml:space="preserve"> e.g. living in flood risk areas.</w:t>
            </w:r>
            <w:r>
              <w:t xml:space="preserve"> Visiting a river landscape to develop an understanding of landscapes offering time to reflect on the interconnectedness of people and landscapes and well-being.</w:t>
            </w:r>
          </w:p>
        </w:tc>
        <w:tc>
          <w:tcPr>
            <w:tcW w:w="2032" w:type="dxa"/>
          </w:tcPr>
          <w:p w:rsidR="007B6D2B" w:rsidP="007B6D2B" w:rsidRDefault="00551A2E" w14:paraId="3041B8CA" w14:textId="3EE48977">
            <w:r w:rsidRPr="00551A2E">
              <w:rPr>
                <w:rFonts w:cstheme="minorHAnsi"/>
              </w:rPr>
              <w:lastRenderedPageBreak/>
              <w:t>Decision making activities related to g</w:t>
            </w:r>
            <w:r w:rsidRPr="00551A2E">
              <w:rPr>
                <w:rFonts w:cstheme="minorHAnsi"/>
                <w:color w:val="000000"/>
              </w:rPr>
              <w:t xml:space="preserve">eographical issues. These provide </w:t>
            </w:r>
            <w:r w:rsidRPr="00551A2E">
              <w:rPr>
                <w:rFonts w:cstheme="minorHAnsi"/>
                <w:color w:val="000000"/>
              </w:rPr>
              <w:lastRenderedPageBreak/>
              <w:t>opportunities for distinguishing a moral dimension e.g</w:t>
            </w:r>
            <w:r>
              <w:rPr>
                <w:rFonts w:cstheme="minorHAnsi"/>
                <w:color w:val="000000"/>
              </w:rPr>
              <w:t xml:space="preserve">. </w:t>
            </w:r>
            <w:r>
              <w:t>Should coastal areas be protected from flooding?</w:t>
            </w:r>
          </w:p>
        </w:tc>
        <w:tc>
          <w:tcPr>
            <w:tcW w:w="2021" w:type="dxa"/>
          </w:tcPr>
          <w:p w:rsidR="007B6D2B" w:rsidP="007B6D2B" w:rsidRDefault="00E83BF8" w14:paraId="0DE6C413" w14:textId="77777777">
            <w:r>
              <w:lastRenderedPageBreak/>
              <w:t xml:space="preserve">Pupils are given the opportunity to work in groups in lessons. During </w:t>
            </w:r>
            <w:r>
              <w:lastRenderedPageBreak/>
              <w:t>fieldtrips they have to work together to complete an investigation.</w:t>
            </w:r>
          </w:p>
          <w:p w:rsidR="00E83BF8" w:rsidP="007B6D2B" w:rsidRDefault="00E83BF8" w14:paraId="645ADF51" w14:textId="68FCBDC1">
            <w:r>
              <w:t>Discussion tasks incorporated into lessons.</w:t>
            </w:r>
          </w:p>
        </w:tc>
        <w:tc>
          <w:tcPr>
            <w:tcW w:w="2114" w:type="dxa"/>
          </w:tcPr>
          <w:p w:rsidR="007B6D2B" w:rsidP="007B6D2B" w:rsidRDefault="00551A2E" w14:paraId="0D3620A3" w14:textId="1968DF8B">
            <w:r>
              <w:lastRenderedPageBreak/>
              <w:t xml:space="preserve">Investigating the geopolitical relationship between India and </w:t>
            </w:r>
            <w:r>
              <w:lastRenderedPageBreak/>
              <w:t>Pakistan and the political and environmental reasons behind this.</w:t>
            </w:r>
          </w:p>
        </w:tc>
        <w:tc>
          <w:tcPr>
            <w:tcW w:w="2114" w:type="dxa"/>
          </w:tcPr>
          <w:p w:rsidR="007B6D2B" w:rsidP="007B6D2B" w:rsidRDefault="007B6D2B" w14:paraId="708ECA81" w14:textId="77777777"/>
        </w:tc>
        <w:tc>
          <w:tcPr>
            <w:tcW w:w="2114" w:type="dxa"/>
          </w:tcPr>
          <w:p w:rsidR="007B6D2B" w:rsidP="007B6D2B" w:rsidRDefault="00061F18" w14:paraId="30FBA708" w14:textId="0B330FD4">
            <w:r>
              <w:t>Guided walk in a river landscape - Rivington</w:t>
            </w:r>
          </w:p>
        </w:tc>
      </w:tr>
      <w:tr w:rsidR="007B6D2B" w:rsidTr="007B6D2B" w14:paraId="1FD3C80A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5D74317D" w14:textId="77777777">
            <w:r>
              <w:t>Year 11</w:t>
            </w:r>
          </w:p>
        </w:tc>
        <w:tc>
          <w:tcPr>
            <w:tcW w:w="2131" w:type="dxa"/>
          </w:tcPr>
          <w:p w:rsidR="00343A60" w:rsidP="007B6D2B" w:rsidRDefault="00061F18" w14:paraId="5858ACD9" w14:textId="77777777">
            <w:r w:rsidRPr="00061F18">
              <w:rPr>
                <w:rFonts w:cstheme="minorHAnsi"/>
                <w:color w:val="000000"/>
              </w:rPr>
              <w:t>Children have the opportunity to explore their own feelings about the people, culture, place and environments that they are learning about</w:t>
            </w:r>
            <w:r>
              <w:rPr>
                <w:rFonts w:cstheme="minorHAnsi"/>
                <w:color w:val="000000"/>
              </w:rPr>
              <w:t xml:space="preserve"> e.g. living in slum settlements</w:t>
            </w:r>
            <w:r>
              <w:t>.</w:t>
            </w:r>
          </w:p>
          <w:p w:rsidR="007B6D2B" w:rsidP="007B6D2B" w:rsidRDefault="00061F18" w14:paraId="4D9B756E" w14:textId="3C49052F">
            <w:r>
              <w:t xml:space="preserve">Visiting an urban to develop an understanding of landscapes offering time to reflect on the interconnectedness of people and </w:t>
            </w:r>
            <w:r>
              <w:lastRenderedPageBreak/>
              <w:t>landscapes and well-being.</w:t>
            </w:r>
          </w:p>
        </w:tc>
        <w:tc>
          <w:tcPr>
            <w:tcW w:w="2032" w:type="dxa"/>
          </w:tcPr>
          <w:p w:rsidR="007B6D2B" w:rsidP="007B6D2B" w:rsidRDefault="00551A2E" w14:paraId="5FF4E1D0" w14:textId="17C71BBB">
            <w:r w:rsidRPr="00551A2E">
              <w:rPr>
                <w:rFonts w:cstheme="minorHAnsi"/>
              </w:rPr>
              <w:lastRenderedPageBreak/>
              <w:t>Decision making activities related to g</w:t>
            </w:r>
            <w:r w:rsidRPr="00551A2E">
              <w:rPr>
                <w:rFonts w:cstheme="minorHAnsi"/>
                <w:color w:val="000000"/>
              </w:rPr>
              <w:t>eographical issues. These provide opportunities for distinguishing a moral dimension e.g</w:t>
            </w:r>
            <w:r>
              <w:rPr>
                <w:rFonts w:cstheme="minorHAnsi"/>
                <w:color w:val="000000"/>
              </w:rPr>
              <w:t>.</w:t>
            </w:r>
            <w:r w:rsidRPr="00551A2E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How can the North/South divide be solved?</w:t>
            </w:r>
          </w:p>
        </w:tc>
        <w:tc>
          <w:tcPr>
            <w:tcW w:w="2021" w:type="dxa"/>
          </w:tcPr>
          <w:p w:rsidR="007B6D2B" w:rsidP="007B6D2B" w:rsidRDefault="00E83BF8" w14:paraId="380DBBDD" w14:textId="77777777">
            <w:r>
              <w:t>Pupils are given the opportunity to work in groups in lessons. During fieldtrips they have to work together to complete an investigation.</w:t>
            </w:r>
          </w:p>
          <w:p w:rsidR="00E83BF8" w:rsidP="007B6D2B" w:rsidRDefault="00E83BF8" w14:paraId="5087D522" w14:textId="01ECCE67">
            <w:r>
              <w:t>Discussion tasks incorporated into lessons.</w:t>
            </w:r>
          </w:p>
        </w:tc>
        <w:tc>
          <w:tcPr>
            <w:tcW w:w="2114" w:type="dxa"/>
          </w:tcPr>
          <w:p w:rsidR="007B6D2B" w:rsidP="007B6D2B" w:rsidRDefault="00551A2E" w14:paraId="06085AC3" w14:textId="59CE821A">
            <w:r>
              <w:t>Investigation of cities and comparison of a UK city (Manchester) and Mexico City. Many links to migration, local and national culture, cultural change over time.</w:t>
            </w:r>
          </w:p>
        </w:tc>
        <w:tc>
          <w:tcPr>
            <w:tcW w:w="2114" w:type="dxa"/>
          </w:tcPr>
          <w:p w:rsidR="007B6D2B" w:rsidP="007B6D2B" w:rsidRDefault="00061F18" w14:paraId="098EA36A" w14:textId="30B2A643">
            <w:r>
              <w:t>Developing the ability to form viewpoints and evaluate a range of concepts related to the challenges facing the UK</w:t>
            </w:r>
          </w:p>
        </w:tc>
        <w:tc>
          <w:tcPr>
            <w:tcW w:w="2114" w:type="dxa"/>
          </w:tcPr>
          <w:p w:rsidR="007B6D2B" w:rsidP="007B6D2B" w:rsidRDefault="00061F18" w14:paraId="401FD24E" w14:textId="4230ED5B">
            <w:r>
              <w:t>Guided walk in an urban area - Manchester</w:t>
            </w:r>
          </w:p>
        </w:tc>
      </w:tr>
    </w:tbl>
    <w:p w:rsidRPr="007B6D2B" w:rsidR="007B6D2B" w:rsidP="00551A2E" w:rsidRDefault="007B6D2B" w14:paraId="1CCF5AEC" w14:textId="538ED818">
      <w:pPr>
        <w:rPr>
          <w:sz w:val="28"/>
        </w:rPr>
      </w:pPr>
    </w:p>
    <w:sectPr w:rsidRPr="007B6D2B" w:rsidR="007B6D2B" w:rsidSect="008F3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0D" w:rsidP="007B6D2B" w:rsidRDefault="00CA2E0D" w14:paraId="5915D994" w14:textId="77777777">
      <w:pPr>
        <w:spacing w:after="0" w:line="240" w:lineRule="auto"/>
      </w:pPr>
      <w:r>
        <w:separator/>
      </w:r>
    </w:p>
  </w:endnote>
  <w:endnote w:type="continuationSeparator" w:id="0">
    <w:p w:rsidR="00CA2E0D" w:rsidP="007B6D2B" w:rsidRDefault="00CA2E0D" w14:paraId="24FECF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0D" w:rsidP="007B6D2B" w:rsidRDefault="00CA2E0D" w14:paraId="6DF473C6" w14:textId="77777777">
      <w:pPr>
        <w:spacing w:after="0" w:line="240" w:lineRule="auto"/>
      </w:pPr>
      <w:r>
        <w:separator/>
      </w:r>
    </w:p>
  </w:footnote>
  <w:footnote w:type="continuationSeparator" w:id="0">
    <w:p w:rsidR="00CA2E0D" w:rsidP="007B6D2B" w:rsidRDefault="00CA2E0D" w14:paraId="6868C2A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061F18"/>
    <w:rsid w:val="00343A60"/>
    <w:rsid w:val="00551A2E"/>
    <w:rsid w:val="00661EC4"/>
    <w:rsid w:val="007B6D2B"/>
    <w:rsid w:val="007F05AB"/>
    <w:rsid w:val="008F3AA9"/>
    <w:rsid w:val="00CA2E0D"/>
    <w:rsid w:val="00D1180E"/>
    <w:rsid w:val="00E83BF8"/>
    <w:rsid w:val="11325F68"/>
    <w:rsid w:val="2279B530"/>
    <w:rsid w:val="3FC5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AEA17"/>
  <w15:chartTrackingRefBased/>
  <w15:docId w15:val="{52ADD873-6E2E-4A64-AFBA-F2BA71F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936D1-F2F9-47D4-B28F-FF110512834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690ad170-8c32-47f2-8f16-c2fea9b95d95"/>
    <ds:schemaRef ds:uri="http://schemas.openxmlformats.org/package/2006/metadata/core-properties"/>
    <ds:schemaRef ds:uri="83807729-f922-4d8c-b92f-c3ff088c78b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986D73-BACC-45A0-8751-9E34763BBEBC}"/>
</file>

<file path=customXml/itemProps4.xml><?xml version="1.0" encoding="utf-8"?>
<ds:datastoreItem xmlns:ds="http://schemas.openxmlformats.org/officeDocument/2006/customXml" ds:itemID="{9E6D833C-F63A-4143-8E6D-626815C66D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3</revision>
  <dcterms:created xsi:type="dcterms:W3CDTF">2022-07-05T12:11:00.0000000Z</dcterms:created>
  <dcterms:modified xsi:type="dcterms:W3CDTF">2022-09-15T12:25:18.5554455Z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