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B036" w14:textId="77777777" w:rsidR="00B54B35" w:rsidRDefault="00B54B35" w:rsidP="00B54B35">
      <w:pPr>
        <w:jc w:val="center"/>
        <w:rPr>
          <w:b/>
          <w:sz w:val="32"/>
          <w:u w:val="single"/>
        </w:rPr>
      </w:pPr>
      <w:r w:rsidRPr="00B54B35">
        <w:rPr>
          <w:noProof/>
          <w:sz w:val="32"/>
          <w:lang w:eastAsia="en-GB"/>
        </w:rPr>
        <w:drawing>
          <wp:anchor distT="0" distB="0" distL="114300" distR="114300" simplePos="0" relativeHeight="251658240" behindDoc="1" locked="0" layoutInCell="1" allowOverlap="1" wp14:anchorId="20927E39" wp14:editId="2F011844">
            <wp:simplePos x="0" y="0"/>
            <wp:positionH relativeFrom="column">
              <wp:posOffset>-29210</wp:posOffset>
            </wp:positionH>
            <wp:positionV relativeFrom="paragraph">
              <wp:posOffset>0</wp:posOffset>
            </wp:positionV>
            <wp:extent cx="942975" cy="1001395"/>
            <wp:effectExtent l="0" t="0" r="9525" b="8255"/>
            <wp:wrapTight wrapText="bothSides">
              <wp:wrapPolygon edited="0">
                <wp:start x="0" y="0"/>
                <wp:lineTo x="0" y="21367"/>
                <wp:lineTo x="21382" y="21367"/>
                <wp:lineTo x="21382" y="0"/>
                <wp:lineTo x="0" y="0"/>
              </wp:wrapPolygon>
            </wp:wrapTight>
            <wp:docPr id="1" name="Picture 1" descr="V:\Bishop Rawstorne Logo\Logo Standard - 150x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ishop Rawstorne Logo\Logo Standard - 150x1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7D3">
        <w:rPr>
          <w:b/>
          <w:sz w:val="32"/>
          <w:u w:val="single"/>
        </w:rPr>
        <w:t xml:space="preserve"> Bishop Rawstorne Academy – Science Curriculum A</w:t>
      </w:r>
      <w:r>
        <w:rPr>
          <w:b/>
          <w:sz w:val="32"/>
          <w:u w:val="single"/>
        </w:rPr>
        <w:t>rea</w:t>
      </w:r>
    </w:p>
    <w:p w14:paraId="30C8C68F" w14:textId="77777777" w:rsidR="000F4880" w:rsidRPr="00B54B35" w:rsidRDefault="00454475" w:rsidP="00B54B35">
      <w:pPr>
        <w:jc w:val="center"/>
        <w:rPr>
          <w:b/>
          <w:sz w:val="32"/>
          <w:u w:val="single"/>
        </w:rPr>
      </w:pPr>
      <w:r>
        <w:rPr>
          <w:b/>
          <w:sz w:val="32"/>
          <w:u w:val="single"/>
        </w:rPr>
        <w:t>KS3</w:t>
      </w:r>
      <w:r w:rsidR="008B17D3">
        <w:rPr>
          <w:b/>
          <w:sz w:val="32"/>
          <w:u w:val="single"/>
        </w:rPr>
        <w:t xml:space="preserve"> C</w:t>
      </w:r>
      <w:r w:rsidR="007C3A71" w:rsidRPr="00B54B35">
        <w:rPr>
          <w:b/>
          <w:sz w:val="32"/>
          <w:u w:val="single"/>
        </w:rPr>
        <w:t>urriculum</w:t>
      </w:r>
      <w:r>
        <w:rPr>
          <w:b/>
          <w:sz w:val="32"/>
          <w:u w:val="single"/>
        </w:rPr>
        <w:t xml:space="preserve"> Map</w:t>
      </w:r>
      <w:r w:rsidR="008B17D3">
        <w:rPr>
          <w:b/>
          <w:sz w:val="32"/>
          <w:u w:val="single"/>
        </w:rPr>
        <w:t>- Knowledge</w:t>
      </w:r>
      <w:r>
        <w:rPr>
          <w:b/>
          <w:sz w:val="32"/>
          <w:u w:val="single"/>
        </w:rPr>
        <w:t>,</w:t>
      </w:r>
      <w:r w:rsidR="008B17D3">
        <w:rPr>
          <w:b/>
          <w:sz w:val="32"/>
          <w:u w:val="single"/>
        </w:rPr>
        <w:t xml:space="preserve"> S</w:t>
      </w:r>
      <w:r w:rsidR="00B54B35" w:rsidRPr="00B54B35">
        <w:rPr>
          <w:b/>
          <w:sz w:val="32"/>
          <w:u w:val="single"/>
        </w:rPr>
        <w:t>kills</w:t>
      </w:r>
      <w:r>
        <w:rPr>
          <w:b/>
          <w:sz w:val="32"/>
          <w:u w:val="single"/>
        </w:rPr>
        <w:t xml:space="preserve"> and </w:t>
      </w:r>
      <w:r w:rsidR="00AC2C88">
        <w:rPr>
          <w:b/>
          <w:sz w:val="32"/>
          <w:u w:val="single"/>
        </w:rPr>
        <w:t>A</w:t>
      </w:r>
      <w:r>
        <w:rPr>
          <w:b/>
          <w:sz w:val="32"/>
          <w:u w:val="single"/>
        </w:rPr>
        <w:t>ssessment</w:t>
      </w:r>
    </w:p>
    <w:p w14:paraId="2176259B" w14:textId="77777777" w:rsidR="007C3A71" w:rsidRDefault="007C3A71"/>
    <w:tbl>
      <w:tblPr>
        <w:tblStyle w:val="TableGrid"/>
        <w:tblW w:w="0" w:type="auto"/>
        <w:tblLook w:val="04A0" w:firstRow="1" w:lastRow="0" w:firstColumn="1" w:lastColumn="0" w:noHBand="0" w:noVBand="1"/>
      </w:tblPr>
      <w:tblGrid>
        <w:gridCol w:w="2059"/>
        <w:gridCol w:w="1372"/>
        <w:gridCol w:w="5038"/>
        <w:gridCol w:w="5024"/>
        <w:gridCol w:w="1895"/>
      </w:tblGrid>
      <w:tr w:rsidR="00F86740" w14:paraId="0C8247C3" w14:textId="77777777" w:rsidTr="004E7412">
        <w:trPr>
          <w:tblHeader/>
        </w:trPr>
        <w:tc>
          <w:tcPr>
            <w:tcW w:w="2059" w:type="dxa"/>
          </w:tcPr>
          <w:p w14:paraId="4C8D73FD" w14:textId="5CF53452" w:rsidR="00AC2C88" w:rsidRPr="00B54B35" w:rsidRDefault="0098156A" w:rsidP="00454475">
            <w:pPr>
              <w:jc w:val="center"/>
              <w:rPr>
                <w:b/>
                <w:sz w:val="24"/>
              </w:rPr>
            </w:pPr>
            <w:r>
              <w:rPr>
                <w:b/>
                <w:sz w:val="24"/>
              </w:rPr>
              <w:t xml:space="preserve">KS3 </w:t>
            </w:r>
            <w:r w:rsidR="00AC2C88" w:rsidRPr="00B54B35">
              <w:rPr>
                <w:b/>
                <w:sz w:val="24"/>
              </w:rPr>
              <w:t>unit of work</w:t>
            </w:r>
          </w:p>
        </w:tc>
        <w:tc>
          <w:tcPr>
            <w:tcW w:w="1372" w:type="dxa"/>
          </w:tcPr>
          <w:p w14:paraId="69A79217" w14:textId="77777777" w:rsidR="00AC2C88" w:rsidRPr="00B54B35" w:rsidRDefault="00AC2C88" w:rsidP="00454475">
            <w:pPr>
              <w:jc w:val="center"/>
              <w:rPr>
                <w:b/>
                <w:sz w:val="24"/>
              </w:rPr>
            </w:pPr>
            <w:r>
              <w:rPr>
                <w:b/>
                <w:sz w:val="24"/>
              </w:rPr>
              <w:t>Timing</w:t>
            </w:r>
          </w:p>
        </w:tc>
        <w:tc>
          <w:tcPr>
            <w:tcW w:w="5038" w:type="dxa"/>
          </w:tcPr>
          <w:p w14:paraId="5C9C6CBF" w14:textId="77777777" w:rsidR="00AC2C88" w:rsidRPr="00B54B35" w:rsidRDefault="00AC2C88" w:rsidP="00454475">
            <w:pPr>
              <w:jc w:val="center"/>
              <w:rPr>
                <w:b/>
                <w:sz w:val="24"/>
              </w:rPr>
            </w:pPr>
            <w:r w:rsidRPr="00B54B35">
              <w:rPr>
                <w:b/>
                <w:sz w:val="24"/>
              </w:rPr>
              <w:t>Knowledge</w:t>
            </w:r>
            <w:r>
              <w:rPr>
                <w:b/>
                <w:sz w:val="24"/>
              </w:rPr>
              <w:t xml:space="preserve"> taught</w:t>
            </w:r>
          </w:p>
        </w:tc>
        <w:tc>
          <w:tcPr>
            <w:tcW w:w="5024" w:type="dxa"/>
          </w:tcPr>
          <w:p w14:paraId="7804C6E8" w14:textId="77777777" w:rsidR="00AC2C88" w:rsidRPr="00B54B35" w:rsidRDefault="00AC2C88" w:rsidP="00454475">
            <w:pPr>
              <w:jc w:val="center"/>
              <w:rPr>
                <w:b/>
                <w:sz w:val="24"/>
              </w:rPr>
            </w:pPr>
            <w:r w:rsidRPr="00B54B35">
              <w:rPr>
                <w:b/>
                <w:sz w:val="24"/>
              </w:rPr>
              <w:t>Skills</w:t>
            </w:r>
            <w:r>
              <w:rPr>
                <w:b/>
                <w:sz w:val="24"/>
              </w:rPr>
              <w:t xml:space="preserve"> taught</w:t>
            </w:r>
          </w:p>
        </w:tc>
        <w:tc>
          <w:tcPr>
            <w:tcW w:w="1895" w:type="dxa"/>
            <w:shd w:val="clear" w:color="auto" w:fill="B4C6E7" w:themeFill="accent5" w:themeFillTint="66"/>
          </w:tcPr>
          <w:p w14:paraId="6A4FA538" w14:textId="77777777" w:rsidR="00AC2C88" w:rsidRPr="00B54B35" w:rsidRDefault="00AC2C88" w:rsidP="00454475">
            <w:pPr>
              <w:jc w:val="center"/>
              <w:rPr>
                <w:b/>
                <w:sz w:val="24"/>
              </w:rPr>
            </w:pPr>
            <w:r>
              <w:rPr>
                <w:b/>
                <w:sz w:val="24"/>
              </w:rPr>
              <w:t>Key Assessments and dates</w:t>
            </w:r>
          </w:p>
        </w:tc>
      </w:tr>
      <w:tr w:rsidR="00F86740" w14:paraId="6CB3159A" w14:textId="77777777" w:rsidTr="004E7412">
        <w:tc>
          <w:tcPr>
            <w:tcW w:w="2059" w:type="dxa"/>
          </w:tcPr>
          <w:p w14:paraId="7D07C553" w14:textId="77777777" w:rsidR="00AC2C88" w:rsidRDefault="00AC2C88">
            <w:r>
              <w:t>Introduction to science- working scientifically</w:t>
            </w:r>
          </w:p>
        </w:tc>
        <w:tc>
          <w:tcPr>
            <w:tcW w:w="1372" w:type="dxa"/>
          </w:tcPr>
          <w:p w14:paraId="2E29F7EA" w14:textId="77777777" w:rsidR="00AC2C88" w:rsidRDefault="00AC2C88" w:rsidP="00AC2C88">
            <w:r>
              <w:t>Weeks 1-5 Aug/Sept of Y7</w:t>
            </w:r>
          </w:p>
          <w:p w14:paraId="1B18A21A" w14:textId="77777777" w:rsidR="00AC2C88" w:rsidRDefault="00AC2C88" w:rsidP="00AC2C88"/>
        </w:tc>
        <w:tc>
          <w:tcPr>
            <w:tcW w:w="5038" w:type="dxa"/>
          </w:tcPr>
          <w:p w14:paraId="1B0F8DF9" w14:textId="77777777" w:rsidR="00AC2C88" w:rsidRDefault="00AC2C88" w:rsidP="006F17A2">
            <w:pPr>
              <w:pStyle w:val="ListParagraph"/>
              <w:numPr>
                <w:ilvl w:val="0"/>
                <w:numId w:val="2"/>
              </w:numPr>
            </w:pPr>
            <w:r>
              <w:t>Scientists can develop an idea into a question that can be investigated. Some questions can be investigated and others cannot.</w:t>
            </w:r>
          </w:p>
          <w:p w14:paraId="3EC64AB8" w14:textId="77777777" w:rsidR="00AC2C88" w:rsidRDefault="00AC2C88" w:rsidP="006F17A2">
            <w:pPr>
              <w:pStyle w:val="ListParagraph"/>
              <w:numPr>
                <w:ilvl w:val="0"/>
                <w:numId w:val="2"/>
              </w:numPr>
            </w:pPr>
            <w:r>
              <w:t>Keeping safe in a laboratory including chemical hazard symbols.</w:t>
            </w:r>
          </w:p>
          <w:p w14:paraId="582D56B3" w14:textId="77777777" w:rsidR="00AC2C88" w:rsidRDefault="00AC2C88" w:rsidP="006F17A2">
            <w:pPr>
              <w:pStyle w:val="ListParagraph"/>
              <w:numPr>
                <w:ilvl w:val="0"/>
                <w:numId w:val="2"/>
              </w:numPr>
            </w:pPr>
            <w:r>
              <w:t xml:space="preserve">Name laboratory equipment and be able to draw scientific diagrams. </w:t>
            </w:r>
          </w:p>
          <w:p w14:paraId="5E63F368" w14:textId="77777777" w:rsidR="00AC2C88" w:rsidRDefault="00AC2C88" w:rsidP="006F17A2">
            <w:pPr>
              <w:pStyle w:val="ListParagraph"/>
              <w:numPr>
                <w:ilvl w:val="0"/>
                <w:numId w:val="2"/>
              </w:numPr>
            </w:pPr>
            <w:r>
              <w:t>How to light a Bunsen burner correctly and safely.</w:t>
            </w:r>
          </w:p>
          <w:p w14:paraId="3B7DC994" w14:textId="77777777" w:rsidR="00AC2C88" w:rsidRDefault="00AC2C88" w:rsidP="006F17A2"/>
          <w:p w14:paraId="63AB02B6" w14:textId="77777777" w:rsidR="00AC2C88" w:rsidRDefault="00AC2C88" w:rsidP="006F17A2"/>
          <w:p w14:paraId="3293F90D" w14:textId="77777777" w:rsidR="00AC2C88" w:rsidRDefault="00AC2C88" w:rsidP="006F17A2"/>
        </w:tc>
        <w:tc>
          <w:tcPr>
            <w:tcW w:w="5024" w:type="dxa"/>
          </w:tcPr>
          <w:p w14:paraId="71C64801" w14:textId="77777777" w:rsidR="00AC2C88" w:rsidRDefault="00AC2C88" w:rsidP="007C3A71">
            <w:pPr>
              <w:pStyle w:val="ListParagraph"/>
              <w:numPr>
                <w:ilvl w:val="0"/>
                <w:numId w:val="1"/>
              </w:numPr>
            </w:pPr>
            <w:r>
              <w:t>Ask questions and develop a line of enquiry based on observations of the real world, alongside prior knowledge and experience.</w:t>
            </w:r>
          </w:p>
          <w:p w14:paraId="5EC537DC" w14:textId="77777777" w:rsidR="00AC2C88" w:rsidRDefault="00AC2C88" w:rsidP="007C3A71">
            <w:pPr>
              <w:pStyle w:val="ListParagraph"/>
              <w:numPr>
                <w:ilvl w:val="0"/>
                <w:numId w:val="1"/>
              </w:numPr>
            </w:pPr>
            <w:r>
              <w:t>Select, plan, and carry out the most appropriate types of scientific enquiries to test predictions, including identifying independent, dependent, and control variables, where appropriate.</w:t>
            </w:r>
          </w:p>
          <w:p w14:paraId="4EFCE988" w14:textId="77777777" w:rsidR="00AC2C88" w:rsidRDefault="00AC2C88" w:rsidP="007C3A71">
            <w:pPr>
              <w:pStyle w:val="ListParagraph"/>
              <w:numPr>
                <w:ilvl w:val="0"/>
                <w:numId w:val="1"/>
              </w:numPr>
            </w:pPr>
            <w:r w:rsidRPr="007C3A71">
              <w:t>Use appropriate techniques, apparatus, and materials during fieldwork and laboratory work, paying attention to health and safety.</w:t>
            </w:r>
          </w:p>
          <w:p w14:paraId="5797F4D9" w14:textId="77777777" w:rsidR="00AC2C88" w:rsidRDefault="00AC2C88" w:rsidP="007C3A71">
            <w:pPr>
              <w:pStyle w:val="ListParagraph"/>
              <w:numPr>
                <w:ilvl w:val="0"/>
                <w:numId w:val="1"/>
              </w:numPr>
            </w:pPr>
            <w:r w:rsidRPr="007C3A71">
              <w:t>Present observations and data using appropriate methods, including tables and graphs.</w:t>
            </w:r>
          </w:p>
          <w:p w14:paraId="7B991EFE" w14:textId="77777777" w:rsidR="00AC2C88" w:rsidRDefault="00AC2C88" w:rsidP="007C3A71">
            <w:pPr>
              <w:pStyle w:val="ListParagraph"/>
              <w:numPr>
                <w:ilvl w:val="0"/>
                <w:numId w:val="1"/>
              </w:numPr>
            </w:pPr>
            <w:r>
              <w:t>Evaluate data, showing awareness of potential sources of random and systematic error.</w:t>
            </w:r>
          </w:p>
          <w:p w14:paraId="3C46E146" w14:textId="77777777" w:rsidR="00AC2C88" w:rsidRDefault="00AC2C88" w:rsidP="008B17D3">
            <w:pPr>
              <w:pStyle w:val="ListParagraph"/>
              <w:numPr>
                <w:ilvl w:val="0"/>
                <w:numId w:val="1"/>
              </w:numPr>
            </w:pPr>
            <w:r>
              <w:t>Evaluate the reliability of methods and suggest possible improvements.</w:t>
            </w:r>
          </w:p>
        </w:tc>
        <w:tc>
          <w:tcPr>
            <w:tcW w:w="1895" w:type="dxa"/>
            <w:shd w:val="clear" w:color="auto" w:fill="B4C6E7" w:themeFill="accent5" w:themeFillTint="66"/>
          </w:tcPr>
          <w:p w14:paraId="063CFC98" w14:textId="523A11A8" w:rsidR="00AC2C88" w:rsidRDefault="00AC2C88" w:rsidP="00AC2C88">
            <w:r>
              <w:t>Online assessment using Educake on working scientifically skills (Week 5</w:t>
            </w:r>
            <w:r w:rsidR="0098156A">
              <w:t>, Y7</w:t>
            </w:r>
            <w:r>
              <w:t>).</w:t>
            </w:r>
          </w:p>
        </w:tc>
      </w:tr>
      <w:tr w:rsidR="00F86740" w14:paraId="2331F142" w14:textId="77777777" w:rsidTr="004E7412">
        <w:tc>
          <w:tcPr>
            <w:tcW w:w="2059" w:type="dxa"/>
          </w:tcPr>
          <w:p w14:paraId="2D50B29A" w14:textId="775A584E" w:rsidR="00AC2C88" w:rsidRDefault="00AC2C88">
            <w:r>
              <w:t>B1</w:t>
            </w:r>
            <w:r w:rsidR="00731FEF">
              <w:t>.1</w:t>
            </w:r>
            <w:r>
              <w:t xml:space="preserve"> Cells</w:t>
            </w:r>
          </w:p>
          <w:p w14:paraId="0BE088F4" w14:textId="77777777" w:rsidR="00AC2C88" w:rsidRDefault="00AC2C88">
            <w:r>
              <w:t>(Activate 1)</w:t>
            </w:r>
          </w:p>
        </w:tc>
        <w:tc>
          <w:tcPr>
            <w:tcW w:w="1372" w:type="dxa"/>
          </w:tcPr>
          <w:p w14:paraId="3FF2A54C" w14:textId="77777777" w:rsidR="00AC2C88" w:rsidRDefault="00AC2C88" w:rsidP="00AC2C88">
            <w:r>
              <w:t>Weeks 6-9</w:t>
            </w:r>
          </w:p>
          <w:p w14:paraId="5ABC3856" w14:textId="77777777" w:rsidR="00AC2C88" w:rsidRPr="007C3A71" w:rsidRDefault="00AC2C88" w:rsidP="00AC2C88">
            <w:r>
              <w:t>October of Y7</w:t>
            </w:r>
          </w:p>
        </w:tc>
        <w:tc>
          <w:tcPr>
            <w:tcW w:w="5038" w:type="dxa"/>
          </w:tcPr>
          <w:p w14:paraId="01CA3262" w14:textId="77777777" w:rsidR="00AC2C88" w:rsidRDefault="00AC2C88" w:rsidP="008B17D3">
            <w:pPr>
              <w:pStyle w:val="ListParagraph"/>
              <w:numPr>
                <w:ilvl w:val="0"/>
                <w:numId w:val="1"/>
              </w:numPr>
            </w:pPr>
            <w:r w:rsidRPr="007C3A71">
              <w:t>Cells as the fundamental unit of living organisms, including how to observe, interpret, and record cell structure using a light microscope.</w:t>
            </w:r>
          </w:p>
          <w:p w14:paraId="44FB85BC" w14:textId="77777777" w:rsidR="00AC2C88" w:rsidRDefault="00AC2C88" w:rsidP="008B17D3">
            <w:pPr>
              <w:pStyle w:val="ListParagraph"/>
              <w:numPr>
                <w:ilvl w:val="0"/>
                <w:numId w:val="1"/>
              </w:numPr>
            </w:pPr>
            <w:r w:rsidRPr="007C3A71">
              <w:t>The functions of the cell wall, cell membrane, cytoplasm, nucleus, vacuole, mitochondria, and chloroplasts.</w:t>
            </w:r>
          </w:p>
          <w:p w14:paraId="0046569E" w14:textId="77777777" w:rsidR="00AC2C88" w:rsidRDefault="00AC2C88" w:rsidP="008B17D3">
            <w:pPr>
              <w:pStyle w:val="ListParagraph"/>
              <w:numPr>
                <w:ilvl w:val="0"/>
                <w:numId w:val="1"/>
              </w:numPr>
            </w:pPr>
            <w:r w:rsidRPr="007C3A71">
              <w:t>The similarities and differences between plant and animal cells.</w:t>
            </w:r>
          </w:p>
          <w:p w14:paraId="2575A34C" w14:textId="77777777" w:rsidR="00AC2C88" w:rsidRDefault="00AC2C88"/>
          <w:p w14:paraId="2D06616B" w14:textId="77777777" w:rsidR="00AC2C88" w:rsidRDefault="00AC2C88" w:rsidP="007C3A71">
            <w:pPr>
              <w:pStyle w:val="ListParagraph"/>
              <w:numPr>
                <w:ilvl w:val="0"/>
                <w:numId w:val="1"/>
              </w:numPr>
            </w:pPr>
            <w:r>
              <w:lastRenderedPageBreak/>
              <w:t>The role of diffusion in the movement of materials in and between cells.</w:t>
            </w:r>
          </w:p>
          <w:p w14:paraId="68D420AF" w14:textId="77777777" w:rsidR="00AC2C88" w:rsidRDefault="00AC2C88" w:rsidP="007C3A71">
            <w:pPr>
              <w:pStyle w:val="ListParagraph"/>
              <w:numPr>
                <w:ilvl w:val="0"/>
                <w:numId w:val="1"/>
              </w:numPr>
            </w:pPr>
            <w:r>
              <w:t>Diffusion in liquids and gases driven by differences in concentration.</w:t>
            </w:r>
          </w:p>
          <w:p w14:paraId="2CF6B91C" w14:textId="77777777" w:rsidR="00AC2C88" w:rsidRDefault="00AC2C88" w:rsidP="008B17D3">
            <w:pPr>
              <w:pStyle w:val="ListParagraph"/>
              <w:numPr>
                <w:ilvl w:val="0"/>
                <w:numId w:val="1"/>
              </w:numPr>
            </w:pPr>
            <w:r w:rsidRPr="007C3A71">
              <w:t>The structural adaptations of some unicellular organisms.</w:t>
            </w:r>
          </w:p>
        </w:tc>
        <w:tc>
          <w:tcPr>
            <w:tcW w:w="5024" w:type="dxa"/>
          </w:tcPr>
          <w:p w14:paraId="1028315B" w14:textId="77777777" w:rsidR="00AC2C88" w:rsidRDefault="00AC2C88" w:rsidP="008B17D3">
            <w:pPr>
              <w:pStyle w:val="ListParagraph"/>
              <w:numPr>
                <w:ilvl w:val="0"/>
                <w:numId w:val="1"/>
              </w:numPr>
            </w:pPr>
            <w:r w:rsidRPr="007C3A71">
              <w:lastRenderedPageBreak/>
              <w:t>Use appropriate techniques, apparatus, and materials during fieldwork and laboratory work, paying attention to health and safety.</w:t>
            </w:r>
          </w:p>
          <w:p w14:paraId="70FA1CCA" w14:textId="77777777" w:rsidR="00AC2C88" w:rsidRDefault="00AC2C88" w:rsidP="008B17D3">
            <w:pPr>
              <w:pStyle w:val="ListParagraph"/>
              <w:numPr>
                <w:ilvl w:val="0"/>
                <w:numId w:val="1"/>
              </w:numPr>
            </w:pPr>
            <w:r w:rsidRPr="007C3A71">
              <w:t>Present observations and data using appropriate methods, including tables and graphs.</w:t>
            </w:r>
          </w:p>
          <w:p w14:paraId="462F5C15" w14:textId="77777777" w:rsidR="00AC2C88" w:rsidRDefault="00AC2C88" w:rsidP="008B17D3">
            <w:pPr>
              <w:pStyle w:val="ListParagraph"/>
              <w:numPr>
                <w:ilvl w:val="0"/>
                <w:numId w:val="1"/>
              </w:numPr>
            </w:pPr>
            <w:r w:rsidRPr="007C3A71">
              <w:t>Make and record observations and measurements using a range of methods for different investigations.</w:t>
            </w:r>
          </w:p>
        </w:tc>
        <w:tc>
          <w:tcPr>
            <w:tcW w:w="1895" w:type="dxa"/>
            <w:shd w:val="clear" w:color="auto" w:fill="B4C6E7" w:themeFill="accent5" w:themeFillTint="66"/>
          </w:tcPr>
          <w:p w14:paraId="21EC5E48" w14:textId="41712BBF" w:rsidR="00AC2C88" w:rsidRDefault="00AC2C88" w:rsidP="00AC2C88">
            <w:r>
              <w:t>Summative assessment- Test 1: cells &amp; particles (week 13</w:t>
            </w:r>
            <w:r w:rsidR="00ED3BD8">
              <w:t>, Y7</w:t>
            </w:r>
            <w:r>
              <w:t>)</w:t>
            </w:r>
          </w:p>
          <w:p w14:paraId="03E9C308" w14:textId="77777777" w:rsidR="00AC2C88" w:rsidRDefault="00AC2C88" w:rsidP="00454475">
            <w:pPr>
              <w:ind w:left="360"/>
            </w:pPr>
          </w:p>
          <w:p w14:paraId="39EBB956" w14:textId="77777777" w:rsidR="00AC2C88" w:rsidRPr="007C3A71" w:rsidRDefault="00AC2C88" w:rsidP="00AC2C88">
            <w:r>
              <w:t>Key formative assessment: Observing cells using a microscope.</w:t>
            </w:r>
          </w:p>
        </w:tc>
      </w:tr>
      <w:tr w:rsidR="00F86740" w14:paraId="5FA67122" w14:textId="77777777" w:rsidTr="004E7412">
        <w:tc>
          <w:tcPr>
            <w:tcW w:w="2059" w:type="dxa"/>
          </w:tcPr>
          <w:p w14:paraId="6826C4F1" w14:textId="100D6018" w:rsidR="00FA4C25" w:rsidRDefault="00FA4C25" w:rsidP="00FA4C25">
            <w:r>
              <w:t>C1</w:t>
            </w:r>
            <w:r w:rsidR="00731FEF">
              <w:t>.1</w:t>
            </w:r>
            <w:r>
              <w:t xml:space="preserve"> Particles and their behaviour</w:t>
            </w:r>
          </w:p>
          <w:p w14:paraId="023ACA8F" w14:textId="325E3D73" w:rsidR="00FA4C25" w:rsidRDefault="00FA4C25" w:rsidP="00FA4C25">
            <w:r w:rsidRPr="007460D4">
              <w:t>(Activate 1)</w:t>
            </w:r>
          </w:p>
        </w:tc>
        <w:tc>
          <w:tcPr>
            <w:tcW w:w="1372" w:type="dxa"/>
          </w:tcPr>
          <w:p w14:paraId="2479708C" w14:textId="64682DD5" w:rsidR="00FA4C25" w:rsidRDefault="00FA4C25" w:rsidP="00FA4C25">
            <w:r>
              <w:t>Weeks 10-13) November Y7</w:t>
            </w:r>
          </w:p>
        </w:tc>
        <w:tc>
          <w:tcPr>
            <w:tcW w:w="5038" w:type="dxa"/>
          </w:tcPr>
          <w:p w14:paraId="0BB3220B" w14:textId="77777777" w:rsidR="00FA4C25" w:rsidRDefault="00FA4C25" w:rsidP="00FA4C25">
            <w:pPr>
              <w:pStyle w:val="ListParagraph"/>
              <w:numPr>
                <w:ilvl w:val="0"/>
                <w:numId w:val="1"/>
              </w:numPr>
            </w:pPr>
            <w:r>
              <w:t>The properties of the different states of matter (solid, liquid, and gas) in terms of the particle model, including gas pressure.</w:t>
            </w:r>
          </w:p>
          <w:p w14:paraId="722DB56B" w14:textId="77777777" w:rsidR="00FA4C25" w:rsidRDefault="00FA4C25" w:rsidP="00FA4C25">
            <w:pPr>
              <w:pStyle w:val="ListParagraph"/>
              <w:numPr>
                <w:ilvl w:val="0"/>
                <w:numId w:val="1"/>
              </w:numPr>
            </w:pPr>
            <w:r>
              <w:t>The properties of the different states of matter (solid, liquid, and gas) in terms of the particle model, including gas pressure.</w:t>
            </w:r>
          </w:p>
          <w:p w14:paraId="5E95B744" w14:textId="77777777" w:rsidR="00FA4C25" w:rsidRDefault="00FA4C25" w:rsidP="00FA4C25">
            <w:pPr>
              <w:pStyle w:val="ListParagraph"/>
              <w:numPr>
                <w:ilvl w:val="0"/>
                <w:numId w:val="1"/>
              </w:numPr>
            </w:pPr>
            <w:r>
              <w:t>Similarities and differences, including density differences, between solids, liquids, and gases.</w:t>
            </w:r>
          </w:p>
          <w:p w14:paraId="30A48D09" w14:textId="77777777" w:rsidR="00FA4C25" w:rsidRDefault="00FA4C25" w:rsidP="00FA4C25">
            <w:pPr>
              <w:pStyle w:val="ListParagraph"/>
              <w:numPr>
                <w:ilvl w:val="0"/>
                <w:numId w:val="1"/>
              </w:numPr>
            </w:pPr>
            <w:r>
              <w:t>The differences in arrangements, in motion, and in closeness of particles explaining shape and density.</w:t>
            </w:r>
          </w:p>
          <w:p w14:paraId="33C36A3D" w14:textId="77777777" w:rsidR="00FA4C25" w:rsidRDefault="00FA4C25" w:rsidP="00FA4C25">
            <w:pPr>
              <w:pStyle w:val="ListParagraph"/>
              <w:numPr>
                <w:ilvl w:val="0"/>
                <w:numId w:val="1"/>
              </w:numPr>
            </w:pPr>
            <w:r>
              <w:t>Changes of state in terms of the particle model.</w:t>
            </w:r>
          </w:p>
          <w:p w14:paraId="6ACF6313" w14:textId="77777777" w:rsidR="00FA4C25" w:rsidRDefault="00FA4C25" w:rsidP="00FA4C25">
            <w:pPr>
              <w:pStyle w:val="ListParagraph"/>
              <w:numPr>
                <w:ilvl w:val="0"/>
                <w:numId w:val="1"/>
              </w:numPr>
            </w:pPr>
            <w:r>
              <w:t>Energy changes on changes of state (qualitative).</w:t>
            </w:r>
          </w:p>
          <w:p w14:paraId="3118C398" w14:textId="77777777" w:rsidR="00FA4C25" w:rsidRDefault="00FA4C25" w:rsidP="00FA4C25">
            <w:pPr>
              <w:pStyle w:val="ListParagraph"/>
              <w:numPr>
                <w:ilvl w:val="0"/>
                <w:numId w:val="1"/>
              </w:numPr>
            </w:pPr>
            <w:r>
              <w:t>Reversibility in melting, freezing, evaporation, sublimation, condensation, and dissolving.</w:t>
            </w:r>
          </w:p>
          <w:p w14:paraId="1E146315" w14:textId="77777777" w:rsidR="00FA4C25" w:rsidRDefault="00FA4C25" w:rsidP="00FA4C25">
            <w:pPr>
              <w:pStyle w:val="ListParagraph"/>
              <w:numPr>
                <w:ilvl w:val="0"/>
                <w:numId w:val="1"/>
              </w:numPr>
            </w:pPr>
            <w:r>
              <w:t>The differences in arrangements, in motion, and in closeness of particles explaining changes of state.</w:t>
            </w:r>
          </w:p>
          <w:p w14:paraId="0F29CD56" w14:textId="77777777" w:rsidR="00FA4C25" w:rsidRDefault="00FA4C25" w:rsidP="00FA4C25">
            <w:pPr>
              <w:pStyle w:val="ListParagraph"/>
              <w:numPr>
                <w:ilvl w:val="0"/>
                <w:numId w:val="1"/>
              </w:numPr>
            </w:pPr>
            <w:r>
              <w:t>Diffusion in terms of the particle model.</w:t>
            </w:r>
          </w:p>
          <w:p w14:paraId="61DF5EDC" w14:textId="51B71244" w:rsidR="00FA4C25" w:rsidRPr="007C3A71" w:rsidRDefault="00FA4C25" w:rsidP="00FA4C25">
            <w:pPr>
              <w:pStyle w:val="ListParagraph"/>
            </w:pPr>
            <w:r>
              <w:t>Diffusion in liquids and gases driven by differences in concentration.</w:t>
            </w:r>
          </w:p>
        </w:tc>
        <w:tc>
          <w:tcPr>
            <w:tcW w:w="5024" w:type="dxa"/>
          </w:tcPr>
          <w:p w14:paraId="7744931E" w14:textId="77777777" w:rsidR="00FA4C25" w:rsidRDefault="00FA4C25" w:rsidP="00FA4C25">
            <w:pPr>
              <w:pStyle w:val="ListParagraph"/>
              <w:numPr>
                <w:ilvl w:val="0"/>
                <w:numId w:val="1"/>
              </w:numPr>
            </w:pPr>
            <w:r>
              <w:t>Present reasoned explanations, including explaining data in relation to predictions and hypotheses</w:t>
            </w:r>
          </w:p>
          <w:p w14:paraId="1CCCCCA1" w14:textId="77777777" w:rsidR="00FA4C25" w:rsidRDefault="00FA4C25" w:rsidP="00FA4C25">
            <w:pPr>
              <w:pStyle w:val="ListParagraph"/>
              <w:numPr>
                <w:ilvl w:val="0"/>
                <w:numId w:val="1"/>
              </w:numPr>
            </w:pPr>
            <w:r w:rsidRPr="008B17D3">
              <w:t>Interpret observations and data, including identifying patterns and using observations, measurements, and data to draw conclusions.</w:t>
            </w:r>
          </w:p>
          <w:p w14:paraId="77D2F129" w14:textId="77777777" w:rsidR="00FA4C25" w:rsidRDefault="00FA4C25" w:rsidP="00FA4C25">
            <w:pPr>
              <w:pStyle w:val="ListParagraph"/>
              <w:numPr>
                <w:ilvl w:val="0"/>
                <w:numId w:val="1"/>
              </w:numPr>
            </w:pPr>
            <w:r w:rsidRPr="000E3537">
              <w:t>Ask questions and develop a line of enquiry based on observations of the real world, alongside prior knowledge and experience.</w:t>
            </w:r>
          </w:p>
          <w:p w14:paraId="51471103" w14:textId="727AA655" w:rsidR="00FA4C25" w:rsidRPr="007C3A71" w:rsidRDefault="00FA4C25" w:rsidP="00FA4C25">
            <w:pPr>
              <w:pStyle w:val="ListParagraph"/>
            </w:pPr>
            <w:r w:rsidRPr="000E3537">
              <w:t>Identify independent, dependent, and control variables where appropriate.</w:t>
            </w:r>
          </w:p>
        </w:tc>
        <w:tc>
          <w:tcPr>
            <w:tcW w:w="1895" w:type="dxa"/>
            <w:shd w:val="clear" w:color="auto" w:fill="B4C6E7" w:themeFill="accent5" w:themeFillTint="66"/>
          </w:tcPr>
          <w:p w14:paraId="664BEF35" w14:textId="77777777" w:rsidR="00FA4C25" w:rsidRDefault="00FA4C25" w:rsidP="00FA4C25">
            <w:r>
              <w:t>Summative assessment - Test 1: cells &amp; particles (week 13, Y7)</w:t>
            </w:r>
          </w:p>
          <w:p w14:paraId="0A24A67D" w14:textId="77777777" w:rsidR="00FA4C25" w:rsidRDefault="00FA4C25" w:rsidP="00FA4C25"/>
          <w:p w14:paraId="3B13C1E8" w14:textId="77777777" w:rsidR="00FA4C25" w:rsidRDefault="00FA4C25" w:rsidP="00FA4C25">
            <w:r>
              <w:t xml:space="preserve">Formative key assessment: Literacy task- changes of state. </w:t>
            </w:r>
          </w:p>
          <w:p w14:paraId="2E6479EE" w14:textId="77777777" w:rsidR="00FA4C25" w:rsidRDefault="00FA4C25" w:rsidP="00FA4C25"/>
        </w:tc>
      </w:tr>
      <w:tr w:rsidR="00F86740" w14:paraId="61C690FF" w14:textId="77777777" w:rsidTr="004E7412">
        <w:tc>
          <w:tcPr>
            <w:tcW w:w="2059" w:type="dxa"/>
          </w:tcPr>
          <w:p w14:paraId="7E53C452" w14:textId="77777777" w:rsidR="004E7412" w:rsidRDefault="004E7412" w:rsidP="004E7412">
            <w:r>
              <w:t>C1.2 Elements, atoms and compounds</w:t>
            </w:r>
          </w:p>
          <w:p w14:paraId="125455C5" w14:textId="6E9F8B67" w:rsidR="004E7412" w:rsidRDefault="004E7412" w:rsidP="004E7412">
            <w:r w:rsidRPr="007460D4">
              <w:lastRenderedPageBreak/>
              <w:t>(Activate 1)</w:t>
            </w:r>
          </w:p>
        </w:tc>
        <w:tc>
          <w:tcPr>
            <w:tcW w:w="1372" w:type="dxa"/>
          </w:tcPr>
          <w:p w14:paraId="486B1AB7" w14:textId="55B50F9D" w:rsidR="004E7412" w:rsidRDefault="004E7412" w:rsidP="004E7412">
            <w:r>
              <w:lastRenderedPageBreak/>
              <w:t>Weeks 14-17</w:t>
            </w:r>
            <w:r>
              <w:t xml:space="preserve"> </w:t>
            </w:r>
            <w:r>
              <w:lastRenderedPageBreak/>
              <w:t>December Y7</w:t>
            </w:r>
          </w:p>
        </w:tc>
        <w:tc>
          <w:tcPr>
            <w:tcW w:w="5038" w:type="dxa"/>
          </w:tcPr>
          <w:p w14:paraId="04FEE996" w14:textId="77777777" w:rsidR="004E7412" w:rsidRDefault="004E7412" w:rsidP="004E7412">
            <w:pPr>
              <w:pStyle w:val="ListParagraph"/>
              <w:numPr>
                <w:ilvl w:val="0"/>
                <w:numId w:val="1"/>
              </w:numPr>
            </w:pPr>
            <w:r>
              <w:lastRenderedPageBreak/>
              <w:t>Differences between atoms, elements, and compounds.</w:t>
            </w:r>
          </w:p>
          <w:p w14:paraId="4253DE49" w14:textId="77777777" w:rsidR="004E7412" w:rsidRDefault="004E7412" w:rsidP="004E7412">
            <w:pPr>
              <w:pStyle w:val="ListParagraph"/>
              <w:numPr>
                <w:ilvl w:val="0"/>
                <w:numId w:val="1"/>
              </w:numPr>
            </w:pPr>
            <w:r>
              <w:lastRenderedPageBreak/>
              <w:t>Chemical symbols and formulae for elements and compounds.</w:t>
            </w:r>
          </w:p>
          <w:p w14:paraId="2683693C" w14:textId="77777777" w:rsidR="004E7412" w:rsidRDefault="004E7412" w:rsidP="004E7412">
            <w:pPr>
              <w:pStyle w:val="ListParagraph"/>
              <w:numPr>
                <w:ilvl w:val="0"/>
                <w:numId w:val="1"/>
              </w:numPr>
            </w:pPr>
            <w:r>
              <w:t>Differences between atoms, elements, and compounds.</w:t>
            </w:r>
          </w:p>
          <w:p w14:paraId="1A68DB5F" w14:textId="77777777" w:rsidR="004E7412" w:rsidRDefault="004E7412" w:rsidP="004E7412">
            <w:pPr>
              <w:pStyle w:val="ListParagraph"/>
              <w:numPr>
                <w:ilvl w:val="0"/>
                <w:numId w:val="1"/>
              </w:numPr>
            </w:pPr>
            <w:r>
              <w:t xml:space="preserve"> A simple (Dalton) atomic model.</w:t>
            </w:r>
          </w:p>
          <w:p w14:paraId="43B4844F" w14:textId="77777777" w:rsidR="004E7412" w:rsidRDefault="004E7412" w:rsidP="004E7412">
            <w:pPr>
              <w:pStyle w:val="ListParagraph"/>
              <w:numPr>
                <w:ilvl w:val="0"/>
                <w:numId w:val="1"/>
              </w:numPr>
            </w:pPr>
            <w:r>
              <w:t>Atoms and molecules as particles.</w:t>
            </w:r>
          </w:p>
          <w:p w14:paraId="7F449865" w14:textId="77777777" w:rsidR="004E7412" w:rsidRDefault="004E7412" w:rsidP="004E7412">
            <w:pPr>
              <w:ind w:left="360"/>
            </w:pPr>
          </w:p>
          <w:p w14:paraId="4FECC881" w14:textId="77777777" w:rsidR="004E7412" w:rsidRDefault="004E7412" w:rsidP="004E7412">
            <w:pPr>
              <w:pStyle w:val="ListParagraph"/>
              <w:numPr>
                <w:ilvl w:val="0"/>
                <w:numId w:val="1"/>
              </w:numPr>
            </w:pPr>
          </w:p>
        </w:tc>
        <w:tc>
          <w:tcPr>
            <w:tcW w:w="5024" w:type="dxa"/>
          </w:tcPr>
          <w:p w14:paraId="059768C2" w14:textId="77777777" w:rsidR="004E7412" w:rsidRDefault="004E7412" w:rsidP="004E7412">
            <w:pPr>
              <w:pStyle w:val="ListParagraph"/>
              <w:numPr>
                <w:ilvl w:val="0"/>
                <w:numId w:val="1"/>
              </w:numPr>
            </w:pPr>
            <w:r>
              <w:lastRenderedPageBreak/>
              <w:t>Present observations and data using appropriate methods, including tables and graphs.</w:t>
            </w:r>
          </w:p>
          <w:p w14:paraId="1C9A9CF1" w14:textId="77777777" w:rsidR="004E7412" w:rsidRDefault="004E7412" w:rsidP="004E7412">
            <w:pPr>
              <w:pStyle w:val="ListParagraph"/>
              <w:numPr>
                <w:ilvl w:val="0"/>
                <w:numId w:val="1"/>
              </w:numPr>
            </w:pPr>
            <w:r w:rsidRPr="000E3537">
              <w:lastRenderedPageBreak/>
              <w:t>Interpret observations and data, including identifying patterns and using observations, measurements, and data to draw conclusions.</w:t>
            </w:r>
          </w:p>
          <w:p w14:paraId="49D4D787" w14:textId="72838172" w:rsidR="004E7412" w:rsidRDefault="004E7412" w:rsidP="004E7412">
            <w:pPr>
              <w:pStyle w:val="ListParagraph"/>
              <w:numPr>
                <w:ilvl w:val="0"/>
                <w:numId w:val="1"/>
              </w:numPr>
            </w:pPr>
            <w:r w:rsidRPr="000E3537">
              <w:t>Understand and use SI units and IUPAC (International Union of Pure and Applied Chemistry) chemical nomenclature.</w:t>
            </w:r>
          </w:p>
        </w:tc>
        <w:tc>
          <w:tcPr>
            <w:tcW w:w="1895" w:type="dxa"/>
            <w:shd w:val="clear" w:color="auto" w:fill="B4C6E7" w:themeFill="accent5" w:themeFillTint="66"/>
          </w:tcPr>
          <w:p w14:paraId="3A09DF96" w14:textId="77777777" w:rsidR="004E7412" w:rsidRDefault="004E7412" w:rsidP="004E7412">
            <w:r>
              <w:lastRenderedPageBreak/>
              <w:t xml:space="preserve">Summative assessment: Test </w:t>
            </w:r>
            <w:r>
              <w:lastRenderedPageBreak/>
              <w:t>2 Elements and forces (week 21)</w:t>
            </w:r>
          </w:p>
          <w:p w14:paraId="27D349FF" w14:textId="77777777" w:rsidR="004E7412" w:rsidRDefault="004E7412" w:rsidP="004E7412"/>
          <w:p w14:paraId="055D27A5" w14:textId="6FCA8091" w:rsidR="004E7412" w:rsidRDefault="004E7412" w:rsidP="004E7412">
            <w:r>
              <w:t xml:space="preserve">Formative key assessment: Literacy task- Comparing oxygen, hydrogen and water. </w:t>
            </w:r>
          </w:p>
        </w:tc>
      </w:tr>
      <w:tr w:rsidR="00F86740" w14:paraId="57D39C18" w14:textId="77777777" w:rsidTr="004E7412">
        <w:tc>
          <w:tcPr>
            <w:tcW w:w="2059" w:type="dxa"/>
          </w:tcPr>
          <w:p w14:paraId="72ED4E15" w14:textId="7CD3BE74" w:rsidR="004E7412" w:rsidRDefault="004E7412" w:rsidP="004E7412">
            <w:r>
              <w:lastRenderedPageBreak/>
              <w:t>P1.1 Forces</w:t>
            </w:r>
          </w:p>
          <w:p w14:paraId="40988367" w14:textId="14D97564" w:rsidR="004E7412" w:rsidRDefault="004E7412" w:rsidP="004E7412">
            <w:r w:rsidRPr="007460D4">
              <w:t>(Activate 1)</w:t>
            </w:r>
          </w:p>
        </w:tc>
        <w:tc>
          <w:tcPr>
            <w:tcW w:w="1372" w:type="dxa"/>
          </w:tcPr>
          <w:p w14:paraId="7579373F" w14:textId="77777777" w:rsidR="004E7412" w:rsidRDefault="004E7412" w:rsidP="004E7412">
            <w:r>
              <w:t>Weeks 18-21</w:t>
            </w:r>
          </w:p>
          <w:p w14:paraId="35F5CA3B" w14:textId="46495563" w:rsidR="004E7412" w:rsidRDefault="004E7412" w:rsidP="004E7412">
            <w:r>
              <w:t>January of Y7</w:t>
            </w:r>
          </w:p>
        </w:tc>
        <w:tc>
          <w:tcPr>
            <w:tcW w:w="5038" w:type="dxa"/>
          </w:tcPr>
          <w:p w14:paraId="065D8738" w14:textId="77777777" w:rsidR="004E7412" w:rsidRDefault="004E7412" w:rsidP="004E7412">
            <w:pPr>
              <w:pStyle w:val="ListParagraph"/>
              <w:numPr>
                <w:ilvl w:val="0"/>
                <w:numId w:val="1"/>
              </w:numPr>
            </w:pPr>
            <w:r>
              <w:t>Forces as pushes or pulls, arising from the interaction between two objects.</w:t>
            </w:r>
          </w:p>
          <w:p w14:paraId="4D191110" w14:textId="77777777" w:rsidR="004E7412" w:rsidRDefault="004E7412" w:rsidP="004E7412">
            <w:pPr>
              <w:pStyle w:val="ListParagraph"/>
              <w:numPr>
                <w:ilvl w:val="0"/>
                <w:numId w:val="1"/>
              </w:numPr>
            </w:pPr>
            <w:r>
              <w:t>Using force arrows in diagrams, adding forces in one dimension.</w:t>
            </w:r>
          </w:p>
          <w:p w14:paraId="55B0629C" w14:textId="77777777" w:rsidR="004E7412" w:rsidRDefault="004E7412" w:rsidP="004E7412">
            <w:pPr>
              <w:pStyle w:val="ListParagraph"/>
              <w:numPr>
                <w:ilvl w:val="0"/>
                <w:numId w:val="1"/>
              </w:numPr>
            </w:pPr>
            <w:r>
              <w:t>Forces measured in Newtons, measurements of stretch or compression as force is changed.</w:t>
            </w:r>
          </w:p>
          <w:p w14:paraId="6AC3E5AB" w14:textId="77777777" w:rsidR="004E7412" w:rsidRDefault="004E7412" w:rsidP="004E7412">
            <w:pPr>
              <w:pStyle w:val="ListParagraph"/>
              <w:numPr>
                <w:ilvl w:val="0"/>
                <w:numId w:val="1"/>
              </w:numPr>
            </w:pPr>
            <w:r>
              <w:t>Forces: associated with deforming objects; stretching and squashing – springs.</w:t>
            </w:r>
          </w:p>
          <w:p w14:paraId="784EB9A5" w14:textId="77777777" w:rsidR="004E7412" w:rsidRDefault="004E7412" w:rsidP="004E7412">
            <w:pPr>
              <w:pStyle w:val="ListParagraph"/>
              <w:numPr>
                <w:ilvl w:val="0"/>
                <w:numId w:val="1"/>
              </w:numPr>
            </w:pPr>
            <w:r>
              <w:t>Force–extension linear relation; Hooke’s Law as a special case.</w:t>
            </w:r>
          </w:p>
          <w:p w14:paraId="7F34D7B0" w14:textId="77777777" w:rsidR="004E7412" w:rsidRDefault="004E7412" w:rsidP="004E7412">
            <w:pPr>
              <w:pStyle w:val="ListParagraph"/>
              <w:numPr>
                <w:ilvl w:val="0"/>
                <w:numId w:val="1"/>
              </w:numPr>
            </w:pPr>
            <w:r>
              <w:t>Opposing forces and equilibrium: weight held by a stretched spring.</w:t>
            </w:r>
          </w:p>
          <w:p w14:paraId="294378BE" w14:textId="77777777" w:rsidR="004E7412" w:rsidRDefault="004E7412" w:rsidP="004E7412">
            <w:pPr>
              <w:pStyle w:val="ListParagraph"/>
              <w:numPr>
                <w:ilvl w:val="0"/>
                <w:numId w:val="1"/>
              </w:numPr>
            </w:pPr>
            <w:r>
              <w:t>Energy changes on deformation.</w:t>
            </w:r>
          </w:p>
          <w:p w14:paraId="1C7BE9F7" w14:textId="77777777" w:rsidR="004E7412" w:rsidRDefault="004E7412" w:rsidP="004E7412">
            <w:pPr>
              <w:pStyle w:val="ListParagraph"/>
              <w:numPr>
                <w:ilvl w:val="0"/>
                <w:numId w:val="1"/>
              </w:numPr>
            </w:pPr>
            <w:r w:rsidRPr="000E3537">
              <w:t>Forces: associated with rubbing and friction between surfaces, with pushing things out of the way; resistance to motion of air and water</w:t>
            </w:r>
          </w:p>
          <w:p w14:paraId="58CB7382" w14:textId="77777777" w:rsidR="004E7412" w:rsidRDefault="004E7412" w:rsidP="004E7412">
            <w:pPr>
              <w:pStyle w:val="ListParagraph"/>
              <w:numPr>
                <w:ilvl w:val="0"/>
                <w:numId w:val="1"/>
              </w:numPr>
            </w:pPr>
            <w:r>
              <w:t>Non-contact forces: gravity forces acting at a distance on Earth and in space.</w:t>
            </w:r>
          </w:p>
          <w:p w14:paraId="101B26B5" w14:textId="77777777" w:rsidR="004E7412" w:rsidRDefault="004E7412" w:rsidP="004E7412">
            <w:pPr>
              <w:pStyle w:val="ListParagraph"/>
              <w:numPr>
                <w:ilvl w:val="0"/>
                <w:numId w:val="1"/>
              </w:numPr>
            </w:pPr>
            <w:r>
              <w:t>Gravity force, weight = mass × gravitational field strength (g), on Earth g = 10 N/kg, different on other planets and stars.</w:t>
            </w:r>
          </w:p>
          <w:p w14:paraId="7CA8B77B" w14:textId="77777777" w:rsidR="004E7412" w:rsidRDefault="004E7412" w:rsidP="004E7412">
            <w:pPr>
              <w:pStyle w:val="ListParagraph"/>
              <w:numPr>
                <w:ilvl w:val="0"/>
                <w:numId w:val="1"/>
              </w:numPr>
            </w:pPr>
            <w:r>
              <w:t>Using force arrows in diagrams, adding forces in one dimension, balanced and unbalanced forces.</w:t>
            </w:r>
          </w:p>
          <w:p w14:paraId="6F93DFB1" w14:textId="77777777" w:rsidR="004E7412" w:rsidRDefault="004E7412" w:rsidP="004E7412">
            <w:pPr>
              <w:pStyle w:val="ListParagraph"/>
              <w:numPr>
                <w:ilvl w:val="0"/>
                <w:numId w:val="1"/>
              </w:numPr>
            </w:pPr>
            <w:r>
              <w:lastRenderedPageBreak/>
              <w:t xml:space="preserve">Forces being needed to cause objects to stop or start moving, or to change their speed or direction of motion (qualitative only). </w:t>
            </w:r>
          </w:p>
          <w:p w14:paraId="16F98CCE" w14:textId="77777777" w:rsidR="004E7412" w:rsidRDefault="004E7412" w:rsidP="004E7412">
            <w:pPr>
              <w:pStyle w:val="ListParagraph"/>
              <w:numPr>
                <w:ilvl w:val="0"/>
                <w:numId w:val="1"/>
              </w:numPr>
            </w:pPr>
            <w:r>
              <w:t>Force change depending on direction of force and its size.</w:t>
            </w:r>
          </w:p>
          <w:p w14:paraId="315BFBAC" w14:textId="7E9B65EB" w:rsidR="004E7412" w:rsidRDefault="004E7412" w:rsidP="004E7412">
            <w:pPr>
              <w:pStyle w:val="ListParagraph"/>
            </w:pPr>
            <w:r>
              <w:t>Opposing forces and equilibrium: weight held by a stretched spring or supported on a compressed surface</w:t>
            </w:r>
          </w:p>
        </w:tc>
        <w:tc>
          <w:tcPr>
            <w:tcW w:w="5024" w:type="dxa"/>
          </w:tcPr>
          <w:p w14:paraId="2AA1D338" w14:textId="77777777" w:rsidR="004E7412" w:rsidRDefault="004E7412" w:rsidP="004E7412">
            <w:pPr>
              <w:pStyle w:val="ListParagraph"/>
              <w:numPr>
                <w:ilvl w:val="0"/>
                <w:numId w:val="1"/>
              </w:numPr>
            </w:pPr>
            <w:r w:rsidRPr="000E3537">
              <w:lastRenderedPageBreak/>
              <w:t>Make predictions using scientific knowledge and understanding.</w:t>
            </w:r>
          </w:p>
          <w:p w14:paraId="1D30E616" w14:textId="77777777" w:rsidR="004E7412" w:rsidRDefault="004E7412" w:rsidP="004E7412">
            <w:pPr>
              <w:pStyle w:val="ListParagraph"/>
              <w:numPr>
                <w:ilvl w:val="0"/>
                <w:numId w:val="1"/>
              </w:numPr>
            </w:pPr>
            <w:r w:rsidRPr="000E3537">
              <w:t>Present observations and data using appropriate methods, including tables and graphs.</w:t>
            </w:r>
          </w:p>
          <w:p w14:paraId="30D2BED7" w14:textId="77F78C31" w:rsidR="004E7412" w:rsidRDefault="004E7412" w:rsidP="004E7412">
            <w:pPr>
              <w:pStyle w:val="ListParagraph"/>
            </w:pPr>
            <w:r w:rsidRPr="000E3537">
              <w:t>Select, plan and carry out the most appropriate types of scientific enquiries to test predictions, including identifying independent, dependent, and control variables, where appropriate.</w:t>
            </w:r>
          </w:p>
        </w:tc>
        <w:tc>
          <w:tcPr>
            <w:tcW w:w="1895" w:type="dxa"/>
            <w:shd w:val="clear" w:color="auto" w:fill="B4C6E7" w:themeFill="accent5" w:themeFillTint="66"/>
          </w:tcPr>
          <w:p w14:paraId="6ECA2876" w14:textId="77777777" w:rsidR="004E7412" w:rsidRDefault="004E7412" w:rsidP="004E7412">
            <w:r>
              <w:t>Summative assessment: Test 2 Elements and forces (week 21, Y7)</w:t>
            </w:r>
          </w:p>
          <w:p w14:paraId="5C7F3006" w14:textId="77777777" w:rsidR="004E7412" w:rsidRDefault="004E7412" w:rsidP="004E7412"/>
          <w:p w14:paraId="1FF01147" w14:textId="16624B72" w:rsidR="004E7412" w:rsidRDefault="004E7412" w:rsidP="004E7412">
            <w:r>
              <w:t>Formative key assessment: Investigation skills- which shape is the most streamlined?</w:t>
            </w:r>
          </w:p>
        </w:tc>
      </w:tr>
      <w:tr w:rsidR="00F86740" w14:paraId="603AD5EF" w14:textId="77777777" w:rsidTr="004E7412">
        <w:tc>
          <w:tcPr>
            <w:tcW w:w="2059" w:type="dxa"/>
          </w:tcPr>
          <w:p w14:paraId="57226D92" w14:textId="77777777" w:rsidR="004E7412" w:rsidRDefault="004E7412" w:rsidP="004E7412">
            <w:r>
              <w:t>C1.3 Reactions</w:t>
            </w:r>
          </w:p>
          <w:p w14:paraId="24256E32" w14:textId="5ED2688F" w:rsidR="004E7412" w:rsidRDefault="004E7412" w:rsidP="004E7412">
            <w:r w:rsidRPr="007460D4">
              <w:t>(Activate 1)</w:t>
            </w:r>
          </w:p>
        </w:tc>
        <w:tc>
          <w:tcPr>
            <w:tcW w:w="1372" w:type="dxa"/>
          </w:tcPr>
          <w:p w14:paraId="4B01472F" w14:textId="49020CB7" w:rsidR="004E7412" w:rsidRDefault="004E7412" w:rsidP="004E7412">
            <w:r>
              <w:t>Weeks 22-25) February Y7</w:t>
            </w:r>
          </w:p>
        </w:tc>
        <w:tc>
          <w:tcPr>
            <w:tcW w:w="5038" w:type="dxa"/>
          </w:tcPr>
          <w:p w14:paraId="6EAEAF5B" w14:textId="77777777" w:rsidR="004E7412" w:rsidRDefault="004E7412" w:rsidP="004E7412">
            <w:pPr>
              <w:pStyle w:val="ListParagraph"/>
              <w:numPr>
                <w:ilvl w:val="0"/>
                <w:numId w:val="1"/>
              </w:numPr>
            </w:pPr>
            <w:r>
              <w:t>Chemical reactions as the rearrangement of atoms.</w:t>
            </w:r>
          </w:p>
          <w:p w14:paraId="3E8A1EF5" w14:textId="77777777" w:rsidR="004E7412" w:rsidRDefault="004E7412" w:rsidP="004E7412">
            <w:pPr>
              <w:pStyle w:val="ListParagraph"/>
              <w:numPr>
                <w:ilvl w:val="0"/>
                <w:numId w:val="1"/>
              </w:numPr>
            </w:pPr>
            <w:r>
              <w:t>What catalysts do.</w:t>
            </w:r>
          </w:p>
          <w:p w14:paraId="53D2823B" w14:textId="77777777" w:rsidR="004E7412" w:rsidRDefault="004E7412" w:rsidP="004E7412">
            <w:pPr>
              <w:pStyle w:val="ListParagraph"/>
              <w:numPr>
                <w:ilvl w:val="0"/>
                <w:numId w:val="1"/>
              </w:numPr>
            </w:pPr>
            <w:r>
              <w:t>The difference between chemical and physical changes.</w:t>
            </w:r>
          </w:p>
          <w:p w14:paraId="4DDAFA7C" w14:textId="77777777" w:rsidR="004E7412" w:rsidRDefault="004E7412" w:rsidP="004E7412">
            <w:pPr>
              <w:pStyle w:val="ListParagraph"/>
              <w:numPr>
                <w:ilvl w:val="0"/>
                <w:numId w:val="1"/>
              </w:numPr>
            </w:pPr>
            <w:r>
              <w:t>Chemical symbols and formulae for elements and compounds.</w:t>
            </w:r>
          </w:p>
          <w:p w14:paraId="64C833D9" w14:textId="77777777" w:rsidR="004E7412" w:rsidRDefault="004E7412" w:rsidP="004E7412">
            <w:pPr>
              <w:pStyle w:val="ListParagraph"/>
              <w:numPr>
                <w:ilvl w:val="0"/>
                <w:numId w:val="1"/>
              </w:numPr>
            </w:pPr>
            <w:r>
              <w:t>Chemical reactions as the rearrangement of atoms.</w:t>
            </w:r>
          </w:p>
          <w:p w14:paraId="6F79ECA3" w14:textId="77777777" w:rsidR="004E7412" w:rsidRDefault="004E7412" w:rsidP="004E7412">
            <w:pPr>
              <w:pStyle w:val="ListParagraph"/>
              <w:numPr>
                <w:ilvl w:val="0"/>
                <w:numId w:val="1"/>
              </w:numPr>
            </w:pPr>
            <w:r>
              <w:t>Representing chemical reactions using formulae and using equations.</w:t>
            </w:r>
          </w:p>
          <w:p w14:paraId="33781D21" w14:textId="77777777" w:rsidR="004E7412" w:rsidRDefault="004E7412" w:rsidP="004E7412">
            <w:pPr>
              <w:pStyle w:val="ListParagraph"/>
              <w:numPr>
                <w:ilvl w:val="0"/>
                <w:numId w:val="1"/>
              </w:numPr>
            </w:pPr>
            <w:r w:rsidRPr="000E3537">
              <w:t>Combustion, thermal decomposition, oxidation, and displacement reactions.</w:t>
            </w:r>
          </w:p>
          <w:p w14:paraId="220254D4" w14:textId="77777777" w:rsidR="004E7412" w:rsidRDefault="004E7412" w:rsidP="004E7412">
            <w:pPr>
              <w:pStyle w:val="ListParagraph"/>
              <w:numPr>
                <w:ilvl w:val="0"/>
                <w:numId w:val="1"/>
              </w:numPr>
            </w:pPr>
            <w:r>
              <w:t>Combustion, thermal decomposition, oxidation, and displacement reactions.</w:t>
            </w:r>
          </w:p>
          <w:p w14:paraId="4E7D1AB0" w14:textId="77777777" w:rsidR="004E7412" w:rsidRDefault="004E7412" w:rsidP="004E7412">
            <w:pPr>
              <w:pStyle w:val="ListParagraph"/>
              <w:numPr>
                <w:ilvl w:val="0"/>
                <w:numId w:val="1"/>
              </w:numPr>
            </w:pPr>
            <w:r>
              <w:t>Conservation of mass, changes of state, and chemical reactions.</w:t>
            </w:r>
          </w:p>
          <w:p w14:paraId="3075AB54" w14:textId="77777777" w:rsidR="004E7412" w:rsidRDefault="004E7412" w:rsidP="004E7412">
            <w:pPr>
              <w:pStyle w:val="ListParagraph"/>
              <w:numPr>
                <w:ilvl w:val="0"/>
                <w:numId w:val="1"/>
              </w:numPr>
            </w:pPr>
            <w:r>
              <w:t>Representing chemical reactions using formulae and using equations.</w:t>
            </w:r>
          </w:p>
          <w:p w14:paraId="2D3A83BE" w14:textId="77777777" w:rsidR="004E7412" w:rsidRDefault="004E7412" w:rsidP="004E7412">
            <w:pPr>
              <w:pStyle w:val="ListParagraph"/>
              <w:numPr>
                <w:ilvl w:val="0"/>
                <w:numId w:val="1"/>
              </w:numPr>
            </w:pPr>
            <w:r>
              <w:t>Combustion, thermal decomposition, oxidation, and displacement reactions.</w:t>
            </w:r>
          </w:p>
          <w:p w14:paraId="38DCDBC7" w14:textId="77777777" w:rsidR="004E7412" w:rsidRDefault="004E7412" w:rsidP="004E7412">
            <w:pPr>
              <w:pStyle w:val="ListParagraph"/>
              <w:numPr>
                <w:ilvl w:val="0"/>
                <w:numId w:val="1"/>
              </w:numPr>
            </w:pPr>
            <w:r>
              <w:t>Conservation of material and of mass</w:t>
            </w:r>
          </w:p>
          <w:p w14:paraId="0BE82D46" w14:textId="77777777" w:rsidR="004E7412" w:rsidRDefault="004E7412" w:rsidP="004E7412">
            <w:pPr>
              <w:pStyle w:val="ListParagraph"/>
              <w:numPr>
                <w:ilvl w:val="0"/>
                <w:numId w:val="1"/>
              </w:numPr>
            </w:pPr>
            <w:r w:rsidRPr="000E3537">
              <w:t>Exothermic and endothermic chemical reactions (qualitative).</w:t>
            </w:r>
          </w:p>
          <w:p w14:paraId="0B14B9CF" w14:textId="77777777" w:rsidR="004E7412" w:rsidRDefault="004E7412" w:rsidP="004E7412">
            <w:pPr>
              <w:pStyle w:val="ListParagraph"/>
            </w:pPr>
          </w:p>
        </w:tc>
        <w:tc>
          <w:tcPr>
            <w:tcW w:w="5024" w:type="dxa"/>
          </w:tcPr>
          <w:p w14:paraId="651D90F2" w14:textId="77777777" w:rsidR="004E7412" w:rsidRDefault="004E7412" w:rsidP="004E7412">
            <w:pPr>
              <w:pStyle w:val="ListParagraph"/>
              <w:numPr>
                <w:ilvl w:val="0"/>
                <w:numId w:val="1"/>
              </w:numPr>
            </w:pPr>
            <w:r w:rsidRPr="000E3537">
              <w:t>Make and record observations and measurements using a range of methods for different investigations; and evaluate the reliability of methods and suggest possible improvements.</w:t>
            </w:r>
          </w:p>
          <w:p w14:paraId="3A4E8ECC" w14:textId="77777777" w:rsidR="004E7412" w:rsidRDefault="004E7412" w:rsidP="004E7412">
            <w:pPr>
              <w:pStyle w:val="ListParagraph"/>
              <w:numPr>
                <w:ilvl w:val="0"/>
                <w:numId w:val="1"/>
              </w:numPr>
            </w:pPr>
            <w:r w:rsidRPr="000E3537">
              <w:t>Present observations and data using appropriate methods, including tables and graphs.</w:t>
            </w:r>
          </w:p>
          <w:p w14:paraId="72C8FDC0" w14:textId="77777777" w:rsidR="004E7412" w:rsidRDefault="004E7412" w:rsidP="004E7412">
            <w:pPr>
              <w:pStyle w:val="ListParagraph"/>
              <w:numPr>
                <w:ilvl w:val="0"/>
                <w:numId w:val="1"/>
              </w:numPr>
            </w:pPr>
            <w:r w:rsidRPr="000E3537">
              <w:t>Evaluate data, showing awareness of potential sources of random and systematic error.</w:t>
            </w:r>
          </w:p>
          <w:p w14:paraId="3528E49C" w14:textId="23BBA032" w:rsidR="004E7412" w:rsidRDefault="004E7412" w:rsidP="004E7412">
            <w:pPr>
              <w:pStyle w:val="ListParagraph"/>
            </w:pPr>
            <w:r w:rsidRPr="000E3537">
              <w:t>Interpret observations and data, including identifying patterns and using observations, measurements, and data to draw conclusions.</w:t>
            </w:r>
          </w:p>
        </w:tc>
        <w:tc>
          <w:tcPr>
            <w:tcW w:w="1895" w:type="dxa"/>
            <w:shd w:val="clear" w:color="auto" w:fill="B4C6E7" w:themeFill="accent5" w:themeFillTint="66"/>
          </w:tcPr>
          <w:p w14:paraId="6FFD51F0" w14:textId="77777777" w:rsidR="004E7412" w:rsidRDefault="004E7412" w:rsidP="004E7412">
            <w:r>
              <w:t>Summative assessment: Test 3 Reactions and Sound (week 29, Y7)</w:t>
            </w:r>
          </w:p>
          <w:p w14:paraId="643D51BB" w14:textId="77777777" w:rsidR="004E7412" w:rsidRDefault="004E7412" w:rsidP="004E7412"/>
          <w:p w14:paraId="7CD7072A" w14:textId="1F75625B" w:rsidR="004E7412" w:rsidRDefault="004E7412" w:rsidP="004E7412">
            <w:r>
              <w:t xml:space="preserve">Formative key assessment- Literacy- scientific write up (MR CONE)- Thermal decomposition. </w:t>
            </w:r>
          </w:p>
        </w:tc>
      </w:tr>
      <w:tr w:rsidR="00F86740" w14:paraId="1F91F081" w14:textId="77777777" w:rsidTr="004E7412">
        <w:tc>
          <w:tcPr>
            <w:tcW w:w="2059" w:type="dxa"/>
          </w:tcPr>
          <w:p w14:paraId="3B5FEDF1" w14:textId="4A8A755D" w:rsidR="004E7412" w:rsidRDefault="004E7412" w:rsidP="004E7412">
            <w:r>
              <w:lastRenderedPageBreak/>
              <w:t>P1.2 Sound</w:t>
            </w:r>
          </w:p>
          <w:p w14:paraId="7E68E0D7" w14:textId="6A3813AF" w:rsidR="004E7412" w:rsidRDefault="004E7412" w:rsidP="004E7412">
            <w:r w:rsidRPr="007460D4">
              <w:t>(Activate 1)</w:t>
            </w:r>
          </w:p>
        </w:tc>
        <w:tc>
          <w:tcPr>
            <w:tcW w:w="1372" w:type="dxa"/>
          </w:tcPr>
          <w:p w14:paraId="04581850" w14:textId="77777777" w:rsidR="004E7412" w:rsidRDefault="004E7412" w:rsidP="004E7412">
            <w:r>
              <w:t>Weeks 26-29</w:t>
            </w:r>
          </w:p>
          <w:p w14:paraId="188691A4" w14:textId="42A97294" w:rsidR="004E7412" w:rsidRDefault="004E7412" w:rsidP="004E7412">
            <w:r>
              <w:t>March Y7</w:t>
            </w:r>
          </w:p>
        </w:tc>
        <w:tc>
          <w:tcPr>
            <w:tcW w:w="5038" w:type="dxa"/>
          </w:tcPr>
          <w:p w14:paraId="799D7679" w14:textId="77777777" w:rsidR="004E7412" w:rsidRDefault="004E7412" w:rsidP="004E7412">
            <w:pPr>
              <w:pStyle w:val="ListParagraph"/>
              <w:numPr>
                <w:ilvl w:val="0"/>
                <w:numId w:val="1"/>
              </w:numPr>
            </w:pPr>
            <w:r>
              <w:t>Waves on water as undulations which travel through water with transverse motion; these waves can be reflected, and add or cancel – superposition.</w:t>
            </w:r>
          </w:p>
          <w:p w14:paraId="28D6F093" w14:textId="77777777" w:rsidR="004E7412" w:rsidRDefault="004E7412" w:rsidP="004E7412">
            <w:pPr>
              <w:pStyle w:val="ListParagraph"/>
              <w:numPr>
                <w:ilvl w:val="0"/>
                <w:numId w:val="1"/>
              </w:numPr>
            </w:pPr>
            <w:r>
              <w:t>Using physical processes and mechanisms, rather than energy, to explain the intermediate steps that bring about changes in systems.</w:t>
            </w:r>
          </w:p>
          <w:p w14:paraId="58D8118A" w14:textId="77777777" w:rsidR="004E7412" w:rsidRDefault="004E7412" w:rsidP="004E7412">
            <w:pPr>
              <w:pStyle w:val="ListParagraph"/>
              <w:numPr>
                <w:ilvl w:val="0"/>
                <w:numId w:val="1"/>
              </w:numPr>
            </w:pPr>
            <w:r>
              <w:t>Sound needs a medium to travel, the speed of sound in air, in water, in solids.</w:t>
            </w:r>
          </w:p>
          <w:p w14:paraId="7425C8AD" w14:textId="77777777" w:rsidR="004E7412" w:rsidRDefault="004E7412" w:rsidP="004E7412">
            <w:pPr>
              <w:pStyle w:val="ListParagraph"/>
              <w:numPr>
                <w:ilvl w:val="0"/>
                <w:numId w:val="1"/>
              </w:numPr>
            </w:pPr>
            <w:r>
              <w:t>Sound produced by vibrations of objects, in loud speakers.</w:t>
            </w:r>
          </w:p>
          <w:p w14:paraId="6890841D" w14:textId="77777777" w:rsidR="004E7412" w:rsidRDefault="004E7412" w:rsidP="004E7412">
            <w:pPr>
              <w:pStyle w:val="ListParagraph"/>
              <w:numPr>
                <w:ilvl w:val="0"/>
                <w:numId w:val="1"/>
              </w:numPr>
            </w:pPr>
            <w:r>
              <w:t>Auditory range of humans and animals.</w:t>
            </w:r>
          </w:p>
          <w:p w14:paraId="0B2942B3" w14:textId="77777777" w:rsidR="004E7412" w:rsidRDefault="004E7412" w:rsidP="004E7412">
            <w:pPr>
              <w:pStyle w:val="ListParagraph"/>
              <w:numPr>
                <w:ilvl w:val="0"/>
                <w:numId w:val="1"/>
              </w:numPr>
            </w:pPr>
            <w:r>
              <w:t>Frequencies of sound waves, measured in hertz (Hz).</w:t>
            </w:r>
          </w:p>
          <w:p w14:paraId="48F091A9" w14:textId="77777777" w:rsidR="004E7412" w:rsidRDefault="004E7412" w:rsidP="004E7412">
            <w:pPr>
              <w:pStyle w:val="ListParagraph"/>
              <w:numPr>
                <w:ilvl w:val="0"/>
                <w:numId w:val="1"/>
              </w:numPr>
            </w:pPr>
            <w:r>
              <w:t>Pressure waves transferring energy; waves transferring information for conversion to electrical signals by microphone.</w:t>
            </w:r>
          </w:p>
          <w:p w14:paraId="5010E8EB" w14:textId="77777777" w:rsidR="004E7412" w:rsidRDefault="004E7412" w:rsidP="004E7412">
            <w:pPr>
              <w:pStyle w:val="ListParagraph"/>
              <w:numPr>
                <w:ilvl w:val="0"/>
                <w:numId w:val="1"/>
              </w:numPr>
            </w:pPr>
            <w:r>
              <w:t>Sound produced by vibrations of objects, in loudspeakers, detected by their effects on microphone diaphragm and the ear drum.</w:t>
            </w:r>
          </w:p>
          <w:p w14:paraId="33C4681F" w14:textId="77777777" w:rsidR="004E7412" w:rsidRDefault="004E7412" w:rsidP="004E7412">
            <w:pPr>
              <w:pStyle w:val="ListParagraph"/>
              <w:numPr>
                <w:ilvl w:val="0"/>
                <w:numId w:val="1"/>
              </w:numPr>
            </w:pPr>
            <w:r>
              <w:t>Pressure waves transferring energy; use for cleaning and physiotherapy by ultra-sound.</w:t>
            </w:r>
          </w:p>
          <w:p w14:paraId="10DB448E" w14:textId="77777777" w:rsidR="004E7412" w:rsidRDefault="004E7412" w:rsidP="004E7412">
            <w:pPr>
              <w:pStyle w:val="ListParagraph"/>
              <w:numPr>
                <w:ilvl w:val="0"/>
                <w:numId w:val="1"/>
              </w:numPr>
            </w:pPr>
            <w:r>
              <w:t>Frequencies of sound waves measured in hertz (Hz); echoes, reflection, and absorption of sound.</w:t>
            </w:r>
          </w:p>
          <w:p w14:paraId="7D8E0C07" w14:textId="77777777" w:rsidR="004E7412" w:rsidRDefault="004E7412" w:rsidP="004E7412">
            <w:pPr>
              <w:pStyle w:val="ListParagraph"/>
            </w:pPr>
          </w:p>
        </w:tc>
        <w:tc>
          <w:tcPr>
            <w:tcW w:w="5024" w:type="dxa"/>
          </w:tcPr>
          <w:p w14:paraId="46E1C684" w14:textId="77777777" w:rsidR="004E7412" w:rsidRDefault="004E7412" w:rsidP="004E7412">
            <w:pPr>
              <w:pStyle w:val="ListParagraph"/>
              <w:numPr>
                <w:ilvl w:val="0"/>
                <w:numId w:val="1"/>
              </w:numPr>
            </w:pPr>
            <w:r w:rsidRPr="007460D4">
              <w:t>Interpret observations and data, including identifying patterns and using observations, measurements, and data to draw conclusions.</w:t>
            </w:r>
          </w:p>
          <w:p w14:paraId="5E898201" w14:textId="77777777" w:rsidR="004E7412" w:rsidRDefault="004E7412" w:rsidP="004E7412">
            <w:pPr>
              <w:pStyle w:val="ListParagraph"/>
              <w:numPr>
                <w:ilvl w:val="0"/>
                <w:numId w:val="1"/>
              </w:numPr>
            </w:pPr>
            <w:r w:rsidRPr="007460D4">
              <w:t>Present reasoned explanations, including explaining data in relation to predictions and hypotheses.</w:t>
            </w:r>
          </w:p>
          <w:p w14:paraId="5C4D4836" w14:textId="77777777" w:rsidR="004E7412" w:rsidRDefault="004E7412" w:rsidP="004E7412">
            <w:pPr>
              <w:pStyle w:val="ListParagraph"/>
              <w:numPr>
                <w:ilvl w:val="0"/>
                <w:numId w:val="1"/>
              </w:numPr>
            </w:pPr>
            <w:r w:rsidRPr="007460D4">
              <w:t>Make predictions using scientific knowledge and understanding.</w:t>
            </w:r>
          </w:p>
          <w:p w14:paraId="4D70655F" w14:textId="1BD83662" w:rsidR="004E7412" w:rsidRDefault="004E7412" w:rsidP="004E7412">
            <w:pPr>
              <w:pStyle w:val="ListParagraph"/>
            </w:pPr>
            <w:r w:rsidRPr="007460D4">
              <w:t>Evaluate risks</w:t>
            </w:r>
          </w:p>
        </w:tc>
        <w:tc>
          <w:tcPr>
            <w:tcW w:w="1895" w:type="dxa"/>
            <w:shd w:val="clear" w:color="auto" w:fill="B4C6E7" w:themeFill="accent5" w:themeFillTint="66"/>
          </w:tcPr>
          <w:p w14:paraId="50AAFD41" w14:textId="77777777" w:rsidR="004E7412" w:rsidRDefault="004E7412" w:rsidP="004E7412">
            <w:r>
              <w:t>Summative assessment: Test 3 Reactions and Sound (week 29, Y7)</w:t>
            </w:r>
          </w:p>
          <w:p w14:paraId="4AC29488" w14:textId="77777777" w:rsidR="004E7412" w:rsidRDefault="004E7412" w:rsidP="004E7412"/>
          <w:p w14:paraId="6BEDDF07" w14:textId="25C91128" w:rsidR="004E7412" w:rsidRDefault="004E7412" w:rsidP="004E7412">
            <w:r>
              <w:t>Formative key assessment- Literacy (</w:t>
            </w:r>
            <w:proofErr w:type="spellStart"/>
            <w:r>
              <w:t>oracy</w:t>
            </w:r>
            <w:proofErr w:type="spellEnd"/>
            <w:r>
              <w:t xml:space="preserve">) task- stand and speak- designing a musical instrument. </w:t>
            </w:r>
          </w:p>
        </w:tc>
      </w:tr>
      <w:tr w:rsidR="00F86740" w14:paraId="41218786" w14:textId="77777777" w:rsidTr="004E7412">
        <w:tc>
          <w:tcPr>
            <w:tcW w:w="2059" w:type="dxa"/>
          </w:tcPr>
          <w:p w14:paraId="1F06E3BE" w14:textId="1C9F4B14" w:rsidR="004E7412" w:rsidRDefault="004E7412" w:rsidP="004E7412">
            <w:r>
              <w:t>P1.4 Space</w:t>
            </w:r>
          </w:p>
          <w:p w14:paraId="682C3D7F" w14:textId="665BC5D0" w:rsidR="004E7412" w:rsidRDefault="004E7412" w:rsidP="004E7412">
            <w:r w:rsidRPr="007460D4">
              <w:t>(Activate 1)</w:t>
            </w:r>
          </w:p>
        </w:tc>
        <w:tc>
          <w:tcPr>
            <w:tcW w:w="1372" w:type="dxa"/>
          </w:tcPr>
          <w:p w14:paraId="69C0BBF0" w14:textId="77777777" w:rsidR="004E7412" w:rsidRDefault="004E7412" w:rsidP="004E7412">
            <w:r>
              <w:t>Weeks 30-33</w:t>
            </w:r>
          </w:p>
          <w:p w14:paraId="04403251" w14:textId="21F6DE4D" w:rsidR="004E7412" w:rsidRDefault="004E7412" w:rsidP="004E7412">
            <w:r>
              <w:t>May Y7</w:t>
            </w:r>
          </w:p>
        </w:tc>
        <w:tc>
          <w:tcPr>
            <w:tcW w:w="5038" w:type="dxa"/>
          </w:tcPr>
          <w:p w14:paraId="16BAE9F8" w14:textId="77777777" w:rsidR="004E7412" w:rsidRDefault="004E7412" w:rsidP="004E7412">
            <w:pPr>
              <w:pStyle w:val="ListParagraph"/>
              <w:numPr>
                <w:ilvl w:val="0"/>
                <w:numId w:val="1"/>
              </w:numPr>
            </w:pPr>
            <w:r>
              <w:t>Our Sun as a star, other stars in our galaxy, other galaxies.</w:t>
            </w:r>
          </w:p>
          <w:p w14:paraId="1BAE9933" w14:textId="77777777" w:rsidR="004E7412" w:rsidRDefault="004E7412" w:rsidP="004E7412">
            <w:pPr>
              <w:pStyle w:val="ListParagraph"/>
              <w:numPr>
                <w:ilvl w:val="0"/>
                <w:numId w:val="1"/>
              </w:numPr>
            </w:pPr>
            <w:r>
              <w:t>- The light year as a unit of astronomical distance.</w:t>
            </w:r>
          </w:p>
          <w:p w14:paraId="143805A8" w14:textId="77777777" w:rsidR="004E7412" w:rsidRDefault="004E7412" w:rsidP="004E7412">
            <w:pPr>
              <w:pStyle w:val="ListParagraph"/>
              <w:numPr>
                <w:ilvl w:val="0"/>
                <w:numId w:val="1"/>
              </w:numPr>
            </w:pPr>
            <w:r w:rsidRPr="007460D4">
              <w:t>Gravity force, gravity forces between Earth and Moon, and between Earth and Sun (qualitative only).</w:t>
            </w:r>
          </w:p>
          <w:p w14:paraId="443DC67D" w14:textId="77777777" w:rsidR="004E7412" w:rsidRDefault="004E7412" w:rsidP="004E7412">
            <w:pPr>
              <w:pStyle w:val="ListParagraph"/>
              <w:numPr>
                <w:ilvl w:val="0"/>
                <w:numId w:val="1"/>
              </w:numPr>
            </w:pPr>
            <w:r>
              <w:lastRenderedPageBreak/>
              <w:t>The seasons and the Earth’s tilt, day lengths at different times of year, in different hemispheres.</w:t>
            </w:r>
          </w:p>
          <w:p w14:paraId="10F475B1" w14:textId="77777777" w:rsidR="004E7412" w:rsidRDefault="004E7412" w:rsidP="004E7412">
            <w:pPr>
              <w:pStyle w:val="ListParagraph"/>
              <w:numPr>
                <w:ilvl w:val="0"/>
                <w:numId w:val="1"/>
              </w:numPr>
            </w:pPr>
            <w:r>
              <w:t>Use of ray model.</w:t>
            </w:r>
          </w:p>
          <w:p w14:paraId="2DD70699" w14:textId="77777777" w:rsidR="004E7412" w:rsidRDefault="004E7412" w:rsidP="004E7412">
            <w:pPr>
              <w:pStyle w:val="ListParagraph"/>
              <w:numPr>
                <w:ilvl w:val="0"/>
                <w:numId w:val="1"/>
              </w:numPr>
            </w:pPr>
          </w:p>
        </w:tc>
        <w:tc>
          <w:tcPr>
            <w:tcW w:w="5024" w:type="dxa"/>
          </w:tcPr>
          <w:p w14:paraId="0D53B755" w14:textId="77777777" w:rsidR="004E7412" w:rsidRDefault="004E7412" w:rsidP="004E7412">
            <w:pPr>
              <w:pStyle w:val="ListParagraph"/>
              <w:numPr>
                <w:ilvl w:val="0"/>
                <w:numId w:val="1"/>
              </w:numPr>
            </w:pPr>
            <w:r w:rsidRPr="007460D4">
              <w:lastRenderedPageBreak/>
              <w:t>Understand that scientific methods and theories develop as earlier explanations are modified to take account of new evidence and ideas, together with the importance of publishing results and peer review.</w:t>
            </w:r>
          </w:p>
          <w:p w14:paraId="5FACFBEA" w14:textId="77777777" w:rsidR="004E7412" w:rsidRDefault="004E7412" w:rsidP="004E7412">
            <w:pPr>
              <w:pStyle w:val="ListParagraph"/>
              <w:numPr>
                <w:ilvl w:val="0"/>
                <w:numId w:val="1"/>
              </w:numPr>
            </w:pPr>
            <w:r w:rsidRPr="007460D4">
              <w:t xml:space="preserve">Interpret observations and data, including identifying patterns and using observations, </w:t>
            </w:r>
            <w:r w:rsidRPr="007460D4">
              <w:lastRenderedPageBreak/>
              <w:t>measurements, and data to draw conclusions.</w:t>
            </w:r>
          </w:p>
          <w:p w14:paraId="2D24E5C3" w14:textId="0A491727" w:rsidR="004E7412" w:rsidRPr="000E3537" w:rsidRDefault="004E7412" w:rsidP="004E7412">
            <w:pPr>
              <w:pStyle w:val="ListParagraph"/>
              <w:numPr>
                <w:ilvl w:val="0"/>
                <w:numId w:val="1"/>
              </w:numPr>
            </w:pPr>
            <w:r w:rsidRPr="007460D4">
              <w:t>Make predictions using scientific knowledge and understanding.</w:t>
            </w:r>
          </w:p>
        </w:tc>
        <w:tc>
          <w:tcPr>
            <w:tcW w:w="1895" w:type="dxa"/>
            <w:shd w:val="clear" w:color="auto" w:fill="B4C6E7" w:themeFill="accent5" w:themeFillTint="66"/>
          </w:tcPr>
          <w:p w14:paraId="7B8F3CEF" w14:textId="3109F029" w:rsidR="004E7412" w:rsidRDefault="004E7412" w:rsidP="004E7412">
            <w:r>
              <w:lastRenderedPageBreak/>
              <w:t>Summative assessment: Test 4- Space and Body systems.  Week 39 year 7.</w:t>
            </w:r>
          </w:p>
        </w:tc>
      </w:tr>
      <w:tr w:rsidR="00F86740" w14:paraId="0A68798D" w14:textId="77777777" w:rsidTr="004E7412">
        <w:tc>
          <w:tcPr>
            <w:tcW w:w="2059" w:type="dxa"/>
          </w:tcPr>
          <w:p w14:paraId="4E0142B9" w14:textId="7BD8B20A" w:rsidR="004E7412" w:rsidRDefault="004E7412" w:rsidP="004E7412">
            <w:r>
              <w:t>B1.2 Structure and function of body systems</w:t>
            </w:r>
          </w:p>
          <w:p w14:paraId="21699391" w14:textId="77777777" w:rsidR="004E7412" w:rsidRDefault="004E7412" w:rsidP="004E7412">
            <w:r>
              <w:t>(Activate 1)</w:t>
            </w:r>
          </w:p>
        </w:tc>
        <w:tc>
          <w:tcPr>
            <w:tcW w:w="1372" w:type="dxa"/>
          </w:tcPr>
          <w:p w14:paraId="6A4EEBC7" w14:textId="77777777" w:rsidR="004E7412" w:rsidRDefault="004E7412" w:rsidP="004E7412">
            <w:r>
              <w:t>Weeks 34-39</w:t>
            </w:r>
          </w:p>
          <w:p w14:paraId="70B823C8" w14:textId="77777777" w:rsidR="004E7412" w:rsidRPr="007C3A71" w:rsidRDefault="004E7412" w:rsidP="004E7412">
            <w:r>
              <w:t>June Y7</w:t>
            </w:r>
          </w:p>
        </w:tc>
        <w:tc>
          <w:tcPr>
            <w:tcW w:w="5038" w:type="dxa"/>
          </w:tcPr>
          <w:p w14:paraId="63419E79" w14:textId="77777777" w:rsidR="004E7412" w:rsidRDefault="004E7412" w:rsidP="004E7412">
            <w:pPr>
              <w:pStyle w:val="ListParagraph"/>
              <w:numPr>
                <w:ilvl w:val="0"/>
                <w:numId w:val="1"/>
              </w:numPr>
            </w:pPr>
            <w:r w:rsidRPr="007C3A71">
              <w:t>The hierarchical organisation of multicellular organisms: from cells to tissues to organs to systems to organisms.</w:t>
            </w:r>
          </w:p>
          <w:p w14:paraId="67697AAC" w14:textId="77777777" w:rsidR="004E7412" w:rsidRDefault="004E7412" w:rsidP="004E7412">
            <w:pPr>
              <w:pStyle w:val="ListParagraph"/>
              <w:numPr>
                <w:ilvl w:val="0"/>
                <w:numId w:val="1"/>
              </w:numPr>
            </w:pPr>
            <w:r w:rsidRPr="007C3A71">
              <w:t>The structure and functions of the gas exchange system in humans, including adaptations to function</w:t>
            </w:r>
          </w:p>
          <w:p w14:paraId="5493F5D8" w14:textId="77777777" w:rsidR="004E7412" w:rsidRDefault="004E7412" w:rsidP="004E7412">
            <w:pPr>
              <w:pStyle w:val="ListParagraph"/>
              <w:numPr>
                <w:ilvl w:val="0"/>
                <w:numId w:val="1"/>
              </w:numPr>
            </w:pPr>
            <w:r>
              <w:t>The mechanism of breathing to move air in and out of the lungs, using a pressure model to explain the movement of gases, including simple measurements of lung volume.</w:t>
            </w:r>
          </w:p>
          <w:p w14:paraId="4B4B45BF" w14:textId="77777777" w:rsidR="004E7412" w:rsidRDefault="004E7412" w:rsidP="004E7412">
            <w:pPr>
              <w:pStyle w:val="ListParagraph"/>
              <w:numPr>
                <w:ilvl w:val="0"/>
                <w:numId w:val="1"/>
              </w:numPr>
            </w:pPr>
            <w:r>
              <w:t>The impact of exercise, asthma, and smoking on the human gas exchange system.</w:t>
            </w:r>
          </w:p>
          <w:p w14:paraId="21BF87E8" w14:textId="77777777" w:rsidR="004E7412" w:rsidRDefault="004E7412" w:rsidP="004E7412">
            <w:pPr>
              <w:pStyle w:val="ListParagraph"/>
              <w:numPr>
                <w:ilvl w:val="0"/>
                <w:numId w:val="1"/>
              </w:numPr>
            </w:pPr>
            <w:r w:rsidRPr="007C3A71">
              <w:t>The structure and functions of the human skeleton, to include support, protection, movement, and making blood cells.</w:t>
            </w:r>
          </w:p>
          <w:p w14:paraId="4BCD88C0" w14:textId="77777777" w:rsidR="004E7412" w:rsidRDefault="004E7412" w:rsidP="004E7412">
            <w:pPr>
              <w:pStyle w:val="ListParagraph"/>
              <w:numPr>
                <w:ilvl w:val="0"/>
                <w:numId w:val="1"/>
              </w:numPr>
            </w:pPr>
            <w:r w:rsidRPr="007C3A71">
              <w:t>Biomechanics – the interaction between skeleton and muscles, including the measurement of force exerted by different muscles.</w:t>
            </w:r>
          </w:p>
          <w:p w14:paraId="270413CE" w14:textId="77777777" w:rsidR="004E7412" w:rsidRDefault="004E7412" w:rsidP="004E7412">
            <w:pPr>
              <w:pStyle w:val="ListParagraph"/>
              <w:numPr>
                <w:ilvl w:val="0"/>
                <w:numId w:val="1"/>
              </w:numPr>
            </w:pPr>
            <w:r w:rsidRPr="00B54B35">
              <w:t>The function of muscles and examples of antagonistic muscles.</w:t>
            </w:r>
          </w:p>
        </w:tc>
        <w:tc>
          <w:tcPr>
            <w:tcW w:w="5024" w:type="dxa"/>
          </w:tcPr>
          <w:p w14:paraId="62788872" w14:textId="77777777" w:rsidR="004E7412" w:rsidRDefault="004E7412" w:rsidP="004E7412">
            <w:pPr>
              <w:pStyle w:val="ListParagraph"/>
              <w:numPr>
                <w:ilvl w:val="0"/>
                <w:numId w:val="1"/>
              </w:numPr>
            </w:pPr>
            <w:r w:rsidRPr="007C3A71">
              <w:t>Interpret observations and data, including identifying patterns and using observations, measurements, and data to draw conclusions.</w:t>
            </w:r>
          </w:p>
          <w:p w14:paraId="4517699C" w14:textId="77777777" w:rsidR="004E7412" w:rsidRDefault="004E7412" w:rsidP="004E7412">
            <w:pPr>
              <w:pStyle w:val="ListParagraph"/>
              <w:numPr>
                <w:ilvl w:val="0"/>
                <w:numId w:val="1"/>
              </w:numPr>
            </w:pPr>
            <w:r w:rsidRPr="007C3A71">
              <w:t>Use appropriate techniques, apparatus, and materials during fieldwork and laboratory work, paying attention to health and safety.</w:t>
            </w:r>
          </w:p>
          <w:p w14:paraId="2E3B6A9A" w14:textId="77777777" w:rsidR="004E7412" w:rsidRDefault="004E7412" w:rsidP="004E7412">
            <w:pPr>
              <w:pStyle w:val="ListParagraph"/>
              <w:numPr>
                <w:ilvl w:val="0"/>
                <w:numId w:val="1"/>
              </w:numPr>
            </w:pPr>
            <w:r w:rsidRPr="00B54B35">
              <w:t>Make and record observations and measurements using a range of methods for different investigations; and evaluate the reliability of methods and suggest possible improvements.</w:t>
            </w:r>
          </w:p>
        </w:tc>
        <w:tc>
          <w:tcPr>
            <w:tcW w:w="1895" w:type="dxa"/>
            <w:shd w:val="clear" w:color="auto" w:fill="B4C6E7" w:themeFill="accent5" w:themeFillTint="66"/>
          </w:tcPr>
          <w:p w14:paraId="08CB385E" w14:textId="6E63EC94" w:rsidR="004E7412" w:rsidRDefault="004E7412" w:rsidP="004E7412">
            <w:r>
              <w:t xml:space="preserve">Summative assessment: Test 4- Space and Body </w:t>
            </w:r>
            <w:proofErr w:type="gramStart"/>
            <w:r>
              <w:t>systems  (</w:t>
            </w:r>
            <w:proofErr w:type="gramEnd"/>
            <w:r>
              <w:t>Week 39 year 7)</w:t>
            </w:r>
          </w:p>
          <w:p w14:paraId="27E16EAD" w14:textId="77777777" w:rsidR="004E7412" w:rsidRDefault="004E7412" w:rsidP="004E7412"/>
          <w:p w14:paraId="3875631F" w14:textId="19C9B3E3" w:rsidR="004E7412" w:rsidRPr="007C3A71" w:rsidRDefault="004E7412" w:rsidP="004E7412">
            <w:r>
              <w:t>Formative key assessment- Data analysis- ventilation.</w:t>
            </w:r>
          </w:p>
        </w:tc>
      </w:tr>
      <w:tr w:rsidR="00F86740" w14:paraId="3A328E23" w14:textId="77777777" w:rsidTr="004E7412">
        <w:tc>
          <w:tcPr>
            <w:tcW w:w="2059" w:type="dxa"/>
          </w:tcPr>
          <w:p w14:paraId="650BCF2B" w14:textId="5A16CEAC" w:rsidR="004E7412" w:rsidRDefault="004E7412" w:rsidP="004E7412">
            <w:r>
              <w:t xml:space="preserve">B1.3 Reproduction </w:t>
            </w:r>
          </w:p>
          <w:p w14:paraId="11178043" w14:textId="77777777" w:rsidR="004E7412" w:rsidRDefault="004E7412" w:rsidP="004E7412">
            <w:r w:rsidRPr="007460D4">
              <w:t>(Activate 1)</w:t>
            </w:r>
          </w:p>
        </w:tc>
        <w:tc>
          <w:tcPr>
            <w:tcW w:w="1372" w:type="dxa"/>
          </w:tcPr>
          <w:p w14:paraId="4DA0436F" w14:textId="53A46834" w:rsidR="004E7412" w:rsidRPr="008B17D3" w:rsidRDefault="004E7412" w:rsidP="004E7412">
            <w:r>
              <w:t>Weeks 1-4 Y8</w:t>
            </w:r>
          </w:p>
        </w:tc>
        <w:tc>
          <w:tcPr>
            <w:tcW w:w="5038" w:type="dxa"/>
          </w:tcPr>
          <w:p w14:paraId="1847E2E7" w14:textId="77777777" w:rsidR="004E7412" w:rsidRDefault="004E7412" w:rsidP="004E7412">
            <w:pPr>
              <w:pStyle w:val="ListParagraph"/>
              <w:numPr>
                <w:ilvl w:val="0"/>
                <w:numId w:val="1"/>
              </w:numPr>
            </w:pPr>
            <w:r w:rsidRPr="008B17D3">
              <w:t>Reproduction in humans (as an example of a mammal), including the structure and function of the male and female reproductive systems.</w:t>
            </w:r>
          </w:p>
          <w:p w14:paraId="18D868C6" w14:textId="77777777" w:rsidR="004E7412" w:rsidRDefault="004E7412" w:rsidP="004E7412">
            <w:pPr>
              <w:pStyle w:val="ListParagraph"/>
              <w:numPr>
                <w:ilvl w:val="0"/>
                <w:numId w:val="1"/>
              </w:numPr>
            </w:pPr>
            <w:r w:rsidRPr="008B17D3">
              <w:t>Reproduction in humans (as an example of a mammal), gametes, and fertilisation</w:t>
            </w:r>
          </w:p>
          <w:p w14:paraId="413837E4" w14:textId="77777777" w:rsidR="004E7412" w:rsidRDefault="004E7412" w:rsidP="004E7412">
            <w:pPr>
              <w:pStyle w:val="ListParagraph"/>
              <w:numPr>
                <w:ilvl w:val="0"/>
                <w:numId w:val="1"/>
              </w:numPr>
            </w:pPr>
            <w:r w:rsidRPr="008B17D3">
              <w:t xml:space="preserve">Reproduction in humans (as an example of a mammal), gestation and birth, and the effect </w:t>
            </w:r>
            <w:r w:rsidRPr="008B17D3">
              <w:lastRenderedPageBreak/>
              <w:t>of maternal lifestyle on the fetus through the placenta.</w:t>
            </w:r>
          </w:p>
          <w:p w14:paraId="24C4F601" w14:textId="77777777" w:rsidR="004E7412" w:rsidRDefault="004E7412" w:rsidP="004E7412">
            <w:pPr>
              <w:pStyle w:val="ListParagraph"/>
              <w:numPr>
                <w:ilvl w:val="0"/>
                <w:numId w:val="1"/>
              </w:numPr>
            </w:pPr>
            <w:r w:rsidRPr="008B17D3">
              <w:t>Reproduction in humans (as an example of a mammal), menstrual cycle (without details of hormones).</w:t>
            </w:r>
          </w:p>
          <w:p w14:paraId="331E457A" w14:textId="77777777" w:rsidR="004E7412" w:rsidRDefault="004E7412" w:rsidP="004E7412">
            <w:pPr>
              <w:pStyle w:val="ListParagraph"/>
              <w:numPr>
                <w:ilvl w:val="0"/>
                <w:numId w:val="1"/>
              </w:numPr>
            </w:pPr>
            <w:r>
              <w:t>Reproduction in plants including flower structure, wind and insect pollination, fertilisation, including quantitative investigation of some dispersal mechanisms.</w:t>
            </w:r>
          </w:p>
          <w:p w14:paraId="2B5C2D3E" w14:textId="77777777" w:rsidR="004E7412" w:rsidRDefault="004E7412" w:rsidP="004E7412">
            <w:pPr>
              <w:pStyle w:val="ListParagraph"/>
              <w:numPr>
                <w:ilvl w:val="0"/>
                <w:numId w:val="1"/>
              </w:numPr>
            </w:pPr>
            <w:r>
              <w:t>The importance of plant reproduction through insect pollination in human food security.</w:t>
            </w:r>
          </w:p>
          <w:p w14:paraId="0A4067C9" w14:textId="77777777" w:rsidR="004E7412" w:rsidRDefault="004E7412" w:rsidP="004E7412">
            <w:pPr>
              <w:pStyle w:val="ListParagraph"/>
              <w:numPr>
                <w:ilvl w:val="0"/>
                <w:numId w:val="1"/>
              </w:numPr>
            </w:pPr>
            <w:r w:rsidRPr="008B17D3">
              <w:t>Reproduction in plants, including flower structure, seed and fruit formation.</w:t>
            </w:r>
          </w:p>
          <w:p w14:paraId="63DA4FB3" w14:textId="77777777" w:rsidR="004E7412" w:rsidRDefault="004E7412" w:rsidP="004E7412">
            <w:pPr>
              <w:pStyle w:val="ListParagraph"/>
              <w:numPr>
                <w:ilvl w:val="0"/>
                <w:numId w:val="1"/>
              </w:numPr>
            </w:pPr>
            <w:r w:rsidRPr="008B17D3">
              <w:t>Reproduction in plants, including seed and fruit formation and dispersal, including quantitative investigation of some dispersal mechanisms.</w:t>
            </w:r>
          </w:p>
        </w:tc>
        <w:tc>
          <w:tcPr>
            <w:tcW w:w="5024" w:type="dxa"/>
          </w:tcPr>
          <w:p w14:paraId="49308362" w14:textId="77777777" w:rsidR="004E7412" w:rsidRDefault="004E7412" w:rsidP="004E7412">
            <w:pPr>
              <w:pStyle w:val="ListParagraph"/>
              <w:numPr>
                <w:ilvl w:val="0"/>
                <w:numId w:val="1"/>
              </w:numPr>
            </w:pPr>
            <w:r w:rsidRPr="008B17D3">
              <w:lastRenderedPageBreak/>
              <w:t>Interpret observations and data, including identifying patterns and using observations, measurements, and data to draw conclusions</w:t>
            </w:r>
            <w:r>
              <w:t>.</w:t>
            </w:r>
          </w:p>
          <w:p w14:paraId="652D1C05" w14:textId="77777777" w:rsidR="004E7412" w:rsidRDefault="004E7412" w:rsidP="004E7412">
            <w:pPr>
              <w:pStyle w:val="ListParagraph"/>
              <w:numPr>
                <w:ilvl w:val="0"/>
                <w:numId w:val="1"/>
              </w:numPr>
            </w:pPr>
            <w:r w:rsidRPr="008B17D3">
              <w:t>Present observations and data using appropriate methods, including tables and graphs.</w:t>
            </w:r>
          </w:p>
          <w:p w14:paraId="0E98C85B" w14:textId="77777777" w:rsidR="004E7412" w:rsidRDefault="004E7412" w:rsidP="004E7412">
            <w:pPr>
              <w:pStyle w:val="ListParagraph"/>
              <w:numPr>
                <w:ilvl w:val="0"/>
                <w:numId w:val="1"/>
              </w:numPr>
            </w:pPr>
            <w:r w:rsidRPr="008B17D3">
              <w:lastRenderedPageBreak/>
              <w:t>Use appropriate techniques, apparatus, and materials during fieldwork and laboratory work, paying attention to health and safety.</w:t>
            </w:r>
          </w:p>
          <w:p w14:paraId="164B0B0D" w14:textId="77777777" w:rsidR="004E7412" w:rsidRDefault="004E7412" w:rsidP="004E7412">
            <w:pPr>
              <w:pStyle w:val="ListParagraph"/>
              <w:numPr>
                <w:ilvl w:val="0"/>
                <w:numId w:val="1"/>
              </w:numPr>
            </w:pPr>
            <w:r w:rsidRPr="008B17D3">
              <w:t>Make and record observations and measurements using a range of methods for different investigations; and evaluate the reliability of methods and suggest possible improvements.</w:t>
            </w:r>
          </w:p>
          <w:p w14:paraId="57F3A9D8" w14:textId="77777777" w:rsidR="004E7412" w:rsidRDefault="004E7412" w:rsidP="004E7412">
            <w:pPr>
              <w:pStyle w:val="ListParagraph"/>
              <w:numPr>
                <w:ilvl w:val="0"/>
                <w:numId w:val="1"/>
              </w:numPr>
            </w:pPr>
            <w:r w:rsidRPr="008B17D3">
              <w:t>Select, plan, and carry out the most appropriate types of scientific enquiries to test predictions, including identifying independent, dependent, and control variables, where appropriate.</w:t>
            </w:r>
          </w:p>
        </w:tc>
        <w:tc>
          <w:tcPr>
            <w:tcW w:w="1895" w:type="dxa"/>
            <w:shd w:val="clear" w:color="auto" w:fill="B4C6E7" w:themeFill="accent5" w:themeFillTint="66"/>
          </w:tcPr>
          <w:p w14:paraId="598E1EB8" w14:textId="1E44471B" w:rsidR="004E7412" w:rsidRDefault="004E7412" w:rsidP="004E7412">
            <w:r>
              <w:lastRenderedPageBreak/>
              <w:t>Summative assessment Test 5 Reproduction and Acids and alkalis (week 8, Y8)</w:t>
            </w:r>
          </w:p>
          <w:p w14:paraId="168E8147" w14:textId="77777777" w:rsidR="004E7412" w:rsidRDefault="004E7412" w:rsidP="004E7412"/>
          <w:p w14:paraId="39C79F2F" w14:textId="3C3D4BB7" w:rsidR="004E7412" w:rsidRPr="008B17D3" w:rsidRDefault="004E7412" w:rsidP="004E7412">
            <w:r>
              <w:t xml:space="preserve">Formative key assessment: Drawing and </w:t>
            </w:r>
            <w:r>
              <w:lastRenderedPageBreak/>
              <w:t xml:space="preserve">interpreting graphs- Gestation periods. </w:t>
            </w:r>
          </w:p>
        </w:tc>
      </w:tr>
      <w:tr w:rsidR="00F86740" w14:paraId="65268072" w14:textId="77777777" w:rsidTr="004E7412">
        <w:tc>
          <w:tcPr>
            <w:tcW w:w="2059" w:type="dxa"/>
          </w:tcPr>
          <w:p w14:paraId="23179617" w14:textId="58A16D82" w:rsidR="004E7412" w:rsidRDefault="004E7412" w:rsidP="004E7412">
            <w:r>
              <w:lastRenderedPageBreak/>
              <w:t>C1.4 Acids and alkalis</w:t>
            </w:r>
          </w:p>
          <w:p w14:paraId="5AE5B942" w14:textId="77777777" w:rsidR="004E7412" w:rsidRDefault="004E7412" w:rsidP="004E7412">
            <w:r w:rsidRPr="007460D4">
              <w:t>(Activate 1)</w:t>
            </w:r>
          </w:p>
        </w:tc>
        <w:tc>
          <w:tcPr>
            <w:tcW w:w="1372" w:type="dxa"/>
          </w:tcPr>
          <w:p w14:paraId="3A010F10" w14:textId="14AEFD87" w:rsidR="004E7412" w:rsidRPr="000E3537" w:rsidRDefault="004E7412" w:rsidP="004E7412">
            <w:r>
              <w:t>Weeks 5-8 Y8</w:t>
            </w:r>
          </w:p>
        </w:tc>
        <w:tc>
          <w:tcPr>
            <w:tcW w:w="5038" w:type="dxa"/>
          </w:tcPr>
          <w:p w14:paraId="55ABBCD7" w14:textId="77777777" w:rsidR="004E7412" w:rsidRDefault="004E7412" w:rsidP="004E7412">
            <w:pPr>
              <w:pStyle w:val="ListParagraph"/>
              <w:numPr>
                <w:ilvl w:val="0"/>
                <w:numId w:val="1"/>
              </w:numPr>
            </w:pPr>
            <w:r w:rsidRPr="000E3537">
              <w:t>Defining acids and alkalis in terms of neutralisation reactions.</w:t>
            </w:r>
          </w:p>
          <w:p w14:paraId="387870C1" w14:textId="77777777" w:rsidR="004E7412" w:rsidRDefault="004E7412" w:rsidP="004E7412">
            <w:pPr>
              <w:pStyle w:val="ListParagraph"/>
              <w:numPr>
                <w:ilvl w:val="0"/>
                <w:numId w:val="1"/>
              </w:numPr>
            </w:pPr>
            <w:r w:rsidRPr="000E3537">
              <w:t>The pH scale for measuring acidity/alkalinity; and indicators.</w:t>
            </w:r>
          </w:p>
          <w:p w14:paraId="7F8A5E1F" w14:textId="77777777" w:rsidR="004E7412" w:rsidRDefault="004E7412" w:rsidP="004E7412">
            <w:pPr>
              <w:pStyle w:val="ListParagraph"/>
              <w:numPr>
                <w:ilvl w:val="0"/>
                <w:numId w:val="1"/>
              </w:numPr>
            </w:pPr>
            <w:r>
              <w:t>Reactions of acids with metals to produce a salt plus hydrogen.</w:t>
            </w:r>
          </w:p>
          <w:p w14:paraId="7A49CC6F" w14:textId="77777777" w:rsidR="004E7412" w:rsidRDefault="004E7412" w:rsidP="004E7412">
            <w:pPr>
              <w:pStyle w:val="ListParagraph"/>
              <w:numPr>
                <w:ilvl w:val="0"/>
                <w:numId w:val="1"/>
              </w:numPr>
            </w:pPr>
            <w:r>
              <w:t>- Reactions of acids with alkalis to produce a salt plus water.</w:t>
            </w:r>
          </w:p>
        </w:tc>
        <w:tc>
          <w:tcPr>
            <w:tcW w:w="5024" w:type="dxa"/>
          </w:tcPr>
          <w:p w14:paraId="7C34C438" w14:textId="77777777" w:rsidR="004E7412" w:rsidRDefault="004E7412" w:rsidP="004E7412">
            <w:pPr>
              <w:pStyle w:val="ListParagraph"/>
              <w:numPr>
                <w:ilvl w:val="0"/>
                <w:numId w:val="1"/>
              </w:numPr>
            </w:pPr>
            <w:r>
              <w:t>Evaluate risks.</w:t>
            </w:r>
          </w:p>
          <w:p w14:paraId="0F5888F7" w14:textId="77777777" w:rsidR="004E7412" w:rsidRDefault="004E7412" w:rsidP="004E7412">
            <w:pPr>
              <w:pStyle w:val="ListParagraph"/>
              <w:numPr>
                <w:ilvl w:val="0"/>
                <w:numId w:val="1"/>
              </w:numPr>
            </w:pPr>
            <w:r w:rsidRPr="000E3537">
              <w:t>Interpret observations and data, including identifying patterns and using observations, measurements, and data to draw conclusions.</w:t>
            </w:r>
          </w:p>
          <w:p w14:paraId="528B1F81" w14:textId="77777777" w:rsidR="004E7412" w:rsidRDefault="004E7412" w:rsidP="004E7412">
            <w:pPr>
              <w:pStyle w:val="ListParagraph"/>
              <w:numPr>
                <w:ilvl w:val="0"/>
                <w:numId w:val="1"/>
              </w:numPr>
            </w:pPr>
            <w:r w:rsidRPr="000E3537">
              <w:t>Select, plan, and carry out the most appropriate types of scientific enquiries to test predictions, including identifying independent, dependent, and control variables, where appropriate.</w:t>
            </w:r>
          </w:p>
          <w:p w14:paraId="3E448569" w14:textId="77777777" w:rsidR="004E7412" w:rsidRDefault="004E7412" w:rsidP="004E7412">
            <w:pPr>
              <w:pStyle w:val="ListParagraph"/>
              <w:numPr>
                <w:ilvl w:val="0"/>
                <w:numId w:val="1"/>
              </w:numPr>
            </w:pPr>
            <w:r w:rsidRPr="000E3537">
              <w:t>Present observations and data using appropriate methods, including tables and graphs.</w:t>
            </w:r>
          </w:p>
        </w:tc>
        <w:tc>
          <w:tcPr>
            <w:tcW w:w="1895" w:type="dxa"/>
            <w:shd w:val="clear" w:color="auto" w:fill="B4C6E7" w:themeFill="accent5" w:themeFillTint="66"/>
          </w:tcPr>
          <w:p w14:paraId="4628F4CD" w14:textId="6496E4CD" w:rsidR="004E7412" w:rsidRDefault="004E7412" w:rsidP="004E7412">
            <w:r>
              <w:t>Summative assessment 5 – Acids and alkalis and Reproduction (week 8, Y8)</w:t>
            </w:r>
          </w:p>
          <w:p w14:paraId="0BD48BDB" w14:textId="77777777" w:rsidR="004E7412" w:rsidRDefault="004E7412" w:rsidP="004E7412"/>
          <w:p w14:paraId="65BED60C" w14:textId="3497FF46" w:rsidR="004E7412" w:rsidRDefault="004E7412" w:rsidP="004E7412">
            <w:r>
              <w:t>Formative key assessment: Investigation- Comparing indigestion tablets</w:t>
            </w:r>
          </w:p>
        </w:tc>
      </w:tr>
      <w:tr w:rsidR="00F86740" w14:paraId="67503BD5"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3FB1D0B2" w14:textId="5FFA9FB2" w:rsidR="004E7412" w:rsidRDefault="004E7412" w:rsidP="004E7412">
            <w:r>
              <w:rPr>
                <w:rFonts w:ascii="Calibri" w:eastAsia="Times New Roman" w:hAnsi="Calibri" w:cs="Calibri"/>
                <w:lang w:eastAsia="en-GB"/>
              </w:rPr>
              <w:t xml:space="preserve">C2.2 </w:t>
            </w:r>
            <w:r w:rsidRPr="00454475">
              <w:rPr>
                <w:rFonts w:ascii="Calibri" w:eastAsia="Times New Roman" w:hAnsi="Calibri" w:cs="Calibri"/>
                <w:lang w:eastAsia="en-GB"/>
              </w:rPr>
              <w:t>The periodic table</w:t>
            </w:r>
            <w:r>
              <w:rPr>
                <w:rFonts w:ascii="Calibri" w:eastAsia="Times New Roman" w:hAnsi="Calibri" w:cs="Calibri"/>
                <w:lang w:eastAsia="en-GB"/>
              </w:rPr>
              <w:t xml:space="preserve"> (activate 2)</w:t>
            </w:r>
          </w:p>
        </w:tc>
        <w:tc>
          <w:tcPr>
            <w:tcW w:w="1372" w:type="dxa"/>
            <w:tcBorders>
              <w:top w:val="single" w:sz="6" w:space="0" w:color="auto"/>
              <w:left w:val="single" w:sz="6" w:space="0" w:color="auto"/>
              <w:bottom w:val="single" w:sz="6" w:space="0" w:color="auto"/>
              <w:right w:val="single" w:sz="6" w:space="0" w:color="auto"/>
            </w:tcBorders>
          </w:tcPr>
          <w:p w14:paraId="51B9CB72" w14:textId="3FA8D831" w:rsidR="004E7412" w:rsidRDefault="004E7412" w:rsidP="004E7412">
            <w:r>
              <w:t>Weeks 9-12 Y9</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67409C8B"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Periodic Table: metals and non-metals. </w:t>
            </w:r>
          </w:p>
          <w:p w14:paraId="34C27E14"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properties of metals and non-metals. </w:t>
            </w:r>
          </w:p>
          <w:p w14:paraId="246B893A"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chemical properties of metal and non-metal oxides with respect to acidity. </w:t>
            </w:r>
          </w:p>
          <w:p w14:paraId="4C7C463E"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The Periodic Table: periods and groups. </w:t>
            </w:r>
          </w:p>
          <w:p w14:paraId="569FA000"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principles underpinning the Mendeleev Periodic Table. </w:t>
            </w:r>
          </w:p>
          <w:p w14:paraId="44C9F3EB"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varying physical and chemical properties of different elements. </w:t>
            </w:r>
          </w:p>
          <w:p w14:paraId="129F68FF"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How patterns in reactions can be predicted with reference to the Periodic Table. </w:t>
            </w:r>
          </w:p>
          <w:p w14:paraId="088BC453"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varying physical and chemical properties of different elements. </w:t>
            </w:r>
          </w:p>
          <w:p w14:paraId="74F754C7"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How patterns in reactions can be predicted with reference to the  </w:t>
            </w:r>
          </w:p>
          <w:p w14:paraId="4F7C5213"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varying physical and chemical properties of different elements. </w:t>
            </w:r>
          </w:p>
          <w:p w14:paraId="6F657F70" w14:textId="77777777" w:rsidR="004E7412" w:rsidRPr="00454475" w:rsidRDefault="004E7412" w:rsidP="004E7412">
            <w:pPr>
              <w:numPr>
                <w:ilvl w:val="0"/>
                <w:numId w:val="1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How patterns in reactions can be predicted with reference to the Periodic Table. </w:t>
            </w:r>
          </w:p>
          <w:p w14:paraId="085F2085" w14:textId="23D6D20B" w:rsidR="004E7412" w:rsidRDefault="004E7412" w:rsidP="004E7412">
            <w:r w:rsidRPr="00454475">
              <w:rPr>
                <w:rFonts w:ascii="Calibri" w:eastAsia="Times New Roman" w:hAnsi="Calibri" w:cs="Calibri"/>
                <w:lang w:eastAsia="en-GB"/>
              </w:rPr>
              <w:t>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0344A845" w14:textId="77777777" w:rsidR="004E7412" w:rsidRPr="00454475" w:rsidRDefault="004E7412" w:rsidP="004E7412">
            <w:pPr>
              <w:numPr>
                <w:ilvl w:val="0"/>
                <w:numId w:val="1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 xml:space="preserve">Interpret observations and data, including identifying patterns and using observations, measurements, and data to draw conclusions. </w:t>
            </w:r>
            <w:r w:rsidRPr="00454475">
              <w:rPr>
                <w:rFonts w:ascii="Calibri" w:eastAsia="Times New Roman" w:hAnsi="Calibri" w:cs="Calibri"/>
                <w:lang w:eastAsia="en-GB"/>
              </w:rPr>
              <w:lastRenderedPageBreak/>
              <w:t>Apply mathematical concepts and calculate results. </w:t>
            </w:r>
          </w:p>
          <w:p w14:paraId="7BF82259" w14:textId="77777777" w:rsidR="004E7412" w:rsidRPr="00454475" w:rsidRDefault="004E7412" w:rsidP="004E7412">
            <w:pPr>
              <w:numPr>
                <w:ilvl w:val="0"/>
                <w:numId w:val="1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Chemistry </w:t>
            </w:r>
          </w:p>
          <w:p w14:paraId="794AB4E1" w14:textId="77777777" w:rsidR="004E7412" w:rsidRPr="00454475" w:rsidRDefault="004E7412" w:rsidP="004E7412">
            <w:pPr>
              <w:numPr>
                <w:ilvl w:val="0"/>
                <w:numId w:val="1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Make and record observations and measurements using a range of methods for different investigations.  </w:t>
            </w:r>
          </w:p>
          <w:p w14:paraId="59C473AB" w14:textId="420A18F2" w:rsidR="004E7412" w:rsidRDefault="004E7412" w:rsidP="004E7412">
            <w:r w:rsidRPr="00454475">
              <w:rPr>
                <w:rFonts w:ascii="Calibri" w:eastAsia="Times New Roman" w:hAnsi="Calibri" w:cs="Calibri"/>
                <w:lang w:eastAsia="en-GB"/>
              </w:rPr>
              <w:t>Evaluate risks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7E7FFCDF" w14:textId="77777777" w:rsidR="00F86740" w:rsidRDefault="00F86740" w:rsidP="004E7412">
            <w:r>
              <w:lastRenderedPageBreak/>
              <w:t>Summative assessment Test 6 Period table &amp; Light week 15 Y8</w:t>
            </w:r>
          </w:p>
          <w:p w14:paraId="7EB455E5" w14:textId="579EB483" w:rsidR="004E7412" w:rsidRPr="000E3537" w:rsidRDefault="004E7412" w:rsidP="004E7412">
            <w:r>
              <w:lastRenderedPageBreak/>
              <w:t xml:space="preserve">Formative key assessment: Numeracy task- Group 0 elements. </w:t>
            </w:r>
          </w:p>
        </w:tc>
      </w:tr>
      <w:tr w:rsidR="00F86740" w14:paraId="585F0C46"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0206AD46" w14:textId="0CE2D350" w:rsidR="004E7412" w:rsidRDefault="004E7412" w:rsidP="004E7412">
            <w:r>
              <w:rPr>
                <w:rFonts w:ascii="Calibri" w:eastAsia="Times New Roman" w:hAnsi="Calibri" w:cs="Calibri"/>
                <w:lang w:eastAsia="en-GB"/>
              </w:rPr>
              <w:lastRenderedPageBreak/>
              <w:t xml:space="preserve">P1.3 </w:t>
            </w:r>
            <w:r w:rsidRPr="00454475">
              <w:rPr>
                <w:rFonts w:ascii="Calibri" w:eastAsia="Times New Roman" w:hAnsi="Calibri" w:cs="Calibri"/>
                <w:lang w:eastAsia="en-GB"/>
              </w:rPr>
              <w:t>Light</w:t>
            </w:r>
            <w:r>
              <w:rPr>
                <w:rFonts w:ascii="Calibri" w:eastAsia="Times New Roman" w:hAnsi="Calibri" w:cs="Calibri"/>
                <w:lang w:eastAsia="en-GB"/>
              </w:rPr>
              <w:t xml:space="preserve"> (activate 1)</w:t>
            </w:r>
            <w:r w:rsidRPr="00454475">
              <w:rPr>
                <w:rFonts w:ascii="Calibri" w:eastAsia="Times New Roman" w:hAnsi="Calibri" w:cs="Calibri"/>
                <w:lang w:eastAsia="en-GB"/>
              </w:rPr>
              <w:t>  </w:t>
            </w:r>
          </w:p>
        </w:tc>
        <w:tc>
          <w:tcPr>
            <w:tcW w:w="1372" w:type="dxa"/>
            <w:tcBorders>
              <w:top w:val="single" w:sz="6" w:space="0" w:color="auto"/>
              <w:left w:val="single" w:sz="6" w:space="0" w:color="auto"/>
              <w:bottom w:val="single" w:sz="6" w:space="0" w:color="auto"/>
              <w:right w:val="single" w:sz="6" w:space="0" w:color="auto"/>
            </w:tcBorders>
          </w:tcPr>
          <w:p w14:paraId="7AAA66DA" w14:textId="69569469" w:rsidR="004E7412" w:rsidRDefault="004E7412" w:rsidP="004E7412">
            <w:r>
              <w:t>Weeks 13-15 Y8</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67942002"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similarities and differences between light waves and waves in matter. </w:t>
            </w:r>
          </w:p>
          <w:p w14:paraId="389CCE22"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Light waves travelling through a vacuum; speed of light. </w:t>
            </w:r>
          </w:p>
          <w:p w14:paraId="729CCD48"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transmission of light through materials: absorption, diffuse scattering, and specular reflection at a surface. </w:t>
            </w:r>
          </w:p>
          <w:p w14:paraId="047C48AF"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transmission of light through materials: absorption, diffuse scattering, and specular reflection at a surface. </w:t>
            </w:r>
          </w:p>
          <w:p w14:paraId="2EFD0910"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Use of ray model to explain imaging in mirrors. </w:t>
            </w:r>
          </w:p>
          <w:p w14:paraId="3C517A16"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Differential colour effects in absorption and diffuse reflection. </w:t>
            </w:r>
          </w:p>
          <w:p w14:paraId="1CC57E94"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refraction of light and action of convex lens in focusing (qualitative); the human eye. </w:t>
            </w:r>
          </w:p>
          <w:p w14:paraId="5F95AC69"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 xml:space="preserve">Light transferring energy from source to absorber leading to chemical and electrical </w:t>
            </w:r>
            <w:r w:rsidRPr="00454475">
              <w:rPr>
                <w:rFonts w:ascii="Calibri" w:eastAsia="Times New Roman" w:hAnsi="Calibri" w:cs="Calibri"/>
                <w:lang w:eastAsia="en-GB"/>
              </w:rPr>
              <w:lastRenderedPageBreak/>
              <w:t>effects; photo-sensitive material in the retina and in cameras. </w:t>
            </w:r>
          </w:p>
          <w:p w14:paraId="0C041E46"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Use of ray model to explain the pinhole camera. </w:t>
            </w:r>
          </w:p>
          <w:p w14:paraId="150A2D03" w14:textId="77777777" w:rsidR="004E7412" w:rsidRPr="00454475" w:rsidRDefault="004E7412" w:rsidP="004E7412">
            <w:pPr>
              <w:numPr>
                <w:ilvl w:val="0"/>
                <w:numId w:val="2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refraction of light and action of convex lens in focusing (qualitative); the human eye. </w:t>
            </w:r>
          </w:p>
          <w:p w14:paraId="148A418C" w14:textId="426D8DCD" w:rsidR="004E7412" w:rsidRDefault="004E7412" w:rsidP="004E7412">
            <w:r w:rsidRPr="00454475">
              <w:rPr>
                <w:rFonts w:ascii="Calibri" w:eastAsia="Times New Roman" w:hAnsi="Calibri" w:cs="Calibri"/>
                <w:lang w:eastAsia="en-GB"/>
              </w:rPr>
              <w:t>Colour and the different frequencies of light, white light, and prisms (qualitative only); differential colour effects in absorption and diffuse reflection.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7FE5D6C6" w14:textId="77777777" w:rsidR="004E7412" w:rsidRPr="00454475" w:rsidRDefault="004E7412" w:rsidP="004E7412">
            <w:pPr>
              <w:numPr>
                <w:ilvl w:val="0"/>
                <w:numId w:val="26"/>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Evaluate data, showing awareness of potential sources of random and systematic error. </w:t>
            </w:r>
          </w:p>
          <w:p w14:paraId="2F6D59F3" w14:textId="77777777" w:rsidR="004E7412" w:rsidRPr="00454475" w:rsidRDefault="004E7412" w:rsidP="004E7412">
            <w:pPr>
              <w:numPr>
                <w:ilvl w:val="0"/>
                <w:numId w:val="26"/>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Use appropriate techniques and apparatus during fieldwork and laboratory work, paying attention to health and safety. </w:t>
            </w:r>
          </w:p>
          <w:p w14:paraId="11208809" w14:textId="77777777" w:rsidR="004E7412" w:rsidRPr="00454475" w:rsidRDefault="004E7412" w:rsidP="004E7412">
            <w:pPr>
              <w:numPr>
                <w:ilvl w:val="0"/>
                <w:numId w:val="26"/>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Present and record observations using</w:t>
            </w:r>
            <w:r>
              <w:rPr>
                <w:rFonts w:ascii="Calibri" w:eastAsia="Times New Roman" w:hAnsi="Calibri" w:cs="Calibri"/>
                <w:lang w:eastAsia="en-GB"/>
              </w:rPr>
              <w:t xml:space="preserve"> </w:t>
            </w:r>
            <w:r w:rsidRPr="00454475">
              <w:rPr>
                <w:rFonts w:ascii="Calibri" w:eastAsia="Times New Roman" w:hAnsi="Calibri" w:cs="Calibri"/>
                <w:lang w:eastAsia="en-GB"/>
              </w:rPr>
              <w:t>appropriate methods, including tables and graphs. </w:t>
            </w:r>
          </w:p>
          <w:p w14:paraId="5343D1B8" w14:textId="280F830F" w:rsidR="004E7412" w:rsidRDefault="004E7412" w:rsidP="004E7412">
            <w:pPr>
              <w:pStyle w:val="ListParagraph"/>
              <w:numPr>
                <w:ilvl w:val="0"/>
                <w:numId w:val="1"/>
              </w:numPr>
            </w:pPr>
            <w:r w:rsidRPr="00454475">
              <w:rPr>
                <w:rFonts w:ascii="Calibri" w:eastAsia="Times New Roman" w:hAnsi="Calibri" w:cs="Calibri"/>
                <w:lang w:eastAsia="en-GB"/>
              </w:rPr>
              <w:t>Make predictions using scientific knowledge and understanding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150E884F" w14:textId="3F9301A3" w:rsidR="00F86740" w:rsidRDefault="00F86740" w:rsidP="004E7412">
            <w:r w:rsidRPr="00F86740">
              <w:t>Summative assessment Test 6 Period table &amp; Light week 15 Y8</w:t>
            </w:r>
          </w:p>
          <w:p w14:paraId="54DF9C46" w14:textId="77777777" w:rsidR="00F86740" w:rsidRDefault="00F86740" w:rsidP="004E7412"/>
          <w:p w14:paraId="76239C5B" w14:textId="69900368" w:rsidR="004E7412" w:rsidRDefault="004E7412" w:rsidP="004E7412">
            <w:r>
              <w:t>Formative key assessment: Literacy task- Biomimicry</w:t>
            </w:r>
          </w:p>
          <w:p w14:paraId="6BD152B6" w14:textId="213376B0" w:rsidR="004E7412" w:rsidRPr="007460D4" w:rsidRDefault="004E7412" w:rsidP="004E7412"/>
        </w:tc>
      </w:tr>
      <w:tr w:rsidR="00F86740" w14:paraId="581AAE27"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6BDB7107" w14:textId="0376E963" w:rsidR="004E7412" w:rsidRDefault="004E7412" w:rsidP="004E7412">
            <w:r>
              <w:rPr>
                <w:rFonts w:ascii="Calibri" w:eastAsia="Times New Roman" w:hAnsi="Calibri" w:cs="Calibri"/>
                <w:lang w:eastAsia="en-GB"/>
              </w:rPr>
              <w:t xml:space="preserve">C2.2 </w:t>
            </w:r>
            <w:r w:rsidRPr="00454475">
              <w:rPr>
                <w:rFonts w:ascii="Calibri" w:eastAsia="Times New Roman" w:hAnsi="Calibri" w:cs="Calibri"/>
                <w:lang w:eastAsia="en-GB"/>
              </w:rPr>
              <w:t>Separation techniques </w:t>
            </w:r>
            <w:r>
              <w:rPr>
                <w:rFonts w:ascii="Calibri" w:eastAsia="Times New Roman" w:hAnsi="Calibri" w:cs="Calibri"/>
                <w:lang w:eastAsia="en-GB"/>
              </w:rPr>
              <w:t>(activate 2)</w:t>
            </w:r>
          </w:p>
        </w:tc>
        <w:tc>
          <w:tcPr>
            <w:tcW w:w="1372" w:type="dxa"/>
            <w:tcBorders>
              <w:top w:val="single" w:sz="6" w:space="0" w:color="auto"/>
              <w:left w:val="single" w:sz="6" w:space="0" w:color="auto"/>
              <w:bottom w:val="single" w:sz="6" w:space="0" w:color="auto"/>
              <w:right w:val="single" w:sz="6" w:space="0" w:color="auto"/>
            </w:tcBorders>
          </w:tcPr>
          <w:p w14:paraId="06208200" w14:textId="1DB08C47" w:rsidR="004E7412" w:rsidRDefault="004E7412" w:rsidP="004E7412">
            <w:r>
              <w:t>Weeks 16-19 Y8</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6D47ADF6" w14:textId="77777777" w:rsidR="004E7412" w:rsidRPr="00454475" w:rsidRDefault="004E7412" w:rsidP="004E7412">
            <w:pPr>
              <w:numPr>
                <w:ilvl w:val="0"/>
                <w:numId w:val="12"/>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concept of a pure substance. </w:t>
            </w:r>
          </w:p>
          <w:p w14:paraId="71E9B106" w14:textId="77777777" w:rsidR="004E7412" w:rsidRPr="00454475" w:rsidRDefault="004E7412" w:rsidP="004E7412">
            <w:pPr>
              <w:numPr>
                <w:ilvl w:val="0"/>
                <w:numId w:val="12"/>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Mixtures, including dissolving. </w:t>
            </w:r>
          </w:p>
          <w:p w14:paraId="2D391A5C" w14:textId="77777777" w:rsidR="004E7412" w:rsidRPr="00454475" w:rsidRDefault="004E7412" w:rsidP="004E7412">
            <w:pPr>
              <w:numPr>
                <w:ilvl w:val="0"/>
                <w:numId w:val="12"/>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identification of pure substances. </w:t>
            </w:r>
          </w:p>
          <w:p w14:paraId="02B4F38C" w14:textId="77777777" w:rsidR="004E7412" w:rsidRPr="00454475" w:rsidRDefault="004E7412" w:rsidP="004E7412">
            <w:pPr>
              <w:numPr>
                <w:ilvl w:val="0"/>
                <w:numId w:val="12"/>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Mixtures, including dissolving. </w:t>
            </w:r>
          </w:p>
          <w:p w14:paraId="72EFF735" w14:textId="77777777" w:rsidR="004E7412" w:rsidRPr="00454475" w:rsidRDefault="004E7412" w:rsidP="004E7412">
            <w:pPr>
              <w:numPr>
                <w:ilvl w:val="0"/>
                <w:numId w:val="12"/>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identification of pure substances. </w:t>
            </w:r>
          </w:p>
          <w:p w14:paraId="7AEB92AE" w14:textId="77777777" w:rsidR="004E7412" w:rsidRPr="00454475" w:rsidRDefault="004E7412" w:rsidP="004E7412">
            <w:pPr>
              <w:numPr>
                <w:ilvl w:val="0"/>
                <w:numId w:val="12"/>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Mixtures, including dissolving.  </w:t>
            </w:r>
          </w:p>
          <w:p w14:paraId="3A6719AB" w14:textId="77777777" w:rsidR="004E7412" w:rsidRPr="00454475" w:rsidRDefault="004E7412" w:rsidP="004E7412">
            <w:pPr>
              <w:textAlignment w:val="baseline"/>
              <w:rPr>
                <w:rFonts w:ascii="Calibri" w:eastAsia="Times New Roman" w:hAnsi="Calibri" w:cs="Calibri"/>
                <w:lang w:eastAsia="en-GB"/>
              </w:rPr>
            </w:pPr>
            <w:r w:rsidRPr="00454475">
              <w:rPr>
                <w:rFonts w:ascii="Calibri" w:eastAsia="Times New Roman" w:hAnsi="Calibri" w:cs="Calibri"/>
                <w:lang w:eastAsia="en-GB"/>
              </w:rPr>
              <w:t> </w:t>
            </w:r>
          </w:p>
          <w:p w14:paraId="205083B9" w14:textId="77777777" w:rsidR="004E7412" w:rsidRPr="00454475" w:rsidRDefault="004E7412" w:rsidP="004E7412">
            <w:pPr>
              <w:numPr>
                <w:ilvl w:val="0"/>
                <w:numId w:val="1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Simple techniques for separating mixtures: filtration, evaporation.  </w:t>
            </w:r>
          </w:p>
          <w:p w14:paraId="4BDA1870" w14:textId="77777777" w:rsidR="004E7412" w:rsidRPr="00454475" w:rsidRDefault="004E7412" w:rsidP="004E7412">
            <w:pPr>
              <w:numPr>
                <w:ilvl w:val="0"/>
                <w:numId w:val="1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Simple techniques for separating mixtures: evaporation, distillation.  </w:t>
            </w:r>
          </w:p>
          <w:p w14:paraId="08E85E6D" w14:textId="77777777" w:rsidR="004E7412" w:rsidRPr="00454475" w:rsidRDefault="004E7412" w:rsidP="004E7412">
            <w:pPr>
              <w:numPr>
                <w:ilvl w:val="0"/>
                <w:numId w:val="1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Simple techniques for separating mixtures: chromatography.   </w:t>
            </w:r>
          </w:p>
          <w:p w14:paraId="00EA98C6" w14:textId="557B37FD" w:rsidR="004E7412" w:rsidRDefault="004E7412" w:rsidP="004E7412">
            <w:pPr>
              <w:ind w:left="360"/>
            </w:pPr>
            <w:r w:rsidRPr="00454475">
              <w:rPr>
                <w:rFonts w:ascii="Calibri" w:eastAsia="Times New Roman" w:hAnsi="Calibri" w:cs="Calibri"/>
                <w:lang w:eastAsia="en-GB"/>
              </w:rPr>
              <w:t>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731FCE2E" w14:textId="77777777" w:rsidR="004E7412" w:rsidRPr="00454475" w:rsidRDefault="004E7412" w:rsidP="004E7412">
            <w:pPr>
              <w:numPr>
                <w:ilvl w:val="0"/>
                <w:numId w:val="1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Use appropriate techniques, apparatus, and materials during fieldwork and laboratory work. </w:t>
            </w:r>
          </w:p>
          <w:p w14:paraId="2635C2C8" w14:textId="77777777" w:rsidR="004E7412" w:rsidRPr="00454475" w:rsidRDefault="004E7412" w:rsidP="004E7412">
            <w:pPr>
              <w:numPr>
                <w:ilvl w:val="0"/>
                <w:numId w:val="1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Interpret observations and data, including identifying patterns and using observations, measurements, and data to draw conclusions. Select, plan, and carry out the most appropriate types of scientific enquiries to test predictions, including identifying independent, dependent, and control variables, where appropriate.  </w:t>
            </w:r>
          </w:p>
          <w:p w14:paraId="777E4719" w14:textId="77777777" w:rsidR="004E7412" w:rsidRPr="00454475" w:rsidRDefault="004E7412" w:rsidP="004E7412">
            <w:pPr>
              <w:numPr>
                <w:ilvl w:val="0"/>
                <w:numId w:val="1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Use appropriate techniques, apparatus, and materials during fieldwork and laboratory work, paying attention to health and safety. </w:t>
            </w:r>
          </w:p>
          <w:p w14:paraId="60088A51" w14:textId="427A7F1F" w:rsidR="004E7412" w:rsidRDefault="004E7412" w:rsidP="004E7412">
            <w:pPr>
              <w:pStyle w:val="ListParagraph"/>
              <w:numPr>
                <w:ilvl w:val="0"/>
                <w:numId w:val="1"/>
              </w:numPr>
            </w:pPr>
            <w:r w:rsidRPr="00454475">
              <w:rPr>
                <w:rFonts w:ascii="Calibri" w:eastAsia="Times New Roman" w:hAnsi="Calibri" w:cs="Calibri"/>
                <w:lang w:eastAsia="en-GB"/>
              </w:rPr>
              <w:t>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31CAC460" w14:textId="77777777" w:rsidR="00F86740" w:rsidRDefault="00F86740" w:rsidP="004E7412">
            <w:r>
              <w:t>Summative assessment Test 7 week 24 Y8</w:t>
            </w:r>
          </w:p>
          <w:p w14:paraId="05F9ACDD" w14:textId="77777777" w:rsidR="00F86740" w:rsidRDefault="00F86740" w:rsidP="004E7412"/>
          <w:p w14:paraId="42AF3F42" w14:textId="4ADC7177" w:rsidR="004E7412" w:rsidRPr="007460D4" w:rsidRDefault="004E7412" w:rsidP="004E7412">
            <w:r>
              <w:t>Formative key assessment: Literacy task- Purifying rock salt</w:t>
            </w:r>
          </w:p>
        </w:tc>
      </w:tr>
      <w:tr w:rsidR="00F86740" w14:paraId="65190423"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6698993E" w14:textId="3FEB692E" w:rsidR="004E7412" w:rsidRPr="00454475" w:rsidRDefault="004E7412" w:rsidP="004E7412">
            <w:pPr>
              <w:rPr>
                <w:rFonts w:ascii="Calibri" w:eastAsia="Times New Roman" w:hAnsi="Calibri" w:cs="Calibri"/>
                <w:lang w:eastAsia="en-GB"/>
              </w:rPr>
            </w:pPr>
            <w:r>
              <w:rPr>
                <w:rFonts w:ascii="Calibri" w:eastAsia="Times New Roman" w:hAnsi="Calibri" w:cs="Calibri"/>
                <w:lang w:eastAsia="en-GB"/>
              </w:rPr>
              <w:t xml:space="preserve">P2.1 </w:t>
            </w:r>
            <w:r w:rsidRPr="00454475">
              <w:rPr>
                <w:rFonts w:ascii="Calibri" w:eastAsia="Times New Roman" w:hAnsi="Calibri" w:cs="Calibri"/>
                <w:lang w:eastAsia="en-GB"/>
              </w:rPr>
              <w:t>Electricity and magnetism </w:t>
            </w:r>
            <w:r>
              <w:rPr>
                <w:rFonts w:ascii="Calibri" w:eastAsia="Times New Roman" w:hAnsi="Calibri" w:cs="Calibri"/>
                <w:lang w:eastAsia="en-GB"/>
              </w:rPr>
              <w:t>(activate 2)</w:t>
            </w:r>
          </w:p>
        </w:tc>
        <w:tc>
          <w:tcPr>
            <w:tcW w:w="1372" w:type="dxa"/>
            <w:tcBorders>
              <w:top w:val="single" w:sz="6" w:space="0" w:color="auto"/>
              <w:left w:val="single" w:sz="6" w:space="0" w:color="auto"/>
              <w:bottom w:val="single" w:sz="6" w:space="0" w:color="auto"/>
              <w:right w:val="single" w:sz="6" w:space="0" w:color="auto"/>
            </w:tcBorders>
          </w:tcPr>
          <w:p w14:paraId="073BD9F6" w14:textId="7B563203" w:rsidR="004E7412" w:rsidRDefault="004E7412" w:rsidP="004E7412">
            <w:r>
              <w:t>Weeks 20-24 Year 8</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52E70D99" w14:textId="77777777" w:rsidR="004E7412" w:rsidRPr="00454475" w:rsidRDefault="004E7412" w:rsidP="004E7412">
            <w:pPr>
              <w:textAlignment w:val="baseline"/>
              <w:rPr>
                <w:rFonts w:ascii="Calibri" w:eastAsia="Times New Roman" w:hAnsi="Calibri" w:cs="Calibri"/>
                <w:lang w:eastAsia="en-GB"/>
              </w:rPr>
            </w:pPr>
            <w:r w:rsidRPr="00454475">
              <w:rPr>
                <w:rFonts w:ascii="Calibri" w:eastAsia="Times New Roman" w:hAnsi="Calibri" w:cs="Calibri"/>
                <w:lang w:eastAsia="en-GB"/>
              </w:rPr>
              <w:t> </w:t>
            </w:r>
          </w:p>
          <w:p w14:paraId="05018DC3"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Separation of positive or negative charges when objects are rubbed together: transfer of electrons, forces between charged objects. </w:t>
            </w:r>
          </w:p>
          <w:p w14:paraId="27A829E3"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idea of electric field, forces acting across the space between objects not in contact. </w:t>
            </w:r>
          </w:p>
          <w:p w14:paraId="795BBE35"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Non-contact forces: forces due to static electricity. </w:t>
            </w:r>
          </w:p>
          <w:p w14:paraId="4F9CE1CD"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Using physical processes and mechanisms, rather than energy, to explain the intermediate steps that bring about changes in systems. </w:t>
            </w:r>
          </w:p>
          <w:p w14:paraId="508F5AB3"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Electric current, measured in amperes in circuits. </w:t>
            </w:r>
          </w:p>
          <w:p w14:paraId="26976E14"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Current as a flow of charge. </w:t>
            </w:r>
          </w:p>
          <w:p w14:paraId="1A66C212"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Using physical processes and mechanisms, rather than energy, to explain the intermediate steps that bring about changes in systems. </w:t>
            </w:r>
          </w:p>
          <w:p w14:paraId="732FE6FB"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Potential difference, measured in volts. </w:t>
            </w:r>
          </w:p>
          <w:p w14:paraId="0FBD1F1A"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Battery and bulb ratings. </w:t>
            </w:r>
          </w:p>
          <w:p w14:paraId="655EDBEB"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Series and parallel circuits, currents add where branches meet. </w:t>
            </w:r>
          </w:p>
          <w:p w14:paraId="0327BE69"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Resistance, measured in ohms, as the ratio of potential difference (</w:t>
            </w:r>
            <w:proofErr w:type="spellStart"/>
            <w:r w:rsidRPr="00454475">
              <w:rPr>
                <w:rFonts w:ascii="Calibri" w:eastAsia="Times New Roman" w:hAnsi="Calibri" w:cs="Calibri"/>
                <w:lang w:eastAsia="en-GB"/>
              </w:rPr>
              <w:t>p.d.</w:t>
            </w:r>
            <w:proofErr w:type="spellEnd"/>
            <w:r w:rsidRPr="00454475">
              <w:rPr>
                <w:rFonts w:ascii="Calibri" w:eastAsia="Times New Roman" w:hAnsi="Calibri" w:cs="Calibri"/>
                <w:lang w:eastAsia="en-GB"/>
              </w:rPr>
              <w:t>) to current. </w:t>
            </w:r>
          </w:p>
          <w:p w14:paraId="26C0752C"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Differences in resistance between conducting and insulating components (quantitative). </w:t>
            </w:r>
          </w:p>
          <w:p w14:paraId="405BE736"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Magnetic poles, attraction and repulsion. </w:t>
            </w:r>
          </w:p>
          <w:p w14:paraId="20C1E560"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Magnetic fields by plotting with compass, representation by field lines. </w:t>
            </w:r>
          </w:p>
          <w:p w14:paraId="498956C9"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Earth’s magnetism, compass, and navigation. </w:t>
            </w:r>
          </w:p>
          <w:p w14:paraId="34D33EBA"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Non-contact forces: forces between magnets. </w:t>
            </w:r>
          </w:p>
          <w:p w14:paraId="271A3A04"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Using physical processes and mechanisms, rather than energy, to explain the intermediate steps that bring about changes in systems. </w:t>
            </w:r>
          </w:p>
          <w:p w14:paraId="34307A21" w14:textId="77777777" w:rsidR="004E7412" w:rsidRPr="00454475" w:rsidRDefault="004E7412" w:rsidP="004E7412">
            <w:pPr>
              <w:numPr>
                <w:ilvl w:val="0"/>
                <w:numId w:val="20"/>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magnetic effect of a current, electromagnets, D.C. motors (principles only). </w:t>
            </w:r>
          </w:p>
          <w:p w14:paraId="1E255E34" w14:textId="42CA1330" w:rsidR="004E7412" w:rsidRPr="00454475" w:rsidRDefault="004E7412" w:rsidP="004E7412">
            <w:pPr>
              <w:ind w:left="360"/>
              <w:textAlignment w:val="baseline"/>
              <w:rPr>
                <w:rFonts w:ascii="Calibri" w:eastAsia="Times New Roman" w:hAnsi="Calibri" w:cs="Calibri"/>
                <w:lang w:eastAsia="en-GB"/>
              </w:rPr>
            </w:pPr>
            <w:r w:rsidRPr="00454475">
              <w:rPr>
                <w:rFonts w:ascii="Calibri" w:eastAsia="Times New Roman" w:hAnsi="Calibri" w:cs="Calibri"/>
                <w:lang w:eastAsia="en-GB"/>
              </w:rPr>
              <w:t>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5D4EF20D" w14:textId="77777777" w:rsidR="004E7412" w:rsidRPr="00454475" w:rsidRDefault="004E7412" w:rsidP="004E7412">
            <w:pPr>
              <w:numPr>
                <w:ilvl w:val="0"/>
                <w:numId w:val="2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Interpret observations and data, including identifying patterns and using observations, measurements, and data to draw conclusions.  </w:t>
            </w:r>
          </w:p>
          <w:p w14:paraId="38A8BFDB" w14:textId="77777777" w:rsidR="004E7412" w:rsidRPr="00454475" w:rsidRDefault="004E7412" w:rsidP="004E7412">
            <w:pPr>
              <w:numPr>
                <w:ilvl w:val="0"/>
                <w:numId w:val="2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Use appropriate techniques, apparatus, and materials during fieldwork and laboratory work, paying attention to health and safety. </w:t>
            </w:r>
          </w:p>
          <w:p w14:paraId="3CD4F3F3" w14:textId="77777777" w:rsidR="004E7412" w:rsidRPr="00454475" w:rsidRDefault="004E7412" w:rsidP="004E7412">
            <w:pPr>
              <w:numPr>
                <w:ilvl w:val="0"/>
                <w:numId w:val="2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Select, plan, and carry out the most appropriate types of scientific enquiries to test predictions, including identifying independent, dependent, and control variables, where appropriate.  </w:t>
            </w:r>
          </w:p>
          <w:p w14:paraId="509F7E61" w14:textId="77777777" w:rsidR="004E7412" w:rsidRPr="00454475" w:rsidRDefault="004E7412" w:rsidP="004E7412">
            <w:pPr>
              <w:numPr>
                <w:ilvl w:val="0"/>
                <w:numId w:val="2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Make and record observations and measurements using a range of methods for different investigations; and evaluate the reliability of methods and suggest possible improvements. </w:t>
            </w:r>
          </w:p>
          <w:p w14:paraId="11C0258F" w14:textId="77777777" w:rsidR="004E7412" w:rsidRPr="00454475" w:rsidRDefault="004E7412" w:rsidP="004E7412">
            <w:pPr>
              <w:numPr>
                <w:ilvl w:val="0"/>
                <w:numId w:val="2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Make predictions using scientific knowledge and understanding. </w:t>
            </w:r>
          </w:p>
          <w:p w14:paraId="136D9C05" w14:textId="77777777" w:rsidR="004E7412" w:rsidRPr="00454475" w:rsidRDefault="004E7412" w:rsidP="004E7412">
            <w:pPr>
              <w:textAlignment w:val="baseline"/>
              <w:rPr>
                <w:rFonts w:ascii="Calibri" w:eastAsia="Times New Roman" w:hAnsi="Calibri" w:cs="Calibri"/>
                <w:lang w:eastAsia="en-GB"/>
              </w:rPr>
            </w:pPr>
            <w:r w:rsidRPr="00454475">
              <w:rPr>
                <w:rFonts w:ascii="Calibri" w:eastAsia="Times New Roman" w:hAnsi="Calibri" w:cs="Calibri"/>
                <w:lang w:eastAsia="en-GB"/>
              </w:rPr>
              <w:t> </w:t>
            </w:r>
          </w:p>
          <w:p w14:paraId="1A9BAE56" w14:textId="6F0720B7" w:rsidR="004E7412" w:rsidRPr="00454475" w:rsidRDefault="004E7412" w:rsidP="004E7412">
            <w:pPr>
              <w:ind w:left="360"/>
              <w:textAlignment w:val="baseline"/>
              <w:rPr>
                <w:rFonts w:ascii="Calibri" w:eastAsia="Times New Roman" w:hAnsi="Calibri" w:cs="Calibri"/>
                <w:lang w:eastAsia="en-GB"/>
              </w:rPr>
            </w:pPr>
            <w:r w:rsidRPr="00454475">
              <w:rPr>
                <w:rFonts w:ascii="Calibri" w:eastAsia="Times New Roman" w:hAnsi="Calibri" w:cs="Calibri"/>
                <w:lang w:eastAsia="en-GB"/>
              </w:rPr>
              <w:t>Identify further questions arising from their results.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4C4E5ECA" w14:textId="1D4F1915" w:rsidR="00F86740" w:rsidRDefault="00F86740" w:rsidP="004E7412">
            <w:r w:rsidRPr="00F86740">
              <w:lastRenderedPageBreak/>
              <w:t>Summative assessment Test 7 week 24 Y8</w:t>
            </w:r>
          </w:p>
          <w:p w14:paraId="48D13BA9" w14:textId="77777777" w:rsidR="00F86740" w:rsidRDefault="00F86740" w:rsidP="004E7412"/>
          <w:p w14:paraId="617BCA9E" w14:textId="75974F7C" w:rsidR="004E7412" w:rsidRDefault="004E7412" w:rsidP="004E7412">
            <w:r>
              <w:t xml:space="preserve">Formative key assessment: Mathematical task- (EVRA) Resistance calculations. </w:t>
            </w:r>
          </w:p>
        </w:tc>
      </w:tr>
      <w:tr w:rsidR="00F86740" w14:paraId="698AD4BE"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3EC5A150" w14:textId="178D28DB" w:rsidR="004E7412" w:rsidRDefault="004E7412" w:rsidP="004E7412">
            <w:pPr>
              <w:rPr>
                <w:rFonts w:ascii="Calibri" w:eastAsia="Times New Roman" w:hAnsi="Calibri" w:cs="Calibri"/>
                <w:lang w:eastAsia="en-GB"/>
              </w:rPr>
            </w:pPr>
            <w:r>
              <w:rPr>
                <w:rFonts w:ascii="Calibri" w:eastAsia="Times New Roman" w:hAnsi="Calibri" w:cs="Calibri"/>
                <w:lang w:eastAsia="en-GB"/>
              </w:rPr>
              <w:t xml:space="preserve">P2.2 </w:t>
            </w:r>
            <w:r w:rsidRPr="00454475">
              <w:rPr>
                <w:rFonts w:ascii="Calibri" w:eastAsia="Times New Roman" w:hAnsi="Calibri" w:cs="Calibri"/>
                <w:lang w:eastAsia="en-GB"/>
              </w:rPr>
              <w:t>Energy</w:t>
            </w:r>
            <w:r>
              <w:rPr>
                <w:rFonts w:ascii="Calibri" w:eastAsia="Times New Roman" w:hAnsi="Calibri" w:cs="Calibri"/>
                <w:lang w:eastAsia="en-GB"/>
              </w:rPr>
              <w:t xml:space="preserve"> (activate 2)</w:t>
            </w:r>
            <w:r w:rsidRPr="00454475">
              <w:rPr>
                <w:rFonts w:ascii="Calibri" w:eastAsia="Times New Roman" w:hAnsi="Calibri" w:cs="Calibri"/>
                <w:lang w:eastAsia="en-GB"/>
              </w:rPr>
              <w:t> </w:t>
            </w:r>
          </w:p>
        </w:tc>
        <w:tc>
          <w:tcPr>
            <w:tcW w:w="1372" w:type="dxa"/>
            <w:tcBorders>
              <w:top w:val="single" w:sz="6" w:space="0" w:color="auto"/>
              <w:left w:val="single" w:sz="6" w:space="0" w:color="auto"/>
              <w:bottom w:val="single" w:sz="6" w:space="0" w:color="auto"/>
              <w:right w:val="single" w:sz="6" w:space="0" w:color="auto"/>
            </w:tcBorders>
          </w:tcPr>
          <w:p w14:paraId="3ECA6270" w14:textId="1D6519B3" w:rsidR="004E7412" w:rsidRDefault="004E7412" w:rsidP="004E7412">
            <w:r>
              <w:t>Weeks 25-29 Y8</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4A97AE16"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Comparing energy values of different foods (from labels) (kJ). </w:t>
            </w:r>
          </w:p>
          <w:p w14:paraId="37FE5577"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Fuels and energy resources. </w:t>
            </w:r>
          </w:p>
          <w:p w14:paraId="3321770B"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Energy as a quantity that can be quantified and calculated; the total energy has the same value before and after a change. </w:t>
            </w:r>
          </w:p>
          <w:p w14:paraId="25E0BF68"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 xml:space="preserve">Comparing the starting with the final conditions of a system and describing increases and decreases in the amounts of energy </w:t>
            </w:r>
            <w:r w:rsidRPr="00454475">
              <w:rPr>
                <w:rFonts w:ascii="Calibri" w:eastAsia="Times New Roman" w:hAnsi="Calibri" w:cs="Calibri"/>
                <w:lang w:eastAsia="en-GB"/>
              </w:rPr>
              <w:lastRenderedPageBreak/>
              <w:t>associated with movements, temperature, changes in positions in a field, in elastic distortions and in chemical compositions. </w:t>
            </w:r>
          </w:p>
          <w:p w14:paraId="3A1BCD87"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Other processes that involve energy transfer: changing motion, dropping an object, completing an electrical circuit, stretching a spring, metabolism of food, burning fuels. </w:t>
            </w:r>
          </w:p>
          <w:p w14:paraId="57A8783A"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Energy changes on deformation. </w:t>
            </w:r>
          </w:p>
          <w:p w14:paraId="75192E25"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Heating and thermal equilibrium: temperature difference between two objects leading to energy transfer from the hotter to the cooler one. </w:t>
            </w:r>
          </w:p>
          <w:p w14:paraId="620C42EA"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Changes with temperature in motion and spacing of particles. </w:t>
            </w:r>
          </w:p>
          <w:p w14:paraId="0B70066B"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Heating and thermal equilibrium: temperature difference between two objects leading to energy transfer from the hotter to the cooler one, through contact (conduction); such transfers tending to reduce the temperature difference; use of insulators. </w:t>
            </w:r>
          </w:p>
          <w:p w14:paraId="63B2F090"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Temperature difference between two objects leading to energy transfer from the hotter to the cooler one, through radiation. </w:t>
            </w:r>
          </w:p>
          <w:p w14:paraId="62C3BF45"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Domestic fuel bills, fuel use, and costs. </w:t>
            </w:r>
          </w:p>
          <w:p w14:paraId="0A8D96AE"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Fuels and energy resources. </w:t>
            </w:r>
          </w:p>
          <w:p w14:paraId="74DA582A"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Comparing power ratings of appliances in watts (W, kW). </w:t>
            </w:r>
          </w:p>
          <w:p w14:paraId="777543FB"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Comparing amounts of energy transferred (J, kJ, kWh). </w:t>
            </w:r>
          </w:p>
          <w:p w14:paraId="68BDF6C8"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Domestic fuel bills, fuel use, and costs. </w:t>
            </w:r>
          </w:p>
          <w:p w14:paraId="5AB14792" w14:textId="77777777"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Work done </w:t>
            </w:r>
          </w:p>
          <w:p w14:paraId="752F3D7F" w14:textId="5E13A1FA" w:rsidR="004E7412" w:rsidRPr="00454475" w:rsidRDefault="004E7412" w:rsidP="004E7412">
            <w:pPr>
              <w:textAlignment w:val="baseline"/>
              <w:rPr>
                <w:rFonts w:ascii="Calibri" w:eastAsia="Times New Roman" w:hAnsi="Calibri" w:cs="Calibri"/>
                <w:lang w:eastAsia="en-GB"/>
              </w:rPr>
            </w:pPr>
            <w:r w:rsidRPr="00454475">
              <w:rPr>
                <w:rFonts w:ascii="Calibri" w:eastAsia="Times New Roman" w:hAnsi="Calibri" w:cs="Calibri"/>
                <w:lang w:eastAsia="en-GB"/>
              </w:rPr>
              <w:t xml:space="preserve">Examples of processes that cause change with forces (work = force × distance) levers and gears reducing force by increasing distance simple machines give bigger force but at the expense of smaller movement </w:t>
            </w:r>
            <w:r w:rsidRPr="00454475">
              <w:rPr>
                <w:rFonts w:ascii="Calibri" w:eastAsia="Times New Roman" w:hAnsi="Calibri" w:cs="Calibri"/>
                <w:lang w:eastAsia="en-GB"/>
              </w:rPr>
              <w:lastRenderedPageBreak/>
              <w:t>(and vice versa): product of force and displacement unchanged.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3239C9EA" w14:textId="77777777" w:rsidR="004E7412" w:rsidRPr="00454475" w:rsidRDefault="004E7412" w:rsidP="004E7412">
            <w:pPr>
              <w:numPr>
                <w:ilvl w:val="0"/>
                <w:numId w:val="2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Present reasoned explanations, including explaining data in relation to predictions and hypotheses.  </w:t>
            </w:r>
          </w:p>
          <w:p w14:paraId="6E03E488" w14:textId="77777777" w:rsidR="004E7412" w:rsidRPr="00454475" w:rsidRDefault="004E7412" w:rsidP="004E7412">
            <w:pPr>
              <w:numPr>
                <w:ilvl w:val="0"/>
                <w:numId w:val="2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Make and record observations and measurements using a range of methods for different investigations. Evaluate data, showing awareness of potential sources of random and systematic error.  </w:t>
            </w:r>
          </w:p>
          <w:p w14:paraId="26631D09" w14:textId="77777777" w:rsidR="004E7412" w:rsidRPr="00454475" w:rsidRDefault="004E7412" w:rsidP="004E7412">
            <w:pPr>
              <w:numPr>
                <w:ilvl w:val="0"/>
                <w:numId w:val="2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Evaluate risks.  </w:t>
            </w:r>
          </w:p>
          <w:p w14:paraId="435D9DD6" w14:textId="77777777" w:rsidR="004E7412" w:rsidRPr="00454475" w:rsidRDefault="004E7412" w:rsidP="004E7412">
            <w:pPr>
              <w:numPr>
                <w:ilvl w:val="0"/>
                <w:numId w:val="2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Interpret observations and data, including identifying patterns and using observations, measurements, and data to draw conclusions. </w:t>
            </w:r>
          </w:p>
          <w:p w14:paraId="797D0417" w14:textId="77777777" w:rsidR="004E7412" w:rsidRPr="00454475" w:rsidRDefault="004E7412" w:rsidP="004E7412">
            <w:pPr>
              <w:numPr>
                <w:ilvl w:val="0"/>
                <w:numId w:val="2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Make predictions using scientific knowledge and understanding </w:t>
            </w:r>
          </w:p>
          <w:p w14:paraId="4C12CF08" w14:textId="77777777" w:rsidR="004E7412" w:rsidRPr="00454475" w:rsidRDefault="004E7412" w:rsidP="004E7412">
            <w:pPr>
              <w:numPr>
                <w:ilvl w:val="0"/>
                <w:numId w:val="2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Evaluate data, showing awareness of potential sources of random and systematic error. </w:t>
            </w:r>
          </w:p>
          <w:p w14:paraId="30573709" w14:textId="089D364F" w:rsidR="004E7412" w:rsidRPr="00454475" w:rsidRDefault="004E7412" w:rsidP="004E7412">
            <w:pPr>
              <w:numPr>
                <w:ilvl w:val="0"/>
                <w:numId w:val="21"/>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545E8509" w14:textId="77777777" w:rsidR="00F86740" w:rsidRDefault="00F86740" w:rsidP="004E7412">
            <w:r>
              <w:lastRenderedPageBreak/>
              <w:t>Summative assessment Test 8 week 33 Y8</w:t>
            </w:r>
          </w:p>
          <w:p w14:paraId="4DA8A708" w14:textId="77777777" w:rsidR="00F86740" w:rsidRDefault="00F86740" w:rsidP="004E7412"/>
          <w:p w14:paraId="1CE71E87" w14:textId="49228DD9" w:rsidR="004E7412" w:rsidRDefault="004E7412" w:rsidP="004E7412">
            <w:r>
              <w:t xml:space="preserve">Formative key assessment: Investigation/ method writing </w:t>
            </w:r>
            <w:r>
              <w:lastRenderedPageBreak/>
              <w:t>(MR CONE) Shiny or not shiny</w:t>
            </w:r>
          </w:p>
        </w:tc>
      </w:tr>
      <w:tr w:rsidR="00F86740" w14:paraId="18C222F2"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19D7207E" w14:textId="254F4585" w:rsidR="004E7412" w:rsidRPr="00454475" w:rsidRDefault="004E7412" w:rsidP="004E7412">
            <w:pPr>
              <w:rPr>
                <w:rFonts w:ascii="Calibri" w:eastAsia="Times New Roman" w:hAnsi="Calibri" w:cs="Calibri"/>
                <w:lang w:eastAsia="en-GB"/>
              </w:rPr>
            </w:pPr>
            <w:r>
              <w:rPr>
                <w:rFonts w:ascii="Calibri" w:eastAsia="Times New Roman" w:hAnsi="Calibri" w:cs="Calibri"/>
                <w:lang w:eastAsia="en-GB"/>
              </w:rPr>
              <w:lastRenderedPageBreak/>
              <w:t xml:space="preserve">C2.3 </w:t>
            </w:r>
            <w:r w:rsidRPr="00454475">
              <w:rPr>
                <w:rFonts w:ascii="Calibri" w:eastAsia="Times New Roman" w:hAnsi="Calibri" w:cs="Calibri"/>
                <w:lang w:eastAsia="en-GB"/>
              </w:rPr>
              <w:t>Metals and acids </w:t>
            </w:r>
            <w:r>
              <w:rPr>
                <w:rFonts w:ascii="Calibri" w:eastAsia="Times New Roman" w:hAnsi="Calibri" w:cs="Calibri"/>
                <w:lang w:eastAsia="en-GB"/>
              </w:rPr>
              <w:t>(activate 2)</w:t>
            </w:r>
          </w:p>
        </w:tc>
        <w:tc>
          <w:tcPr>
            <w:tcW w:w="1372" w:type="dxa"/>
            <w:tcBorders>
              <w:top w:val="single" w:sz="6" w:space="0" w:color="auto"/>
              <w:left w:val="single" w:sz="6" w:space="0" w:color="auto"/>
              <w:bottom w:val="single" w:sz="6" w:space="0" w:color="auto"/>
              <w:right w:val="single" w:sz="6" w:space="0" w:color="auto"/>
            </w:tcBorders>
          </w:tcPr>
          <w:p w14:paraId="6D063BC4" w14:textId="4C0321D3" w:rsidR="004E7412" w:rsidRDefault="004E7412" w:rsidP="004E7412">
            <w:r>
              <w:t>Weeks 30-33 Y8</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60E08386"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order of metals and carbon in the reactivity series. </w:t>
            </w:r>
          </w:p>
          <w:p w14:paraId="20228AC5"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order of metals and carbon in the reactivity series.  </w:t>
            </w:r>
          </w:p>
          <w:p w14:paraId="68325EF0"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order of metals and carbon in the reactivity series.  </w:t>
            </w:r>
          </w:p>
          <w:p w14:paraId="6F70FFF1"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Combustion, thermal decomposition, oxidation, and displacement reactions. </w:t>
            </w:r>
          </w:p>
          <w:p w14:paraId="5D17A9D3"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order of metals and carbon in the reactivity series. </w:t>
            </w:r>
          </w:p>
          <w:p w14:paraId="6FDAE56E"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Make predictions using scientific knowledge and understanding. </w:t>
            </w:r>
          </w:p>
          <w:p w14:paraId="3BA0AEBD"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order of metals and carbon in the reactivity series. </w:t>
            </w:r>
          </w:p>
          <w:p w14:paraId="1E5C5337"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use of carbon in obtaining metals from metal oxides. </w:t>
            </w:r>
          </w:p>
          <w:p w14:paraId="56F1348E"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Properties of ceramics (qualitative).  </w:t>
            </w:r>
          </w:p>
          <w:p w14:paraId="7E7A01AD" w14:textId="77777777" w:rsidR="004E7412" w:rsidRPr="00454475" w:rsidRDefault="004E7412" w:rsidP="004E7412">
            <w:pPr>
              <w:numPr>
                <w:ilvl w:val="0"/>
                <w:numId w:val="1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Properties of polymers (qualitative).  </w:t>
            </w:r>
          </w:p>
          <w:p w14:paraId="232FBEAC" w14:textId="299F3EBD" w:rsidR="004E7412" w:rsidRPr="00454475" w:rsidRDefault="004E7412" w:rsidP="004E7412">
            <w:pPr>
              <w:ind w:left="360"/>
              <w:textAlignment w:val="baseline"/>
              <w:rPr>
                <w:rFonts w:ascii="Calibri" w:eastAsia="Times New Roman" w:hAnsi="Calibri" w:cs="Calibri"/>
                <w:lang w:eastAsia="en-GB"/>
              </w:rPr>
            </w:pPr>
            <w:r w:rsidRPr="00454475">
              <w:rPr>
                <w:rFonts w:ascii="Calibri" w:eastAsia="Times New Roman" w:hAnsi="Calibri" w:cs="Calibri"/>
                <w:lang w:eastAsia="en-GB"/>
              </w:rPr>
              <w:t>Properties of composites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5D3699EC" w14:textId="77777777" w:rsidR="004E7412" w:rsidRPr="00454475" w:rsidRDefault="004E7412" w:rsidP="004E7412">
            <w:pPr>
              <w:numPr>
                <w:ilvl w:val="0"/>
                <w:numId w:val="16"/>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Interpret observations and data, including identifying patterns and using observations, measurements, and data to draw conclusions.  </w:t>
            </w:r>
          </w:p>
          <w:p w14:paraId="79B298AF" w14:textId="12BBD498" w:rsidR="004E7412" w:rsidRPr="00454475" w:rsidRDefault="004E7412" w:rsidP="004E7412">
            <w:pPr>
              <w:ind w:left="360"/>
              <w:textAlignment w:val="baseline"/>
              <w:rPr>
                <w:rFonts w:ascii="Calibri" w:eastAsia="Times New Roman" w:hAnsi="Calibri" w:cs="Calibri"/>
                <w:lang w:eastAsia="en-GB"/>
              </w:rPr>
            </w:pPr>
            <w:r w:rsidRPr="00454475">
              <w:rPr>
                <w:rFonts w:ascii="Calibri" w:eastAsia="Times New Roman" w:hAnsi="Calibri" w:cs="Calibri"/>
                <w:lang w:eastAsia="en-GB"/>
              </w:rPr>
              <w:t>Select, plan, and carry out the most appropriate types of scientific enquiries to test predictions, including identifying independent, dependent, and control variables, where appropriate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03C71606" w14:textId="77777777" w:rsidR="00F86740" w:rsidRDefault="00F86740" w:rsidP="004E7412">
            <w:r w:rsidRPr="00F86740">
              <w:t>Summative assessment Test 8 week 33 Y8</w:t>
            </w:r>
          </w:p>
          <w:p w14:paraId="51A84AB3" w14:textId="77777777" w:rsidR="00F86740" w:rsidRDefault="00F86740" w:rsidP="004E7412"/>
          <w:p w14:paraId="5398675C" w14:textId="07A4A05A" w:rsidR="004E7412" w:rsidRDefault="004E7412" w:rsidP="004E7412">
            <w:r>
              <w:t>Formative key assessment: Graph drawing and analysis- Composites</w:t>
            </w:r>
          </w:p>
        </w:tc>
      </w:tr>
      <w:tr w:rsidR="00F86740" w14:paraId="46AEE1F8"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407E9A0D" w14:textId="749E9D1C" w:rsidR="004E7412" w:rsidRPr="00454475" w:rsidRDefault="004E7412" w:rsidP="004E7412">
            <w:pPr>
              <w:rPr>
                <w:rFonts w:ascii="Calibri" w:eastAsia="Times New Roman" w:hAnsi="Calibri" w:cs="Calibri"/>
                <w:lang w:eastAsia="en-GB"/>
              </w:rPr>
            </w:pPr>
            <w:r>
              <w:rPr>
                <w:rFonts w:ascii="Calibri" w:eastAsia="Times New Roman" w:hAnsi="Calibri" w:cs="Calibri"/>
                <w:lang w:eastAsia="en-GB"/>
              </w:rPr>
              <w:t xml:space="preserve">B2.1 </w:t>
            </w:r>
            <w:r w:rsidRPr="00454475">
              <w:rPr>
                <w:rFonts w:ascii="Calibri" w:eastAsia="Times New Roman" w:hAnsi="Calibri" w:cs="Calibri"/>
                <w:lang w:eastAsia="en-GB"/>
              </w:rPr>
              <w:t>Health and lifestyle</w:t>
            </w:r>
            <w:r>
              <w:rPr>
                <w:rFonts w:ascii="Calibri" w:eastAsia="Times New Roman" w:hAnsi="Calibri" w:cs="Calibri"/>
                <w:lang w:eastAsia="en-GB"/>
              </w:rPr>
              <w:t xml:space="preserve"> (activate 2)</w:t>
            </w:r>
            <w:r w:rsidRPr="00454475">
              <w:rPr>
                <w:rFonts w:ascii="Calibri" w:eastAsia="Times New Roman" w:hAnsi="Calibri" w:cs="Calibri"/>
                <w:lang w:eastAsia="en-GB"/>
              </w:rPr>
              <w:t> </w:t>
            </w:r>
          </w:p>
        </w:tc>
        <w:tc>
          <w:tcPr>
            <w:tcW w:w="1372" w:type="dxa"/>
            <w:tcBorders>
              <w:top w:val="single" w:sz="6" w:space="0" w:color="auto"/>
              <w:left w:val="single" w:sz="6" w:space="0" w:color="auto"/>
              <w:bottom w:val="single" w:sz="6" w:space="0" w:color="auto"/>
              <w:right w:val="single" w:sz="6" w:space="0" w:color="auto"/>
            </w:tcBorders>
          </w:tcPr>
          <w:p w14:paraId="53E8B425" w14:textId="6C255745" w:rsidR="004E7412" w:rsidRDefault="004E7412" w:rsidP="004E7412">
            <w:r>
              <w:rPr>
                <w:rFonts w:ascii="Calibri" w:eastAsia="Times New Roman" w:hAnsi="Calibri" w:cs="Calibri"/>
                <w:lang w:eastAsia="en-GB"/>
              </w:rPr>
              <w:t>Weeks 34-39 Y8</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38DBFEA1" w14:textId="77777777" w:rsidR="004E7412" w:rsidRPr="00454475" w:rsidRDefault="004E7412" w:rsidP="004E7412">
            <w:pPr>
              <w:textAlignment w:val="baseline"/>
              <w:rPr>
                <w:rFonts w:ascii="Calibri" w:eastAsia="Times New Roman" w:hAnsi="Calibri" w:cs="Calibri"/>
                <w:lang w:eastAsia="en-GB"/>
              </w:rPr>
            </w:pPr>
            <w:r w:rsidRPr="00454475">
              <w:rPr>
                <w:rFonts w:ascii="Calibri" w:eastAsia="Times New Roman" w:hAnsi="Calibri" w:cs="Calibri"/>
                <w:lang w:eastAsia="en-GB"/>
              </w:rPr>
              <w:t> </w:t>
            </w:r>
          </w:p>
          <w:p w14:paraId="6AC428A6"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Content of a healthy human diet: carbohydrates, lipids (fats and oils), proteins, vitamins, minerals, dietary fibre, and water, and why each is needed. </w:t>
            </w:r>
          </w:p>
          <w:p w14:paraId="0258510F"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Interpret observations and data, including identifying patterns and using observations, measurements, and data to draw conclusions. </w:t>
            </w:r>
          </w:p>
          <w:p w14:paraId="112A5D61"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Simple food tests for starch, simple (reducing) sugars, protein, and lipids. </w:t>
            </w:r>
          </w:p>
          <w:p w14:paraId="214D1D2C"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Calculations of energy requirements in a healthy daily diet. </w:t>
            </w:r>
          </w:p>
          <w:p w14:paraId="2664DDAE"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The consequences of imbalances in the diet, including obesity, starvation, and deficiency diseases. </w:t>
            </w:r>
          </w:p>
          <w:p w14:paraId="069914A3"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tissues and organs of the human digestive system, including adaptations to function and how the digestive system digests food (enzymes simply as biological catalysts). </w:t>
            </w:r>
          </w:p>
          <w:p w14:paraId="39B95C13"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Enzymes simply as biological catalysts. </w:t>
            </w:r>
          </w:p>
          <w:p w14:paraId="170E1AD9"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importance of bacteria in the human digestive system. </w:t>
            </w:r>
          </w:p>
          <w:p w14:paraId="1328B76C"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effects of ‘recreational’ drugs (including substance misuse) on behaviour, health, and life processes. </w:t>
            </w:r>
          </w:p>
          <w:p w14:paraId="1C1173BE"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effect of maternal lifestyle on the fetus through the placenta. </w:t>
            </w:r>
          </w:p>
          <w:p w14:paraId="6491FAC4" w14:textId="77777777" w:rsidR="004E7412" w:rsidRPr="00454475" w:rsidRDefault="004E7412" w:rsidP="004E7412">
            <w:pPr>
              <w:numPr>
                <w:ilvl w:val="0"/>
                <w:numId w:val="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effects of ‘recreational’ drugs (including substance misuse) on behaviour, health, and life processes. </w:t>
            </w:r>
          </w:p>
          <w:p w14:paraId="2153DDF6" w14:textId="4F4E1AA0" w:rsidR="004E7412" w:rsidRPr="00454475" w:rsidRDefault="004E7412" w:rsidP="004E7412">
            <w:pPr>
              <w:numPr>
                <w:ilvl w:val="0"/>
                <w:numId w:val="23"/>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effect of maternal lifestyle on the fetus through the placenta.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02605BC6" w14:textId="77777777" w:rsidR="004E7412" w:rsidRPr="00454475" w:rsidRDefault="004E7412" w:rsidP="004E7412">
            <w:pPr>
              <w:numPr>
                <w:ilvl w:val="0"/>
                <w:numId w:val="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Use appropriate techniques, apparatus, and materials during fieldwork and laboratory work, paying attention to health and safety.  </w:t>
            </w:r>
          </w:p>
          <w:p w14:paraId="45AD60C5" w14:textId="77777777" w:rsidR="004E7412" w:rsidRPr="00454475" w:rsidRDefault="004E7412" w:rsidP="004E7412">
            <w:pPr>
              <w:numPr>
                <w:ilvl w:val="0"/>
                <w:numId w:val="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Interpret observations and data, including identifying patterns and using observations, measurements, and data to draw conclusions. Make and record observations and measurements using a range of methods for different investigations; and evaluate the reliability of methods and suggest possible improvements.  </w:t>
            </w:r>
          </w:p>
          <w:p w14:paraId="2976FD23" w14:textId="276634FF" w:rsidR="004E7412" w:rsidRPr="00454475" w:rsidRDefault="004E7412" w:rsidP="004E7412">
            <w:pPr>
              <w:numPr>
                <w:ilvl w:val="0"/>
                <w:numId w:val="24"/>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Present observations and data using appropriate methods, including tables and graphs.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170BD36F" w14:textId="43DBB395" w:rsidR="004E7412" w:rsidRDefault="004E7412" w:rsidP="004E7412">
            <w:pPr>
              <w:textAlignment w:val="baseline"/>
            </w:pPr>
            <w:r>
              <w:t>Summative test 11- Healthy living &amp; motion and pressure. (week 39)</w:t>
            </w:r>
          </w:p>
          <w:p w14:paraId="3BBB1707" w14:textId="77777777" w:rsidR="004E7412" w:rsidRDefault="004E7412" w:rsidP="004E7412">
            <w:pPr>
              <w:textAlignment w:val="baseline"/>
            </w:pPr>
          </w:p>
          <w:p w14:paraId="54D9E83A" w14:textId="136F28E2" w:rsidR="004E7412" w:rsidRDefault="004E7412" w:rsidP="004E7412">
            <w:r>
              <w:t xml:space="preserve">Formative key assessment: How scientific ideas develop over time- Carton of Edward Jenner’s vaccination timeline. </w:t>
            </w:r>
          </w:p>
        </w:tc>
      </w:tr>
      <w:tr w:rsidR="00F86740" w14:paraId="7D326F2A"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5293620E" w14:textId="7AE6C40B" w:rsidR="004E7412" w:rsidRPr="00454475" w:rsidRDefault="004E7412" w:rsidP="004E7412">
            <w:pPr>
              <w:rPr>
                <w:rFonts w:ascii="Calibri" w:eastAsia="Times New Roman" w:hAnsi="Calibri" w:cs="Calibri"/>
                <w:lang w:eastAsia="en-GB"/>
              </w:rPr>
            </w:pPr>
            <w:r>
              <w:rPr>
                <w:rFonts w:ascii="Calibri" w:eastAsia="Times New Roman" w:hAnsi="Calibri" w:cs="Calibri"/>
                <w:lang w:eastAsia="en-GB"/>
              </w:rPr>
              <w:lastRenderedPageBreak/>
              <w:t xml:space="preserve">C2.4 </w:t>
            </w:r>
            <w:r w:rsidRPr="00454475">
              <w:rPr>
                <w:rFonts w:ascii="Calibri" w:eastAsia="Times New Roman" w:hAnsi="Calibri" w:cs="Calibri"/>
                <w:lang w:eastAsia="en-GB"/>
              </w:rPr>
              <w:t>The Earth</w:t>
            </w:r>
            <w:r>
              <w:rPr>
                <w:rFonts w:ascii="Calibri" w:eastAsia="Times New Roman" w:hAnsi="Calibri" w:cs="Calibri"/>
                <w:lang w:eastAsia="en-GB"/>
              </w:rPr>
              <w:t xml:space="preserve"> (activate 2)</w:t>
            </w:r>
            <w:r w:rsidRPr="00454475">
              <w:rPr>
                <w:rFonts w:ascii="Calibri" w:eastAsia="Times New Roman" w:hAnsi="Calibri" w:cs="Calibri"/>
                <w:lang w:eastAsia="en-GB"/>
              </w:rPr>
              <w:t> </w:t>
            </w:r>
          </w:p>
        </w:tc>
        <w:tc>
          <w:tcPr>
            <w:tcW w:w="1372" w:type="dxa"/>
            <w:tcBorders>
              <w:top w:val="single" w:sz="6" w:space="0" w:color="auto"/>
              <w:left w:val="single" w:sz="6" w:space="0" w:color="auto"/>
              <w:bottom w:val="single" w:sz="6" w:space="0" w:color="auto"/>
              <w:right w:val="single" w:sz="6" w:space="0" w:color="auto"/>
            </w:tcBorders>
          </w:tcPr>
          <w:p w14:paraId="7B259B28" w14:textId="01EE8957" w:rsidR="004E7412" w:rsidRDefault="004E7412" w:rsidP="004E7412">
            <w:r>
              <w:t>Weeks 1-4 Y9 Teacher B</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6E86FA8D"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composition of the Earth. </w:t>
            </w:r>
          </w:p>
          <w:p w14:paraId="4B46E75C"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structure of the Earth. </w:t>
            </w:r>
          </w:p>
          <w:p w14:paraId="7A26A33D"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composition of the atmosphere. </w:t>
            </w:r>
          </w:p>
          <w:p w14:paraId="37514DCD"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formation of sedimentary rocks.  </w:t>
            </w:r>
          </w:p>
          <w:p w14:paraId="45228804"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formation of igneous and metamorphic rocks.  </w:t>
            </w:r>
          </w:p>
          <w:p w14:paraId="58C8D36C"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 xml:space="preserve">The rock </w:t>
            </w:r>
            <w:proofErr w:type="gramStart"/>
            <w:r w:rsidRPr="00454475">
              <w:rPr>
                <w:rFonts w:ascii="Calibri" w:eastAsia="Times New Roman" w:hAnsi="Calibri" w:cs="Calibri"/>
                <w:lang w:eastAsia="en-GB"/>
              </w:rPr>
              <w:t>cycle</w:t>
            </w:r>
            <w:proofErr w:type="gramEnd"/>
            <w:r w:rsidRPr="00454475">
              <w:rPr>
                <w:rFonts w:ascii="Calibri" w:eastAsia="Times New Roman" w:hAnsi="Calibri" w:cs="Calibri"/>
                <w:lang w:eastAsia="en-GB"/>
              </w:rPr>
              <w:t>. </w:t>
            </w:r>
          </w:p>
          <w:p w14:paraId="2B63CB80"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 xml:space="preserve">The carbon </w:t>
            </w:r>
            <w:proofErr w:type="gramStart"/>
            <w:r w:rsidRPr="00454475">
              <w:rPr>
                <w:rFonts w:ascii="Calibri" w:eastAsia="Times New Roman" w:hAnsi="Calibri" w:cs="Calibri"/>
                <w:lang w:eastAsia="en-GB"/>
              </w:rPr>
              <w:t>cycle</w:t>
            </w:r>
            <w:proofErr w:type="gramEnd"/>
            <w:r w:rsidRPr="00454475">
              <w:rPr>
                <w:rFonts w:ascii="Calibri" w:eastAsia="Times New Roman" w:hAnsi="Calibri" w:cs="Calibri"/>
                <w:lang w:eastAsia="en-GB"/>
              </w:rPr>
              <w:t>. </w:t>
            </w:r>
          </w:p>
          <w:p w14:paraId="2E82AB3E"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production of carbon dioxide by human activity and the impact on climate. </w:t>
            </w:r>
          </w:p>
          <w:p w14:paraId="65F036C6" w14:textId="77777777" w:rsidR="004E7412" w:rsidRPr="00454475" w:rsidRDefault="004E7412" w:rsidP="004E7412">
            <w:pPr>
              <w:numPr>
                <w:ilvl w:val="0"/>
                <w:numId w:val="1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production of carbon dioxide by human activity and the impact on climate.  </w:t>
            </w:r>
          </w:p>
          <w:p w14:paraId="4B722E2F" w14:textId="77777777" w:rsidR="004E7412" w:rsidRPr="00454475" w:rsidRDefault="004E7412" w:rsidP="004E7412">
            <w:pPr>
              <w:textAlignment w:val="baseline"/>
              <w:rPr>
                <w:rFonts w:ascii="Calibri" w:eastAsia="Times New Roman" w:hAnsi="Calibri" w:cs="Calibri"/>
                <w:lang w:eastAsia="en-GB"/>
              </w:rPr>
            </w:pPr>
            <w:r w:rsidRPr="00454475">
              <w:rPr>
                <w:rFonts w:ascii="Calibri" w:eastAsia="Times New Roman" w:hAnsi="Calibri" w:cs="Calibri"/>
                <w:lang w:eastAsia="en-GB"/>
              </w:rPr>
              <w:t> </w:t>
            </w:r>
          </w:p>
          <w:p w14:paraId="6CBE5932" w14:textId="47958191" w:rsidR="004E7412" w:rsidRPr="00731FEF" w:rsidRDefault="004E7412" w:rsidP="004E7412">
            <w:pPr>
              <w:numPr>
                <w:ilvl w:val="0"/>
                <w:numId w:val="1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Earth as a source of limited resources and the efficacy of recycling.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7D2862A1" w14:textId="77777777" w:rsidR="004E7412" w:rsidRPr="00454475" w:rsidRDefault="004E7412" w:rsidP="004E7412">
            <w:pPr>
              <w:numPr>
                <w:ilvl w:val="0"/>
                <w:numId w:val="19"/>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Present observations and data using appropriate methods, including tables and graphs.  </w:t>
            </w:r>
          </w:p>
          <w:p w14:paraId="115CB5D3" w14:textId="77777777" w:rsidR="004E7412" w:rsidRPr="00454475" w:rsidRDefault="004E7412" w:rsidP="004E7412">
            <w:pPr>
              <w:numPr>
                <w:ilvl w:val="0"/>
                <w:numId w:val="19"/>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Interpret observations and data, including identifying patterns and using observations, measurements, and data to draw conclusions.  </w:t>
            </w:r>
          </w:p>
          <w:p w14:paraId="2CB81288" w14:textId="77777777" w:rsidR="004E7412" w:rsidRPr="00454475" w:rsidRDefault="004E7412" w:rsidP="004E7412">
            <w:pPr>
              <w:numPr>
                <w:ilvl w:val="0"/>
                <w:numId w:val="19"/>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Make predictions using scientific knowledge and understanding. Present observations and data using appropriate methods. </w:t>
            </w:r>
          </w:p>
          <w:p w14:paraId="5D70C32E" w14:textId="2CABABB2" w:rsidR="004E7412" w:rsidRPr="00454475" w:rsidRDefault="004E7412" w:rsidP="004E7412">
            <w:pPr>
              <w:ind w:left="360"/>
              <w:textAlignment w:val="baseline"/>
              <w:rPr>
                <w:rFonts w:ascii="Calibri" w:eastAsia="Times New Roman" w:hAnsi="Calibri" w:cs="Calibri"/>
                <w:lang w:eastAsia="en-GB"/>
              </w:rPr>
            </w:pPr>
            <w:r w:rsidRPr="00454475">
              <w:rPr>
                <w:rFonts w:ascii="Calibri" w:eastAsia="Times New Roman" w:hAnsi="Calibri" w:cs="Calibri"/>
                <w:lang w:eastAsia="en-GB"/>
              </w:rPr>
              <w:t>Apply mathematical concepts and calculate results.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502952E2" w14:textId="77777777" w:rsidR="00F86740" w:rsidRDefault="00F86740" w:rsidP="004E7412">
            <w:r>
              <w:t>Summative assessment Test 9 week 4 Y9</w:t>
            </w:r>
          </w:p>
          <w:p w14:paraId="0CF52DB5" w14:textId="77777777" w:rsidR="00F86740" w:rsidRDefault="00F86740" w:rsidP="004E7412"/>
          <w:p w14:paraId="49FCAAD4" w14:textId="5C5D939F" w:rsidR="004E7412" w:rsidRDefault="004E7412" w:rsidP="004E7412">
            <w:r>
              <w:t>Formative key assessment: Literacy task- The rock cycle story board</w:t>
            </w:r>
          </w:p>
        </w:tc>
      </w:tr>
      <w:tr w:rsidR="00F86740" w14:paraId="249D05F8"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0553A282" w14:textId="14111103" w:rsidR="004E7412" w:rsidRPr="00454475" w:rsidRDefault="004E7412" w:rsidP="004E7412">
            <w:pPr>
              <w:rPr>
                <w:rFonts w:ascii="Calibri" w:eastAsia="Times New Roman" w:hAnsi="Calibri" w:cs="Calibri"/>
                <w:lang w:eastAsia="en-GB"/>
              </w:rPr>
            </w:pPr>
            <w:r>
              <w:rPr>
                <w:rFonts w:ascii="Calibri" w:eastAsia="Times New Roman" w:hAnsi="Calibri" w:cs="Calibri"/>
                <w:lang w:eastAsia="en-GB"/>
              </w:rPr>
              <w:lastRenderedPageBreak/>
              <w:t xml:space="preserve">C2.3 </w:t>
            </w:r>
            <w:r w:rsidRPr="00454475">
              <w:rPr>
                <w:rFonts w:ascii="Calibri" w:eastAsia="Times New Roman" w:hAnsi="Calibri" w:cs="Calibri"/>
                <w:lang w:eastAsia="en-GB"/>
              </w:rPr>
              <w:t>Adaptations and inheritance </w:t>
            </w:r>
            <w:r>
              <w:rPr>
                <w:rFonts w:ascii="Calibri" w:eastAsia="Times New Roman" w:hAnsi="Calibri" w:cs="Calibri"/>
                <w:lang w:eastAsia="en-GB"/>
              </w:rPr>
              <w:t>(activate 2)</w:t>
            </w:r>
          </w:p>
        </w:tc>
        <w:tc>
          <w:tcPr>
            <w:tcW w:w="1372" w:type="dxa"/>
            <w:tcBorders>
              <w:top w:val="single" w:sz="6" w:space="0" w:color="auto"/>
              <w:left w:val="single" w:sz="6" w:space="0" w:color="auto"/>
              <w:bottom w:val="single" w:sz="6" w:space="0" w:color="auto"/>
              <w:right w:val="single" w:sz="6" w:space="0" w:color="auto"/>
            </w:tcBorders>
          </w:tcPr>
          <w:p w14:paraId="748DFB96" w14:textId="04B0C8D5" w:rsidR="004E7412" w:rsidRDefault="004E7412" w:rsidP="004E7412">
            <w:r>
              <w:t>Weeks 1-4 Y9 Teacher A</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4C277055" w14:textId="77777777" w:rsidR="004E7412" w:rsidRPr="00454475" w:rsidRDefault="004E7412" w:rsidP="004E7412">
            <w:pPr>
              <w:textAlignment w:val="baseline"/>
              <w:rPr>
                <w:rFonts w:ascii="Calibri" w:eastAsia="Times New Roman" w:hAnsi="Calibri" w:cs="Calibri"/>
                <w:lang w:eastAsia="en-GB"/>
              </w:rPr>
            </w:pPr>
            <w:r w:rsidRPr="00454475">
              <w:rPr>
                <w:rFonts w:ascii="Calibri" w:eastAsia="Times New Roman" w:hAnsi="Calibri" w:cs="Calibri"/>
                <w:lang w:eastAsia="en-GB"/>
              </w:rPr>
              <w:t> </w:t>
            </w:r>
          </w:p>
          <w:p w14:paraId="200D575B"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variation between species and between individuals of the same species means some organisms compete more successfully, which can drive natural selection. </w:t>
            </w:r>
          </w:p>
          <w:p w14:paraId="3ADCF5CE"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Differences between species. </w:t>
            </w:r>
          </w:p>
          <w:p w14:paraId="49CEBF12"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Changes in the environment may leave individuals within a species, and some entire species, less well adapted to compete successfully and reproduce, which in turn may lead to extinction. </w:t>
            </w:r>
          </w:p>
          <w:p w14:paraId="1B84EA36"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Differences between species. </w:t>
            </w:r>
          </w:p>
          <w:p w14:paraId="5519D6D5"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variation between individuals within a species being continuous or discontinuous, to include measurement and graphical representation of variation. </w:t>
            </w:r>
          </w:p>
          <w:p w14:paraId="5B539294"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Heredity as the process by which genetic information is transmitted from one generation to the next </w:t>
            </w:r>
          </w:p>
          <w:p w14:paraId="302B1281"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A simple model of chromosomes, genes, and DNA in heredity, including the part played by Watson, Crick, Wilkins, and Franklin in the development of the DNA model. </w:t>
            </w:r>
          </w:p>
          <w:p w14:paraId="7F71B76D"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How organisms affect, and are affected by, the environment </w:t>
            </w:r>
          </w:p>
          <w:p w14:paraId="4896C543"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variation between species and between individuals of the same species, natural selection. </w:t>
            </w:r>
          </w:p>
          <w:p w14:paraId="5B1A6E22" w14:textId="77777777" w:rsidR="004E7412" w:rsidRPr="00454475"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Present reasoned explanations, including explaining data in relation to predictions and hypotheses. </w:t>
            </w:r>
          </w:p>
          <w:p w14:paraId="2000038B" w14:textId="711A6BF9" w:rsidR="004E7412" w:rsidRDefault="004E7412" w:rsidP="004E7412">
            <w:pPr>
              <w:numPr>
                <w:ilvl w:val="0"/>
                <w:numId w:val="8"/>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 xml:space="preserve">Changes in the environment may leave individuals within a species, and some entire species, less well adapted to compete </w:t>
            </w:r>
            <w:r w:rsidRPr="00454475">
              <w:rPr>
                <w:rFonts w:ascii="Calibri" w:eastAsia="Times New Roman" w:hAnsi="Calibri" w:cs="Calibri"/>
                <w:lang w:eastAsia="en-GB"/>
              </w:rPr>
              <w:lastRenderedPageBreak/>
              <w:t>successfully and reproduce, which in turn may lead to extinction. </w:t>
            </w:r>
          </w:p>
          <w:p w14:paraId="1DAD2DCA" w14:textId="77777777" w:rsidR="00F86740" w:rsidRPr="00454475" w:rsidRDefault="00F86740" w:rsidP="00F86740">
            <w:pPr>
              <w:ind w:left="360"/>
              <w:textAlignment w:val="baseline"/>
              <w:rPr>
                <w:rFonts w:ascii="Calibri" w:eastAsia="Times New Roman" w:hAnsi="Calibri" w:cs="Calibri"/>
                <w:lang w:eastAsia="en-GB"/>
              </w:rPr>
            </w:pPr>
          </w:p>
          <w:p w14:paraId="05F9A9B3" w14:textId="163B260B"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The importance of maintaining biodiversity and the use of gene banks to preserve hereditary material.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50220270" w14:textId="77777777" w:rsidR="004E7412" w:rsidRPr="00454475" w:rsidRDefault="004E7412" w:rsidP="004E7412">
            <w:pPr>
              <w:numPr>
                <w:ilvl w:val="0"/>
                <w:numId w:val="9"/>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Interpret observations and data, including identifying patterns and using observations, measurements, and data to draw conclusions. Present observations and data using appropriate methods, including tables and graphs.  </w:t>
            </w:r>
          </w:p>
          <w:p w14:paraId="43C46691" w14:textId="77777777" w:rsidR="004E7412" w:rsidRPr="00454475" w:rsidRDefault="004E7412" w:rsidP="004E7412">
            <w:pPr>
              <w:numPr>
                <w:ilvl w:val="0"/>
                <w:numId w:val="9"/>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Understand that scientific methods and theories develop as earlier explanations are modified to take account of new evidence and ideas, together with the importance of publishing results and peer review.  </w:t>
            </w:r>
          </w:p>
          <w:p w14:paraId="55EFE369" w14:textId="609FA762" w:rsidR="004E7412" w:rsidRPr="00454475" w:rsidRDefault="004E7412" w:rsidP="004E7412">
            <w:pPr>
              <w:ind w:left="360"/>
              <w:textAlignment w:val="baseline"/>
              <w:rPr>
                <w:rFonts w:ascii="Calibri" w:eastAsia="Times New Roman" w:hAnsi="Calibri" w:cs="Calibri"/>
                <w:lang w:eastAsia="en-GB"/>
              </w:rPr>
            </w:pPr>
            <w:r w:rsidRPr="00454475">
              <w:rPr>
                <w:rFonts w:ascii="Calibri" w:eastAsia="Times New Roman" w:hAnsi="Calibri" w:cs="Calibri"/>
                <w:lang w:eastAsia="en-GB"/>
              </w:rPr>
              <w:t>Understand that scientific methods and theories develop as earlier explanations are modified to take account of new evidence and ideas, together with the importance of publishing results and peer review.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0CA89F08" w14:textId="77777777" w:rsidR="00F86740" w:rsidRDefault="00F86740" w:rsidP="00F86740">
            <w:r>
              <w:t>Summative assessment Test 9 week 4 Y9</w:t>
            </w:r>
          </w:p>
          <w:p w14:paraId="12D9E68A" w14:textId="77777777" w:rsidR="00F86740" w:rsidRDefault="00F86740" w:rsidP="004E7412"/>
          <w:p w14:paraId="2FDEAD3C" w14:textId="77777777" w:rsidR="00F86740" w:rsidRDefault="00F86740" w:rsidP="004E7412"/>
          <w:p w14:paraId="6EF41380" w14:textId="4C6DEB0A" w:rsidR="004E7412" w:rsidRDefault="004E7412" w:rsidP="004E7412">
            <w:r>
              <w:t xml:space="preserve">Formative key assessment: Preventing extinction. </w:t>
            </w:r>
          </w:p>
        </w:tc>
      </w:tr>
      <w:tr w:rsidR="00F86740" w14:paraId="6A0A36BE"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68B1094B" w14:textId="4F5D74D0" w:rsidR="004E7412" w:rsidRPr="00454475" w:rsidRDefault="004E7412" w:rsidP="004E7412">
            <w:pPr>
              <w:rPr>
                <w:rFonts w:ascii="Calibri" w:eastAsia="Times New Roman" w:hAnsi="Calibri" w:cs="Calibri"/>
                <w:lang w:eastAsia="en-GB"/>
              </w:rPr>
            </w:pPr>
            <w:r>
              <w:rPr>
                <w:rFonts w:ascii="Calibri" w:eastAsia="Times New Roman" w:hAnsi="Calibri" w:cs="Calibri"/>
                <w:lang w:eastAsia="en-GB"/>
              </w:rPr>
              <w:t>B2.</w:t>
            </w:r>
            <w:proofErr w:type="gramStart"/>
            <w:r>
              <w:rPr>
                <w:rFonts w:ascii="Calibri" w:eastAsia="Times New Roman" w:hAnsi="Calibri" w:cs="Calibri"/>
                <w:lang w:eastAsia="en-GB"/>
              </w:rPr>
              <w:t xml:space="preserve">2  </w:t>
            </w:r>
            <w:r w:rsidRPr="00454475">
              <w:rPr>
                <w:rFonts w:ascii="Calibri" w:eastAsia="Times New Roman" w:hAnsi="Calibri" w:cs="Calibri"/>
                <w:lang w:eastAsia="en-GB"/>
              </w:rPr>
              <w:t>Ecosystem</w:t>
            </w:r>
            <w:proofErr w:type="gramEnd"/>
            <w:r w:rsidRPr="00454475">
              <w:rPr>
                <w:rFonts w:ascii="Calibri" w:eastAsia="Times New Roman" w:hAnsi="Calibri" w:cs="Calibri"/>
                <w:lang w:eastAsia="en-GB"/>
              </w:rPr>
              <w:t xml:space="preserve"> processes </w:t>
            </w:r>
            <w:r>
              <w:rPr>
                <w:rFonts w:ascii="Calibri" w:eastAsia="Times New Roman" w:hAnsi="Calibri" w:cs="Calibri"/>
                <w:lang w:eastAsia="en-GB"/>
              </w:rPr>
              <w:t>(activate 2)</w:t>
            </w:r>
          </w:p>
        </w:tc>
        <w:tc>
          <w:tcPr>
            <w:tcW w:w="1372" w:type="dxa"/>
            <w:tcBorders>
              <w:top w:val="single" w:sz="6" w:space="0" w:color="auto"/>
              <w:left w:val="single" w:sz="6" w:space="0" w:color="auto"/>
              <w:bottom w:val="single" w:sz="6" w:space="0" w:color="auto"/>
              <w:right w:val="single" w:sz="6" w:space="0" w:color="auto"/>
            </w:tcBorders>
          </w:tcPr>
          <w:p w14:paraId="6ABE6779" w14:textId="6569A326" w:rsidR="004E7412" w:rsidRDefault="004E7412" w:rsidP="004E7412">
            <w:r>
              <w:t>Weeks 5-8 Y9 Teacher A</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43DC6ED3"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reactants in, and products of, photosynthesis, and a word summary for photosynthesis. </w:t>
            </w:r>
          </w:p>
          <w:p w14:paraId="7A9479E1"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 </w:t>
            </w:r>
          </w:p>
          <w:p w14:paraId="2D1495CA"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adaptations of leaves for photosynthesis. </w:t>
            </w:r>
          </w:p>
          <w:p w14:paraId="09C33356"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role of leaf stomata in gas exchange in plants. </w:t>
            </w:r>
          </w:p>
          <w:p w14:paraId="209532A0"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Plants making carbohydrates in their leaves by photosynthesis and gaining minerals, nutrients, and water from the soil via their roots. </w:t>
            </w:r>
          </w:p>
          <w:p w14:paraId="16C3E970"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Undertake basic data analysis including simple statistical techniques. </w:t>
            </w:r>
          </w:p>
          <w:p w14:paraId="74DF21D6"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Chemosynthesis in bacteria and other organisms. </w:t>
            </w:r>
          </w:p>
          <w:p w14:paraId="2F21F8C4"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Aerobic respiration in living organisms, including the breakdown of organic molecules to enable all the other chemical processes necessary for life. </w:t>
            </w:r>
          </w:p>
          <w:p w14:paraId="455151F1"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A word summary for aerobic respiration. </w:t>
            </w:r>
          </w:p>
          <w:p w14:paraId="5BC1631D"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 xml:space="preserve">Anaerobic respiration in living organisms, including the breakdown of organic molecules to </w:t>
            </w:r>
            <w:r w:rsidRPr="00454475">
              <w:rPr>
                <w:rFonts w:ascii="Calibri" w:eastAsia="Times New Roman" w:hAnsi="Calibri" w:cs="Calibri"/>
                <w:lang w:eastAsia="en-GB"/>
              </w:rPr>
              <w:lastRenderedPageBreak/>
              <w:t>enable all the other chemical processes necessary for life. </w:t>
            </w:r>
          </w:p>
          <w:p w14:paraId="25044433"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process of anaerobic respiration in humans and microorganisms, including fermentation, and a word summary for anaerobic respiration. </w:t>
            </w:r>
          </w:p>
          <w:p w14:paraId="2FB92B40"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differences between aerobic and anaerobic respiration in terms of the reactants, the products formed, and the implications for the organism. </w:t>
            </w:r>
          </w:p>
          <w:p w14:paraId="6DBCFE1B"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interdependence of organisms in an ecosystem, including food webs and insect pollinated crops. </w:t>
            </w:r>
          </w:p>
          <w:p w14:paraId="066D3312"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How organisms affect, and are affected by, their environment, including the accumulation of toxic materials. </w:t>
            </w:r>
          </w:p>
          <w:p w14:paraId="264CE453" w14:textId="77777777" w:rsidR="004E7412" w:rsidRPr="00454475" w:rsidRDefault="004E7412" w:rsidP="004E7412">
            <w:pPr>
              <w:numPr>
                <w:ilvl w:val="0"/>
                <w:numId w:val="5"/>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The interdependence of organisms in an ecosystem, including food webs and insect pollinated crops. </w:t>
            </w:r>
          </w:p>
          <w:p w14:paraId="25947602" w14:textId="6EE01320" w:rsidR="004E7412" w:rsidRPr="00454475" w:rsidRDefault="004E7412" w:rsidP="004E7412">
            <w:pPr>
              <w:ind w:left="360"/>
              <w:textAlignment w:val="baseline"/>
              <w:rPr>
                <w:rFonts w:ascii="Calibri" w:eastAsia="Times New Roman" w:hAnsi="Calibri" w:cs="Calibri"/>
                <w:lang w:eastAsia="en-GB"/>
              </w:rPr>
            </w:pPr>
            <w:r w:rsidRPr="00454475">
              <w:rPr>
                <w:rFonts w:ascii="Calibri" w:eastAsia="Times New Roman" w:hAnsi="Calibri" w:cs="Calibri"/>
                <w:lang w:eastAsia="en-GB"/>
              </w:rPr>
              <w:t> </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254A9DB3" w14:textId="77777777" w:rsidR="004E7412" w:rsidRPr="00454475" w:rsidRDefault="004E7412" w:rsidP="004E7412">
            <w:pPr>
              <w:numPr>
                <w:ilvl w:val="0"/>
                <w:numId w:val="6"/>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lastRenderedPageBreak/>
              <w:t>Use appropriate techniques, apparatus, and materials during fieldwork and laboratory work, paying attention to health and safety.  </w:t>
            </w:r>
          </w:p>
          <w:p w14:paraId="3A90A53C" w14:textId="77777777" w:rsidR="004E7412" w:rsidRPr="00454475" w:rsidRDefault="004E7412" w:rsidP="004E7412">
            <w:pPr>
              <w:numPr>
                <w:ilvl w:val="0"/>
                <w:numId w:val="6"/>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Make and record observations and measurements using a range of methods for different investigations; and evaluate the reliability of methods and suggest possible improvements. </w:t>
            </w:r>
          </w:p>
          <w:p w14:paraId="5A1FB408" w14:textId="77777777" w:rsidR="004E7412" w:rsidRPr="00454475" w:rsidRDefault="004E7412" w:rsidP="004E7412">
            <w:pPr>
              <w:textAlignment w:val="baseline"/>
              <w:rPr>
                <w:rFonts w:ascii="Calibri" w:eastAsia="Times New Roman" w:hAnsi="Calibri" w:cs="Calibri"/>
                <w:lang w:eastAsia="en-GB"/>
              </w:rPr>
            </w:pPr>
            <w:r w:rsidRPr="00454475">
              <w:rPr>
                <w:rFonts w:ascii="Calibri" w:eastAsia="Times New Roman" w:hAnsi="Calibri" w:cs="Calibri"/>
                <w:lang w:eastAsia="en-GB"/>
              </w:rPr>
              <w:t> </w:t>
            </w:r>
          </w:p>
          <w:p w14:paraId="0D4A6A74" w14:textId="77777777" w:rsidR="004E7412" w:rsidRPr="00454475" w:rsidRDefault="004E7412" w:rsidP="004E7412">
            <w:pPr>
              <w:numPr>
                <w:ilvl w:val="0"/>
                <w:numId w:val="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Understand that scientific methods and theories develop as earlier explanations are modified to take account of new evidence and ideas. </w:t>
            </w:r>
          </w:p>
          <w:p w14:paraId="7AE2ABEB" w14:textId="77777777" w:rsidR="004E7412" w:rsidRPr="00454475" w:rsidRDefault="004E7412" w:rsidP="004E7412">
            <w:pPr>
              <w:numPr>
                <w:ilvl w:val="0"/>
                <w:numId w:val="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Select, plan, and carry out the most appropriate types of scientific enquiries to test predictions, including identifying independent, dependent, and control variables, where appropriate. </w:t>
            </w:r>
          </w:p>
          <w:p w14:paraId="64EA5705" w14:textId="77777777" w:rsidR="004E7412" w:rsidRPr="00454475" w:rsidRDefault="004E7412" w:rsidP="004E7412">
            <w:pPr>
              <w:numPr>
                <w:ilvl w:val="0"/>
                <w:numId w:val="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Biology </w:t>
            </w:r>
          </w:p>
          <w:p w14:paraId="0D195660" w14:textId="77777777" w:rsidR="004E7412" w:rsidRPr="00454475" w:rsidRDefault="004E7412" w:rsidP="004E7412">
            <w:pPr>
              <w:numPr>
                <w:ilvl w:val="0"/>
                <w:numId w:val="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Evaluate data, showing awareness of potential sources of random and systematic error.  </w:t>
            </w:r>
          </w:p>
          <w:p w14:paraId="20136882" w14:textId="77777777" w:rsidR="004E7412" w:rsidRPr="00454475" w:rsidRDefault="004E7412" w:rsidP="004E7412">
            <w:pPr>
              <w:numPr>
                <w:ilvl w:val="0"/>
                <w:numId w:val="7"/>
              </w:numPr>
              <w:ind w:left="360" w:firstLine="0"/>
              <w:textAlignment w:val="baseline"/>
              <w:rPr>
                <w:rFonts w:ascii="Calibri" w:eastAsia="Times New Roman" w:hAnsi="Calibri" w:cs="Calibri"/>
                <w:lang w:eastAsia="en-GB"/>
              </w:rPr>
            </w:pPr>
            <w:r w:rsidRPr="00454475">
              <w:rPr>
                <w:rFonts w:ascii="Calibri" w:eastAsia="Times New Roman" w:hAnsi="Calibri" w:cs="Calibri"/>
                <w:lang w:eastAsia="en-GB"/>
              </w:rPr>
              <w:t>Present observations and data using appropriate methods, including tables and graphs. </w:t>
            </w:r>
          </w:p>
          <w:p w14:paraId="4B7FF787" w14:textId="239D0F95" w:rsidR="004E7412" w:rsidRPr="00454475" w:rsidRDefault="004E7412" w:rsidP="004E7412">
            <w:pPr>
              <w:ind w:left="360"/>
              <w:textAlignment w:val="baseline"/>
              <w:rPr>
                <w:rFonts w:ascii="Calibri" w:eastAsia="Times New Roman" w:hAnsi="Calibri" w:cs="Calibri"/>
                <w:lang w:eastAsia="en-GB"/>
              </w:rPr>
            </w:pPr>
            <w:r w:rsidRPr="00454475">
              <w:rPr>
                <w:rFonts w:ascii="Calibri" w:eastAsia="Times New Roman" w:hAnsi="Calibri" w:cs="Calibri"/>
                <w:lang w:eastAsia="en-GB"/>
              </w:rPr>
              <w:t>Apply sampling techniques. </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01CA05B8" w14:textId="08CB11C0" w:rsidR="00F86740" w:rsidRDefault="00F86740" w:rsidP="004E7412">
            <w:r>
              <w:t>Summative assessment Test 10, week 8 Y9</w:t>
            </w:r>
          </w:p>
          <w:p w14:paraId="3A39E44D" w14:textId="77777777" w:rsidR="00F86740" w:rsidRDefault="00F86740" w:rsidP="004E7412"/>
          <w:p w14:paraId="5B6B7E20" w14:textId="3E4A0F4D" w:rsidR="004E7412" w:rsidRDefault="004E7412" w:rsidP="004E7412">
            <w:r>
              <w:t>Formative key assessment: Sampling techniques- Quadrats &amp; transects</w:t>
            </w:r>
          </w:p>
          <w:p w14:paraId="0747D6DB" w14:textId="77777777" w:rsidR="004E7412" w:rsidRDefault="004E7412" w:rsidP="004E7412"/>
        </w:tc>
      </w:tr>
      <w:tr w:rsidR="00F86740" w14:paraId="212546C7" w14:textId="77777777" w:rsidTr="004E7412">
        <w:tc>
          <w:tcPr>
            <w:tcW w:w="2059" w:type="dxa"/>
            <w:tcBorders>
              <w:top w:val="single" w:sz="6" w:space="0" w:color="auto"/>
              <w:left w:val="single" w:sz="6" w:space="0" w:color="auto"/>
              <w:bottom w:val="single" w:sz="6" w:space="0" w:color="auto"/>
              <w:right w:val="single" w:sz="6" w:space="0" w:color="auto"/>
            </w:tcBorders>
            <w:shd w:val="clear" w:color="auto" w:fill="auto"/>
          </w:tcPr>
          <w:p w14:paraId="03AFAAAB" w14:textId="1D1C9FCF" w:rsidR="004E7412" w:rsidRPr="00454475" w:rsidRDefault="004E7412" w:rsidP="004E7412">
            <w:pPr>
              <w:rPr>
                <w:rFonts w:ascii="Calibri" w:eastAsia="Times New Roman" w:hAnsi="Calibri" w:cs="Calibri"/>
                <w:lang w:eastAsia="en-GB"/>
              </w:rPr>
            </w:pPr>
            <w:r>
              <w:rPr>
                <w:rFonts w:ascii="Calibri" w:eastAsia="Times New Roman" w:hAnsi="Calibri" w:cs="Calibri"/>
                <w:lang w:eastAsia="en-GB"/>
              </w:rPr>
              <w:t>P2.3 Motion and pressure (activate 2)</w:t>
            </w:r>
          </w:p>
        </w:tc>
        <w:tc>
          <w:tcPr>
            <w:tcW w:w="1372" w:type="dxa"/>
            <w:tcBorders>
              <w:top w:val="single" w:sz="6" w:space="0" w:color="auto"/>
              <w:left w:val="single" w:sz="6" w:space="0" w:color="auto"/>
              <w:bottom w:val="single" w:sz="6" w:space="0" w:color="auto"/>
              <w:right w:val="single" w:sz="6" w:space="0" w:color="auto"/>
            </w:tcBorders>
          </w:tcPr>
          <w:p w14:paraId="053316A6" w14:textId="4368E78C" w:rsidR="004E7412" w:rsidRDefault="004E7412" w:rsidP="004E7412">
            <w:r>
              <w:t xml:space="preserve">Weeks 5-8 Y9 Teacher B </w:t>
            </w:r>
          </w:p>
        </w:tc>
        <w:tc>
          <w:tcPr>
            <w:tcW w:w="5038" w:type="dxa"/>
            <w:tcBorders>
              <w:top w:val="single" w:sz="6" w:space="0" w:color="auto"/>
              <w:left w:val="single" w:sz="6" w:space="0" w:color="auto"/>
              <w:bottom w:val="single" w:sz="6" w:space="0" w:color="auto"/>
              <w:right w:val="single" w:sz="6" w:space="0" w:color="auto"/>
            </w:tcBorders>
            <w:shd w:val="clear" w:color="auto" w:fill="auto"/>
          </w:tcPr>
          <w:p w14:paraId="7701BC4A" w14:textId="77777777" w:rsidR="004E7412" w:rsidRPr="004E7412" w:rsidRDefault="004E7412" w:rsidP="004E7412">
            <w:pPr>
              <w:ind w:left="360"/>
              <w:textAlignment w:val="baseline"/>
              <w:rPr>
                <w:rFonts w:ascii="Calibri" w:eastAsia="Times New Roman" w:hAnsi="Calibri" w:cs="Calibri"/>
                <w:lang w:eastAsia="en-GB"/>
              </w:rPr>
            </w:pPr>
          </w:p>
          <w:p w14:paraId="18A16CAE" w14:textId="2CF563F7"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S</w:t>
            </w:r>
            <w:r w:rsidRPr="00F86740">
              <w:rPr>
                <w:rFonts w:ascii="Calibri" w:eastAsia="Times New Roman" w:hAnsi="Calibri" w:cs="Calibri"/>
                <w:lang w:eastAsia="en-GB"/>
              </w:rPr>
              <w:t xml:space="preserve">peed and the quantitative relationship between average speed, distance and time (speed = distance ÷ time) </w:t>
            </w:r>
          </w:p>
          <w:p w14:paraId="51546906" w14:textId="48AB871B"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T</w:t>
            </w:r>
            <w:r w:rsidRPr="00F86740">
              <w:rPr>
                <w:rFonts w:ascii="Calibri" w:eastAsia="Times New Roman" w:hAnsi="Calibri" w:cs="Calibri"/>
                <w:lang w:eastAsia="en-GB"/>
              </w:rPr>
              <w:t xml:space="preserve">he representation of a journey on a distance-time graph </w:t>
            </w:r>
          </w:p>
          <w:p w14:paraId="7C6C0D17" w14:textId="2E7ADBE5"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R</w:t>
            </w:r>
            <w:r w:rsidRPr="00F86740">
              <w:rPr>
                <w:rFonts w:ascii="Calibri" w:eastAsia="Times New Roman" w:hAnsi="Calibri" w:cs="Calibri"/>
                <w:lang w:eastAsia="en-GB"/>
              </w:rPr>
              <w:t xml:space="preserve">elative motion: trains and cars passing one another </w:t>
            </w:r>
          </w:p>
          <w:p w14:paraId="094BEC26" w14:textId="102DF3CF"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A</w:t>
            </w:r>
            <w:r w:rsidRPr="00F86740">
              <w:rPr>
                <w:rFonts w:ascii="Calibri" w:eastAsia="Times New Roman" w:hAnsi="Calibri" w:cs="Calibri"/>
                <w:lang w:eastAsia="en-GB"/>
              </w:rPr>
              <w:t xml:space="preserve">tmospheric pressure, decreases with increase of height as weight of air above, decreases with height. </w:t>
            </w:r>
          </w:p>
          <w:p w14:paraId="1B93A233" w14:textId="324B3F71"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P</w:t>
            </w:r>
            <w:r w:rsidRPr="00F86740">
              <w:rPr>
                <w:rFonts w:ascii="Calibri" w:eastAsia="Times New Roman" w:hAnsi="Calibri" w:cs="Calibri"/>
                <w:lang w:eastAsia="en-GB"/>
              </w:rPr>
              <w:t xml:space="preserve">ressure in liquids, increasing with depth; up thrust effects, floating and sinking. </w:t>
            </w:r>
          </w:p>
          <w:p w14:paraId="7B1BF57D" w14:textId="7A2C2548"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P</w:t>
            </w:r>
            <w:r w:rsidRPr="00F86740">
              <w:rPr>
                <w:rFonts w:ascii="Calibri" w:eastAsia="Times New Roman" w:hAnsi="Calibri" w:cs="Calibri"/>
                <w:lang w:eastAsia="en-GB"/>
              </w:rPr>
              <w:t xml:space="preserve">ressure measured by ratio of force over area – acting normal to any surface. </w:t>
            </w:r>
          </w:p>
          <w:p w14:paraId="40C66170" w14:textId="7918093E"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lastRenderedPageBreak/>
              <w:t>M</w:t>
            </w:r>
            <w:r w:rsidRPr="00F86740">
              <w:rPr>
                <w:rFonts w:ascii="Calibri" w:eastAsia="Times New Roman" w:hAnsi="Calibri" w:cs="Calibri"/>
                <w:lang w:eastAsia="en-GB"/>
              </w:rPr>
              <w:t xml:space="preserve">oment as the turning effect of a force </w:t>
            </w:r>
          </w:p>
          <w:p w14:paraId="7444947E" w14:textId="1A2F997C"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P</w:t>
            </w:r>
            <w:r w:rsidRPr="00F86740">
              <w:rPr>
                <w:rFonts w:ascii="Calibri" w:eastAsia="Times New Roman" w:hAnsi="Calibri" w:cs="Calibri"/>
                <w:lang w:eastAsia="en-GB"/>
              </w:rPr>
              <w:t xml:space="preserve">article model: atoms and molecules as particles. </w:t>
            </w:r>
          </w:p>
          <w:p w14:paraId="059198DE" w14:textId="77777777"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 xml:space="preserve">Energy in matter: changes with temperature in motion and spacing of particles. </w:t>
            </w:r>
          </w:p>
          <w:p w14:paraId="02A7CD77" w14:textId="0A49DFE6"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S</w:t>
            </w:r>
            <w:r w:rsidRPr="00F86740">
              <w:rPr>
                <w:rFonts w:ascii="Calibri" w:eastAsia="Times New Roman" w:hAnsi="Calibri" w:cs="Calibri"/>
                <w:lang w:eastAsia="en-GB"/>
              </w:rPr>
              <w:t xml:space="preserve">imple machines give bigger force but at the expense of smaller movement (and vice versa): product of force and displacement unchanged </w:t>
            </w:r>
          </w:p>
          <w:p w14:paraId="13F89E72" w14:textId="11FC6E20"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T</w:t>
            </w:r>
            <w:r w:rsidRPr="00F86740">
              <w:rPr>
                <w:rFonts w:ascii="Calibri" w:eastAsia="Times New Roman" w:hAnsi="Calibri" w:cs="Calibri"/>
                <w:lang w:eastAsia="en-GB"/>
              </w:rPr>
              <w:t>he properties of the different states of matter (solid, liquid and gas) in terms of the particle model, including gas pressure.</w:t>
            </w:r>
          </w:p>
        </w:tc>
        <w:tc>
          <w:tcPr>
            <w:tcW w:w="5024" w:type="dxa"/>
            <w:tcBorders>
              <w:top w:val="single" w:sz="6" w:space="0" w:color="auto"/>
              <w:left w:val="single" w:sz="6" w:space="0" w:color="auto"/>
              <w:bottom w:val="single" w:sz="6" w:space="0" w:color="auto"/>
              <w:right w:val="single" w:sz="6" w:space="0" w:color="auto"/>
            </w:tcBorders>
            <w:shd w:val="clear" w:color="auto" w:fill="auto"/>
          </w:tcPr>
          <w:p w14:paraId="0D1521F5" w14:textId="77777777"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lastRenderedPageBreak/>
              <w:t xml:space="preserve">Apply mathematical concepts and calculate results. </w:t>
            </w:r>
          </w:p>
          <w:p w14:paraId="4F66AF7E" w14:textId="77777777"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 xml:space="preserve">Present observations and data using appropriate methods, including tables and graphs. </w:t>
            </w:r>
          </w:p>
          <w:p w14:paraId="65B81241" w14:textId="77777777"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 xml:space="preserve">Understand and use SI units and IUPAC (International Union of Pure and Applied Chemistry) chemical nomenclature. </w:t>
            </w:r>
          </w:p>
          <w:p w14:paraId="7F985946" w14:textId="77777777"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 xml:space="preserve">Use and derive simple equations and carry out appropriate calculations. </w:t>
            </w:r>
          </w:p>
          <w:p w14:paraId="7B5287D7" w14:textId="77777777" w:rsidR="004E7412" w:rsidRPr="00F86740" w:rsidRDefault="004E7412"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 xml:space="preserve">Undertake basic data analysis including simple statistical techniques. </w:t>
            </w:r>
          </w:p>
          <w:p w14:paraId="43E34179" w14:textId="1A76A315" w:rsidR="004E7412" w:rsidRPr="00F86740" w:rsidRDefault="00F86740" w:rsidP="00F86740">
            <w:pPr>
              <w:pStyle w:val="ListParagraph"/>
              <w:numPr>
                <w:ilvl w:val="0"/>
                <w:numId w:val="1"/>
              </w:numPr>
              <w:textAlignment w:val="baseline"/>
              <w:rPr>
                <w:rFonts w:ascii="Calibri" w:eastAsia="Times New Roman" w:hAnsi="Calibri" w:cs="Calibri"/>
                <w:lang w:eastAsia="en-GB"/>
              </w:rPr>
            </w:pPr>
            <w:r w:rsidRPr="00F86740">
              <w:rPr>
                <w:rFonts w:ascii="Calibri" w:eastAsia="Times New Roman" w:hAnsi="Calibri" w:cs="Calibri"/>
                <w:lang w:eastAsia="en-GB"/>
              </w:rPr>
              <w:t>E</w:t>
            </w:r>
            <w:r w:rsidR="004E7412" w:rsidRPr="00F86740">
              <w:rPr>
                <w:rFonts w:ascii="Calibri" w:eastAsia="Times New Roman" w:hAnsi="Calibri" w:cs="Calibri"/>
                <w:lang w:eastAsia="en-GB"/>
              </w:rPr>
              <w:t>valuate data, showing awareness of potential sources of random and systematic error.</w:t>
            </w:r>
          </w:p>
        </w:tc>
        <w:tc>
          <w:tcPr>
            <w:tcW w:w="1895"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41F3AD92" w14:textId="77777777" w:rsidR="004E7412" w:rsidRDefault="00F86740" w:rsidP="004E7412">
            <w:r w:rsidRPr="00F86740">
              <w:t>Summative assessment Test 10, week 8 Y9</w:t>
            </w:r>
          </w:p>
          <w:p w14:paraId="61542652" w14:textId="77777777" w:rsidR="00F86740" w:rsidRDefault="00F86740" w:rsidP="004E7412"/>
          <w:p w14:paraId="0053926E" w14:textId="0D32C2BA" w:rsidR="00F86740" w:rsidRDefault="00F86740" w:rsidP="004E7412">
            <w:r>
              <w:t>Formative assessment – Mathematical, Turning forces (EVRA)</w:t>
            </w:r>
            <w:bookmarkStart w:id="0" w:name="_GoBack"/>
            <w:bookmarkEnd w:id="0"/>
          </w:p>
        </w:tc>
      </w:tr>
    </w:tbl>
    <w:p w14:paraId="1297EC95" w14:textId="77777777" w:rsidR="007C3A71" w:rsidRDefault="007C3A71"/>
    <w:p w14:paraId="695BBE82" w14:textId="77777777" w:rsidR="007C3A71" w:rsidRDefault="007C3A71"/>
    <w:p w14:paraId="7FA86BC5" w14:textId="77777777" w:rsidR="00454475" w:rsidRDefault="00454475"/>
    <w:p w14:paraId="7B3B7001" w14:textId="77777777" w:rsidR="00454475" w:rsidRDefault="00454475"/>
    <w:p w14:paraId="5CD2DDC4" w14:textId="77777777" w:rsidR="007C3A71" w:rsidRDefault="007C3A71"/>
    <w:sectPr w:rsidR="007C3A71" w:rsidSect="004544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93"/>
    <w:multiLevelType w:val="multilevel"/>
    <w:tmpl w:val="33A6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56BE"/>
    <w:multiLevelType w:val="multilevel"/>
    <w:tmpl w:val="056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E42C1"/>
    <w:multiLevelType w:val="multilevel"/>
    <w:tmpl w:val="626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140FA"/>
    <w:multiLevelType w:val="multilevel"/>
    <w:tmpl w:val="FB8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757D2"/>
    <w:multiLevelType w:val="multilevel"/>
    <w:tmpl w:val="B0F0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125B4"/>
    <w:multiLevelType w:val="multilevel"/>
    <w:tmpl w:val="660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C5325"/>
    <w:multiLevelType w:val="multilevel"/>
    <w:tmpl w:val="14A6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A4F2D"/>
    <w:multiLevelType w:val="hybridMultilevel"/>
    <w:tmpl w:val="EC5C16D0"/>
    <w:lvl w:ilvl="0" w:tplc="08090001">
      <w:start w:val="1"/>
      <w:numFmt w:val="bullet"/>
      <w:lvlText w:val=""/>
      <w:lvlJc w:val="left"/>
      <w:pPr>
        <w:ind w:left="720" w:hanging="360"/>
      </w:pPr>
      <w:rPr>
        <w:rFonts w:ascii="Symbol" w:hAnsi="Symbol" w:hint="default"/>
      </w:rPr>
    </w:lvl>
    <w:lvl w:ilvl="1" w:tplc="9C526D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703DC"/>
    <w:multiLevelType w:val="multilevel"/>
    <w:tmpl w:val="91E4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75576"/>
    <w:multiLevelType w:val="multilevel"/>
    <w:tmpl w:val="D388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67AFC"/>
    <w:multiLevelType w:val="multilevel"/>
    <w:tmpl w:val="C6E0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4A375C"/>
    <w:multiLevelType w:val="multilevel"/>
    <w:tmpl w:val="2688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E13E09"/>
    <w:multiLevelType w:val="multilevel"/>
    <w:tmpl w:val="4A10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81961"/>
    <w:multiLevelType w:val="multilevel"/>
    <w:tmpl w:val="A2E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94105"/>
    <w:multiLevelType w:val="multilevel"/>
    <w:tmpl w:val="3ED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20879"/>
    <w:multiLevelType w:val="multilevel"/>
    <w:tmpl w:val="561A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89106C"/>
    <w:multiLevelType w:val="multilevel"/>
    <w:tmpl w:val="47F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D15B29"/>
    <w:multiLevelType w:val="multilevel"/>
    <w:tmpl w:val="F4E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396676"/>
    <w:multiLevelType w:val="hybridMultilevel"/>
    <w:tmpl w:val="1484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67E9F"/>
    <w:multiLevelType w:val="multilevel"/>
    <w:tmpl w:val="E80E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207B8D"/>
    <w:multiLevelType w:val="multilevel"/>
    <w:tmpl w:val="3DC0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4176A"/>
    <w:multiLevelType w:val="multilevel"/>
    <w:tmpl w:val="0406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DB6374"/>
    <w:multiLevelType w:val="multilevel"/>
    <w:tmpl w:val="41E4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AD1AC9"/>
    <w:multiLevelType w:val="multilevel"/>
    <w:tmpl w:val="6C0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764635"/>
    <w:multiLevelType w:val="multilevel"/>
    <w:tmpl w:val="58A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D34C8B"/>
    <w:multiLevelType w:val="multilevel"/>
    <w:tmpl w:val="6AF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num>
  <w:num w:numId="3">
    <w:abstractNumId w:val="20"/>
  </w:num>
  <w:num w:numId="4">
    <w:abstractNumId w:val="21"/>
  </w:num>
  <w:num w:numId="5">
    <w:abstractNumId w:val="6"/>
  </w:num>
  <w:num w:numId="6">
    <w:abstractNumId w:val="2"/>
  </w:num>
  <w:num w:numId="7">
    <w:abstractNumId w:val="3"/>
  </w:num>
  <w:num w:numId="8">
    <w:abstractNumId w:val="8"/>
  </w:num>
  <w:num w:numId="9">
    <w:abstractNumId w:val="0"/>
  </w:num>
  <w:num w:numId="10">
    <w:abstractNumId w:val="17"/>
  </w:num>
  <w:num w:numId="11">
    <w:abstractNumId w:val="13"/>
  </w:num>
  <w:num w:numId="12">
    <w:abstractNumId w:val="4"/>
  </w:num>
  <w:num w:numId="13">
    <w:abstractNumId w:val="25"/>
  </w:num>
  <w:num w:numId="14">
    <w:abstractNumId w:val="12"/>
  </w:num>
  <w:num w:numId="15">
    <w:abstractNumId w:val="23"/>
  </w:num>
  <w:num w:numId="16">
    <w:abstractNumId w:val="19"/>
  </w:num>
  <w:num w:numId="17">
    <w:abstractNumId w:val="5"/>
  </w:num>
  <w:num w:numId="18">
    <w:abstractNumId w:val="22"/>
  </w:num>
  <w:num w:numId="19">
    <w:abstractNumId w:val="11"/>
  </w:num>
  <w:num w:numId="20">
    <w:abstractNumId w:val="16"/>
  </w:num>
  <w:num w:numId="21">
    <w:abstractNumId w:val="14"/>
  </w:num>
  <w:num w:numId="22">
    <w:abstractNumId w:val="9"/>
  </w:num>
  <w:num w:numId="23">
    <w:abstractNumId w:val="10"/>
  </w:num>
  <w:num w:numId="24">
    <w:abstractNumId w:val="15"/>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71"/>
    <w:rsid w:val="0009294C"/>
    <w:rsid w:val="000E3537"/>
    <w:rsid w:val="000F4880"/>
    <w:rsid w:val="00156D33"/>
    <w:rsid w:val="001A0058"/>
    <w:rsid w:val="001A37A9"/>
    <w:rsid w:val="0029455C"/>
    <w:rsid w:val="002C34E0"/>
    <w:rsid w:val="00454475"/>
    <w:rsid w:val="004E7412"/>
    <w:rsid w:val="006F17A2"/>
    <w:rsid w:val="00731FEF"/>
    <w:rsid w:val="007460D4"/>
    <w:rsid w:val="00750FA0"/>
    <w:rsid w:val="007C3A71"/>
    <w:rsid w:val="00804603"/>
    <w:rsid w:val="00827125"/>
    <w:rsid w:val="008B17D3"/>
    <w:rsid w:val="0098156A"/>
    <w:rsid w:val="00AC2C88"/>
    <w:rsid w:val="00B54B35"/>
    <w:rsid w:val="00CF2B08"/>
    <w:rsid w:val="00D702B9"/>
    <w:rsid w:val="00D94E08"/>
    <w:rsid w:val="00ED3BD8"/>
    <w:rsid w:val="00EE7B16"/>
    <w:rsid w:val="00F86740"/>
    <w:rsid w:val="00FA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8E70"/>
  <w15:chartTrackingRefBased/>
  <w15:docId w15:val="{F37970D1-6322-4DA9-B101-4F4633D0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7D3"/>
    <w:pPr>
      <w:ind w:left="720"/>
      <w:contextualSpacing/>
    </w:pPr>
  </w:style>
  <w:style w:type="paragraph" w:customStyle="1" w:styleId="paragraph">
    <w:name w:val="paragraph"/>
    <w:basedOn w:val="Normal"/>
    <w:rsid w:val="00454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4475"/>
  </w:style>
  <w:style w:type="character" w:customStyle="1" w:styleId="eop">
    <w:name w:val="eop"/>
    <w:basedOn w:val="DefaultParagraphFont"/>
    <w:rsid w:val="0045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45955">
      <w:bodyDiv w:val="1"/>
      <w:marLeft w:val="0"/>
      <w:marRight w:val="0"/>
      <w:marTop w:val="0"/>
      <w:marBottom w:val="0"/>
      <w:divBdr>
        <w:top w:val="none" w:sz="0" w:space="0" w:color="auto"/>
        <w:left w:val="none" w:sz="0" w:space="0" w:color="auto"/>
        <w:bottom w:val="none" w:sz="0" w:space="0" w:color="auto"/>
        <w:right w:val="none" w:sz="0" w:space="0" w:color="auto"/>
      </w:divBdr>
      <w:divsChild>
        <w:div w:id="1704743386">
          <w:marLeft w:val="0"/>
          <w:marRight w:val="0"/>
          <w:marTop w:val="0"/>
          <w:marBottom w:val="0"/>
          <w:divBdr>
            <w:top w:val="none" w:sz="0" w:space="0" w:color="auto"/>
            <w:left w:val="none" w:sz="0" w:space="0" w:color="auto"/>
            <w:bottom w:val="none" w:sz="0" w:space="0" w:color="auto"/>
            <w:right w:val="none" w:sz="0" w:space="0" w:color="auto"/>
          </w:divBdr>
          <w:divsChild>
            <w:div w:id="1679769463">
              <w:marLeft w:val="0"/>
              <w:marRight w:val="0"/>
              <w:marTop w:val="0"/>
              <w:marBottom w:val="0"/>
              <w:divBdr>
                <w:top w:val="none" w:sz="0" w:space="0" w:color="auto"/>
                <w:left w:val="none" w:sz="0" w:space="0" w:color="auto"/>
                <w:bottom w:val="none" w:sz="0" w:space="0" w:color="auto"/>
                <w:right w:val="none" w:sz="0" w:space="0" w:color="auto"/>
              </w:divBdr>
            </w:div>
          </w:divsChild>
        </w:div>
        <w:div w:id="509175777">
          <w:marLeft w:val="0"/>
          <w:marRight w:val="0"/>
          <w:marTop w:val="0"/>
          <w:marBottom w:val="0"/>
          <w:divBdr>
            <w:top w:val="none" w:sz="0" w:space="0" w:color="auto"/>
            <w:left w:val="none" w:sz="0" w:space="0" w:color="auto"/>
            <w:bottom w:val="none" w:sz="0" w:space="0" w:color="auto"/>
            <w:right w:val="none" w:sz="0" w:space="0" w:color="auto"/>
          </w:divBdr>
          <w:divsChild>
            <w:div w:id="1147629216">
              <w:marLeft w:val="0"/>
              <w:marRight w:val="0"/>
              <w:marTop w:val="0"/>
              <w:marBottom w:val="0"/>
              <w:divBdr>
                <w:top w:val="none" w:sz="0" w:space="0" w:color="auto"/>
                <w:left w:val="none" w:sz="0" w:space="0" w:color="auto"/>
                <w:bottom w:val="none" w:sz="0" w:space="0" w:color="auto"/>
                <w:right w:val="none" w:sz="0" w:space="0" w:color="auto"/>
              </w:divBdr>
            </w:div>
          </w:divsChild>
        </w:div>
        <w:div w:id="184295269">
          <w:marLeft w:val="0"/>
          <w:marRight w:val="0"/>
          <w:marTop w:val="0"/>
          <w:marBottom w:val="0"/>
          <w:divBdr>
            <w:top w:val="none" w:sz="0" w:space="0" w:color="auto"/>
            <w:left w:val="none" w:sz="0" w:space="0" w:color="auto"/>
            <w:bottom w:val="none" w:sz="0" w:space="0" w:color="auto"/>
            <w:right w:val="none" w:sz="0" w:space="0" w:color="auto"/>
          </w:divBdr>
          <w:divsChild>
            <w:div w:id="1075666671">
              <w:marLeft w:val="0"/>
              <w:marRight w:val="0"/>
              <w:marTop w:val="0"/>
              <w:marBottom w:val="0"/>
              <w:divBdr>
                <w:top w:val="none" w:sz="0" w:space="0" w:color="auto"/>
                <w:left w:val="none" w:sz="0" w:space="0" w:color="auto"/>
                <w:bottom w:val="none" w:sz="0" w:space="0" w:color="auto"/>
                <w:right w:val="none" w:sz="0" w:space="0" w:color="auto"/>
              </w:divBdr>
            </w:div>
          </w:divsChild>
        </w:div>
        <w:div w:id="1215434406">
          <w:marLeft w:val="0"/>
          <w:marRight w:val="0"/>
          <w:marTop w:val="0"/>
          <w:marBottom w:val="0"/>
          <w:divBdr>
            <w:top w:val="none" w:sz="0" w:space="0" w:color="auto"/>
            <w:left w:val="none" w:sz="0" w:space="0" w:color="auto"/>
            <w:bottom w:val="none" w:sz="0" w:space="0" w:color="auto"/>
            <w:right w:val="none" w:sz="0" w:space="0" w:color="auto"/>
          </w:divBdr>
          <w:divsChild>
            <w:div w:id="2004160458">
              <w:marLeft w:val="0"/>
              <w:marRight w:val="0"/>
              <w:marTop w:val="0"/>
              <w:marBottom w:val="0"/>
              <w:divBdr>
                <w:top w:val="none" w:sz="0" w:space="0" w:color="auto"/>
                <w:left w:val="none" w:sz="0" w:space="0" w:color="auto"/>
                <w:bottom w:val="none" w:sz="0" w:space="0" w:color="auto"/>
                <w:right w:val="none" w:sz="0" w:space="0" w:color="auto"/>
              </w:divBdr>
            </w:div>
          </w:divsChild>
        </w:div>
        <w:div w:id="104278672">
          <w:marLeft w:val="0"/>
          <w:marRight w:val="0"/>
          <w:marTop w:val="0"/>
          <w:marBottom w:val="0"/>
          <w:divBdr>
            <w:top w:val="none" w:sz="0" w:space="0" w:color="auto"/>
            <w:left w:val="none" w:sz="0" w:space="0" w:color="auto"/>
            <w:bottom w:val="none" w:sz="0" w:space="0" w:color="auto"/>
            <w:right w:val="none" w:sz="0" w:space="0" w:color="auto"/>
          </w:divBdr>
          <w:divsChild>
            <w:div w:id="65885506">
              <w:marLeft w:val="0"/>
              <w:marRight w:val="0"/>
              <w:marTop w:val="0"/>
              <w:marBottom w:val="0"/>
              <w:divBdr>
                <w:top w:val="none" w:sz="0" w:space="0" w:color="auto"/>
                <w:left w:val="none" w:sz="0" w:space="0" w:color="auto"/>
                <w:bottom w:val="none" w:sz="0" w:space="0" w:color="auto"/>
                <w:right w:val="none" w:sz="0" w:space="0" w:color="auto"/>
              </w:divBdr>
            </w:div>
            <w:div w:id="1395465582">
              <w:marLeft w:val="0"/>
              <w:marRight w:val="0"/>
              <w:marTop w:val="0"/>
              <w:marBottom w:val="0"/>
              <w:divBdr>
                <w:top w:val="none" w:sz="0" w:space="0" w:color="auto"/>
                <w:left w:val="none" w:sz="0" w:space="0" w:color="auto"/>
                <w:bottom w:val="none" w:sz="0" w:space="0" w:color="auto"/>
                <w:right w:val="none" w:sz="0" w:space="0" w:color="auto"/>
              </w:divBdr>
            </w:div>
          </w:divsChild>
        </w:div>
        <w:div w:id="851072509">
          <w:marLeft w:val="0"/>
          <w:marRight w:val="0"/>
          <w:marTop w:val="0"/>
          <w:marBottom w:val="0"/>
          <w:divBdr>
            <w:top w:val="none" w:sz="0" w:space="0" w:color="auto"/>
            <w:left w:val="none" w:sz="0" w:space="0" w:color="auto"/>
            <w:bottom w:val="none" w:sz="0" w:space="0" w:color="auto"/>
            <w:right w:val="none" w:sz="0" w:space="0" w:color="auto"/>
          </w:divBdr>
          <w:divsChild>
            <w:div w:id="1480071601">
              <w:marLeft w:val="0"/>
              <w:marRight w:val="0"/>
              <w:marTop w:val="0"/>
              <w:marBottom w:val="0"/>
              <w:divBdr>
                <w:top w:val="none" w:sz="0" w:space="0" w:color="auto"/>
                <w:left w:val="none" w:sz="0" w:space="0" w:color="auto"/>
                <w:bottom w:val="none" w:sz="0" w:space="0" w:color="auto"/>
                <w:right w:val="none" w:sz="0" w:space="0" w:color="auto"/>
              </w:divBdr>
            </w:div>
          </w:divsChild>
        </w:div>
        <w:div w:id="2105296018">
          <w:marLeft w:val="0"/>
          <w:marRight w:val="0"/>
          <w:marTop w:val="0"/>
          <w:marBottom w:val="0"/>
          <w:divBdr>
            <w:top w:val="none" w:sz="0" w:space="0" w:color="auto"/>
            <w:left w:val="none" w:sz="0" w:space="0" w:color="auto"/>
            <w:bottom w:val="none" w:sz="0" w:space="0" w:color="auto"/>
            <w:right w:val="none" w:sz="0" w:space="0" w:color="auto"/>
          </w:divBdr>
          <w:divsChild>
            <w:div w:id="2026202179">
              <w:marLeft w:val="0"/>
              <w:marRight w:val="0"/>
              <w:marTop w:val="0"/>
              <w:marBottom w:val="0"/>
              <w:divBdr>
                <w:top w:val="none" w:sz="0" w:space="0" w:color="auto"/>
                <w:left w:val="none" w:sz="0" w:space="0" w:color="auto"/>
                <w:bottom w:val="none" w:sz="0" w:space="0" w:color="auto"/>
                <w:right w:val="none" w:sz="0" w:space="0" w:color="auto"/>
              </w:divBdr>
            </w:div>
          </w:divsChild>
        </w:div>
        <w:div w:id="1287194555">
          <w:marLeft w:val="0"/>
          <w:marRight w:val="0"/>
          <w:marTop w:val="0"/>
          <w:marBottom w:val="0"/>
          <w:divBdr>
            <w:top w:val="none" w:sz="0" w:space="0" w:color="auto"/>
            <w:left w:val="none" w:sz="0" w:space="0" w:color="auto"/>
            <w:bottom w:val="none" w:sz="0" w:space="0" w:color="auto"/>
            <w:right w:val="none" w:sz="0" w:space="0" w:color="auto"/>
          </w:divBdr>
          <w:divsChild>
            <w:div w:id="704478328">
              <w:marLeft w:val="0"/>
              <w:marRight w:val="0"/>
              <w:marTop w:val="0"/>
              <w:marBottom w:val="0"/>
              <w:divBdr>
                <w:top w:val="none" w:sz="0" w:space="0" w:color="auto"/>
                <w:left w:val="none" w:sz="0" w:space="0" w:color="auto"/>
                <w:bottom w:val="none" w:sz="0" w:space="0" w:color="auto"/>
                <w:right w:val="none" w:sz="0" w:space="0" w:color="auto"/>
              </w:divBdr>
            </w:div>
            <w:div w:id="878319016">
              <w:marLeft w:val="0"/>
              <w:marRight w:val="0"/>
              <w:marTop w:val="0"/>
              <w:marBottom w:val="0"/>
              <w:divBdr>
                <w:top w:val="none" w:sz="0" w:space="0" w:color="auto"/>
                <w:left w:val="none" w:sz="0" w:space="0" w:color="auto"/>
                <w:bottom w:val="none" w:sz="0" w:space="0" w:color="auto"/>
                <w:right w:val="none" w:sz="0" w:space="0" w:color="auto"/>
              </w:divBdr>
            </w:div>
          </w:divsChild>
        </w:div>
        <w:div w:id="733314633">
          <w:marLeft w:val="0"/>
          <w:marRight w:val="0"/>
          <w:marTop w:val="0"/>
          <w:marBottom w:val="0"/>
          <w:divBdr>
            <w:top w:val="none" w:sz="0" w:space="0" w:color="auto"/>
            <w:left w:val="none" w:sz="0" w:space="0" w:color="auto"/>
            <w:bottom w:val="none" w:sz="0" w:space="0" w:color="auto"/>
            <w:right w:val="none" w:sz="0" w:space="0" w:color="auto"/>
          </w:divBdr>
          <w:divsChild>
            <w:div w:id="1498232233">
              <w:marLeft w:val="0"/>
              <w:marRight w:val="0"/>
              <w:marTop w:val="0"/>
              <w:marBottom w:val="0"/>
              <w:divBdr>
                <w:top w:val="none" w:sz="0" w:space="0" w:color="auto"/>
                <w:left w:val="none" w:sz="0" w:space="0" w:color="auto"/>
                <w:bottom w:val="none" w:sz="0" w:space="0" w:color="auto"/>
                <w:right w:val="none" w:sz="0" w:space="0" w:color="auto"/>
              </w:divBdr>
            </w:div>
            <w:div w:id="481584212">
              <w:marLeft w:val="0"/>
              <w:marRight w:val="0"/>
              <w:marTop w:val="0"/>
              <w:marBottom w:val="0"/>
              <w:divBdr>
                <w:top w:val="none" w:sz="0" w:space="0" w:color="auto"/>
                <w:left w:val="none" w:sz="0" w:space="0" w:color="auto"/>
                <w:bottom w:val="none" w:sz="0" w:space="0" w:color="auto"/>
                <w:right w:val="none" w:sz="0" w:space="0" w:color="auto"/>
              </w:divBdr>
            </w:div>
            <w:div w:id="2065982545">
              <w:marLeft w:val="0"/>
              <w:marRight w:val="0"/>
              <w:marTop w:val="0"/>
              <w:marBottom w:val="0"/>
              <w:divBdr>
                <w:top w:val="none" w:sz="0" w:space="0" w:color="auto"/>
                <w:left w:val="none" w:sz="0" w:space="0" w:color="auto"/>
                <w:bottom w:val="none" w:sz="0" w:space="0" w:color="auto"/>
                <w:right w:val="none" w:sz="0" w:space="0" w:color="auto"/>
              </w:divBdr>
            </w:div>
          </w:divsChild>
        </w:div>
        <w:div w:id="964890581">
          <w:marLeft w:val="0"/>
          <w:marRight w:val="0"/>
          <w:marTop w:val="0"/>
          <w:marBottom w:val="0"/>
          <w:divBdr>
            <w:top w:val="none" w:sz="0" w:space="0" w:color="auto"/>
            <w:left w:val="none" w:sz="0" w:space="0" w:color="auto"/>
            <w:bottom w:val="none" w:sz="0" w:space="0" w:color="auto"/>
            <w:right w:val="none" w:sz="0" w:space="0" w:color="auto"/>
          </w:divBdr>
          <w:divsChild>
            <w:div w:id="1540821095">
              <w:marLeft w:val="0"/>
              <w:marRight w:val="0"/>
              <w:marTop w:val="0"/>
              <w:marBottom w:val="0"/>
              <w:divBdr>
                <w:top w:val="none" w:sz="0" w:space="0" w:color="auto"/>
                <w:left w:val="none" w:sz="0" w:space="0" w:color="auto"/>
                <w:bottom w:val="none" w:sz="0" w:space="0" w:color="auto"/>
                <w:right w:val="none" w:sz="0" w:space="0" w:color="auto"/>
              </w:divBdr>
            </w:div>
          </w:divsChild>
        </w:div>
        <w:div w:id="594091891">
          <w:marLeft w:val="0"/>
          <w:marRight w:val="0"/>
          <w:marTop w:val="0"/>
          <w:marBottom w:val="0"/>
          <w:divBdr>
            <w:top w:val="none" w:sz="0" w:space="0" w:color="auto"/>
            <w:left w:val="none" w:sz="0" w:space="0" w:color="auto"/>
            <w:bottom w:val="none" w:sz="0" w:space="0" w:color="auto"/>
            <w:right w:val="none" w:sz="0" w:space="0" w:color="auto"/>
          </w:divBdr>
          <w:divsChild>
            <w:div w:id="1941984239">
              <w:marLeft w:val="0"/>
              <w:marRight w:val="0"/>
              <w:marTop w:val="0"/>
              <w:marBottom w:val="0"/>
              <w:divBdr>
                <w:top w:val="none" w:sz="0" w:space="0" w:color="auto"/>
                <w:left w:val="none" w:sz="0" w:space="0" w:color="auto"/>
                <w:bottom w:val="none" w:sz="0" w:space="0" w:color="auto"/>
                <w:right w:val="none" w:sz="0" w:space="0" w:color="auto"/>
              </w:divBdr>
            </w:div>
            <w:div w:id="783303615">
              <w:marLeft w:val="0"/>
              <w:marRight w:val="0"/>
              <w:marTop w:val="0"/>
              <w:marBottom w:val="0"/>
              <w:divBdr>
                <w:top w:val="none" w:sz="0" w:space="0" w:color="auto"/>
                <w:left w:val="none" w:sz="0" w:space="0" w:color="auto"/>
                <w:bottom w:val="none" w:sz="0" w:space="0" w:color="auto"/>
                <w:right w:val="none" w:sz="0" w:space="0" w:color="auto"/>
              </w:divBdr>
            </w:div>
          </w:divsChild>
        </w:div>
        <w:div w:id="1342320006">
          <w:marLeft w:val="0"/>
          <w:marRight w:val="0"/>
          <w:marTop w:val="0"/>
          <w:marBottom w:val="0"/>
          <w:divBdr>
            <w:top w:val="none" w:sz="0" w:space="0" w:color="auto"/>
            <w:left w:val="none" w:sz="0" w:space="0" w:color="auto"/>
            <w:bottom w:val="none" w:sz="0" w:space="0" w:color="auto"/>
            <w:right w:val="none" w:sz="0" w:space="0" w:color="auto"/>
          </w:divBdr>
          <w:divsChild>
            <w:div w:id="1577403142">
              <w:marLeft w:val="0"/>
              <w:marRight w:val="0"/>
              <w:marTop w:val="0"/>
              <w:marBottom w:val="0"/>
              <w:divBdr>
                <w:top w:val="none" w:sz="0" w:space="0" w:color="auto"/>
                <w:left w:val="none" w:sz="0" w:space="0" w:color="auto"/>
                <w:bottom w:val="none" w:sz="0" w:space="0" w:color="auto"/>
                <w:right w:val="none" w:sz="0" w:space="0" w:color="auto"/>
              </w:divBdr>
            </w:div>
          </w:divsChild>
        </w:div>
        <w:div w:id="1277180917">
          <w:marLeft w:val="0"/>
          <w:marRight w:val="0"/>
          <w:marTop w:val="0"/>
          <w:marBottom w:val="0"/>
          <w:divBdr>
            <w:top w:val="none" w:sz="0" w:space="0" w:color="auto"/>
            <w:left w:val="none" w:sz="0" w:space="0" w:color="auto"/>
            <w:bottom w:val="none" w:sz="0" w:space="0" w:color="auto"/>
            <w:right w:val="none" w:sz="0" w:space="0" w:color="auto"/>
          </w:divBdr>
          <w:divsChild>
            <w:div w:id="1917396633">
              <w:marLeft w:val="0"/>
              <w:marRight w:val="0"/>
              <w:marTop w:val="0"/>
              <w:marBottom w:val="0"/>
              <w:divBdr>
                <w:top w:val="none" w:sz="0" w:space="0" w:color="auto"/>
                <w:left w:val="none" w:sz="0" w:space="0" w:color="auto"/>
                <w:bottom w:val="none" w:sz="0" w:space="0" w:color="auto"/>
                <w:right w:val="none" w:sz="0" w:space="0" w:color="auto"/>
              </w:divBdr>
            </w:div>
          </w:divsChild>
        </w:div>
        <w:div w:id="222957601">
          <w:marLeft w:val="0"/>
          <w:marRight w:val="0"/>
          <w:marTop w:val="0"/>
          <w:marBottom w:val="0"/>
          <w:divBdr>
            <w:top w:val="none" w:sz="0" w:space="0" w:color="auto"/>
            <w:left w:val="none" w:sz="0" w:space="0" w:color="auto"/>
            <w:bottom w:val="none" w:sz="0" w:space="0" w:color="auto"/>
            <w:right w:val="none" w:sz="0" w:space="0" w:color="auto"/>
          </w:divBdr>
          <w:divsChild>
            <w:div w:id="1187868712">
              <w:marLeft w:val="0"/>
              <w:marRight w:val="0"/>
              <w:marTop w:val="0"/>
              <w:marBottom w:val="0"/>
              <w:divBdr>
                <w:top w:val="none" w:sz="0" w:space="0" w:color="auto"/>
                <w:left w:val="none" w:sz="0" w:space="0" w:color="auto"/>
                <w:bottom w:val="none" w:sz="0" w:space="0" w:color="auto"/>
                <w:right w:val="none" w:sz="0" w:space="0" w:color="auto"/>
              </w:divBdr>
            </w:div>
            <w:div w:id="1626741682">
              <w:marLeft w:val="0"/>
              <w:marRight w:val="0"/>
              <w:marTop w:val="0"/>
              <w:marBottom w:val="0"/>
              <w:divBdr>
                <w:top w:val="none" w:sz="0" w:space="0" w:color="auto"/>
                <w:left w:val="none" w:sz="0" w:space="0" w:color="auto"/>
                <w:bottom w:val="none" w:sz="0" w:space="0" w:color="auto"/>
                <w:right w:val="none" w:sz="0" w:space="0" w:color="auto"/>
              </w:divBdr>
            </w:div>
          </w:divsChild>
        </w:div>
        <w:div w:id="514928911">
          <w:marLeft w:val="0"/>
          <w:marRight w:val="0"/>
          <w:marTop w:val="0"/>
          <w:marBottom w:val="0"/>
          <w:divBdr>
            <w:top w:val="none" w:sz="0" w:space="0" w:color="auto"/>
            <w:left w:val="none" w:sz="0" w:space="0" w:color="auto"/>
            <w:bottom w:val="none" w:sz="0" w:space="0" w:color="auto"/>
            <w:right w:val="none" w:sz="0" w:space="0" w:color="auto"/>
          </w:divBdr>
          <w:divsChild>
            <w:div w:id="1259407485">
              <w:marLeft w:val="0"/>
              <w:marRight w:val="0"/>
              <w:marTop w:val="0"/>
              <w:marBottom w:val="0"/>
              <w:divBdr>
                <w:top w:val="none" w:sz="0" w:space="0" w:color="auto"/>
                <w:left w:val="none" w:sz="0" w:space="0" w:color="auto"/>
                <w:bottom w:val="none" w:sz="0" w:space="0" w:color="auto"/>
                <w:right w:val="none" w:sz="0" w:space="0" w:color="auto"/>
              </w:divBdr>
            </w:div>
          </w:divsChild>
        </w:div>
        <w:div w:id="1615407034">
          <w:marLeft w:val="0"/>
          <w:marRight w:val="0"/>
          <w:marTop w:val="0"/>
          <w:marBottom w:val="0"/>
          <w:divBdr>
            <w:top w:val="none" w:sz="0" w:space="0" w:color="auto"/>
            <w:left w:val="none" w:sz="0" w:space="0" w:color="auto"/>
            <w:bottom w:val="none" w:sz="0" w:space="0" w:color="auto"/>
            <w:right w:val="none" w:sz="0" w:space="0" w:color="auto"/>
          </w:divBdr>
          <w:divsChild>
            <w:div w:id="425460959">
              <w:marLeft w:val="0"/>
              <w:marRight w:val="0"/>
              <w:marTop w:val="0"/>
              <w:marBottom w:val="0"/>
              <w:divBdr>
                <w:top w:val="none" w:sz="0" w:space="0" w:color="auto"/>
                <w:left w:val="none" w:sz="0" w:space="0" w:color="auto"/>
                <w:bottom w:val="none" w:sz="0" w:space="0" w:color="auto"/>
                <w:right w:val="none" w:sz="0" w:space="0" w:color="auto"/>
              </w:divBdr>
            </w:div>
          </w:divsChild>
        </w:div>
        <w:div w:id="1421372865">
          <w:marLeft w:val="0"/>
          <w:marRight w:val="0"/>
          <w:marTop w:val="0"/>
          <w:marBottom w:val="0"/>
          <w:divBdr>
            <w:top w:val="none" w:sz="0" w:space="0" w:color="auto"/>
            <w:left w:val="none" w:sz="0" w:space="0" w:color="auto"/>
            <w:bottom w:val="none" w:sz="0" w:space="0" w:color="auto"/>
            <w:right w:val="none" w:sz="0" w:space="0" w:color="auto"/>
          </w:divBdr>
          <w:divsChild>
            <w:div w:id="1672174790">
              <w:marLeft w:val="0"/>
              <w:marRight w:val="0"/>
              <w:marTop w:val="0"/>
              <w:marBottom w:val="0"/>
              <w:divBdr>
                <w:top w:val="none" w:sz="0" w:space="0" w:color="auto"/>
                <w:left w:val="none" w:sz="0" w:space="0" w:color="auto"/>
                <w:bottom w:val="none" w:sz="0" w:space="0" w:color="auto"/>
                <w:right w:val="none" w:sz="0" w:space="0" w:color="auto"/>
              </w:divBdr>
            </w:div>
            <w:div w:id="901450152">
              <w:marLeft w:val="0"/>
              <w:marRight w:val="0"/>
              <w:marTop w:val="0"/>
              <w:marBottom w:val="0"/>
              <w:divBdr>
                <w:top w:val="none" w:sz="0" w:space="0" w:color="auto"/>
                <w:left w:val="none" w:sz="0" w:space="0" w:color="auto"/>
                <w:bottom w:val="none" w:sz="0" w:space="0" w:color="auto"/>
                <w:right w:val="none" w:sz="0" w:space="0" w:color="auto"/>
              </w:divBdr>
            </w:div>
            <w:div w:id="241185640">
              <w:marLeft w:val="0"/>
              <w:marRight w:val="0"/>
              <w:marTop w:val="0"/>
              <w:marBottom w:val="0"/>
              <w:divBdr>
                <w:top w:val="none" w:sz="0" w:space="0" w:color="auto"/>
                <w:left w:val="none" w:sz="0" w:space="0" w:color="auto"/>
                <w:bottom w:val="none" w:sz="0" w:space="0" w:color="auto"/>
                <w:right w:val="none" w:sz="0" w:space="0" w:color="auto"/>
              </w:divBdr>
            </w:div>
            <w:div w:id="1170172601">
              <w:marLeft w:val="0"/>
              <w:marRight w:val="0"/>
              <w:marTop w:val="0"/>
              <w:marBottom w:val="0"/>
              <w:divBdr>
                <w:top w:val="none" w:sz="0" w:space="0" w:color="auto"/>
                <w:left w:val="none" w:sz="0" w:space="0" w:color="auto"/>
                <w:bottom w:val="none" w:sz="0" w:space="0" w:color="auto"/>
                <w:right w:val="none" w:sz="0" w:space="0" w:color="auto"/>
              </w:divBdr>
            </w:div>
          </w:divsChild>
        </w:div>
        <w:div w:id="205147625">
          <w:marLeft w:val="0"/>
          <w:marRight w:val="0"/>
          <w:marTop w:val="0"/>
          <w:marBottom w:val="0"/>
          <w:divBdr>
            <w:top w:val="none" w:sz="0" w:space="0" w:color="auto"/>
            <w:left w:val="none" w:sz="0" w:space="0" w:color="auto"/>
            <w:bottom w:val="none" w:sz="0" w:space="0" w:color="auto"/>
            <w:right w:val="none" w:sz="0" w:space="0" w:color="auto"/>
          </w:divBdr>
          <w:divsChild>
            <w:div w:id="2021394171">
              <w:marLeft w:val="0"/>
              <w:marRight w:val="0"/>
              <w:marTop w:val="0"/>
              <w:marBottom w:val="0"/>
              <w:divBdr>
                <w:top w:val="none" w:sz="0" w:space="0" w:color="auto"/>
                <w:left w:val="none" w:sz="0" w:space="0" w:color="auto"/>
                <w:bottom w:val="none" w:sz="0" w:space="0" w:color="auto"/>
                <w:right w:val="none" w:sz="0" w:space="0" w:color="auto"/>
              </w:divBdr>
            </w:div>
            <w:div w:id="1214851746">
              <w:marLeft w:val="0"/>
              <w:marRight w:val="0"/>
              <w:marTop w:val="0"/>
              <w:marBottom w:val="0"/>
              <w:divBdr>
                <w:top w:val="none" w:sz="0" w:space="0" w:color="auto"/>
                <w:left w:val="none" w:sz="0" w:space="0" w:color="auto"/>
                <w:bottom w:val="none" w:sz="0" w:space="0" w:color="auto"/>
                <w:right w:val="none" w:sz="0" w:space="0" w:color="auto"/>
              </w:divBdr>
            </w:div>
          </w:divsChild>
        </w:div>
        <w:div w:id="1491828304">
          <w:marLeft w:val="0"/>
          <w:marRight w:val="0"/>
          <w:marTop w:val="0"/>
          <w:marBottom w:val="0"/>
          <w:divBdr>
            <w:top w:val="none" w:sz="0" w:space="0" w:color="auto"/>
            <w:left w:val="none" w:sz="0" w:space="0" w:color="auto"/>
            <w:bottom w:val="none" w:sz="0" w:space="0" w:color="auto"/>
            <w:right w:val="none" w:sz="0" w:space="0" w:color="auto"/>
          </w:divBdr>
          <w:divsChild>
            <w:div w:id="1913419993">
              <w:marLeft w:val="0"/>
              <w:marRight w:val="0"/>
              <w:marTop w:val="0"/>
              <w:marBottom w:val="0"/>
              <w:divBdr>
                <w:top w:val="none" w:sz="0" w:space="0" w:color="auto"/>
                <w:left w:val="none" w:sz="0" w:space="0" w:color="auto"/>
                <w:bottom w:val="none" w:sz="0" w:space="0" w:color="auto"/>
                <w:right w:val="none" w:sz="0" w:space="0" w:color="auto"/>
              </w:divBdr>
            </w:div>
          </w:divsChild>
        </w:div>
        <w:div w:id="2095006861">
          <w:marLeft w:val="0"/>
          <w:marRight w:val="0"/>
          <w:marTop w:val="0"/>
          <w:marBottom w:val="0"/>
          <w:divBdr>
            <w:top w:val="none" w:sz="0" w:space="0" w:color="auto"/>
            <w:left w:val="none" w:sz="0" w:space="0" w:color="auto"/>
            <w:bottom w:val="none" w:sz="0" w:space="0" w:color="auto"/>
            <w:right w:val="none" w:sz="0" w:space="0" w:color="auto"/>
          </w:divBdr>
          <w:divsChild>
            <w:div w:id="1699550469">
              <w:marLeft w:val="0"/>
              <w:marRight w:val="0"/>
              <w:marTop w:val="0"/>
              <w:marBottom w:val="0"/>
              <w:divBdr>
                <w:top w:val="none" w:sz="0" w:space="0" w:color="auto"/>
                <w:left w:val="none" w:sz="0" w:space="0" w:color="auto"/>
                <w:bottom w:val="none" w:sz="0" w:space="0" w:color="auto"/>
                <w:right w:val="none" w:sz="0" w:space="0" w:color="auto"/>
              </w:divBdr>
            </w:div>
          </w:divsChild>
        </w:div>
        <w:div w:id="1934119693">
          <w:marLeft w:val="0"/>
          <w:marRight w:val="0"/>
          <w:marTop w:val="0"/>
          <w:marBottom w:val="0"/>
          <w:divBdr>
            <w:top w:val="none" w:sz="0" w:space="0" w:color="auto"/>
            <w:left w:val="none" w:sz="0" w:space="0" w:color="auto"/>
            <w:bottom w:val="none" w:sz="0" w:space="0" w:color="auto"/>
            <w:right w:val="none" w:sz="0" w:space="0" w:color="auto"/>
          </w:divBdr>
          <w:divsChild>
            <w:div w:id="782699397">
              <w:marLeft w:val="0"/>
              <w:marRight w:val="0"/>
              <w:marTop w:val="0"/>
              <w:marBottom w:val="0"/>
              <w:divBdr>
                <w:top w:val="none" w:sz="0" w:space="0" w:color="auto"/>
                <w:left w:val="none" w:sz="0" w:space="0" w:color="auto"/>
                <w:bottom w:val="none" w:sz="0" w:space="0" w:color="auto"/>
                <w:right w:val="none" w:sz="0" w:space="0" w:color="auto"/>
              </w:divBdr>
            </w:div>
          </w:divsChild>
        </w:div>
        <w:div w:id="746801208">
          <w:marLeft w:val="0"/>
          <w:marRight w:val="0"/>
          <w:marTop w:val="0"/>
          <w:marBottom w:val="0"/>
          <w:divBdr>
            <w:top w:val="none" w:sz="0" w:space="0" w:color="auto"/>
            <w:left w:val="none" w:sz="0" w:space="0" w:color="auto"/>
            <w:bottom w:val="none" w:sz="0" w:space="0" w:color="auto"/>
            <w:right w:val="none" w:sz="0" w:space="0" w:color="auto"/>
          </w:divBdr>
          <w:divsChild>
            <w:div w:id="748893799">
              <w:marLeft w:val="0"/>
              <w:marRight w:val="0"/>
              <w:marTop w:val="0"/>
              <w:marBottom w:val="0"/>
              <w:divBdr>
                <w:top w:val="none" w:sz="0" w:space="0" w:color="auto"/>
                <w:left w:val="none" w:sz="0" w:space="0" w:color="auto"/>
                <w:bottom w:val="none" w:sz="0" w:space="0" w:color="auto"/>
                <w:right w:val="none" w:sz="0" w:space="0" w:color="auto"/>
              </w:divBdr>
            </w:div>
          </w:divsChild>
        </w:div>
        <w:div w:id="1777676079">
          <w:marLeft w:val="0"/>
          <w:marRight w:val="0"/>
          <w:marTop w:val="0"/>
          <w:marBottom w:val="0"/>
          <w:divBdr>
            <w:top w:val="none" w:sz="0" w:space="0" w:color="auto"/>
            <w:left w:val="none" w:sz="0" w:space="0" w:color="auto"/>
            <w:bottom w:val="none" w:sz="0" w:space="0" w:color="auto"/>
            <w:right w:val="none" w:sz="0" w:space="0" w:color="auto"/>
          </w:divBdr>
          <w:divsChild>
            <w:div w:id="761074001">
              <w:marLeft w:val="0"/>
              <w:marRight w:val="0"/>
              <w:marTop w:val="0"/>
              <w:marBottom w:val="0"/>
              <w:divBdr>
                <w:top w:val="none" w:sz="0" w:space="0" w:color="auto"/>
                <w:left w:val="none" w:sz="0" w:space="0" w:color="auto"/>
                <w:bottom w:val="none" w:sz="0" w:space="0" w:color="auto"/>
                <w:right w:val="none" w:sz="0" w:space="0" w:color="auto"/>
              </w:divBdr>
            </w:div>
            <w:div w:id="1422527131">
              <w:marLeft w:val="0"/>
              <w:marRight w:val="0"/>
              <w:marTop w:val="0"/>
              <w:marBottom w:val="0"/>
              <w:divBdr>
                <w:top w:val="none" w:sz="0" w:space="0" w:color="auto"/>
                <w:left w:val="none" w:sz="0" w:space="0" w:color="auto"/>
                <w:bottom w:val="none" w:sz="0" w:space="0" w:color="auto"/>
                <w:right w:val="none" w:sz="0" w:space="0" w:color="auto"/>
              </w:divBdr>
            </w:div>
            <w:div w:id="1997101181">
              <w:marLeft w:val="0"/>
              <w:marRight w:val="0"/>
              <w:marTop w:val="0"/>
              <w:marBottom w:val="0"/>
              <w:divBdr>
                <w:top w:val="none" w:sz="0" w:space="0" w:color="auto"/>
                <w:left w:val="none" w:sz="0" w:space="0" w:color="auto"/>
                <w:bottom w:val="none" w:sz="0" w:space="0" w:color="auto"/>
                <w:right w:val="none" w:sz="0" w:space="0" w:color="auto"/>
              </w:divBdr>
            </w:div>
            <w:div w:id="1383480303">
              <w:marLeft w:val="0"/>
              <w:marRight w:val="0"/>
              <w:marTop w:val="0"/>
              <w:marBottom w:val="0"/>
              <w:divBdr>
                <w:top w:val="none" w:sz="0" w:space="0" w:color="auto"/>
                <w:left w:val="none" w:sz="0" w:space="0" w:color="auto"/>
                <w:bottom w:val="none" w:sz="0" w:space="0" w:color="auto"/>
                <w:right w:val="none" w:sz="0" w:space="0" w:color="auto"/>
              </w:divBdr>
            </w:div>
          </w:divsChild>
        </w:div>
        <w:div w:id="2087264083">
          <w:marLeft w:val="0"/>
          <w:marRight w:val="0"/>
          <w:marTop w:val="0"/>
          <w:marBottom w:val="0"/>
          <w:divBdr>
            <w:top w:val="none" w:sz="0" w:space="0" w:color="auto"/>
            <w:left w:val="none" w:sz="0" w:space="0" w:color="auto"/>
            <w:bottom w:val="none" w:sz="0" w:space="0" w:color="auto"/>
            <w:right w:val="none" w:sz="0" w:space="0" w:color="auto"/>
          </w:divBdr>
          <w:divsChild>
            <w:div w:id="156925550">
              <w:marLeft w:val="0"/>
              <w:marRight w:val="0"/>
              <w:marTop w:val="0"/>
              <w:marBottom w:val="0"/>
              <w:divBdr>
                <w:top w:val="none" w:sz="0" w:space="0" w:color="auto"/>
                <w:left w:val="none" w:sz="0" w:space="0" w:color="auto"/>
                <w:bottom w:val="none" w:sz="0" w:space="0" w:color="auto"/>
                <w:right w:val="none" w:sz="0" w:space="0" w:color="auto"/>
              </w:divBdr>
            </w:div>
          </w:divsChild>
        </w:div>
        <w:div w:id="1097284763">
          <w:marLeft w:val="0"/>
          <w:marRight w:val="0"/>
          <w:marTop w:val="0"/>
          <w:marBottom w:val="0"/>
          <w:divBdr>
            <w:top w:val="none" w:sz="0" w:space="0" w:color="auto"/>
            <w:left w:val="none" w:sz="0" w:space="0" w:color="auto"/>
            <w:bottom w:val="none" w:sz="0" w:space="0" w:color="auto"/>
            <w:right w:val="none" w:sz="0" w:space="0" w:color="auto"/>
          </w:divBdr>
          <w:divsChild>
            <w:div w:id="1381174304">
              <w:marLeft w:val="0"/>
              <w:marRight w:val="0"/>
              <w:marTop w:val="0"/>
              <w:marBottom w:val="0"/>
              <w:divBdr>
                <w:top w:val="none" w:sz="0" w:space="0" w:color="auto"/>
                <w:left w:val="none" w:sz="0" w:space="0" w:color="auto"/>
                <w:bottom w:val="none" w:sz="0" w:space="0" w:color="auto"/>
                <w:right w:val="none" w:sz="0" w:space="0" w:color="auto"/>
              </w:divBdr>
            </w:div>
          </w:divsChild>
        </w:div>
        <w:div w:id="825824309">
          <w:marLeft w:val="0"/>
          <w:marRight w:val="0"/>
          <w:marTop w:val="0"/>
          <w:marBottom w:val="0"/>
          <w:divBdr>
            <w:top w:val="none" w:sz="0" w:space="0" w:color="auto"/>
            <w:left w:val="none" w:sz="0" w:space="0" w:color="auto"/>
            <w:bottom w:val="none" w:sz="0" w:space="0" w:color="auto"/>
            <w:right w:val="none" w:sz="0" w:space="0" w:color="auto"/>
          </w:divBdr>
          <w:divsChild>
            <w:div w:id="454371580">
              <w:marLeft w:val="0"/>
              <w:marRight w:val="0"/>
              <w:marTop w:val="0"/>
              <w:marBottom w:val="0"/>
              <w:divBdr>
                <w:top w:val="none" w:sz="0" w:space="0" w:color="auto"/>
                <w:left w:val="none" w:sz="0" w:space="0" w:color="auto"/>
                <w:bottom w:val="none" w:sz="0" w:space="0" w:color="auto"/>
                <w:right w:val="none" w:sz="0" w:space="0" w:color="auto"/>
              </w:divBdr>
            </w:div>
            <w:div w:id="1738242454">
              <w:marLeft w:val="0"/>
              <w:marRight w:val="0"/>
              <w:marTop w:val="0"/>
              <w:marBottom w:val="0"/>
              <w:divBdr>
                <w:top w:val="none" w:sz="0" w:space="0" w:color="auto"/>
                <w:left w:val="none" w:sz="0" w:space="0" w:color="auto"/>
                <w:bottom w:val="none" w:sz="0" w:space="0" w:color="auto"/>
                <w:right w:val="none" w:sz="0" w:space="0" w:color="auto"/>
              </w:divBdr>
            </w:div>
            <w:div w:id="533736969">
              <w:marLeft w:val="0"/>
              <w:marRight w:val="0"/>
              <w:marTop w:val="0"/>
              <w:marBottom w:val="0"/>
              <w:divBdr>
                <w:top w:val="none" w:sz="0" w:space="0" w:color="auto"/>
                <w:left w:val="none" w:sz="0" w:space="0" w:color="auto"/>
                <w:bottom w:val="none" w:sz="0" w:space="0" w:color="auto"/>
                <w:right w:val="none" w:sz="0" w:space="0" w:color="auto"/>
              </w:divBdr>
            </w:div>
          </w:divsChild>
        </w:div>
        <w:div w:id="1053308563">
          <w:marLeft w:val="0"/>
          <w:marRight w:val="0"/>
          <w:marTop w:val="0"/>
          <w:marBottom w:val="0"/>
          <w:divBdr>
            <w:top w:val="none" w:sz="0" w:space="0" w:color="auto"/>
            <w:left w:val="none" w:sz="0" w:space="0" w:color="auto"/>
            <w:bottom w:val="none" w:sz="0" w:space="0" w:color="auto"/>
            <w:right w:val="none" w:sz="0" w:space="0" w:color="auto"/>
          </w:divBdr>
          <w:divsChild>
            <w:div w:id="291862471">
              <w:marLeft w:val="0"/>
              <w:marRight w:val="0"/>
              <w:marTop w:val="0"/>
              <w:marBottom w:val="0"/>
              <w:divBdr>
                <w:top w:val="none" w:sz="0" w:space="0" w:color="auto"/>
                <w:left w:val="none" w:sz="0" w:space="0" w:color="auto"/>
                <w:bottom w:val="none" w:sz="0" w:space="0" w:color="auto"/>
                <w:right w:val="none" w:sz="0" w:space="0" w:color="auto"/>
              </w:divBdr>
            </w:div>
            <w:div w:id="894049903">
              <w:marLeft w:val="0"/>
              <w:marRight w:val="0"/>
              <w:marTop w:val="0"/>
              <w:marBottom w:val="0"/>
              <w:divBdr>
                <w:top w:val="none" w:sz="0" w:space="0" w:color="auto"/>
                <w:left w:val="none" w:sz="0" w:space="0" w:color="auto"/>
                <w:bottom w:val="none" w:sz="0" w:space="0" w:color="auto"/>
                <w:right w:val="none" w:sz="0" w:space="0" w:color="auto"/>
              </w:divBdr>
            </w:div>
            <w:div w:id="167645564">
              <w:marLeft w:val="0"/>
              <w:marRight w:val="0"/>
              <w:marTop w:val="0"/>
              <w:marBottom w:val="0"/>
              <w:divBdr>
                <w:top w:val="none" w:sz="0" w:space="0" w:color="auto"/>
                <w:left w:val="none" w:sz="0" w:space="0" w:color="auto"/>
                <w:bottom w:val="none" w:sz="0" w:space="0" w:color="auto"/>
                <w:right w:val="none" w:sz="0" w:space="0" w:color="auto"/>
              </w:divBdr>
            </w:div>
          </w:divsChild>
        </w:div>
        <w:div w:id="576742835">
          <w:marLeft w:val="0"/>
          <w:marRight w:val="0"/>
          <w:marTop w:val="0"/>
          <w:marBottom w:val="0"/>
          <w:divBdr>
            <w:top w:val="none" w:sz="0" w:space="0" w:color="auto"/>
            <w:left w:val="none" w:sz="0" w:space="0" w:color="auto"/>
            <w:bottom w:val="none" w:sz="0" w:space="0" w:color="auto"/>
            <w:right w:val="none" w:sz="0" w:space="0" w:color="auto"/>
          </w:divBdr>
          <w:divsChild>
            <w:div w:id="1170634097">
              <w:marLeft w:val="0"/>
              <w:marRight w:val="0"/>
              <w:marTop w:val="0"/>
              <w:marBottom w:val="0"/>
              <w:divBdr>
                <w:top w:val="none" w:sz="0" w:space="0" w:color="auto"/>
                <w:left w:val="none" w:sz="0" w:space="0" w:color="auto"/>
                <w:bottom w:val="none" w:sz="0" w:space="0" w:color="auto"/>
                <w:right w:val="none" w:sz="0" w:space="0" w:color="auto"/>
              </w:divBdr>
            </w:div>
          </w:divsChild>
        </w:div>
        <w:div w:id="1886259402">
          <w:marLeft w:val="0"/>
          <w:marRight w:val="0"/>
          <w:marTop w:val="0"/>
          <w:marBottom w:val="0"/>
          <w:divBdr>
            <w:top w:val="none" w:sz="0" w:space="0" w:color="auto"/>
            <w:left w:val="none" w:sz="0" w:space="0" w:color="auto"/>
            <w:bottom w:val="none" w:sz="0" w:space="0" w:color="auto"/>
            <w:right w:val="none" w:sz="0" w:space="0" w:color="auto"/>
          </w:divBdr>
          <w:divsChild>
            <w:div w:id="276181292">
              <w:marLeft w:val="0"/>
              <w:marRight w:val="0"/>
              <w:marTop w:val="0"/>
              <w:marBottom w:val="0"/>
              <w:divBdr>
                <w:top w:val="none" w:sz="0" w:space="0" w:color="auto"/>
                <w:left w:val="none" w:sz="0" w:space="0" w:color="auto"/>
                <w:bottom w:val="none" w:sz="0" w:space="0" w:color="auto"/>
                <w:right w:val="none" w:sz="0" w:space="0" w:color="auto"/>
              </w:divBdr>
            </w:div>
          </w:divsChild>
        </w:div>
        <w:div w:id="1251084662">
          <w:marLeft w:val="0"/>
          <w:marRight w:val="0"/>
          <w:marTop w:val="0"/>
          <w:marBottom w:val="0"/>
          <w:divBdr>
            <w:top w:val="none" w:sz="0" w:space="0" w:color="auto"/>
            <w:left w:val="none" w:sz="0" w:space="0" w:color="auto"/>
            <w:bottom w:val="none" w:sz="0" w:space="0" w:color="auto"/>
            <w:right w:val="none" w:sz="0" w:space="0" w:color="auto"/>
          </w:divBdr>
          <w:divsChild>
            <w:div w:id="112864736">
              <w:marLeft w:val="0"/>
              <w:marRight w:val="0"/>
              <w:marTop w:val="0"/>
              <w:marBottom w:val="0"/>
              <w:divBdr>
                <w:top w:val="none" w:sz="0" w:space="0" w:color="auto"/>
                <w:left w:val="none" w:sz="0" w:space="0" w:color="auto"/>
                <w:bottom w:val="none" w:sz="0" w:space="0" w:color="auto"/>
                <w:right w:val="none" w:sz="0" w:space="0" w:color="auto"/>
              </w:divBdr>
            </w:div>
            <w:div w:id="227807602">
              <w:marLeft w:val="0"/>
              <w:marRight w:val="0"/>
              <w:marTop w:val="0"/>
              <w:marBottom w:val="0"/>
              <w:divBdr>
                <w:top w:val="none" w:sz="0" w:space="0" w:color="auto"/>
                <w:left w:val="none" w:sz="0" w:space="0" w:color="auto"/>
                <w:bottom w:val="none" w:sz="0" w:space="0" w:color="auto"/>
                <w:right w:val="none" w:sz="0" w:space="0" w:color="auto"/>
              </w:divBdr>
            </w:div>
          </w:divsChild>
        </w:div>
        <w:div w:id="1376269793">
          <w:marLeft w:val="0"/>
          <w:marRight w:val="0"/>
          <w:marTop w:val="0"/>
          <w:marBottom w:val="0"/>
          <w:divBdr>
            <w:top w:val="none" w:sz="0" w:space="0" w:color="auto"/>
            <w:left w:val="none" w:sz="0" w:space="0" w:color="auto"/>
            <w:bottom w:val="none" w:sz="0" w:space="0" w:color="auto"/>
            <w:right w:val="none" w:sz="0" w:space="0" w:color="auto"/>
          </w:divBdr>
          <w:divsChild>
            <w:div w:id="122191319">
              <w:marLeft w:val="0"/>
              <w:marRight w:val="0"/>
              <w:marTop w:val="0"/>
              <w:marBottom w:val="0"/>
              <w:divBdr>
                <w:top w:val="none" w:sz="0" w:space="0" w:color="auto"/>
                <w:left w:val="none" w:sz="0" w:space="0" w:color="auto"/>
                <w:bottom w:val="none" w:sz="0" w:space="0" w:color="auto"/>
                <w:right w:val="none" w:sz="0" w:space="0" w:color="auto"/>
              </w:divBdr>
            </w:div>
          </w:divsChild>
        </w:div>
        <w:div w:id="1253124218">
          <w:marLeft w:val="0"/>
          <w:marRight w:val="0"/>
          <w:marTop w:val="0"/>
          <w:marBottom w:val="0"/>
          <w:divBdr>
            <w:top w:val="none" w:sz="0" w:space="0" w:color="auto"/>
            <w:left w:val="none" w:sz="0" w:space="0" w:color="auto"/>
            <w:bottom w:val="none" w:sz="0" w:space="0" w:color="auto"/>
            <w:right w:val="none" w:sz="0" w:space="0" w:color="auto"/>
          </w:divBdr>
          <w:divsChild>
            <w:div w:id="476998025">
              <w:marLeft w:val="0"/>
              <w:marRight w:val="0"/>
              <w:marTop w:val="0"/>
              <w:marBottom w:val="0"/>
              <w:divBdr>
                <w:top w:val="none" w:sz="0" w:space="0" w:color="auto"/>
                <w:left w:val="none" w:sz="0" w:space="0" w:color="auto"/>
                <w:bottom w:val="none" w:sz="0" w:space="0" w:color="auto"/>
                <w:right w:val="none" w:sz="0" w:space="0" w:color="auto"/>
              </w:divBdr>
            </w:div>
          </w:divsChild>
        </w:div>
        <w:div w:id="1496071740">
          <w:marLeft w:val="0"/>
          <w:marRight w:val="0"/>
          <w:marTop w:val="0"/>
          <w:marBottom w:val="0"/>
          <w:divBdr>
            <w:top w:val="none" w:sz="0" w:space="0" w:color="auto"/>
            <w:left w:val="none" w:sz="0" w:space="0" w:color="auto"/>
            <w:bottom w:val="none" w:sz="0" w:space="0" w:color="auto"/>
            <w:right w:val="none" w:sz="0" w:space="0" w:color="auto"/>
          </w:divBdr>
          <w:divsChild>
            <w:div w:id="1028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361454012BF4DB722247CD95EE0F9" ma:contentTypeVersion="13" ma:contentTypeDescription="Create a new document." ma:contentTypeScope="" ma:versionID="b70582e49c310b853b07a86cd024c9f4">
  <xsd:schema xmlns:xsd="http://www.w3.org/2001/XMLSchema" xmlns:xs="http://www.w3.org/2001/XMLSchema" xmlns:p="http://schemas.microsoft.com/office/2006/metadata/properties" xmlns:ns3="32c7e89e-caca-46d6-badf-ccab039a3173" xmlns:ns4="d5d64e53-bd59-4daf-acfb-2234c5687d67" targetNamespace="http://schemas.microsoft.com/office/2006/metadata/properties" ma:root="true" ma:fieldsID="58956d8c010bdda878fca99c573b7c42" ns3:_="" ns4:_="">
    <xsd:import namespace="32c7e89e-caca-46d6-badf-ccab039a3173"/>
    <xsd:import namespace="d5d64e53-bd59-4daf-acfb-2234c5687d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e89e-caca-46d6-badf-ccab039a3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64e53-bd59-4daf-acfb-2234c5687d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2A00B-53DD-414F-85DD-8AEA273079D8}">
  <ds:schemaRefs>
    <ds:schemaRef ds:uri="http://schemas.microsoft.com/sharepoint/v3/contenttype/forms"/>
  </ds:schemaRefs>
</ds:datastoreItem>
</file>

<file path=customXml/itemProps2.xml><?xml version="1.0" encoding="utf-8"?>
<ds:datastoreItem xmlns:ds="http://schemas.openxmlformats.org/officeDocument/2006/customXml" ds:itemID="{B75AC2CA-1EB1-4C6A-9227-A12C3D89B89B}">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d5d64e53-bd59-4daf-acfb-2234c5687d67"/>
    <ds:schemaRef ds:uri="http://schemas.openxmlformats.org/package/2006/metadata/core-properties"/>
    <ds:schemaRef ds:uri="32c7e89e-caca-46d6-badf-ccab039a3173"/>
  </ds:schemaRefs>
</ds:datastoreItem>
</file>

<file path=customXml/itemProps3.xml><?xml version="1.0" encoding="utf-8"?>
<ds:datastoreItem xmlns:ds="http://schemas.openxmlformats.org/officeDocument/2006/customXml" ds:itemID="{8AE2024E-0F92-4F89-9EEB-08E6C11C6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7e89e-caca-46d6-badf-ccab039a3173"/>
    <ds:schemaRef ds:uri="d5d64e53-bd59-4daf-acfb-2234c5687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7</cp:revision>
  <dcterms:created xsi:type="dcterms:W3CDTF">2022-09-09T12:21:00Z</dcterms:created>
  <dcterms:modified xsi:type="dcterms:W3CDTF">2022-09-12T13:29:00Z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0x010100363361454012BF4DB722247CD95EE0F9</vt:lpwstr>
  </property>
</Properties>
</file>